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2" w:history="1">
        <w:r>
          <w:rPr>
            <w:rFonts w:ascii="仿宋" w:eastAsia="仿宋" w:hAnsi="仿宋" w:cs="仿宋" w:hint="eastAsia"/>
            <w:lang w:eastAsia="zh-CN"/>
          </w:rPr>
          <w:t>序言</w:t>
        </w:r>
        <w:r>
          <w:tab/>
        </w:r>
        <w:r>
          <w:fldChar w:fldCharType="begin"/>
        </w:r>
        <w:r>
          <w:instrText xml:space="preserve"> PAGEREF _Toc19272 \h </w:instrText>
        </w:r>
        <w:r>
          <w:fldChar w:fldCharType="separate"/>
        </w:r>
        <w:r>
          <w:t>3</w:t>
        </w:r>
        <w:r>
          <w:fldChar w:fldCharType="end"/>
        </w:r>
      </w:hyperlink>
    </w:p>
    <w:p>
      <w:pPr>
        <w:pStyle w:val="TOC1"/>
        <w:tabs>
          <w:tab w:val="right" w:leader="dot" w:pos="8306"/>
        </w:tabs>
      </w:pPr>
      <w:hyperlink w:anchor="_Toc11787" w:history="1">
        <w:r>
          <w:rPr>
            <w:rFonts w:ascii="仿宋" w:eastAsia="仿宋" w:hAnsi="仿宋" w:cs="仿宋" w:hint="eastAsia"/>
            <w:lang w:eastAsia="zh-CN"/>
          </w:rPr>
          <w:t>一、金融租赁服务项目绩效评估</w:t>
        </w:r>
        <w:r>
          <w:tab/>
        </w:r>
        <w:r>
          <w:fldChar w:fldCharType="begin"/>
        </w:r>
        <w:r>
          <w:instrText xml:space="preserve"> PAGEREF _Toc11787 \h </w:instrText>
        </w:r>
        <w:r>
          <w:fldChar w:fldCharType="separate"/>
        </w:r>
        <w:r>
          <w:t>3</w:t>
        </w:r>
        <w:r>
          <w:fldChar w:fldCharType="end"/>
        </w:r>
      </w:hyperlink>
    </w:p>
    <w:p>
      <w:pPr>
        <w:pStyle w:val="TOC2"/>
        <w:tabs>
          <w:tab w:val="right" w:leader="dot" w:pos="8306"/>
        </w:tabs>
      </w:pPr>
      <w:hyperlink w:anchor="_Toc24541" w:history="1">
        <w:r>
          <w:rPr>
            <w:rFonts w:ascii="仿宋" w:eastAsia="仿宋" w:hAnsi="仿宋" w:cs="仿宋" w:hint="eastAsia"/>
            <w:lang w:eastAsia="zh-CN"/>
          </w:rPr>
          <w:t>(一)、绩效评估指标</w:t>
        </w:r>
        <w:r>
          <w:tab/>
        </w:r>
        <w:r>
          <w:fldChar w:fldCharType="begin"/>
        </w:r>
        <w:r>
          <w:instrText xml:space="preserve"> PAGEREF _Toc24541 \h </w:instrText>
        </w:r>
        <w:r>
          <w:fldChar w:fldCharType="separate"/>
        </w:r>
        <w:r>
          <w:t>3</w:t>
        </w:r>
        <w:r>
          <w:fldChar w:fldCharType="end"/>
        </w:r>
      </w:hyperlink>
    </w:p>
    <w:p>
      <w:pPr>
        <w:pStyle w:val="TOC2"/>
        <w:tabs>
          <w:tab w:val="right" w:leader="dot" w:pos="8306"/>
        </w:tabs>
      </w:pPr>
      <w:hyperlink w:anchor="_Toc15300" w:history="1">
        <w:r>
          <w:rPr>
            <w:rFonts w:ascii="仿宋" w:eastAsia="仿宋" w:hAnsi="仿宋" w:cs="仿宋" w:hint="eastAsia"/>
            <w:lang w:eastAsia="zh-CN"/>
          </w:rPr>
          <w:t>(二)、绩效评估方法</w:t>
        </w:r>
        <w:r>
          <w:tab/>
        </w:r>
        <w:r>
          <w:fldChar w:fldCharType="begin"/>
        </w:r>
        <w:r>
          <w:instrText xml:space="preserve"> PAGEREF _Toc15300 \h </w:instrText>
        </w:r>
        <w:r>
          <w:fldChar w:fldCharType="separate"/>
        </w:r>
        <w:r>
          <w:t>4</w:t>
        </w:r>
        <w:r>
          <w:fldChar w:fldCharType="end"/>
        </w:r>
      </w:hyperlink>
    </w:p>
    <w:p>
      <w:pPr>
        <w:pStyle w:val="TOC2"/>
        <w:tabs>
          <w:tab w:val="right" w:leader="dot" w:pos="8306"/>
        </w:tabs>
      </w:pPr>
      <w:hyperlink w:anchor="_Toc5355" w:history="1">
        <w:r>
          <w:rPr>
            <w:rFonts w:ascii="仿宋" w:eastAsia="仿宋" w:hAnsi="仿宋" w:cs="仿宋" w:hint="eastAsia"/>
            <w:lang w:eastAsia="zh-CN"/>
          </w:rPr>
          <w:t>(三)、绩效评估周期</w:t>
        </w:r>
        <w:r>
          <w:tab/>
        </w:r>
        <w:r>
          <w:fldChar w:fldCharType="begin"/>
        </w:r>
        <w:r>
          <w:instrText xml:space="preserve"> PAGEREF _Toc5355 \h </w:instrText>
        </w:r>
        <w:r>
          <w:fldChar w:fldCharType="separate"/>
        </w:r>
        <w:r>
          <w:t>5</w:t>
        </w:r>
        <w:r>
          <w:fldChar w:fldCharType="end"/>
        </w:r>
      </w:hyperlink>
    </w:p>
    <w:p>
      <w:pPr>
        <w:pStyle w:val="TOC1"/>
        <w:tabs>
          <w:tab w:val="right" w:leader="dot" w:pos="8306"/>
        </w:tabs>
      </w:pPr>
      <w:hyperlink w:anchor="_Toc16398" w:history="1">
        <w:r>
          <w:rPr>
            <w:rFonts w:ascii="仿宋" w:eastAsia="仿宋" w:hAnsi="仿宋" w:cs="仿宋" w:hint="eastAsia"/>
            <w:lang w:eastAsia="zh-CN"/>
          </w:rPr>
          <w:t>二、金融租赁服务项目概论</w:t>
        </w:r>
        <w:r>
          <w:tab/>
        </w:r>
        <w:r>
          <w:fldChar w:fldCharType="begin"/>
        </w:r>
        <w:r>
          <w:instrText xml:space="preserve"> PAGEREF _Toc16398 \h </w:instrText>
        </w:r>
        <w:r>
          <w:fldChar w:fldCharType="separate"/>
        </w:r>
        <w:r>
          <w:t>6</w:t>
        </w:r>
        <w:r>
          <w:fldChar w:fldCharType="end"/>
        </w:r>
      </w:hyperlink>
    </w:p>
    <w:p>
      <w:pPr>
        <w:pStyle w:val="TOC2"/>
        <w:tabs>
          <w:tab w:val="right" w:leader="dot" w:pos="8306"/>
        </w:tabs>
      </w:pPr>
      <w:hyperlink w:anchor="_Toc25422" w:history="1">
        <w:r>
          <w:rPr>
            <w:rFonts w:ascii="仿宋" w:eastAsia="仿宋" w:hAnsi="仿宋" w:cs="仿宋" w:hint="eastAsia"/>
            <w:lang w:eastAsia="zh-CN"/>
          </w:rPr>
          <w:t>(一)、金融租赁服务项目概况</w:t>
        </w:r>
        <w:r>
          <w:tab/>
        </w:r>
        <w:r>
          <w:fldChar w:fldCharType="begin"/>
        </w:r>
        <w:r>
          <w:instrText xml:space="preserve"> PAGEREF _Toc25422 \h </w:instrText>
        </w:r>
        <w:r>
          <w:fldChar w:fldCharType="separate"/>
        </w:r>
        <w:r>
          <w:t>6</w:t>
        </w:r>
        <w:r>
          <w:fldChar w:fldCharType="end"/>
        </w:r>
      </w:hyperlink>
    </w:p>
    <w:p>
      <w:pPr>
        <w:pStyle w:val="TOC2"/>
        <w:tabs>
          <w:tab w:val="right" w:leader="dot" w:pos="8306"/>
        </w:tabs>
      </w:pPr>
      <w:hyperlink w:anchor="_Toc29249" w:history="1">
        <w:r>
          <w:rPr>
            <w:rFonts w:ascii="仿宋" w:eastAsia="仿宋" w:hAnsi="仿宋" w:cs="仿宋" w:hint="eastAsia"/>
            <w:lang w:eastAsia="zh-CN"/>
          </w:rPr>
          <w:t>(二)、金融租赁服务项目目标</w:t>
        </w:r>
        <w:r>
          <w:tab/>
        </w:r>
        <w:r>
          <w:fldChar w:fldCharType="begin"/>
        </w:r>
        <w:r>
          <w:instrText xml:space="preserve"> PAGEREF _Toc29249 \h </w:instrText>
        </w:r>
        <w:r>
          <w:fldChar w:fldCharType="separate"/>
        </w:r>
        <w:r>
          <w:t>8</w:t>
        </w:r>
        <w:r>
          <w:fldChar w:fldCharType="end"/>
        </w:r>
      </w:hyperlink>
    </w:p>
    <w:p>
      <w:pPr>
        <w:pStyle w:val="TOC2"/>
        <w:tabs>
          <w:tab w:val="right" w:leader="dot" w:pos="8306"/>
        </w:tabs>
      </w:pPr>
      <w:hyperlink w:anchor="_Toc26433" w:history="1">
        <w:r>
          <w:rPr>
            <w:rFonts w:ascii="仿宋" w:eastAsia="仿宋" w:hAnsi="仿宋" w:cs="仿宋" w:hint="eastAsia"/>
            <w:lang w:eastAsia="zh-CN"/>
          </w:rPr>
          <w:t>(三)、金融租赁服务项目提出的理由</w:t>
        </w:r>
        <w:r>
          <w:tab/>
        </w:r>
        <w:r>
          <w:fldChar w:fldCharType="begin"/>
        </w:r>
        <w:r>
          <w:instrText xml:space="preserve"> PAGEREF _Toc26433 \h </w:instrText>
        </w:r>
        <w:r>
          <w:fldChar w:fldCharType="separate"/>
        </w:r>
        <w:r>
          <w:t>9</w:t>
        </w:r>
        <w:r>
          <w:fldChar w:fldCharType="end"/>
        </w:r>
      </w:hyperlink>
    </w:p>
    <w:p>
      <w:pPr>
        <w:pStyle w:val="TOC2"/>
        <w:tabs>
          <w:tab w:val="right" w:leader="dot" w:pos="8306"/>
        </w:tabs>
      </w:pPr>
      <w:hyperlink w:anchor="_Toc16102" w:history="1">
        <w:r>
          <w:rPr>
            <w:rFonts w:ascii="仿宋" w:eastAsia="仿宋" w:hAnsi="仿宋" w:cs="仿宋" w:hint="eastAsia"/>
            <w:lang w:eastAsia="zh-CN"/>
          </w:rPr>
          <w:t>(四)、金融租赁服务项目意义</w:t>
        </w:r>
        <w:r>
          <w:tab/>
        </w:r>
        <w:r>
          <w:fldChar w:fldCharType="begin"/>
        </w:r>
        <w:r>
          <w:instrText xml:space="preserve"> PAGEREF _Toc16102 \h </w:instrText>
        </w:r>
        <w:r>
          <w:fldChar w:fldCharType="separate"/>
        </w:r>
        <w:r>
          <w:t>11</w:t>
        </w:r>
        <w:r>
          <w:fldChar w:fldCharType="end"/>
        </w:r>
      </w:hyperlink>
    </w:p>
    <w:p>
      <w:pPr>
        <w:pStyle w:val="TOC2"/>
        <w:tabs>
          <w:tab w:val="right" w:leader="dot" w:pos="8306"/>
        </w:tabs>
      </w:pPr>
      <w:hyperlink w:anchor="_Toc32635" w:history="1">
        <w:r>
          <w:rPr>
            <w:rFonts w:ascii="仿宋" w:eastAsia="仿宋" w:hAnsi="仿宋" w:cs="仿宋" w:hint="eastAsia"/>
            <w:lang w:eastAsia="zh-CN"/>
          </w:rPr>
          <w:t>(五)、金融租赁服务项目背景</w:t>
        </w:r>
        <w:r>
          <w:tab/>
        </w:r>
        <w:r>
          <w:fldChar w:fldCharType="begin"/>
        </w:r>
        <w:r>
          <w:instrText xml:space="preserve"> PAGEREF _Toc32635 \h </w:instrText>
        </w:r>
        <w:r>
          <w:fldChar w:fldCharType="separate"/>
        </w:r>
        <w:r>
          <w:t>12</w:t>
        </w:r>
        <w:r>
          <w:fldChar w:fldCharType="end"/>
        </w:r>
      </w:hyperlink>
    </w:p>
    <w:p>
      <w:pPr>
        <w:pStyle w:val="TOC1"/>
        <w:tabs>
          <w:tab w:val="right" w:leader="dot" w:pos="8306"/>
        </w:tabs>
      </w:pPr>
      <w:hyperlink w:anchor="_Toc25824" w:history="1">
        <w:r>
          <w:rPr>
            <w:rFonts w:ascii="仿宋" w:eastAsia="仿宋" w:hAnsi="仿宋" w:cs="仿宋" w:hint="eastAsia"/>
            <w:lang w:eastAsia="zh-CN"/>
          </w:rPr>
          <w:t>三、产品规划分析</w:t>
        </w:r>
        <w:r>
          <w:tab/>
        </w:r>
        <w:r>
          <w:fldChar w:fldCharType="begin"/>
        </w:r>
        <w:r>
          <w:instrText xml:space="preserve"> PAGEREF _Toc25824 \h </w:instrText>
        </w:r>
        <w:r>
          <w:fldChar w:fldCharType="separate"/>
        </w:r>
        <w:r>
          <w:t>13</w:t>
        </w:r>
        <w:r>
          <w:fldChar w:fldCharType="end"/>
        </w:r>
      </w:hyperlink>
    </w:p>
    <w:p>
      <w:pPr>
        <w:pStyle w:val="TOC2"/>
        <w:tabs>
          <w:tab w:val="right" w:leader="dot" w:pos="8306"/>
        </w:tabs>
      </w:pPr>
      <w:hyperlink w:anchor="_Toc1585" w:history="1">
        <w:r>
          <w:rPr>
            <w:rFonts w:ascii="仿宋" w:eastAsia="仿宋" w:hAnsi="仿宋" w:cs="仿宋" w:hint="eastAsia"/>
            <w:lang w:eastAsia="zh-CN"/>
          </w:rPr>
          <w:t>(一)、产品规划</w:t>
        </w:r>
        <w:r>
          <w:tab/>
        </w:r>
        <w:r>
          <w:fldChar w:fldCharType="begin"/>
        </w:r>
        <w:r>
          <w:instrText xml:space="preserve"> PAGEREF _Toc1585 \h </w:instrText>
        </w:r>
        <w:r>
          <w:fldChar w:fldCharType="separate"/>
        </w:r>
        <w:r>
          <w:t>13</w:t>
        </w:r>
        <w:r>
          <w:fldChar w:fldCharType="end"/>
        </w:r>
      </w:hyperlink>
    </w:p>
    <w:p>
      <w:pPr>
        <w:pStyle w:val="TOC2"/>
        <w:tabs>
          <w:tab w:val="right" w:leader="dot" w:pos="8306"/>
        </w:tabs>
      </w:pPr>
      <w:hyperlink w:anchor="_Toc6380" w:history="1">
        <w:r>
          <w:rPr>
            <w:rFonts w:ascii="仿宋" w:eastAsia="仿宋" w:hAnsi="仿宋" w:cs="仿宋" w:hint="eastAsia"/>
            <w:lang w:eastAsia="zh-CN"/>
          </w:rPr>
          <w:t>(二)、建设规模</w:t>
        </w:r>
        <w:r>
          <w:tab/>
        </w:r>
        <w:r>
          <w:fldChar w:fldCharType="begin"/>
        </w:r>
        <w:r>
          <w:instrText xml:space="preserve"> PAGEREF _Toc6380 \h </w:instrText>
        </w:r>
        <w:r>
          <w:fldChar w:fldCharType="separate"/>
        </w:r>
        <w:r>
          <w:t>13</w:t>
        </w:r>
        <w:r>
          <w:fldChar w:fldCharType="end"/>
        </w:r>
      </w:hyperlink>
    </w:p>
    <w:p>
      <w:pPr>
        <w:pStyle w:val="TOC1"/>
        <w:tabs>
          <w:tab w:val="right" w:leader="dot" w:pos="8306"/>
        </w:tabs>
      </w:pPr>
      <w:hyperlink w:anchor="_Toc31525" w:history="1">
        <w:r>
          <w:rPr>
            <w:rFonts w:ascii="仿宋" w:eastAsia="仿宋" w:hAnsi="仿宋" w:cs="仿宋" w:hint="eastAsia"/>
            <w:lang w:eastAsia="zh-CN"/>
          </w:rPr>
          <w:t>四、金融租赁服务项目危机管理</w:t>
        </w:r>
        <w:r>
          <w:tab/>
        </w:r>
        <w:r>
          <w:fldChar w:fldCharType="begin"/>
        </w:r>
        <w:r>
          <w:instrText xml:space="preserve"> PAGEREF _Toc31525 \h </w:instrText>
        </w:r>
        <w:r>
          <w:fldChar w:fldCharType="separate"/>
        </w:r>
        <w:r>
          <w:t>15</w:t>
        </w:r>
        <w:r>
          <w:fldChar w:fldCharType="end"/>
        </w:r>
      </w:hyperlink>
    </w:p>
    <w:p>
      <w:pPr>
        <w:pStyle w:val="TOC2"/>
        <w:tabs>
          <w:tab w:val="right" w:leader="dot" w:pos="8306"/>
        </w:tabs>
      </w:pPr>
      <w:hyperlink w:anchor="_Toc18926" w:history="1">
        <w:r>
          <w:rPr>
            <w:rFonts w:ascii="仿宋" w:eastAsia="仿宋" w:hAnsi="仿宋" w:cs="仿宋" w:hint="eastAsia"/>
            <w:lang w:eastAsia="zh-CN"/>
          </w:rPr>
          <w:t>(一)、危机预警与识别</w:t>
        </w:r>
        <w:r>
          <w:tab/>
        </w:r>
        <w:r>
          <w:fldChar w:fldCharType="begin"/>
        </w:r>
        <w:r>
          <w:instrText xml:space="preserve"> PAGEREF _Toc18926 \h </w:instrText>
        </w:r>
        <w:r>
          <w:fldChar w:fldCharType="separate"/>
        </w:r>
        <w:r>
          <w:t>15</w:t>
        </w:r>
        <w:r>
          <w:fldChar w:fldCharType="end"/>
        </w:r>
      </w:hyperlink>
    </w:p>
    <w:p>
      <w:pPr>
        <w:pStyle w:val="TOC2"/>
        <w:tabs>
          <w:tab w:val="right" w:leader="dot" w:pos="8306"/>
        </w:tabs>
      </w:pPr>
      <w:hyperlink w:anchor="_Toc28456" w:history="1">
        <w:r>
          <w:rPr>
            <w:rFonts w:ascii="仿宋" w:eastAsia="仿宋" w:hAnsi="仿宋" w:cs="仿宋" w:hint="eastAsia"/>
            <w:lang w:eastAsia="zh-CN"/>
          </w:rPr>
          <w:t>(二)、危机应对与恢复</w:t>
        </w:r>
        <w:r>
          <w:tab/>
        </w:r>
        <w:r>
          <w:fldChar w:fldCharType="begin"/>
        </w:r>
        <w:r>
          <w:instrText xml:space="preserve"> PAGEREF _Toc28456 \h </w:instrText>
        </w:r>
        <w:r>
          <w:fldChar w:fldCharType="separate"/>
        </w:r>
        <w:r>
          <w:t>16</w:t>
        </w:r>
        <w:r>
          <w:fldChar w:fldCharType="end"/>
        </w:r>
      </w:hyperlink>
    </w:p>
    <w:p>
      <w:pPr>
        <w:pStyle w:val="TOC1"/>
        <w:tabs>
          <w:tab w:val="right" w:leader="dot" w:pos="8306"/>
        </w:tabs>
      </w:pPr>
      <w:hyperlink w:anchor="_Toc13547" w:history="1">
        <w:r>
          <w:rPr>
            <w:rFonts w:ascii="仿宋" w:eastAsia="仿宋" w:hAnsi="仿宋" w:cs="仿宋" w:hint="eastAsia"/>
            <w:lang w:eastAsia="zh-CN"/>
          </w:rPr>
          <w:t>五、金融租赁服务项目可持续发展</w:t>
        </w:r>
        <w:r>
          <w:tab/>
        </w:r>
        <w:r>
          <w:fldChar w:fldCharType="begin"/>
        </w:r>
        <w:r>
          <w:instrText xml:space="preserve"> PAGEREF _Toc13547 \h </w:instrText>
        </w:r>
        <w:r>
          <w:fldChar w:fldCharType="separate"/>
        </w:r>
        <w:r>
          <w:t>17</w:t>
        </w:r>
        <w:r>
          <w:fldChar w:fldCharType="end"/>
        </w:r>
      </w:hyperlink>
    </w:p>
    <w:p>
      <w:pPr>
        <w:pStyle w:val="TOC2"/>
        <w:tabs>
          <w:tab w:val="right" w:leader="dot" w:pos="8306"/>
        </w:tabs>
      </w:pPr>
      <w:hyperlink w:anchor="_Toc17596" w:history="1">
        <w:r>
          <w:rPr>
            <w:rFonts w:ascii="仿宋" w:eastAsia="仿宋" w:hAnsi="仿宋" w:cs="仿宋" w:hint="eastAsia"/>
            <w:lang w:eastAsia="zh-CN"/>
          </w:rPr>
          <w:t>(一)、可持续战略与实践</w:t>
        </w:r>
        <w:r>
          <w:tab/>
        </w:r>
        <w:r>
          <w:fldChar w:fldCharType="begin"/>
        </w:r>
        <w:r>
          <w:instrText xml:space="preserve"> PAGEREF _Toc17596 \h </w:instrText>
        </w:r>
        <w:r>
          <w:fldChar w:fldCharType="separate"/>
        </w:r>
        <w:r>
          <w:t>17</w:t>
        </w:r>
        <w:r>
          <w:fldChar w:fldCharType="end"/>
        </w:r>
      </w:hyperlink>
    </w:p>
    <w:p>
      <w:pPr>
        <w:pStyle w:val="TOC2"/>
        <w:tabs>
          <w:tab w:val="right" w:leader="dot" w:pos="8306"/>
        </w:tabs>
      </w:pPr>
      <w:hyperlink w:anchor="_Toc11687" w:history="1">
        <w:r>
          <w:rPr>
            <w:rFonts w:ascii="仿宋" w:eastAsia="仿宋" w:hAnsi="仿宋" w:cs="仿宋" w:hint="eastAsia"/>
            <w:lang w:eastAsia="zh-CN"/>
          </w:rPr>
          <w:t>(二)、环保与社会责任</w:t>
        </w:r>
        <w:r>
          <w:tab/>
        </w:r>
        <w:r>
          <w:fldChar w:fldCharType="begin"/>
        </w:r>
        <w:r>
          <w:instrText xml:space="preserve"> PAGEREF _Toc11687 \h </w:instrText>
        </w:r>
        <w:r>
          <w:fldChar w:fldCharType="separate"/>
        </w:r>
        <w:r>
          <w:t>18</w:t>
        </w:r>
        <w:r>
          <w:fldChar w:fldCharType="end"/>
        </w:r>
      </w:hyperlink>
    </w:p>
    <w:p>
      <w:pPr>
        <w:pStyle w:val="TOC1"/>
        <w:tabs>
          <w:tab w:val="right" w:leader="dot" w:pos="8306"/>
        </w:tabs>
      </w:pPr>
      <w:hyperlink w:anchor="_Toc14011" w:history="1">
        <w:r>
          <w:rPr>
            <w:rFonts w:ascii="仿宋" w:eastAsia="仿宋" w:hAnsi="仿宋" w:cs="仿宋" w:hint="eastAsia"/>
            <w:lang w:eastAsia="zh-CN"/>
          </w:rPr>
          <w:t>六、金融租赁服务项目土建工程</w:t>
        </w:r>
        <w:r>
          <w:tab/>
        </w:r>
        <w:r>
          <w:fldChar w:fldCharType="begin"/>
        </w:r>
        <w:r>
          <w:instrText xml:space="preserve"> PAGEREF _Toc14011 \h </w:instrText>
        </w:r>
        <w:r>
          <w:fldChar w:fldCharType="separate"/>
        </w:r>
        <w:r>
          <w:t>19</w:t>
        </w:r>
        <w:r>
          <w:fldChar w:fldCharType="end"/>
        </w:r>
      </w:hyperlink>
    </w:p>
    <w:p>
      <w:pPr>
        <w:pStyle w:val="TOC2"/>
        <w:tabs>
          <w:tab w:val="right" w:leader="dot" w:pos="8306"/>
        </w:tabs>
      </w:pPr>
      <w:hyperlink w:anchor="_Toc26930" w:history="1">
        <w:r>
          <w:rPr>
            <w:rFonts w:ascii="仿宋" w:eastAsia="仿宋" w:hAnsi="仿宋" w:cs="仿宋" w:hint="eastAsia"/>
            <w:lang w:eastAsia="zh-CN"/>
          </w:rPr>
          <w:t>(一)、建筑工程设计原则</w:t>
        </w:r>
        <w:r>
          <w:tab/>
        </w:r>
        <w:r>
          <w:fldChar w:fldCharType="begin"/>
        </w:r>
        <w:r>
          <w:instrText xml:space="preserve"> PAGEREF _Toc26930 \h </w:instrText>
        </w:r>
        <w:r>
          <w:fldChar w:fldCharType="separate"/>
        </w:r>
        <w:r>
          <w:t>19</w:t>
        </w:r>
        <w:r>
          <w:fldChar w:fldCharType="end"/>
        </w:r>
      </w:hyperlink>
    </w:p>
    <w:p>
      <w:pPr>
        <w:pStyle w:val="TOC2"/>
        <w:tabs>
          <w:tab w:val="right" w:leader="dot" w:pos="8306"/>
        </w:tabs>
      </w:pPr>
      <w:hyperlink w:anchor="_Toc23845" w:history="1">
        <w:r>
          <w:rPr>
            <w:rFonts w:ascii="仿宋" w:eastAsia="仿宋" w:hAnsi="仿宋" w:cs="仿宋" w:hint="eastAsia"/>
            <w:lang w:eastAsia="zh-CN"/>
          </w:rPr>
          <w:t>(二)、土建工程设计年限及安全等级</w:t>
        </w:r>
        <w:r>
          <w:tab/>
        </w:r>
        <w:r>
          <w:fldChar w:fldCharType="begin"/>
        </w:r>
        <w:r>
          <w:instrText xml:space="preserve"> PAGEREF _Toc23845 \h </w:instrText>
        </w:r>
        <w:r>
          <w:fldChar w:fldCharType="separate"/>
        </w:r>
        <w:r>
          <w:t>20</w:t>
        </w:r>
        <w:r>
          <w:fldChar w:fldCharType="end"/>
        </w:r>
      </w:hyperlink>
    </w:p>
    <w:p>
      <w:pPr>
        <w:pStyle w:val="TOC2"/>
        <w:tabs>
          <w:tab w:val="right" w:leader="dot" w:pos="8306"/>
        </w:tabs>
      </w:pPr>
      <w:hyperlink w:anchor="_Toc16881" w:history="1">
        <w:r>
          <w:rPr>
            <w:rFonts w:ascii="仿宋" w:eastAsia="仿宋" w:hAnsi="仿宋" w:cs="仿宋" w:hint="eastAsia"/>
            <w:lang w:eastAsia="zh-CN"/>
          </w:rPr>
          <w:t>(三)、建筑工程设计总体要求</w:t>
        </w:r>
        <w:r>
          <w:tab/>
        </w:r>
        <w:r>
          <w:fldChar w:fldCharType="begin"/>
        </w:r>
        <w:r>
          <w:instrText xml:space="preserve"> PAGEREF _Toc16881 \h </w:instrText>
        </w:r>
        <w:r>
          <w:fldChar w:fldCharType="separate"/>
        </w:r>
        <w:r>
          <w:t>21</w:t>
        </w:r>
        <w:r>
          <w:fldChar w:fldCharType="end"/>
        </w:r>
      </w:hyperlink>
    </w:p>
    <w:p>
      <w:pPr>
        <w:pStyle w:val="TOC2"/>
        <w:tabs>
          <w:tab w:val="right" w:leader="dot" w:pos="8306"/>
        </w:tabs>
      </w:pPr>
      <w:hyperlink w:anchor="_Toc27022" w:history="1">
        <w:r>
          <w:rPr>
            <w:rFonts w:ascii="仿宋" w:eastAsia="仿宋" w:hAnsi="仿宋" w:cs="仿宋" w:hint="eastAsia"/>
            <w:lang w:eastAsia="zh-CN"/>
          </w:rPr>
          <w:t>(四)、土建工程建设指标</w:t>
        </w:r>
        <w:r>
          <w:tab/>
        </w:r>
        <w:r>
          <w:fldChar w:fldCharType="begin"/>
        </w:r>
        <w:r>
          <w:instrText xml:space="preserve"> PAGEREF _Toc27022 \h </w:instrText>
        </w:r>
        <w:r>
          <w:fldChar w:fldCharType="separate"/>
        </w:r>
        <w:r>
          <w:t>22</w:t>
        </w:r>
        <w:r>
          <w:fldChar w:fldCharType="end"/>
        </w:r>
      </w:hyperlink>
    </w:p>
    <w:p>
      <w:pPr>
        <w:pStyle w:val="TOC1"/>
        <w:tabs>
          <w:tab w:val="right" w:leader="dot" w:pos="8306"/>
        </w:tabs>
      </w:pPr>
      <w:hyperlink w:anchor="_Toc26856" w:history="1">
        <w:r>
          <w:rPr>
            <w:rFonts w:ascii="仿宋" w:eastAsia="仿宋" w:hAnsi="仿宋" w:cs="仿宋" w:hint="eastAsia"/>
            <w:lang w:eastAsia="zh-CN"/>
          </w:rPr>
          <w:t>七、金融租赁服务项目计划安排</w:t>
        </w:r>
        <w:r>
          <w:tab/>
        </w:r>
        <w:r>
          <w:fldChar w:fldCharType="begin"/>
        </w:r>
        <w:r>
          <w:instrText xml:space="preserve"> PAGEREF _Toc26856 \h </w:instrText>
        </w:r>
        <w:r>
          <w:fldChar w:fldCharType="separate"/>
        </w:r>
        <w:r>
          <w:t>22</w:t>
        </w:r>
        <w:r>
          <w:fldChar w:fldCharType="end"/>
        </w:r>
      </w:hyperlink>
    </w:p>
    <w:p>
      <w:pPr>
        <w:pStyle w:val="TOC2"/>
        <w:tabs>
          <w:tab w:val="right" w:leader="dot" w:pos="8306"/>
        </w:tabs>
      </w:pPr>
      <w:hyperlink w:anchor="_Toc24507" w:history="1">
        <w:r>
          <w:rPr>
            <w:rFonts w:ascii="仿宋" w:eastAsia="仿宋" w:hAnsi="仿宋" w:cs="仿宋" w:hint="eastAsia"/>
            <w:lang w:eastAsia="zh-CN"/>
          </w:rPr>
          <w:t>(一)、建设周期</w:t>
        </w:r>
        <w:r>
          <w:tab/>
        </w:r>
        <w:r>
          <w:fldChar w:fldCharType="begin"/>
        </w:r>
        <w:r>
          <w:instrText xml:space="preserve"> PAGEREF _Toc24507 \h </w:instrText>
        </w:r>
        <w:r>
          <w:fldChar w:fldCharType="separate"/>
        </w:r>
        <w:r>
          <w:t>22</w:t>
        </w:r>
        <w:r>
          <w:fldChar w:fldCharType="end"/>
        </w:r>
      </w:hyperlink>
    </w:p>
    <w:p>
      <w:pPr>
        <w:pStyle w:val="TOC2"/>
        <w:tabs>
          <w:tab w:val="right" w:leader="dot" w:pos="8306"/>
        </w:tabs>
      </w:pPr>
      <w:hyperlink w:anchor="_Toc22091" w:history="1">
        <w:r>
          <w:rPr>
            <w:rFonts w:ascii="仿宋" w:eastAsia="仿宋" w:hAnsi="仿宋" w:cs="仿宋" w:hint="eastAsia"/>
            <w:lang w:eastAsia="zh-CN"/>
          </w:rPr>
          <w:t>(二)、建设进度</w:t>
        </w:r>
        <w:r>
          <w:tab/>
        </w:r>
        <w:r>
          <w:fldChar w:fldCharType="begin"/>
        </w:r>
        <w:r>
          <w:instrText xml:space="preserve"> PAGEREF _Toc22091 \h </w:instrText>
        </w:r>
        <w:r>
          <w:fldChar w:fldCharType="separate"/>
        </w:r>
        <w:r>
          <w:t>23</w:t>
        </w:r>
        <w:r>
          <w:fldChar w:fldCharType="end"/>
        </w:r>
      </w:hyperlink>
    </w:p>
    <w:p>
      <w:pPr>
        <w:pStyle w:val="TOC2"/>
        <w:tabs>
          <w:tab w:val="right" w:leader="dot" w:pos="8306"/>
        </w:tabs>
      </w:pPr>
      <w:hyperlink w:anchor="_Toc29812" w:history="1">
        <w:r>
          <w:rPr>
            <w:rFonts w:ascii="仿宋" w:eastAsia="仿宋" w:hAnsi="仿宋" w:cs="仿宋" w:hint="eastAsia"/>
            <w:lang w:eastAsia="zh-CN"/>
          </w:rPr>
          <w:t>(三)、进度安排注意事项</w:t>
        </w:r>
        <w:r>
          <w:tab/>
        </w:r>
        <w:r>
          <w:fldChar w:fldCharType="begin"/>
        </w:r>
        <w:r>
          <w:instrText xml:space="preserve"> PAGEREF _Toc29812 \h </w:instrText>
        </w:r>
        <w:r>
          <w:fldChar w:fldCharType="separate"/>
        </w:r>
        <w:r>
          <w:t>24</w:t>
        </w:r>
        <w:r>
          <w:fldChar w:fldCharType="end"/>
        </w:r>
      </w:hyperlink>
    </w:p>
    <w:p>
      <w:pPr>
        <w:pStyle w:val="TOC2"/>
        <w:tabs>
          <w:tab w:val="right" w:leader="dot" w:pos="8306"/>
        </w:tabs>
      </w:pPr>
      <w:hyperlink w:anchor="_Toc7072" w:history="1">
        <w:r>
          <w:rPr>
            <w:rFonts w:ascii="仿宋" w:eastAsia="仿宋" w:hAnsi="仿宋" w:cs="仿宋" w:hint="eastAsia"/>
            <w:lang w:eastAsia="zh-CN"/>
          </w:rPr>
          <w:t>(四)、人力资源配置</w:t>
        </w:r>
        <w:r>
          <w:tab/>
        </w:r>
        <w:r>
          <w:fldChar w:fldCharType="begin"/>
        </w:r>
        <w:r>
          <w:instrText xml:space="preserve"> PAGEREF _Toc7072 \h </w:instrText>
        </w:r>
        <w:r>
          <w:fldChar w:fldCharType="separate"/>
        </w:r>
        <w:r>
          <w:t>25</w:t>
        </w:r>
        <w:r>
          <w:fldChar w:fldCharType="end"/>
        </w:r>
      </w:hyperlink>
    </w:p>
    <w:p>
      <w:pPr>
        <w:pStyle w:val="TOC1"/>
        <w:tabs>
          <w:tab w:val="right" w:leader="dot" w:pos="8306"/>
        </w:tabs>
      </w:pPr>
      <w:hyperlink w:anchor="_Toc19348" w:history="1">
        <w:r>
          <w:rPr>
            <w:rFonts w:ascii="仿宋" w:eastAsia="仿宋" w:hAnsi="仿宋" w:cs="仿宋" w:hint="eastAsia"/>
            <w:lang w:eastAsia="zh-CN"/>
          </w:rPr>
          <w:t>八、金融租赁服务项目技术管理</w:t>
        </w:r>
        <w:r>
          <w:tab/>
        </w:r>
        <w:r>
          <w:fldChar w:fldCharType="begin"/>
        </w:r>
        <w:r>
          <w:instrText xml:space="preserve"> PAGEREF _Toc19348 \h </w:instrText>
        </w:r>
        <w:r>
          <w:fldChar w:fldCharType="separate"/>
        </w:r>
        <w:r>
          <w:t>26</w:t>
        </w:r>
        <w:r>
          <w:fldChar w:fldCharType="end"/>
        </w:r>
      </w:hyperlink>
    </w:p>
    <w:p>
      <w:pPr>
        <w:pStyle w:val="TOC2"/>
        <w:tabs>
          <w:tab w:val="right" w:leader="dot" w:pos="8306"/>
        </w:tabs>
      </w:pPr>
      <w:hyperlink w:anchor="_Toc3072" w:history="1">
        <w:r>
          <w:rPr>
            <w:rFonts w:ascii="仿宋" w:eastAsia="仿宋" w:hAnsi="仿宋" w:cs="仿宋" w:hint="eastAsia"/>
            <w:lang w:eastAsia="zh-CN"/>
          </w:rPr>
          <w:t>(一)、技术方案选用方向</w:t>
        </w:r>
        <w:r>
          <w:tab/>
        </w:r>
        <w:r>
          <w:fldChar w:fldCharType="begin"/>
        </w:r>
        <w:r>
          <w:instrText xml:space="preserve"> PAGEREF _Toc3072 \h </w:instrText>
        </w:r>
        <w:r>
          <w:fldChar w:fldCharType="separate"/>
        </w:r>
        <w:r>
          <w:t>26</w:t>
        </w:r>
        <w:r>
          <w:fldChar w:fldCharType="end"/>
        </w:r>
      </w:hyperlink>
    </w:p>
    <w:p>
      <w:pPr>
        <w:pStyle w:val="TOC2"/>
        <w:tabs>
          <w:tab w:val="right" w:leader="dot" w:pos="8306"/>
        </w:tabs>
      </w:pPr>
      <w:hyperlink w:anchor="_Toc22487" w:history="1">
        <w:r>
          <w:rPr>
            <w:rFonts w:ascii="仿宋" w:eastAsia="仿宋" w:hAnsi="仿宋" w:cs="仿宋" w:hint="eastAsia"/>
            <w:lang w:eastAsia="zh-CN"/>
          </w:rPr>
          <w:t>(二)、工艺技术方案选用原则</w:t>
        </w:r>
        <w:r>
          <w:tab/>
        </w:r>
        <w:r>
          <w:fldChar w:fldCharType="begin"/>
        </w:r>
        <w:r>
          <w:instrText xml:space="preserve"> PAGEREF _Toc22487 \h </w:instrText>
        </w:r>
        <w:r>
          <w:fldChar w:fldCharType="separate"/>
        </w:r>
        <w:r>
          <w:t>28</w:t>
        </w:r>
        <w:r>
          <w:fldChar w:fldCharType="end"/>
        </w:r>
      </w:hyperlink>
    </w:p>
    <w:p>
      <w:pPr>
        <w:pStyle w:val="TOC2"/>
        <w:tabs>
          <w:tab w:val="right" w:leader="dot" w:pos="8306"/>
        </w:tabs>
      </w:pPr>
      <w:hyperlink w:anchor="_Toc4909" w:history="1">
        <w:r>
          <w:rPr>
            <w:rFonts w:ascii="仿宋" w:eastAsia="仿宋" w:hAnsi="仿宋" w:cs="仿宋" w:hint="eastAsia"/>
            <w:lang w:eastAsia="zh-CN"/>
          </w:rPr>
          <w:t>(三)、工艺技术方案要求</w:t>
        </w:r>
        <w:r>
          <w:tab/>
        </w:r>
        <w:r>
          <w:fldChar w:fldCharType="begin"/>
        </w:r>
        <w:r>
          <w:instrText xml:space="preserve"> PAGEREF _Toc4909 \h </w:instrText>
        </w:r>
        <w:r>
          <w:fldChar w:fldCharType="separate"/>
        </w:r>
        <w:r>
          <w:t>30</w:t>
        </w:r>
        <w:r>
          <w:fldChar w:fldCharType="end"/>
        </w:r>
      </w:hyperlink>
    </w:p>
    <w:p>
      <w:pPr>
        <w:pStyle w:val="TOC1"/>
        <w:tabs>
          <w:tab w:val="right" w:leader="dot" w:pos="8306"/>
        </w:tabs>
      </w:pPr>
      <w:hyperlink w:anchor="_Toc29189" w:history="1">
        <w:r>
          <w:rPr>
            <w:rFonts w:ascii="仿宋" w:eastAsia="仿宋" w:hAnsi="仿宋" w:cs="仿宋" w:hint="eastAsia"/>
            <w:lang w:eastAsia="zh-CN"/>
          </w:rPr>
          <w:t>九、生产安全保护</w:t>
        </w:r>
        <w:r>
          <w:tab/>
        </w:r>
        <w:r>
          <w:fldChar w:fldCharType="begin"/>
        </w:r>
        <w:r>
          <w:instrText xml:space="preserve"> PAGEREF _Toc29189 \h </w:instrText>
        </w:r>
        <w:r>
          <w:fldChar w:fldCharType="separate"/>
        </w:r>
        <w:r>
          <w:t>33</w:t>
        </w:r>
        <w:r>
          <w:fldChar w:fldCharType="end"/>
        </w:r>
      </w:hyperlink>
    </w:p>
    <w:p>
      <w:pPr>
        <w:pStyle w:val="TOC2"/>
        <w:tabs>
          <w:tab w:val="right" w:leader="dot" w:pos="8306"/>
        </w:tabs>
      </w:pPr>
      <w:hyperlink w:anchor="_Toc6816" w:history="1">
        <w:r>
          <w:rPr>
            <w:rFonts w:ascii="仿宋" w:eastAsia="仿宋" w:hAnsi="仿宋" w:cs="仿宋" w:hint="eastAsia"/>
            <w:lang w:eastAsia="zh-CN"/>
          </w:rPr>
          <w:t>(一)、消防安全</w:t>
        </w:r>
        <w:r>
          <w:tab/>
        </w:r>
        <w:r>
          <w:fldChar w:fldCharType="begin"/>
        </w:r>
        <w:r>
          <w:instrText xml:space="preserve"> PAGEREF _Toc6816 \h </w:instrText>
        </w:r>
        <w:r>
          <w:fldChar w:fldCharType="separate"/>
        </w:r>
        <w:r>
          <w:t>33</w:t>
        </w:r>
        <w:r>
          <w:fldChar w:fldCharType="end"/>
        </w:r>
      </w:hyperlink>
    </w:p>
    <w:p>
      <w:pPr>
        <w:pStyle w:val="TOC2"/>
        <w:tabs>
          <w:tab w:val="right" w:leader="dot" w:pos="8306"/>
        </w:tabs>
      </w:pPr>
      <w:hyperlink w:anchor="_Toc10843" w:history="1">
        <w:r>
          <w:rPr>
            <w:rFonts w:ascii="仿宋" w:eastAsia="仿宋" w:hAnsi="仿宋" w:cs="仿宋" w:hint="eastAsia"/>
            <w:lang w:eastAsia="zh-CN"/>
          </w:rPr>
          <w:t>(二)、防火防爆总图布置措施</w:t>
        </w:r>
        <w:r>
          <w:tab/>
        </w:r>
        <w:r>
          <w:fldChar w:fldCharType="begin"/>
        </w:r>
        <w:r>
          <w:instrText xml:space="preserve"> PAGEREF _Toc10843 \h </w:instrText>
        </w:r>
        <w:r>
          <w:fldChar w:fldCharType="separate"/>
        </w:r>
        <w:r>
          <w:t>34</w:t>
        </w:r>
        <w:r>
          <w:fldChar w:fldCharType="end"/>
        </w:r>
      </w:hyperlink>
    </w:p>
    <w:p>
      <w:pPr>
        <w:pStyle w:val="TOC2"/>
        <w:tabs>
          <w:tab w:val="right" w:leader="dot" w:pos="8306"/>
        </w:tabs>
      </w:pPr>
      <w:hyperlink w:anchor="_Toc5048" w:history="1">
        <w:r>
          <w:rPr>
            <w:rFonts w:ascii="仿宋" w:eastAsia="仿宋" w:hAnsi="仿宋" w:cs="仿宋" w:hint="eastAsia"/>
            <w:lang w:eastAsia="zh-CN"/>
          </w:rPr>
          <w:t>(三)、自然灾害防范措施</w:t>
        </w:r>
        <w:r>
          <w:tab/>
        </w:r>
        <w:r>
          <w:fldChar w:fldCharType="begin"/>
        </w:r>
        <w:r>
          <w:instrText xml:space="preserve"> PAGEREF _Toc5048 \h </w:instrText>
        </w:r>
        <w:r>
          <w:fldChar w:fldCharType="separate"/>
        </w:r>
        <w:r>
          <w:t>35</w:t>
        </w:r>
        <w:r>
          <w:fldChar w:fldCharType="end"/>
        </w:r>
      </w:hyperlink>
    </w:p>
    <w:p>
      <w:pPr>
        <w:pStyle w:val="TOC2"/>
        <w:tabs>
          <w:tab w:val="right" w:leader="dot" w:pos="8306"/>
        </w:tabs>
      </w:pPr>
      <w:hyperlink w:anchor="_Toc11880" w:history="1">
        <w:r>
          <w:rPr>
            <w:rFonts w:ascii="仿宋" w:eastAsia="仿宋" w:hAnsi="仿宋" w:cs="仿宋" w:hint="eastAsia"/>
            <w:lang w:eastAsia="zh-CN"/>
          </w:rPr>
          <w:t>(四)、安全色及安全标志使用要求</w:t>
        </w:r>
        <w:r>
          <w:tab/>
        </w:r>
        <w:r>
          <w:fldChar w:fldCharType="begin"/>
        </w:r>
        <w:r>
          <w:instrText xml:space="preserve"> PAGEREF _Toc11880 \h </w:instrText>
        </w:r>
        <w:r>
          <w:fldChar w:fldCharType="separate"/>
        </w:r>
        <w:r>
          <w:t>36</w:t>
        </w:r>
        <w:r>
          <w:fldChar w:fldCharType="end"/>
        </w:r>
      </w:hyperlink>
    </w:p>
    <w:p>
      <w:pPr>
        <w:pStyle w:val="TOC2"/>
        <w:tabs>
          <w:tab w:val="right" w:leader="dot" w:pos="8306"/>
        </w:tabs>
      </w:pPr>
      <w:hyperlink w:anchor="_Toc14512" w:history="1">
        <w:r>
          <w:rPr>
            <w:rFonts w:ascii="仿宋" w:eastAsia="仿宋" w:hAnsi="仿宋" w:cs="仿宋" w:hint="eastAsia"/>
            <w:lang w:eastAsia="zh-CN"/>
          </w:rPr>
          <w:t>(五)、防尘防毒措施</w:t>
        </w:r>
        <w:r>
          <w:tab/>
        </w:r>
        <w:r>
          <w:fldChar w:fldCharType="begin"/>
        </w:r>
        <w:r>
          <w:instrText xml:space="preserve"> PAGEREF _Toc14512 \h </w:instrText>
        </w:r>
        <w:r>
          <w:fldChar w:fldCharType="separate"/>
        </w:r>
        <w:r>
          <w:t>37</w:t>
        </w:r>
        <w:r>
          <w:fldChar w:fldCharType="end"/>
        </w:r>
      </w:hyperlink>
    </w:p>
    <w:p>
      <w:pPr>
        <w:pStyle w:val="TOC2"/>
        <w:tabs>
          <w:tab w:val="right" w:leader="dot" w:pos="8306"/>
        </w:tabs>
      </w:pPr>
      <w:hyperlink w:anchor="_Toc11966" w:history="1">
        <w:r>
          <w:rPr>
            <w:rFonts w:ascii="仿宋" w:eastAsia="仿宋" w:hAnsi="仿宋" w:cs="仿宋" w:hint="eastAsia"/>
            <w:lang w:eastAsia="zh-CN"/>
          </w:rPr>
          <w:t>(六)、防静电、触电防护及防雷措施</w:t>
        </w:r>
        <w:r>
          <w:tab/>
        </w:r>
        <w:r>
          <w:fldChar w:fldCharType="begin"/>
        </w:r>
        <w:r>
          <w:instrText xml:space="preserve"> PAGEREF _Toc11966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04" w:history="1">
        <w:r>
          <w:rPr>
            <w:rFonts w:ascii="仿宋" w:eastAsia="仿宋" w:hAnsi="仿宋" w:cs="仿宋" w:hint="eastAsia"/>
            <w:lang w:eastAsia="zh-CN"/>
          </w:rPr>
          <w:t>(七)、机械设备安全保障措施</w:t>
        </w:r>
        <w:r>
          <w:tab/>
        </w:r>
        <w:r>
          <w:fldChar w:fldCharType="begin"/>
        </w:r>
        <w:r>
          <w:instrText xml:space="preserve"> PAGEREF _Toc25104 \h </w:instrText>
        </w:r>
        <w:r>
          <w:fldChar w:fldCharType="separate"/>
        </w:r>
        <w:r>
          <w:t>39</w:t>
        </w:r>
        <w:r>
          <w:fldChar w:fldCharType="end"/>
        </w:r>
      </w:hyperlink>
    </w:p>
    <w:p>
      <w:pPr>
        <w:pStyle w:val="TOC1"/>
        <w:tabs>
          <w:tab w:val="right" w:leader="dot" w:pos="8306"/>
        </w:tabs>
      </w:pPr>
      <w:hyperlink w:anchor="_Toc19228" w:history="1">
        <w:r>
          <w:rPr>
            <w:rFonts w:ascii="仿宋" w:eastAsia="仿宋" w:hAnsi="仿宋" w:cs="仿宋" w:hint="eastAsia"/>
            <w:lang w:eastAsia="zh-CN"/>
          </w:rPr>
          <w:t>十、金融租赁服务项目创新与研发</w:t>
        </w:r>
        <w:r>
          <w:tab/>
        </w:r>
        <w:r>
          <w:fldChar w:fldCharType="begin"/>
        </w:r>
        <w:r>
          <w:instrText xml:space="preserve"> PAGEREF _Toc19228 \h </w:instrText>
        </w:r>
        <w:r>
          <w:fldChar w:fldCharType="separate"/>
        </w:r>
        <w:r>
          <w:t>41</w:t>
        </w:r>
        <w:r>
          <w:fldChar w:fldCharType="end"/>
        </w:r>
      </w:hyperlink>
    </w:p>
    <w:p>
      <w:pPr>
        <w:pStyle w:val="TOC2"/>
        <w:tabs>
          <w:tab w:val="right" w:leader="dot" w:pos="8306"/>
        </w:tabs>
      </w:pPr>
      <w:hyperlink w:anchor="_Toc31905" w:history="1">
        <w:r>
          <w:rPr>
            <w:rFonts w:ascii="仿宋" w:eastAsia="仿宋" w:hAnsi="仿宋" w:cs="仿宋" w:hint="eastAsia"/>
            <w:lang w:eastAsia="zh-CN"/>
          </w:rPr>
          <w:t>(一)、创新策略与方向</w:t>
        </w:r>
        <w:r>
          <w:tab/>
        </w:r>
        <w:r>
          <w:fldChar w:fldCharType="begin"/>
        </w:r>
        <w:r>
          <w:instrText xml:space="preserve"> PAGEREF _Toc31905 \h </w:instrText>
        </w:r>
        <w:r>
          <w:fldChar w:fldCharType="separate"/>
        </w:r>
        <w:r>
          <w:t>41</w:t>
        </w:r>
        <w:r>
          <w:fldChar w:fldCharType="end"/>
        </w:r>
      </w:hyperlink>
    </w:p>
    <w:p>
      <w:pPr>
        <w:pStyle w:val="TOC2"/>
        <w:tabs>
          <w:tab w:val="right" w:leader="dot" w:pos="8306"/>
        </w:tabs>
      </w:pPr>
      <w:hyperlink w:anchor="_Toc259" w:history="1">
        <w:r>
          <w:rPr>
            <w:rFonts w:ascii="仿宋" w:eastAsia="仿宋" w:hAnsi="仿宋" w:cs="仿宋" w:hint="eastAsia"/>
            <w:lang w:eastAsia="zh-CN"/>
          </w:rPr>
          <w:t>(二)、研发规划与投入</w:t>
        </w:r>
        <w:r>
          <w:tab/>
        </w:r>
        <w:r>
          <w:fldChar w:fldCharType="begin"/>
        </w:r>
        <w:r>
          <w:instrText xml:space="preserve"> PAGEREF _Toc259 \h </w:instrText>
        </w:r>
        <w:r>
          <w:fldChar w:fldCharType="separate"/>
        </w:r>
        <w:r>
          <w:t>42</w:t>
        </w:r>
        <w:r>
          <w:fldChar w:fldCharType="end"/>
        </w:r>
      </w:hyperlink>
    </w:p>
    <w:p>
      <w:pPr>
        <w:pStyle w:val="TOC1"/>
        <w:tabs>
          <w:tab w:val="right" w:leader="dot" w:pos="8306"/>
        </w:tabs>
      </w:pPr>
      <w:hyperlink w:anchor="_Toc19520" w:history="1">
        <w:r>
          <w:rPr>
            <w:rFonts w:ascii="仿宋" w:eastAsia="仿宋" w:hAnsi="仿宋" w:cs="仿宋" w:hint="eastAsia"/>
            <w:lang w:eastAsia="zh-CN"/>
          </w:rPr>
          <w:t>十一、金融租赁服务项目人力资源管理</w:t>
        </w:r>
        <w:r>
          <w:tab/>
        </w:r>
        <w:r>
          <w:fldChar w:fldCharType="begin"/>
        </w:r>
        <w:r>
          <w:instrText xml:space="preserve"> PAGEREF _Toc19520 \h </w:instrText>
        </w:r>
        <w:r>
          <w:fldChar w:fldCharType="separate"/>
        </w:r>
        <w:r>
          <w:t>44</w:t>
        </w:r>
        <w:r>
          <w:fldChar w:fldCharType="end"/>
        </w:r>
      </w:hyperlink>
    </w:p>
    <w:p>
      <w:pPr>
        <w:pStyle w:val="TOC2"/>
        <w:tabs>
          <w:tab w:val="right" w:leader="dot" w:pos="8306"/>
        </w:tabs>
      </w:pPr>
      <w:hyperlink w:anchor="_Toc14286" w:history="1">
        <w:r>
          <w:rPr>
            <w:rFonts w:ascii="仿宋" w:eastAsia="仿宋" w:hAnsi="仿宋" w:cs="仿宋" w:hint="eastAsia"/>
            <w:lang w:eastAsia="zh-CN"/>
          </w:rPr>
          <w:t>(一)、建立健全的预算管理制度</w:t>
        </w:r>
        <w:r>
          <w:tab/>
        </w:r>
        <w:r>
          <w:fldChar w:fldCharType="begin"/>
        </w:r>
        <w:r>
          <w:instrText xml:space="preserve"> PAGEREF _Toc14286 \h </w:instrText>
        </w:r>
        <w:r>
          <w:fldChar w:fldCharType="separate"/>
        </w:r>
        <w:r>
          <w:t>44</w:t>
        </w:r>
        <w:r>
          <w:fldChar w:fldCharType="end"/>
        </w:r>
      </w:hyperlink>
    </w:p>
    <w:p>
      <w:pPr>
        <w:pStyle w:val="TOC2"/>
        <w:tabs>
          <w:tab w:val="right" w:leader="dot" w:pos="8306"/>
        </w:tabs>
      </w:pPr>
      <w:hyperlink w:anchor="_Toc18943" w:history="1">
        <w:r>
          <w:rPr>
            <w:rFonts w:ascii="仿宋" w:eastAsia="仿宋" w:hAnsi="仿宋" w:cs="仿宋" w:hint="eastAsia"/>
            <w:lang w:eastAsia="zh-CN"/>
          </w:rPr>
          <w:t>(二)、加强资金流动监控</w:t>
        </w:r>
        <w:r>
          <w:tab/>
        </w:r>
        <w:r>
          <w:fldChar w:fldCharType="begin"/>
        </w:r>
        <w:r>
          <w:instrText xml:space="preserve"> PAGEREF _Toc18943 \h </w:instrText>
        </w:r>
        <w:r>
          <w:fldChar w:fldCharType="separate"/>
        </w:r>
        <w:r>
          <w:t>46</w:t>
        </w:r>
        <w:r>
          <w:fldChar w:fldCharType="end"/>
        </w:r>
      </w:hyperlink>
    </w:p>
    <w:p>
      <w:pPr>
        <w:pStyle w:val="TOC2"/>
        <w:tabs>
          <w:tab w:val="right" w:leader="dot" w:pos="8306"/>
        </w:tabs>
      </w:pPr>
      <w:hyperlink w:anchor="_Toc7887" w:history="1">
        <w:r>
          <w:rPr>
            <w:rFonts w:ascii="仿宋" w:eastAsia="仿宋" w:hAnsi="仿宋" w:cs="仿宋" w:hint="eastAsia"/>
            <w:lang w:eastAsia="zh-CN"/>
          </w:rPr>
          <w:t>(三)、制定完善的风险控制机制</w:t>
        </w:r>
        <w:r>
          <w:tab/>
        </w:r>
        <w:r>
          <w:fldChar w:fldCharType="begin"/>
        </w:r>
        <w:r>
          <w:instrText xml:space="preserve"> PAGEREF _Toc7887 \h </w:instrText>
        </w:r>
        <w:r>
          <w:fldChar w:fldCharType="separate"/>
        </w:r>
        <w:r>
          <w:t>47</w:t>
        </w:r>
        <w:r>
          <w:fldChar w:fldCharType="end"/>
        </w:r>
      </w:hyperlink>
    </w:p>
    <w:p>
      <w:pPr>
        <w:pStyle w:val="TOC2"/>
        <w:tabs>
          <w:tab w:val="right" w:leader="dot" w:pos="8306"/>
        </w:tabs>
      </w:pPr>
      <w:hyperlink w:anchor="_Toc8295" w:history="1">
        <w:r>
          <w:rPr>
            <w:rFonts w:ascii="仿宋" w:eastAsia="仿宋" w:hAnsi="仿宋" w:cs="仿宋" w:hint="eastAsia"/>
            <w:lang w:eastAsia="zh-CN"/>
          </w:rPr>
          <w:t>(四)、优化成本管理</w:t>
        </w:r>
        <w:r>
          <w:tab/>
        </w:r>
        <w:r>
          <w:fldChar w:fldCharType="begin"/>
        </w:r>
        <w:r>
          <w:instrText xml:space="preserve"> PAGEREF _Toc8295 \h </w:instrText>
        </w:r>
        <w:r>
          <w:fldChar w:fldCharType="separate"/>
        </w:r>
        <w:r>
          <w:t>48</w:t>
        </w:r>
        <w:r>
          <w:fldChar w:fldCharType="end"/>
        </w:r>
      </w:hyperlink>
    </w:p>
    <w:p>
      <w:pPr>
        <w:pStyle w:val="TOC1"/>
        <w:tabs>
          <w:tab w:val="right" w:leader="dot" w:pos="8306"/>
        </w:tabs>
      </w:pPr>
      <w:hyperlink w:anchor="_Toc29943" w:history="1">
        <w:r>
          <w:rPr>
            <w:rFonts w:ascii="仿宋" w:eastAsia="仿宋" w:hAnsi="仿宋" w:cs="仿宋" w:hint="eastAsia"/>
            <w:lang w:eastAsia="zh-CN"/>
          </w:rPr>
          <w:t>十二、金融租赁服务项目环境影响分析</w:t>
        </w:r>
        <w:r>
          <w:tab/>
        </w:r>
        <w:r>
          <w:fldChar w:fldCharType="begin"/>
        </w:r>
        <w:r>
          <w:instrText xml:space="preserve"> PAGEREF _Toc29943 \h </w:instrText>
        </w:r>
        <w:r>
          <w:fldChar w:fldCharType="separate"/>
        </w:r>
        <w:r>
          <w:t>49</w:t>
        </w:r>
        <w:r>
          <w:fldChar w:fldCharType="end"/>
        </w:r>
      </w:hyperlink>
    </w:p>
    <w:p>
      <w:pPr>
        <w:pStyle w:val="TOC2"/>
        <w:tabs>
          <w:tab w:val="right" w:leader="dot" w:pos="8306"/>
        </w:tabs>
      </w:pPr>
      <w:hyperlink w:anchor="_Toc7915" w:history="1">
        <w:r>
          <w:rPr>
            <w:rFonts w:ascii="仿宋" w:eastAsia="仿宋" w:hAnsi="仿宋" w:cs="仿宋" w:hint="eastAsia"/>
            <w:lang w:eastAsia="zh-CN"/>
          </w:rPr>
          <w:t>(一)、建设区域环境质量现状</w:t>
        </w:r>
        <w:r>
          <w:tab/>
        </w:r>
        <w:r>
          <w:fldChar w:fldCharType="begin"/>
        </w:r>
        <w:r>
          <w:instrText xml:space="preserve"> PAGEREF _Toc7915 \h </w:instrText>
        </w:r>
        <w:r>
          <w:fldChar w:fldCharType="separate"/>
        </w:r>
        <w:r>
          <w:t>49</w:t>
        </w:r>
        <w:r>
          <w:fldChar w:fldCharType="end"/>
        </w:r>
      </w:hyperlink>
    </w:p>
    <w:p>
      <w:pPr>
        <w:pStyle w:val="TOC2"/>
        <w:tabs>
          <w:tab w:val="right" w:leader="dot" w:pos="8306"/>
        </w:tabs>
      </w:pPr>
      <w:hyperlink w:anchor="_Toc20243" w:history="1">
        <w:r>
          <w:rPr>
            <w:rFonts w:ascii="仿宋" w:eastAsia="仿宋" w:hAnsi="仿宋" w:cs="仿宋" w:hint="eastAsia"/>
            <w:lang w:eastAsia="zh-CN"/>
          </w:rPr>
          <w:t>(二)、建设期环境保护</w:t>
        </w:r>
        <w:r>
          <w:tab/>
        </w:r>
        <w:r>
          <w:fldChar w:fldCharType="begin"/>
        </w:r>
        <w:r>
          <w:instrText xml:space="preserve"> PAGEREF _Toc20243 \h </w:instrText>
        </w:r>
        <w:r>
          <w:fldChar w:fldCharType="separate"/>
        </w:r>
        <w:r>
          <w:t>51</w:t>
        </w:r>
        <w:r>
          <w:fldChar w:fldCharType="end"/>
        </w:r>
      </w:hyperlink>
    </w:p>
    <w:p>
      <w:pPr>
        <w:pStyle w:val="TOC2"/>
        <w:tabs>
          <w:tab w:val="right" w:leader="dot" w:pos="8306"/>
        </w:tabs>
      </w:pPr>
      <w:hyperlink w:anchor="_Toc1476" w:history="1">
        <w:r>
          <w:rPr>
            <w:rFonts w:ascii="仿宋" w:eastAsia="仿宋" w:hAnsi="仿宋" w:cs="仿宋" w:hint="eastAsia"/>
            <w:lang w:eastAsia="zh-CN"/>
          </w:rPr>
          <w:t>(三)、运营期环境保护</w:t>
        </w:r>
        <w:r>
          <w:tab/>
        </w:r>
        <w:r>
          <w:fldChar w:fldCharType="begin"/>
        </w:r>
        <w:r>
          <w:instrText xml:space="preserve"> PAGEREF _Toc1476 \h </w:instrText>
        </w:r>
        <w:r>
          <w:fldChar w:fldCharType="separate"/>
        </w:r>
        <w:r>
          <w:t>52</w:t>
        </w:r>
        <w:r>
          <w:fldChar w:fldCharType="end"/>
        </w:r>
      </w:hyperlink>
    </w:p>
    <w:p>
      <w:pPr>
        <w:pStyle w:val="TOC2"/>
        <w:tabs>
          <w:tab w:val="right" w:leader="dot" w:pos="8306"/>
        </w:tabs>
      </w:pPr>
      <w:hyperlink w:anchor="_Toc22694" w:history="1">
        <w:r>
          <w:rPr>
            <w:rFonts w:ascii="仿宋" w:eastAsia="仿宋" w:hAnsi="仿宋" w:cs="仿宋" w:hint="eastAsia"/>
            <w:lang w:eastAsia="zh-CN"/>
          </w:rPr>
          <w:t>(四)、金融租赁服务项目建设对区域经济的影响</w:t>
        </w:r>
        <w:r>
          <w:tab/>
        </w:r>
        <w:r>
          <w:fldChar w:fldCharType="begin"/>
        </w:r>
        <w:r>
          <w:instrText xml:space="preserve"> PAGEREF _Toc22694 \h </w:instrText>
        </w:r>
        <w:r>
          <w:fldChar w:fldCharType="separate"/>
        </w:r>
        <w:r>
          <w:t>54</w:t>
        </w:r>
        <w:r>
          <w:fldChar w:fldCharType="end"/>
        </w:r>
      </w:hyperlink>
    </w:p>
    <w:p>
      <w:pPr>
        <w:pStyle w:val="TOC2"/>
        <w:tabs>
          <w:tab w:val="right" w:leader="dot" w:pos="8306"/>
        </w:tabs>
      </w:pPr>
      <w:hyperlink w:anchor="_Toc21963" w:history="1">
        <w:r>
          <w:rPr>
            <w:rFonts w:ascii="仿宋" w:eastAsia="仿宋" w:hAnsi="仿宋" w:cs="仿宋" w:hint="eastAsia"/>
            <w:lang w:eastAsia="zh-CN"/>
          </w:rPr>
          <w:t>(五)、废弃物处理</w:t>
        </w:r>
        <w:r>
          <w:tab/>
        </w:r>
        <w:r>
          <w:fldChar w:fldCharType="begin"/>
        </w:r>
        <w:r>
          <w:instrText xml:space="preserve"> PAGEREF _Toc21963 \h </w:instrText>
        </w:r>
        <w:r>
          <w:fldChar w:fldCharType="separate"/>
        </w:r>
        <w:r>
          <w:t>55</w:t>
        </w:r>
        <w:r>
          <w:fldChar w:fldCharType="end"/>
        </w:r>
      </w:hyperlink>
    </w:p>
    <w:p>
      <w:pPr>
        <w:pStyle w:val="TOC2"/>
        <w:tabs>
          <w:tab w:val="right" w:leader="dot" w:pos="8306"/>
        </w:tabs>
      </w:pPr>
      <w:hyperlink w:anchor="_Toc11499" w:history="1">
        <w:r>
          <w:rPr>
            <w:rFonts w:ascii="仿宋" w:eastAsia="仿宋" w:hAnsi="仿宋" w:cs="仿宋" w:hint="eastAsia"/>
            <w:lang w:eastAsia="zh-CN"/>
          </w:rPr>
          <w:t>(六)、特殊环境影响分析</w:t>
        </w:r>
        <w:r>
          <w:tab/>
        </w:r>
        <w:r>
          <w:fldChar w:fldCharType="begin"/>
        </w:r>
        <w:r>
          <w:instrText xml:space="preserve"> PAGEREF _Toc11499 \h </w:instrText>
        </w:r>
        <w:r>
          <w:fldChar w:fldCharType="separate"/>
        </w:r>
        <w:r>
          <w:t>57</w:t>
        </w:r>
        <w:r>
          <w:fldChar w:fldCharType="end"/>
        </w:r>
      </w:hyperlink>
    </w:p>
    <w:p>
      <w:pPr>
        <w:pStyle w:val="TOC2"/>
        <w:tabs>
          <w:tab w:val="right" w:leader="dot" w:pos="8306"/>
        </w:tabs>
      </w:pPr>
      <w:hyperlink w:anchor="_Toc27665" w:history="1">
        <w:r>
          <w:rPr>
            <w:rFonts w:ascii="仿宋" w:eastAsia="仿宋" w:hAnsi="仿宋" w:cs="仿宋" w:hint="eastAsia"/>
            <w:lang w:eastAsia="zh-CN"/>
          </w:rPr>
          <w:t>(七)、清洁生产</w:t>
        </w:r>
        <w:r>
          <w:tab/>
        </w:r>
        <w:r>
          <w:fldChar w:fldCharType="begin"/>
        </w:r>
        <w:r>
          <w:instrText xml:space="preserve"> PAGEREF _Toc27665 \h </w:instrText>
        </w:r>
        <w:r>
          <w:fldChar w:fldCharType="separate"/>
        </w:r>
        <w:r>
          <w:t>58</w:t>
        </w:r>
        <w:r>
          <w:fldChar w:fldCharType="end"/>
        </w:r>
      </w:hyperlink>
    </w:p>
    <w:p>
      <w:pPr>
        <w:pStyle w:val="TOC2"/>
        <w:tabs>
          <w:tab w:val="right" w:leader="dot" w:pos="8306"/>
        </w:tabs>
      </w:pPr>
      <w:hyperlink w:anchor="_Toc4224" w:history="1">
        <w:r>
          <w:rPr>
            <w:rFonts w:ascii="仿宋" w:eastAsia="仿宋" w:hAnsi="仿宋" w:cs="仿宋" w:hint="eastAsia"/>
            <w:lang w:eastAsia="zh-CN"/>
          </w:rPr>
          <w:t>(八)、环境保护综合评价</w:t>
        </w:r>
        <w:r>
          <w:tab/>
        </w:r>
        <w:r>
          <w:fldChar w:fldCharType="begin"/>
        </w:r>
        <w:r>
          <w:instrText xml:space="preserve"> PAGEREF _Toc4224 \h </w:instrText>
        </w:r>
        <w:r>
          <w:fldChar w:fldCharType="separate"/>
        </w:r>
        <w:r>
          <w:t>59</w:t>
        </w:r>
        <w:r>
          <w:fldChar w:fldCharType="end"/>
        </w:r>
      </w:hyperlink>
    </w:p>
    <w:p>
      <w:pPr>
        <w:pStyle w:val="TOC1"/>
        <w:tabs>
          <w:tab w:val="right" w:leader="dot" w:pos="8306"/>
        </w:tabs>
      </w:pPr>
      <w:hyperlink w:anchor="_Toc12096" w:history="1">
        <w:r>
          <w:rPr>
            <w:rFonts w:ascii="仿宋" w:eastAsia="仿宋" w:hAnsi="仿宋" w:cs="仿宋" w:hint="eastAsia"/>
            <w:lang w:eastAsia="zh-CN"/>
          </w:rPr>
          <w:t>十三、供应链管理</w:t>
        </w:r>
        <w:r>
          <w:tab/>
        </w:r>
        <w:r>
          <w:fldChar w:fldCharType="begin"/>
        </w:r>
        <w:r>
          <w:instrText xml:space="preserve"> PAGEREF _Toc12096 \h </w:instrText>
        </w:r>
        <w:r>
          <w:fldChar w:fldCharType="separate"/>
        </w:r>
        <w:r>
          <w:t>60</w:t>
        </w:r>
        <w:r>
          <w:fldChar w:fldCharType="end"/>
        </w:r>
      </w:hyperlink>
    </w:p>
    <w:p>
      <w:pPr>
        <w:pStyle w:val="TOC2"/>
        <w:tabs>
          <w:tab w:val="right" w:leader="dot" w:pos="8306"/>
        </w:tabs>
      </w:pPr>
      <w:hyperlink w:anchor="_Toc22982" w:history="1">
        <w:r>
          <w:rPr>
            <w:rFonts w:ascii="仿宋" w:eastAsia="仿宋" w:hAnsi="仿宋" w:cs="仿宋" w:hint="eastAsia"/>
            <w:lang w:eastAsia="zh-CN"/>
          </w:rPr>
          <w:t>(一)、供应链战略规划</w:t>
        </w:r>
        <w:r>
          <w:tab/>
        </w:r>
        <w:r>
          <w:fldChar w:fldCharType="begin"/>
        </w:r>
        <w:r>
          <w:instrText xml:space="preserve"> PAGEREF _Toc22982 \h </w:instrText>
        </w:r>
        <w:r>
          <w:fldChar w:fldCharType="separate"/>
        </w:r>
        <w:r>
          <w:t>60</w:t>
        </w:r>
        <w:r>
          <w:fldChar w:fldCharType="end"/>
        </w:r>
      </w:hyperlink>
    </w:p>
    <w:p>
      <w:pPr>
        <w:pStyle w:val="TOC2"/>
        <w:tabs>
          <w:tab w:val="right" w:leader="dot" w:pos="8306"/>
        </w:tabs>
      </w:pPr>
      <w:hyperlink w:anchor="_Toc1298" w:history="1">
        <w:r>
          <w:rPr>
            <w:rFonts w:ascii="仿宋" w:eastAsia="仿宋" w:hAnsi="仿宋" w:cs="仿宋" w:hint="eastAsia"/>
            <w:lang w:eastAsia="zh-CN"/>
          </w:rPr>
          <w:t>(二)、供应商选择与合作</w:t>
        </w:r>
        <w:r>
          <w:tab/>
        </w:r>
        <w:r>
          <w:fldChar w:fldCharType="begin"/>
        </w:r>
        <w:r>
          <w:instrText xml:space="preserve"> PAGEREF _Toc1298 \h </w:instrText>
        </w:r>
        <w:r>
          <w:fldChar w:fldCharType="separate"/>
        </w:r>
        <w:r>
          <w:t>62</w:t>
        </w:r>
        <w:r>
          <w:fldChar w:fldCharType="end"/>
        </w:r>
      </w:hyperlink>
    </w:p>
    <w:p>
      <w:pPr>
        <w:pStyle w:val="TOC2"/>
        <w:tabs>
          <w:tab w:val="right" w:leader="dot" w:pos="8306"/>
        </w:tabs>
      </w:pPr>
      <w:hyperlink w:anchor="_Toc1285" w:history="1">
        <w:r>
          <w:rPr>
            <w:rFonts w:ascii="仿宋" w:eastAsia="仿宋" w:hAnsi="仿宋" w:cs="仿宋" w:hint="eastAsia"/>
            <w:lang w:eastAsia="zh-CN"/>
          </w:rPr>
          <w:t>(三)、物流与库存管理</w:t>
        </w:r>
        <w:r>
          <w:tab/>
        </w:r>
        <w:r>
          <w:fldChar w:fldCharType="begin"/>
        </w:r>
        <w:r>
          <w:instrText xml:space="preserve"> PAGEREF _Toc1285 \h </w:instrText>
        </w:r>
        <w:r>
          <w:fldChar w:fldCharType="separate"/>
        </w:r>
        <w:r>
          <w:t>63</w:t>
        </w:r>
        <w:r>
          <w:fldChar w:fldCharType="end"/>
        </w:r>
      </w:hyperlink>
    </w:p>
    <w:p>
      <w:pPr>
        <w:pStyle w:val="TOC1"/>
        <w:tabs>
          <w:tab w:val="right" w:leader="dot" w:pos="8306"/>
        </w:tabs>
      </w:pPr>
      <w:hyperlink w:anchor="_Toc14425" w:history="1">
        <w:r>
          <w:rPr>
            <w:rFonts w:ascii="仿宋" w:eastAsia="仿宋" w:hAnsi="仿宋" w:cs="仿宋" w:hint="eastAsia"/>
            <w:lang w:eastAsia="zh-CN"/>
          </w:rPr>
          <w:t>十四、金融租赁服务项目变更管理</w:t>
        </w:r>
        <w:r>
          <w:tab/>
        </w:r>
        <w:r>
          <w:fldChar w:fldCharType="begin"/>
        </w:r>
        <w:r>
          <w:instrText xml:space="preserve"> PAGEREF _Toc14425 \h </w:instrText>
        </w:r>
        <w:r>
          <w:fldChar w:fldCharType="separate"/>
        </w:r>
        <w:r>
          <w:t>64</w:t>
        </w:r>
        <w:r>
          <w:fldChar w:fldCharType="end"/>
        </w:r>
      </w:hyperlink>
    </w:p>
    <w:p>
      <w:pPr>
        <w:pStyle w:val="TOC2"/>
        <w:tabs>
          <w:tab w:val="right" w:leader="dot" w:pos="8306"/>
        </w:tabs>
      </w:pPr>
      <w:hyperlink w:anchor="_Toc6856" w:history="1">
        <w:r>
          <w:rPr>
            <w:rFonts w:ascii="仿宋" w:eastAsia="仿宋" w:hAnsi="仿宋" w:cs="仿宋" w:hint="eastAsia"/>
            <w:lang w:eastAsia="zh-CN"/>
          </w:rPr>
          <w:t>(一)、变更申请与评估</w:t>
        </w:r>
        <w:r>
          <w:tab/>
        </w:r>
        <w:r>
          <w:fldChar w:fldCharType="begin"/>
        </w:r>
        <w:r>
          <w:instrText xml:space="preserve"> PAGEREF _Toc6856 \h </w:instrText>
        </w:r>
        <w:r>
          <w:fldChar w:fldCharType="separate"/>
        </w:r>
        <w:r>
          <w:t>64</w:t>
        </w:r>
        <w:r>
          <w:fldChar w:fldCharType="end"/>
        </w:r>
      </w:hyperlink>
    </w:p>
    <w:p>
      <w:pPr>
        <w:pStyle w:val="TOC2"/>
        <w:tabs>
          <w:tab w:val="right" w:leader="dot" w:pos="8306"/>
        </w:tabs>
      </w:pPr>
      <w:hyperlink w:anchor="_Toc31853" w:history="1">
        <w:r>
          <w:rPr>
            <w:rFonts w:ascii="仿宋" w:eastAsia="仿宋" w:hAnsi="仿宋" w:cs="仿宋" w:hint="eastAsia"/>
            <w:lang w:eastAsia="zh-CN"/>
          </w:rPr>
          <w:t>(二)、变更实施与控制</w:t>
        </w:r>
        <w:r>
          <w:tab/>
        </w:r>
        <w:r>
          <w:fldChar w:fldCharType="begin"/>
        </w:r>
        <w:r>
          <w:instrText xml:space="preserve"> PAGEREF _Toc31853 \h </w:instrText>
        </w:r>
        <w:r>
          <w:fldChar w:fldCharType="separate"/>
        </w:r>
        <w:r>
          <w:t>65</w:t>
        </w:r>
        <w:r>
          <w:fldChar w:fldCharType="end"/>
        </w:r>
      </w:hyperlink>
    </w:p>
    <w:p>
      <w:pPr>
        <w:pStyle w:val="TOC1"/>
        <w:tabs>
          <w:tab w:val="right" w:leader="dot" w:pos="8306"/>
        </w:tabs>
      </w:pPr>
      <w:hyperlink w:anchor="_Toc533" w:history="1">
        <w:r>
          <w:rPr>
            <w:rFonts w:ascii="仿宋" w:eastAsia="仿宋" w:hAnsi="仿宋" w:cs="仿宋" w:hint="eastAsia"/>
            <w:lang w:eastAsia="zh-CN"/>
          </w:rPr>
          <w:t>十五、风险识别与分类</w:t>
        </w:r>
        <w:r>
          <w:tab/>
        </w:r>
        <w:r>
          <w:fldChar w:fldCharType="begin"/>
        </w:r>
        <w:r>
          <w:instrText xml:space="preserve"> PAGEREF _Toc533 \h </w:instrText>
        </w:r>
        <w:r>
          <w:fldChar w:fldCharType="separate"/>
        </w:r>
        <w:r>
          <w:t>65</w:t>
        </w:r>
        <w:r>
          <w:fldChar w:fldCharType="end"/>
        </w:r>
      </w:hyperlink>
    </w:p>
    <w:p>
      <w:pPr>
        <w:pStyle w:val="TOC2"/>
        <w:tabs>
          <w:tab w:val="right" w:leader="dot" w:pos="8306"/>
        </w:tabs>
      </w:pPr>
      <w:hyperlink w:anchor="_Toc24838" w:history="1">
        <w:r>
          <w:rPr>
            <w:rFonts w:ascii="仿宋" w:eastAsia="仿宋" w:hAnsi="仿宋" w:cs="仿宋" w:hint="eastAsia"/>
            <w:lang w:eastAsia="zh-CN"/>
          </w:rPr>
          <w:t>(一)、风险识别</w:t>
        </w:r>
        <w:r>
          <w:tab/>
        </w:r>
        <w:r>
          <w:fldChar w:fldCharType="begin"/>
        </w:r>
        <w:r>
          <w:instrText xml:space="preserve"> PAGEREF _Toc24838 \h </w:instrText>
        </w:r>
        <w:r>
          <w:fldChar w:fldCharType="separate"/>
        </w:r>
        <w:r>
          <w:t>65</w:t>
        </w:r>
        <w:r>
          <w:fldChar w:fldCharType="end"/>
        </w:r>
      </w:hyperlink>
    </w:p>
    <w:p>
      <w:pPr>
        <w:pStyle w:val="TOC2"/>
        <w:tabs>
          <w:tab w:val="right" w:leader="dot" w:pos="8306"/>
        </w:tabs>
      </w:pPr>
      <w:hyperlink w:anchor="_Toc25964" w:history="1">
        <w:r>
          <w:rPr>
            <w:rFonts w:ascii="仿宋" w:eastAsia="仿宋" w:hAnsi="仿宋" w:cs="仿宋" w:hint="eastAsia"/>
            <w:lang w:eastAsia="zh-CN"/>
          </w:rPr>
          <w:t>(二)、风险分类</w:t>
        </w:r>
        <w:r>
          <w:tab/>
        </w:r>
        <w:r>
          <w:fldChar w:fldCharType="begin"/>
        </w:r>
        <w:r>
          <w:instrText xml:space="preserve"> PAGEREF _Toc25964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87"/>
      <w:r>
        <w:rPr>
          <w:rFonts w:ascii="仿宋" w:eastAsia="仿宋" w:hAnsi="仿宋" w:cs="仿宋" w:hint="eastAsia"/>
          <w:sz w:val="28"/>
          <w:lang w:eastAsia="zh-CN"/>
        </w:rPr>
        <w:t>一、金融租赁服务项目绩效评估</w:t>
      </w:r>
      <w:bookmarkEnd w:id="2"/>
    </w:p>
    <w:p>
      <w:pPr>
        <w:pStyle w:val="Heading2"/>
        <w:rPr>
          <w:rFonts w:ascii="仿宋" w:eastAsia="仿宋" w:hAnsi="仿宋" w:cs="仿宋" w:hint="eastAsia"/>
          <w:lang w:eastAsia="zh-CN"/>
        </w:rPr>
      </w:pPr>
      <w:bookmarkStart w:id="3" w:name="_Toc245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中，我们设计了一套全面的绩效评估指标，以确保金融租赁服务项目的可控和成功交付。这些指标跨足金融租赁服务项目目标、成本、进度和质量等多个维度，为我们提供了全面洞察金融租赁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目标达成率是我们关注的首要指标。我们设定了明确的目标，并通过定期监测和评估，迅速发现并应对潜在的目标偏差。这为金融租赁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成本绩效是另一个核心关注点。通过实际成本与预算成本的对比分析，我们深入了解成本差异的原因，及时调整资源分配，保持金融租赁服务项目在经济效益方面的合理水平。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进度作为关键的绩效指标之一，得到了精心的关注。我们制定了详细的金融租赁服务项目进度计划，并设立了进度符合度指标，确保实际进度与计划进度保持一致。这使我们能够快速发现和解决潜在的进度问题，保持金融租赁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租赁服务项目绩效的不可或缺的一环。我们引入了一系列的质量标准和客户满意度指标，以确保金融租赁服务项目交付的成果在质量上达到或超越预期水平。通过持续监测这些指标，我们努力提升金融租赁服务项目整体质量水平，为金融租赁服务项目的成功交付提供有力保障。通过这些科学且全面的绩效评估，我们能够更好地引导金融租赁服务项目的持续改进，确保金融租赁服务项目目标的顺利达成。</w:t>
      </w:r>
    </w:p>
    <w:p>
      <w:pPr>
        <w:pStyle w:val="Heading2"/>
        <w:ind w:firstLine="560" w:firstLineChars="200"/>
        <w:rPr>
          <w:rFonts w:ascii="仿宋" w:eastAsia="仿宋" w:hAnsi="仿宋" w:cs="仿宋" w:hint="eastAsia"/>
          <w:sz w:val="28"/>
          <w:lang w:eastAsia="zh-CN"/>
        </w:rPr>
      </w:pPr>
      <w:bookmarkStart w:id="4" w:name="_Toc153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绩效评估是金融租赁服务项目中的关键环节，为确保金融租赁服务项目达到预期目标，我们采用了多层次、多维度的绩效评估方法。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租赁服务项目的战略目标对齐，确保每个决策和行动都与金融租赁服务项目整体目标保持一致。团队会定期召开战略对齐会议，审视当前工作与金融租赁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金融租赁服务项目进度、质量、成本和风险等方面。这些指标通过数据收集和分析，为金融租赁服务项目管理团队提供了客观的评估依据。例如，我们通过金融租赁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绩效评估不仅仅停留在金融租赁服务项目内部，还考虑了金融租赁服务项目对外部环境的影响。我们定期进行干系人满意度调查，以了解各利益相关方对金融租赁服务项目的期望和满意度，并及时做出调整。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这种多层次、多角度的绩效评估方法，使得我们能够全面了解金融租赁服务项目的运行状态，及时做出调整，确保金融租赁服务项目在不断变化的环境中保持稳健前行。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53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为了确保金融租赁服务项目的有效管理和不断优化，我们采用了精心设计的绩效评估周期。这个周期旨在实现灵活、实时和全面的评估，以适应金融租赁服务项目执行中的各种挑战。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租赁服务项目的不同需求，分为短期、中期和长期。短期评估关注每个迭代或工作周期，以及时发现和解决当前任务中的问题。中期评估涵盖几个迭代，深入了解整体金融租赁服务项目的趋势和性能。长期评估则着眼于整个金融租赁服务项目阶段，确保金融租赁服务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租赁服务项目管理工具和协作平台，团队成员能够随时更新和分享金融租赁服务项目数据。这种实时性的反馈机制使我们能够及时察觉潜在问题，快速调整，保持金融租赁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租赁服务项目的决策制定密不可分。每个周期的金融租赁服务项目回顾会议成为集体总结经验、识别问题深层次原因并找到创新解决方案的平台。这种定期的反思与调整机制使金融租赁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398"/>
      <w:r>
        <w:rPr>
          <w:rFonts w:ascii="仿宋" w:eastAsia="仿宋" w:hAnsi="仿宋" w:cs="仿宋" w:hint="eastAsia"/>
          <w:sz w:val="28"/>
          <w:lang w:eastAsia="zh-CN"/>
        </w:rPr>
        <w:t>二、金融租赁服务项目概论</w:t>
      </w:r>
      <w:bookmarkEnd w:id="6"/>
    </w:p>
    <w:p>
      <w:pPr>
        <w:pStyle w:val="Heading2"/>
        <w:rPr>
          <w:rFonts w:ascii="仿宋" w:eastAsia="仿宋" w:hAnsi="仿宋" w:cs="仿宋" w:hint="eastAsia"/>
          <w:lang w:eastAsia="zh-CN"/>
        </w:rPr>
      </w:pPr>
      <w:bookmarkStart w:id="7" w:name="_Toc25422"/>
      <w:r>
        <w:rPr>
          <w:rFonts w:ascii="仿宋" w:eastAsia="仿宋" w:hAnsi="仿宋" w:cs="仿宋" w:hint="eastAsia"/>
          <w:lang w:eastAsia="zh-CN"/>
        </w:rPr>
        <w:t>(一)、金融租赁服务项目概况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起源追溯至对市场的深入洞察。市场的不断演变与变革为金融租赁服务项目提供了难得的机遇。当前市场存在的需求缺口和变革的大环境共同构成了金融租赁服务项目的背景。这个金融租赁服务项目旨在充分利用市场机遇，填补行业中尚未满足的需求，为客户提供全新的解决方案。市场的变革和需求的增长使得这个金融租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金融租赁服务项目名称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正式命名为金融租赁服务。这个名称不仅仅是一个标识，更代表了金融租赁服务项目的核心理念和愿景。它蕴含着金融租赁服务项目所要解决问题的关键字，具有强烈的表达和辨识度，为金融租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金融租赁服务项目目标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核心目标是提供一种全新、高效的解决方案，满足客户日益增长的需求。金融租赁服务项目追求的不仅仅是满足市场需求，更是在市场中获得卓越的竞争优势。通过不断提升产品或服务的质量和创新水平，金融租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金融租赁服务项目范围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全面涵盖了产品研发、制造、市场推广和售后服务，确保从产品设计到最终用户体验的全方位关注。这一全面的金融租赁服务项目范围是为了确保金融租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金融租赁服务项目时间表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金融租赁服务项目计划在未来18个月内完成，包括研发、测试、市场试点和正式推出等不同阶段。这个时间表的合理设计是为了确保金融租赁服务项目各个阶段的顺利推进，以便按时交付高质量的成果。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金融租赁服务项目预算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融租赁服务项目总预算估算为XX百万美元，主要分配在研发、市场推广、人员培训和运营等方面。这一充足的预算为金融租赁服务项目提供了充足的资源，确保金融租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金融租赁服务项目风险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可能面临的风险包括市场接受度低、技术难题、竞争激烈等。金融租赁服务项目团队已经制定了相应的风险应对计划，通过前瞻性的风险管理，确保金融租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金融租赁服务项目团队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金融租赁服务项目汇聚了一支经验丰富、多领域专业素养的核心团队，确保金融租赁服务项目在各个方面都能拥有高水平的执行力。团队的协同作战是金融租赁服务项目成功的关键因素之一。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金融租赁服务项目背景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金融租赁服务项目的背景根植于市场对更高效、创新产品的渴望，同时也受到科技发展对行业格局的深刻改变的影响。这为金融租赁服务项目提供了广阔的发展空间和市场需求。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金融租赁服务项目现状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截至目前，金融租赁服务项目已完成市场调研和技术验证，取得了初步的成功。这为金融租赁服务项目在未来的发展奠定了坚实的基础，为更远大的目标打下了坚实的基石。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249"/>
      <w:r>
        <w:rPr>
          <w:rFonts w:ascii="仿宋" w:eastAsia="仿宋" w:hAnsi="仿宋" w:cs="仿宋" w:hint="eastAsia"/>
          <w:sz w:val="28"/>
          <w:lang w:eastAsia="zh-CN"/>
        </w:rPr>
        <w:t>(二)、金融租赁服务项目目标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keyword》金融租赁服务项目首要业务目标是在市场中占据有利地位，实现产品/服务的成功推广和销售。通过不断提升产品质量、创新性，金融租赁服务项目追求成为行业中的领导者，赢得更多客户的青睐。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在科技迅速发展的时代，金融租赁服务项目着眼于技术创新。通过持续的研发和技术升级，金融租赁服务项目旨在推出更具创新性的产品或服务，以满足市场对新鲜、先进解决方案的需求。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为了建立可持续的客户关系，金融租赁服务项目设定了客户满意度目标。通过提供卓越的产品质量和优质的客户服务，金融租赁服务项目追求赢得客户的信任和忠诚度，确保他们的满意度达到行业领先水平。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金融租赁服务项目注重社会责任和可持续发展。通过实施环保、社会责任金融租赁服务项目，金融租赁服务项目致力于在经济发展的同时保护环境，促进社会公平，实现可持续经营。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金融租赁服务项目的团队是实现目标的核心驱动力。因此，金融租赁服务项目设定了团队发展目标，包括提升团队成员的专业技能、培养领导力，以及搭建协同高效的团队工作氛围。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433"/>
      <w:r>
        <w:rPr>
          <w:rFonts w:ascii="仿宋" w:eastAsia="仿宋" w:hAnsi="仿宋" w:cs="仿宋" w:hint="eastAsia"/>
          <w:sz w:val="28"/>
          <w:lang w:eastAsia="zh-CN"/>
        </w:rPr>
        <w:t>(三)、金融租赁服务项目提出的理由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金融租赁服务项目提出的理由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融租赁服务项目的提出源于对市场机遇的深刻洞察。当前市场中存在的需求缺口和行业发展趋势表明，有巨大的商业机会等待被开发。通过准确捕捉市场机遇，金融租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理念基于对技术创新的信仰。通过持续的研发和技术投入，金融租赁服务项目有望推出更具创新性的产品或服务。在科技飞速发展的当下，金融租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是为了增强企业的行业竞争力。通过提升产品或服务的质量和独特性，金融租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响应了消费者需求的变化。随着社会和科技的不断发展，消费者对产品和服务的需求也在发生变化。通过深入了解并及时回应消费者的新需求，金融租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金融租赁服务项目的提出是企业战略发展规划的一部分。在面对日益激烈的市场竞争和不断变化的商业环境中，金融租赁服务项目作为企业战略的一环，旨在为企业开辟新的增长领域，巩固企业在行业中的地位。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不仅仅是基于商业考量，还注重社会责任。通过推出环保、社会责任等方面的金融租赁服务项目，金融租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金融租赁服务项目的提出反映了对利益相关者期望的关注。包括客户、员工、投资者等利益相关者在企业发展中都有着各自的期望，金融租赁服务项目力求在满足这些期望的同时，取得更大的共赢。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102"/>
      <w:r>
        <w:rPr>
          <w:rFonts w:ascii="仿宋" w:eastAsia="仿宋" w:hAnsi="仿宋" w:cs="仿宋" w:hint="eastAsia"/>
          <w:sz w:val="28"/>
          <w:lang w:eastAsia="zh-CN"/>
        </w:rPr>
        <w:t>(四)、金融租赁服务项目意义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在实施金融租赁服务项目的过程中，我们不仅仅是在追逐商业成功，更是为企业和社会的多个层面创造了深远的意义。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首要意义在于提升企业的市场竞争力。通过持续的创新和对产品质量的高标准要求，金融租赁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租赁服务项目的推进将促使行业技术水平的提升。通过引入先进技术和创新性解决方案，金融租赁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租赁服务项目不仅创造了大量就业机会，提高了就业水平，还注重社会责任和环保。通过参与社会公益事业和推动环保金融租赁服务项目，金融租赁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综合而言，金融租赁服务项目意义重大，不仅推动了企业的发展，也为行业和社会的进步贡献了积极力量。这是一个全面而深刻的影响，将在未来产生可持续的正面效应。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635"/>
      <w:r>
        <w:rPr>
          <w:rFonts w:ascii="仿宋" w:eastAsia="仿宋" w:hAnsi="仿宋" w:cs="仿宋" w:hint="eastAsia"/>
          <w:sz w:val="28"/>
          <w:lang w:eastAsia="zh-CN"/>
        </w:rPr>
        <w:t>(五)、金融租赁服务项目背景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在当今迅猛发展的商业环境中，金融租赁服务项目的动因根植于对多方面因素的审慎考量。这个金融租赁服务项目的提出并非孤立的决策，而是对企业所处背景深入思考的产物。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融租赁服务项目背后的首要原因。科技的迅速发展和全球市场的快速变化使得企业必须灵活应对。金融租赁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竞争的激烈程度也是金融租赁服务项目背景中不可忽视的一环。企业需要在激烈竞争中脱颖而出，为此，金融租赁服务项目致力于打破常规，提供独特的价值主张，以吸引客户并确保市场份额的增长。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技术的迅速发展为企业带来了机遇与挑战。作为金融租赁服务项目启动的背景之一，对新兴技术的应用将有助于提升企业的技术水平，使其在不断演进的商业环境中保持竞争优势。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此外，社会对企业责任的期望也在逐渐升高。金融租赁服务项目充分融入了社会责任的理念，通过可持续经营和社会公益金融租赁服务项目，企图为社会贡献一份力量，在商业成功的同时关注社会价值。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82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58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金融租赁服务项目的主要产品是XXXX，预计年产值为XXX万元。这一产品在市场中占据着重要的地位，其广泛的应用范围使得该金融租赁服务项目的市场前景非常广阔。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租赁服务项目的xxx产品作为重要的原材料之一，将在多个领域发挥关键作用。其在建筑、交通、能源等方面的广泛应用将为整个产业链提供强大的支持，形成产业协同效应。金融租赁服务项目的年产值XXX万XXX万XXX万万元不仅反映了其在市场上的巨大潜力，更预示着它对国民经济的积极贡献。这种关联度高、涉及面广的产业关系，使得该金融租赁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3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总征地面积为XXXX平方米，相当于约XX.XX亩，其中净用地面积为XXXX平方米，红线范围内相当于约XX.XX亩。这一用地规模充分考虑了金融租赁服务项目的建设需求，保障了金融租赁服务项目在合适的空间内得以充分发展。金融租赁服务项目规划的总建筑面积为XXXX平方米，其中主体工程建设占XXXX平方米，计容建筑面积达XXXX平方米。预计建筑工程的投资将达到XXXX万元，为金融租赁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计划购置的设备共计XXXX台（套），设备购置费用为XXXX万元。这一设备购置计划充分考虑到金融租赁服务项目的生产需求和技术要求，确保了金融租赁服务项目在生产运营中具备先进的技术装备和高效的生产能力。设备的合理配置将为金融租赁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融租赁服务项目计划总投资为XXXX万元，预计年实现营业收入为XXXX万元。这一产能规模的设定旨在确保金融租赁服务项目能够在投资与回报之间取得平衡，实现长期可持续的发展。金融租赁服务项目的总投资充分考虑到各个方面的需求，包括用地建设、设备购置等多个环节，以确保金融租赁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525"/>
      <w:r>
        <w:rPr>
          <w:rFonts w:ascii="仿宋" w:eastAsia="仿宋" w:hAnsi="仿宋" w:cs="仿宋" w:hint="eastAsia"/>
          <w:sz w:val="28"/>
          <w:lang w:eastAsia="zh-CN"/>
        </w:rPr>
        <w:t>四、金融租赁服务项目危机管理</w:t>
      </w:r>
      <w:bookmarkEnd w:id="15"/>
    </w:p>
    <w:p>
      <w:pPr>
        <w:pStyle w:val="Heading2"/>
        <w:rPr>
          <w:rFonts w:ascii="仿宋" w:eastAsia="仿宋" w:hAnsi="仿宋" w:cs="仿宋" w:hint="eastAsia"/>
          <w:lang w:eastAsia="zh-CN"/>
        </w:rPr>
      </w:pPr>
      <w:bookmarkStart w:id="16" w:name="_Toc1892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危机管理中，危机预警与识别是确保金融租赁服务项目稳健运行的核心步骤。通过建立全面的监测机制，金融租赁服务项目团队旨在及时发现和理解潜在的风险和危机因素，以便采取及时的预防和应对措施，确保金融租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首先，通过深入的风险评估，金融租赁服务项目团队全面分析了整个金融租赁服务项目和各个阶段可能存在的威胁。这包括准确评估每个潜在风险的发生概率和可能影响的程度，为后续危机预警提供了有力支持。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租赁服务项目团队着重于明确定义金融租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租赁服务项目进展的持续监控，团队能够及时发现潜在问题并作出迅速反应。金融租赁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在这一阶段，团队的专业素养和反应速度将发挥至关重要的作用，以确保潜在危机能够在初期得到有效的处理，最大程度地减轻负面影响。通过危机预警与识别，金融租赁服务项目得以更有序、可控地推进。</w:t>
      </w:r>
    </w:p>
    <w:p>
      <w:pPr>
        <w:pStyle w:val="Heading2"/>
        <w:ind w:firstLine="560" w:firstLineChars="200"/>
        <w:rPr>
          <w:rFonts w:ascii="仿宋" w:eastAsia="仿宋" w:hAnsi="仿宋" w:cs="仿宋" w:hint="eastAsia"/>
          <w:sz w:val="28"/>
          <w:lang w:eastAsia="zh-CN"/>
        </w:rPr>
      </w:pPr>
      <w:bookmarkStart w:id="17" w:name="_Toc2845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在危机发生时，金融租赁服务项目团队立即行动，成立了应急小组。该小组的任务是迅速制定并实施紧急应对措施，以最小化潜在损失。以下是采取的主要措施：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暂停金融租赁服务项目进度：为遏制危机蔓延，金融租赁服务项目暂时停止进行，以便全面评估当前状况。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资源重新分配：重新评估金融租赁服务项目资源的分配，确保最大限度地减小损失。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实时沟通：与关键利益相关者建立实时沟通机制，向他们传递金融租赁服务项目危机的实际状况，保障金融租赁服务项目核心利益。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在紧急应对的同时，金融租赁服务项目团队强调了团队协作和有效沟通的重要性。以下是团队协作的关键举措：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信息共享机制：建立了信息共享平台，确保团队成员能够及时获取金融租赁服务项目危机的实时信息。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领导者沟通：金融租赁服务项目领导者通过定期会议和即时沟通工具，指导团队应对危机，保持团队稳定运行。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https://d.book118.com/916115155214010032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00084"/>
    <w:rsid w:val="6F4000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1515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2024-01-09T01:25:00Z</dcterms:created>
  <dcterms:modified xsi:type="dcterms:W3CDTF">2024-01-09T01:25:20Z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23C0C7C02A0D44138B9DFEB47742CB4D_11</vt:lpwstr>
  </property>
  <property fmtid="{D5CDD505-2E9C-101B-9397-08002B2CF9AE}" pid="3" name="KSOProductBuildVer">
    <vt:lpwstr>2052-12.1.0.16120</vt:lpwstr>
  </property>
</Properties>
</file>