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专用Ｘ射线机项目调研分析报告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0040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_Toc30040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87" w:history="1">
        <w:r>
          <w:rPr>
            <w:rFonts w:ascii="仿宋" w:eastAsia="仿宋" w:hAnsi="仿宋" w:cs="仿宋" w:hint="eastAsia"/>
            <w:lang w:eastAsia="zh-CN"/>
          </w:rPr>
          <w:t>一、建设规模分析</w:t>
        </w:r>
        <w:r>
          <w:tab/>
        </w:r>
        <w:r>
          <w:fldChar w:fldCharType="begin"/>
        </w:r>
        <w:r>
          <w:instrText xml:space="preserve"> PAGEREF _Toc25687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66" w:history="1">
        <w:r>
          <w:rPr>
            <w:rFonts w:ascii="仿宋" w:eastAsia="仿宋" w:hAnsi="仿宋" w:cs="仿宋" w:hint="eastAsia"/>
            <w:lang w:eastAsia="zh-CN"/>
          </w:rPr>
          <w:t>(一)、建设规模</w:t>
        </w:r>
        <w:r>
          <w:tab/>
        </w:r>
        <w:r>
          <w:fldChar w:fldCharType="begin"/>
        </w:r>
        <w:r>
          <w:instrText xml:space="preserve"> PAGEREF _Toc16666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70" w:history="1">
        <w:r>
          <w:rPr>
            <w:rFonts w:ascii="仿宋" w:eastAsia="仿宋" w:hAnsi="仿宋" w:cs="仿宋" w:hint="eastAsia"/>
            <w:lang w:eastAsia="zh-CN"/>
          </w:rPr>
          <w:t>(二)、产值规模</w:t>
        </w:r>
        <w:r>
          <w:tab/>
        </w:r>
        <w:r>
          <w:fldChar w:fldCharType="begin"/>
        </w:r>
        <w:r>
          <w:instrText xml:space="preserve"> PAGEREF _Toc26370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07" w:history="1">
        <w:r>
          <w:rPr>
            <w:rFonts w:ascii="仿宋" w:eastAsia="仿宋" w:hAnsi="仿宋" w:cs="仿宋" w:hint="eastAsia"/>
            <w:lang w:eastAsia="zh-CN"/>
          </w:rPr>
          <w:t>二、公司概况</w:t>
        </w:r>
        <w:r>
          <w:tab/>
        </w:r>
        <w:r>
          <w:fldChar w:fldCharType="begin"/>
        </w:r>
        <w:r>
          <w:instrText xml:space="preserve"> PAGEREF _Toc21607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50" w:history="1">
        <w:r>
          <w:rPr>
            <w:rFonts w:ascii="仿宋" w:eastAsia="仿宋" w:hAnsi="仿宋" w:cs="仿宋" w:hint="eastAsia"/>
            <w:lang w:eastAsia="zh-CN"/>
          </w:rPr>
          <w:t>(一)、公司基本信息</w:t>
        </w:r>
        <w:r>
          <w:tab/>
        </w:r>
        <w:r>
          <w:fldChar w:fldCharType="begin"/>
        </w:r>
        <w:r>
          <w:instrText xml:space="preserve"> PAGEREF _Toc29650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81" w:history="1">
        <w:r>
          <w:rPr>
            <w:rFonts w:ascii="仿宋" w:eastAsia="仿宋" w:hAnsi="仿宋" w:cs="仿宋" w:hint="eastAsia"/>
            <w:lang w:eastAsia="zh-CN"/>
          </w:rPr>
          <w:t>(二)、公司主要财务数据</w:t>
        </w:r>
        <w:r>
          <w:tab/>
        </w:r>
        <w:r>
          <w:fldChar w:fldCharType="begin"/>
        </w:r>
        <w:r>
          <w:instrText xml:space="preserve"> PAGEREF _Toc4081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46" w:history="1">
        <w:r>
          <w:rPr>
            <w:rFonts w:ascii="仿宋" w:eastAsia="仿宋" w:hAnsi="仿宋" w:cs="仿宋" w:hint="eastAsia"/>
            <w:lang w:eastAsia="zh-CN"/>
          </w:rPr>
          <w:t>三、行业前景及市场预测</w:t>
        </w:r>
        <w:r>
          <w:tab/>
        </w:r>
        <w:r>
          <w:fldChar w:fldCharType="begin"/>
        </w:r>
        <w:r>
          <w:instrText xml:space="preserve"> PAGEREF _Toc30946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94" w:history="1">
        <w:r>
          <w:rPr>
            <w:rFonts w:ascii="仿宋" w:eastAsia="仿宋" w:hAnsi="仿宋" w:cs="仿宋" w:hint="eastAsia"/>
            <w:lang w:eastAsia="zh-CN"/>
          </w:rPr>
          <w:t>(一)、行业基本情况</w:t>
        </w:r>
        <w:r>
          <w:tab/>
        </w:r>
        <w:r>
          <w:fldChar w:fldCharType="begin"/>
        </w:r>
        <w:r>
          <w:instrText xml:space="preserve"> PAGEREF _Toc16594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40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_Toc28840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140" w:history="1">
        <w:r>
          <w:rPr>
            <w:rFonts w:ascii="仿宋" w:eastAsia="仿宋" w:hAnsi="仿宋" w:cs="仿宋" w:hint="eastAsia"/>
            <w:lang w:eastAsia="zh-CN"/>
          </w:rPr>
          <w:t>四、专用Ｘ射线机生产控制的概念</w:t>
        </w:r>
        <w:r>
          <w:tab/>
        </w:r>
        <w:r>
          <w:fldChar w:fldCharType="begin"/>
        </w:r>
        <w:r>
          <w:instrText xml:space="preserve"> PAGEREF _Toc23140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16" w:history="1">
        <w:r>
          <w:rPr>
            <w:rFonts w:ascii="仿宋" w:eastAsia="仿宋" w:hAnsi="仿宋" w:cs="仿宋" w:hint="eastAsia"/>
            <w:lang w:eastAsia="zh-CN"/>
          </w:rPr>
          <w:t>(一)、专用Ｘ射线机生产控制的概念</w:t>
        </w:r>
        <w:r>
          <w:tab/>
        </w:r>
        <w:r>
          <w:fldChar w:fldCharType="begin"/>
        </w:r>
        <w:r>
          <w:instrText xml:space="preserve"> PAGEREF _Toc16616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83" w:history="1">
        <w:r>
          <w:rPr>
            <w:rFonts w:ascii="仿宋" w:eastAsia="仿宋" w:hAnsi="仿宋" w:cs="仿宋" w:hint="eastAsia"/>
            <w:lang w:eastAsia="zh-CN"/>
          </w:rPr>
          <w:t>五、技术创新风险的探讨</w:t>
        </w:r>
        <w:r>
          <w:tab/>
        </w:r>
        <w:r>
          <w:fldChar w:fldCharType="begin"/>
        </w:r>
        <w:r>
          <w:instrText xml:space="preserve"> PAGEREF _Toc13283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63" w:history="1">
        <w:r>
          <w:rPr>
            <w:rFonts w:ascii="仿宋" w:eastAsia="仿宋" w:hAnsi="仿宋" w:cs="仿宋" w:hint="eastAsia"/>
            <w:lang w:eastAsia="zh-CN"/>
          </w:rPr>
          <w:t>(一)、技术创新风险的探讨</w:t>
        </w:r>
        <w:r>
          <w:tab/>
        </w:r>
        <w:r>
          <w:fldChar w:fldCharType="begin"/>
        </w:r>
        <w:r>
          <w:instrText xml:space="preserve"> PAGEREF _Toc29263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28" w:history="1">
        <w:r>
          <w:rPr>
            <w:rFonts w:ascii="仿宋" w:eastAsia="仿宋" w:hAnsi="仿宋" w:cs="仿宋" w:hint="eastAsia"/>
            <w:lang w:eastAsia="zh-CN"/>
          </w:rPr>
          <w:t>六、专用Ｘ射线机项目建设目标</w:t>
        </w:r>
        <w:r>
          <w:tab/>
        </w:r>
        <w:r>
          <w:fldChar w:fldCharType="begin"/>
        </w:r>
        <w:r>
          <w:instrText xml:space="preserve"> PAGEREF _Toc4128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47" w:history="1">
        <w:r>
          <w:rPr>
            <w:rFonts w:ascii="仿宋" w:eastAsia="仿宋" w:hAnsi="仿宋" w:cs="仿宋" w:hint="eastAsia"/>
            <w:lang w:eastAsia="zh-CN"/>
          </w:rPr>
          <w:t>(一)、专用Ｘ射线机项目建设目标</w:t>
        </w:r>
        <w:r>
          <w:tab/>
        </w:r>
        <w:r>
          <w:fldChar w:fldCharType="begin"/>
        </w:r>
        <w:r>
          <w:instrText xml:space="preserve"> PAGEREF _Toc3547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92" w:history="1">
        <w:r>
          <w:rPr>
            <w:rFonts w:ascii="仿宋" w:eastAsia="仿宋" w:hAnsi="仿宋" w:cs="仿宋" w:hint="eastAsia"/>
            <w:lang w:eastAsia="zh-CN"/>
          </w:rPr>
          <w:t>七、专用Ｘ射线机项目建设背景及必要性分析</w:t>
        </w:r>
        <w:r>
          <w:tab/>
        </w:r>
        <w:r>
          <w:fldChar w:fldCharType="begin"/>
        </w:r>
        <w:r>
          <w:instrText xml:space="preserve"> PAGEREF _Toc10192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47" w:history="1">
        <w:r>
          <w:rPr>
            <w:rFonts w:ascii="仿宋" w:eastAsia="仿宋" w:hAnsi="仿宋" w:cs="仿宋" w:hint="eastAsia"/>
            <w:lang w:eastAsia="zh-CN"/>
          </w:rPr>
          <w:t>(一)、专用Ｘ射线机项目承办单位背景分析</w:t>
        </w:r>
        <w:r>
          <w:tab/>
        </w:r>
        <w:r>
          <w:fldChar w:fldCharType="begin"/>
        </w:r>
        <w:r>
          <w:instrText xml:space="preserve"> PAGEREF _Toc5747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91" w:history="1">
        <w:r>
          <w:rPr>
            <w:rFonts w:ascii="仿宋" w:eastAsia="仿宋" w:hAnsi="仿宋" w:cs="仿宋" w:hint="eastAsia"/>
            <w:lang w:eastAsia="zh-CN"/>
          </w:rPr>
          <w:t>(二)、专用Ｘ射线机项目背景分析</w:t>
        </w:r>
        <w:r>
          <w:tab/>
        </w:r>
        <w:r>
          <w:fldChar w:fldCharType="begin"/>
        </w:r>
        <w:r>
          <w:instrText xml:space="preserve"> PAGEREF _Toc29491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" w:history="1">
        <w:r>
          <w:rPr>
            <w:rFonts w:ascii="仿宋" w:eastAsia="仿宋" w:hAnsi="仿宋" w:cs="仿宋" w:hint="eastAsia"/>
            <w:lang w:eastAsia="zh-CN"/>
          </w:rPr>
          <w:t>(三)、专用Ｘ射线机项目建设必要性分析</w:t>
        </w:r>
        <w:r>
          <w:tab/>
        </w:r>
        <w:r>
          <w:fldChar w:fldCharType="begin"/>
        </w:r>
        <w:r>
          <w:instrText xml:space="preserve"> PAGEREF _Toc2148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82" w:history="1">
        <w:r>
          <w:rPr>
            <w:rFonts w:ascii="仿宋" w:eastAsia="仿宋" w:hAnsi="仿宋" w:cs="仿宋" w:hint="eastAsia"/>
            <w:lang w:eastAsia="zh-CN"/>
          </w:rPr>
          <w:t>八、技术与研发计划</w:t>
        </w:r>
        <w:r>
          <w:tab/>
        </w:r>
        <w:r>
          <w:fldChar w:fldCharType="begin"/>
        </w:r>
        <w:r>
          <w:instrText xml:space="preserve"> PAGEREF _Toc5682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13" w:history="1">
        <w:r>
          <w:rPr>
            <w:rFonts w:ascii="仿宋" w:eastAsia="仿宋" w:hAnsi="仿宋" w:cs="仿宋" w:hint="eastAsia"/>
            <w:lang w:eastAsia="zh-CN"/>
          </w:rPr>
          <w:t>(一)、技术背景与解决方案</w:t>
        </w:r>
        <w:r>
          <w:tab/>
        </w:r>
        <w:r>
          <w:fldChar w:fldCharType="begin"/>
        </w:r>
        <w:r>
          <w:instrText xml:space="preserve"> PAGEREF _Toc21913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83" w:history="1">
        <w:r>
          <w:rPr>
            <w:rFonts w:ascii="仿宋" w:eastAsia="仿宋" w:hAnsi="仿宋" w:cs="仿宋" w:hint="eastAsia"/>
            <w:lang w:eastAsia="zh-CN"/>
          </w:rPr>
          <w:t>(二)、研发团队与能力</w:t>
        </w:r>
        <w:r>
          <w:tab/>
        </w:r>
        <w:r>
          <w:fldChar w:fldCharType="begin"/>
        </w:r>
        <w:r>
          <w:instrText xml:space="preserve"> PAGEREF _Toc10783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661" w:history="1">
        <w:r>
          <w:rPr>
            <w:rFonts w:ascii="仿宋" w:eastAsia="仿宋" w:hAnsi="仿宋" w:cs="仿宋" w:hint="eastAsia"/>
            <w:lang w:eastAsia="zh-CN"/>
          </w:rPr>
          <w:t>九、社会责任与可持续发展</w:t>
        </w:r>
        <w:r>
          <w:tab/>
        </w:r>
        <w:r>
          <w:fldChar w:fldCharType="begin"/>
        </w:r>
        <w:r>
          <w:instrText xml:space="preserve"> PAGEREF _Toc19661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32" w:history="1">
        <w:r>
          <w:rPr>
            <w:rFonts w:ascii="仿宋" w:eastAsia="仿宋" w:hAnsi="仿宋" w:cs="仿宋" w:hint="eastAsia"/>
            <w:lang w:eastAsia="zh-CN"/>
          </w:rPr>
          <w:t>(一)、企业社会责任理念</w:t>
        </w:r>
        <w:r>
          <w:tab/>
        </w:r>
        <w:r>
          <w:fldChar w:fldCharType="begin"/>
        </w:r>
        <w:r>
          <w:instrText xml:space="preserve"> PAGEREF _Toc15032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9" w:history="1">
        <w:r>
          <w:rPr>
            <w:rFonts w:ascii="仿宋" w:eastAsia="仿宋" w:hAnsi="仿宋" w:cs="仿宋" w:hint="eastAsia"/>
            <w:lang w:eastAsia="zh-CN"/>
          </w:rPr>
          <w:t>(二)、社会责任专用Ｘ射线机项目与计划</w:t>
        </w:r>
        <w:r>
          <w:tab/>
        </w:r>
        <w:r>
          <w:fldChar w:fldCharType="begin"/>
        </w:r>
        <w:r>
          <w:instrText xml:space="preserve"> PAGEREF _Toc2819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80" w:history="1">
        <w:r>
          <w:rPr>
            <w:rFonts w:ascii="仿宋" w:eastAsia="仿宋" w:hAnsi="仿宋" w:cs="仿宋" w:hint="eastAsia"/>
            <w:lang w:eastAsia="zh-CN"/>
          </w:rPr>
          <w:t>(三)、可持续发展战略</w:t>
        </w:r>
        <w:r>
          <w:tab/>
        </w:r>
        <w:r>
          <w:fldChar w:fldCharType="begin"/>
        </w:r>
        <w:r>
          <w:instrText xml:space="preserve"> PAGEREF _Toc14380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00" w:history="1">
        <w:r>
          <w:rPr>
            <w:rFonts w:ascii="仿宋" w:eastAsia="仿宋" w:hAnsi="仿宋" w:cs="仿宋" w:hint="eastAsia"/>
            <w:lang w:eastAsia="zh-CN"/>
          </w:rPr>
          <w:t>(四)、节能减排与环保措施</w:t>
        </w:r>
        <w:r>
          <w:tab/>
        </w:r>
        <w:r>
          <w:fldChar w:fldCharType="begin"/>
        </w:r>
        <w:r>
          <w:instrText xml:space="preserve"> PAGEREF _Toc21000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89" w:history="1">
        <w:r>
          <w:rPr>
            <w:rFonts w:ascii="仿宋" w:eastAsia="仿宋" w:hAnsi="仿宋" w:cs="仿宋" w:hint="eastAsia"/>
            <w:lang w:eastAsia="zh-CN"/>
          </w:rPr>
          <w:t>(五)、社会公益与慈善活动</w:t>
        </w:r>
        <w:r>
          <w:tab/>
        </w:r>
        <w:r>
          <w:fldChar w:fldCharType="begin"/>
        </w:r>
        <w:r>
          <w:instrText xml:space="preserve"> PAGEREF _Toc28189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67" w:history="1">
        <w:r>
          <w:rPr>
            <w:rFonts w:ascii="仿宋" w:eastAsia="仿宋" w:hAnsi="仿宋" w:cs="仿宋" w:hint="eastAsia"/>
            <w:lang w:eastAsia="zh-CN"/>
          </w:rPr>
          <w:t>十、员工培训与绩效提升</w:t>
        </w:r>
        <w:r>
          <w:tab/>
        </w:r>
        <w:r>
          <w:fldChar w:fldCharType="begin"/>
        </w:r>
        <w:r>
          <w:instrText xml:space="preserve"> PAGEREF _Toc13267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82" w:history="1">
        <w:r>
          <w:rPr>
            <w:rFonts w:ascii="仿宋" w:eastAsia="仿宋" w:hAnsi="仿宋" w:cs="仿宋" w:hint="eastAsia"/>
            <w:lang w:eastAsia="zh-CN"/>
          </w:rPr>
          <w:t>(一)、培训需求分析与计划</w:t>
        </w:r>
        <w:r>
          <w:tab/>
        </w:r>
        <w:r>
          <w:fldChar w:fldCharType="begin"/>
        </w:r>
        <w:r>
          <w:instrText xml:space="preserve"> PAGEREF _Toc20482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83" w:history="1">
        <w:r>
          <w:rPr>
            <w:rFonts w:ascii="仿宋" w:eastAsia="仿宋" w:hAnsi="仿宋" w:cs="仿宋" w:hint="eastAsia"/>
            <w:lang w:eastAsia="zh-CN"/>
          </w:rPr>
          <w:t>(二)、绩效评价体系与激励机制</w:t>
        </w:r>
        <w:r>
          <w:tab/>
        </w:r>
        <w:r>
          <w:fldChar w:fldCharType="begin"/>
        </w:r>
        <w:r>
          <w:instrText xml:space="preserve"> PAGEREF _Toc16883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07" w:history="1">
        <w:r>
          <w:rPr>
            <w:rFonts w:ascii="仿宋" w:eastAsia="仿宋" w:hAnsi="仿宋" w:cs="仿宋" w:hint="eastAsia"/>
            <w:lang w:eastAsia="zh-CN"/>
          </w:rPr>
          <w:t>(三)、职业发展规划与晋升通道</w:t>
        </w:r>
        <w:r>
          <w:tab/>
        </w:r>
        <w:r>
          <w:fldChar w:fldCharType="begin"/>
        </w:r>
        <w:r>
          <w:instrText xml:space="preserve"> PAGEREF _Toc11607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11" w:history="1">
        <w:r>
          <w:rPr>
            <w:rFonts w:ascii="仿宋" w:eastAsia="仿宋" w:hAnsi="仿宋" w:cs="仿宋" w:hint="eastAsia"/>
            <w:lang w:eastAsia="zh-CN"/>
          </w:rPr>
          <w:t>(四)、员工满意度与团队凝聚力</w:t>
        </w:r>
        <w:r>
          <w:tab/>
        </w:r>
        <w:r>
          <w:fldChar w:fldCharType="begin"/>
        </w:r>
        <w:r>
          <w:instrText xml:space="preserve"> PAGEREF _Toc10611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30" w:history="1">
        <w:r>
          <w:rPr>
            <w:rFonts w:ascii="仿宋" w:eastAsia="仿宋" w:hAnsi="仿宋" w:cs="仿宋" w:hint="eastAsia"/>
            <w:lang w:eastAsia="zh-CN"/>
          </w:rPr>
          <w:t>十一、资金管理与财务规划</w:t>
        </w:r>
        <w:r>
          <w:tab/>
        </w:r>
        <w:r>
          <w:fldChar w:fldCharType="begin"/>
        </w:r>
        <w:r>
          <w:instrText xml:space="preserve"> PAGEREF _Toc13430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46" w:history="1">
        <w:r>
          <w:rPr>
            <w:rFonts w:ascii="仿宋" w:eastAsia="仿宋" w:hAnsi="仿宋" w:cs="仿宋" w:hint="eastAsia"/>
            <w:lang w:eastAsia="zh-CN"/>
          </w:rPr>
          <w:t>(一)、项目资金来源与筹措</w:t>
        </w:r>
        <w:r>
          <w:tab/>
        </w:r>
        <w:r>
          <w:fldChar w:fldCharType="begin"/>
        </w:r>
        <w:r>
          <w:instrText xml:space="preserve"> PAGEREF _Toc9946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66" w:history="1">
        <w:r>
          <w:rPr>
            <w:rFonts w:ascii="仿宋" w:eastAsia="仿宋" w:hAnsi="仿宋" w:cs="仿宋" w:hint="eastAsia"/>
            <w:lang w:eastAsia="zh-CN"/>
          </w:rPr>
          <w:t>(二)、资金使用与监管</w:t>
        </w:r>
        <w:r>
          <w:tab/>
        </w:r>
        <w:r>
          <w:fldChar w:fldCharType="begin"/>
        </w:r>
        <w:r>
          <w:instrText xml:space="preserve"> PAGEREF _Toc8466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47" w:history="1">
        <w:r>
          <w:rPr>
            <w:rFonts w:ascii="仿宋" w:eastAsia="仿宋" w:hAnsi="仿宋" w:cs="仿宋" w:hint="eastAsia"/>
            <w:lang w:eastAsia="zh-CN"/>
          </w:rPr>
          <w:t>(三)、财务规划与预测</w:t>
        </w:r>
        <w:r>
          <w:tab/>
        </w:r>
        <w:r>
          <w:fldChar w:fldCharType="begin"/>
        </w:r>
        <w:r>
          <w:instrText xml:space="preserve"> PAGEREF _Toc23347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77" w:history="1">
        <w:r>
          <w:rPr>
            <w:rFonts w:ascii="仿宋" w:eastAsia="仿宋" w:hAnsi="仿宋" w:cs="仿宋" w:hint="eastAsia"/>
            <w:lang w:eastAsia="zh-CN"/>
          </w:rPr>
          <w:t>十二、专用Ｘ射线机项目经济效益</w:t>
        </w:r>
        <w:r>
          <w:tab/>
        </w:r>
        <w:r>
          <w:fldChar w:fldCharType="begin"/>
        </w:r>
        <w:r>
          <w:instrText xml:space="preserve"> PAGEREF _Toc7077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69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_Toc4669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84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_Toc14684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9252" w:history="1">
        <w:r>
          <w:rPr>
            <w:rFonts w:ascii="仿宋" w:eastAsia="仿宋" w:hAnsi="仿宋" w:cs="仿宋" w:hint="eastAsia"/>
            <w:lang w:eastAsia="zh-CN"/>
          </w:rPr>
          <w:t>(三)、专用Ｘ射线机项目盈利能力分析</w:t>
        </w:r>
        <w:r>
          <w:tab/>
        </w:r>
        <w:r>
          <w:fldChar w:fldCharType="begin"/>
        </w:r>
        <w:r>
          <w:instrText xml:space="preserve"> PAGEREF _Toc19252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95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_Toc18495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04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_Toc8404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06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_Toc12706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126" w:history="1">
        <w:r>
          <w:rPr>
            <w:rFonts w:ascii="仿宋" w:eastAsia="仿宋" w:hAnsi="仿宋" w:cs="仿宋" w:hint="eastAsia"/>
            <w:lang w:eastAsia="zh-CN"/>
          </w:rPr>
          <w:t>十三、专用Ｘ射线机项目财务管理</w:t>
        </w:r>
        <w:r>
          <w:tab/>
        </w:r>
        <w:r>
          <w:fldChar w:fldCharType="begin"/>
        </w:r>
        <w:r>
          <w:instrText xml:space="preserve"> PAGEREF _Toc21126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50" w:history="1">
        <w:r>
          <w:rPr>
            <w:rFonts w:ascii="仿宋" w:eastAsia="仿宋" w:hAnsi="仿宋" w:cs="仿宋" w:hint="eastAsia"/>
            <w:lang w:eastAsia="zh-CN"/>
          </w:rPr>
          <w:t>(一)、资金需求大</w:t>
        </w:r>
        <w:r>
          <w:tab/>
        </w:r>
        <w:r>
          <w:fldChar w:fldCharType="begin"/>
        </w:r>
        <w:r>
          <w:instrText xml:space="preserve"> PAGEREF _Toc19750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21" w:history="1">
        <w:r>
          <w:rPr>
            <w:rFonts w:ascii="仿宋" w:eastAsia="仿宋" w:hAnsi="仿宋" w:cs="仿宋" w:hint="eastAsia"/>
            <w:lang w:eastAsia="zh-CN"/>
          </w:rPr>
          <w:t>(二)、研发周期长</w:t>
        </w:r>
        <w:r>
          <w:tab/>
        </w:r>
        <w:r>
          <w:fldChar w:fldCharType="begin"/>
        </w:r>
        <w:r>
          <w:instrText xml:space="preserve"> PAGEREF _Toc32721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15" w:history="1">
        <w:r>
          <w:rPr>
            <w:rFonts w:ascii="仿宋" w:eastAsia="仿宋" w:hAnsi="仿宋" w:cs="仿宋" w:hint="eastAsia"/>
            <w:lang w:eastAsia="zh-CN"/>
          </w:rPr>
          <w:t>(三)、市场风险大</w:t>
        </w:r>
        <w:r>
          <w:tab/>
        </w:r>
        <w:r>
          <w:fldChar w:fldCharType="begin"/>
        </w:r>
        <w:r>
          <w:instrText xml:space="preserve"> PAGEREF _Toc4315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13" w:history="1">
        <w:r>
          <w:rPr>
            <w:rFonts w:ascii="仿宋" w:eastAsia="仿宋" w:hAnsi="仿宋" w:cs="仿宋" w:hint="eastAsia"/>
            <w:lang w:eastAsia="zh-CN"/>
          </w:rPr>
          <w:t>(四)、利润率高</w:t>
        </w:r>
        <w:r>
          <w:tab/>
        </w:r>
        <w:r>
          <w:fldChar w:fldCharType="begin"/>
        </w:r>
        <w:r>
          <w:instrText xml:space="preserve"> PAGEREF _Toc28813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088" w:history="1">
        <w:r>
          <w:rPr>
            <w:rFonts w:ascii="仿宋" w:eastAsia="仿宋" w:hAnsi="仿宋" w:cs="仿宋" w:hint="eastAsia"/>
            <w:lang w:eastAsia="zh-CN"/>
          </w:rPr>
          <w:t>十四、人员培训与发展</w:t>
        </w:r>
        <w:r>
          <w:tab/>
        </w:r>
        <w:r>
          <w:fldChar w:fldCharType="begin"/>
        </w:r>
        <w:r>
          <w:instrText xml:space="preserve"> PAGEREF _Toc12088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73" w:history="1">
        <w:r>
          <w:rPr>
            <w:rFonts w:ascii="仿宋" w:eastAsia="仿宋" w:hAnsi="仿宋" w:cs="仿宋" w:hint="eastAsia"/>
            <w:lang w:eastAsia="zh-CN"/>
          </w:rPr>
          <w:t>(一)、培训需求分析</w:t>
        </w:r>
        <w:r>
          <w:tab/>
        </w:r>
        <w:r>
          <w:fldChar w:fldCharType="begin"/>
        </w:r>
        <w:r>
          <w:instrText xml:space="preserve"> PAGEREF _Toc22373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35" w:history="1">
        <w:r>
          <w:rPr>
            <w:rFonts w:ascii="仿宋" w:eastAsia="仿宋" w:hAnsi="仿宋" w:cs="仿宋" w:hint="eastAsia"/>
            <w:lang w:eastAsia="zh-CN"/>
          </w:rPr>
          <w:t>(二)、培训计划制定</w:t>
        </w:r>
        <w:r>
          <w:tab/>
        </w:r>
        <w:r>
          <w:fldChar w:fldCharType="begin"/>
        </w:r>
        <w:r>
          <w:instrText xml:space="preserve"> PAGEREF _Toc31235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65" w:history="1">
        <w:r>
          <w:rPr>
            <w:rFonts w:ascii="仿宋" w:eastAsia="仿宋" w:hAnsi="仿宋" w:cs="仿宋" w:hint="eastAsia"/>
            <w:lang w:eastAsia="zh-CN"/>
          </w:rPr>
          <w:t>(三)、培训执行与评估</w:t>
        </w:r>
        <w:r>
          <w:tab/>
        </w:r>
        <w:r>
          <w:fldChar w:fldCharType="begin"/>
        </w:r>
        <w:r>
          <w:instrText xml:space="preserve"> PAGEREF _Toc10665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88" w:history="1">
        <w:r>
          <w:rPr>
            <w:rFonts w:ascii="仿宋" w:eastAsia="仿宋" w:hAnsi="仿宋" w:cs="仿宋" w:hint="eastAsia"/>
            <w:lang w:eastAsia="zh-CN"/>
          </w:rPr>
          <w:t>(四)、员工职业发展规划</w:t>
        </w:r>
        <w:r>
          <w:tab/>
        </w:r>
        <w:r>
          <w:fldChar w:fldCharType="begin"/>
        </w:r>
        <w:r>
          <w:instrText xml:space="preserve"> PAGEREF _Toc22888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005" w:history="1">
        <w:r>
          <w:rPr>
            <w:rFonts w:ascii="仿宋" w:eastAsia="仿宋" w:hAnsi="仿宋" w:cs="仿宋" w:hint="eastAsia"/>
            <w:lang w:eastAsia="zh-CN"/>
          </w:rPr>
          <w:t>十五、智能化设备与自动化生产</w:t>
        </w:r>
        <w:r>
          <w:tab/>
        </w:r>
        <w:r>
          <w:fldChar w:fldCharType="begin"/>
        </w:r>
        <w:r>
          <w:instrText xml:space="preserve"> PAGEREF _Toc16005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79" w:history="1">
        <w:r>
          <w:rPr>
            <w:rFonts w:ascii="仿宋" w:eastAsia="仿宋" w:hAnsi="仿宋" w:cs="仿宋" w:hint="eastAsia"/>
            <w:lang w:eastAsia="zh-CN"/>
          </w:rPr>
          <w:t>(一)、智能化设备引进与应用</w:t>
        </w:r>
        <w:r>
          <w:tab/>
        </w:r>
        <w:r>
          <w:fldChar w:fldCharType="begin"/>
        </w:r>
        <w:r>
          <w:instrText xml:space="preserve"> PAGEREF _Toc24779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13" w:history="1">
        <w:r>
          <w:rPr>
            <w:rFonts w:ascii="仿宋" w:eastAsia="仿宋" w:hAnsi="仿宋" w:cs="仿宋" w:hint="eastAsia"/>
            <w:lang w:eastAsia="zh-CN"/>
          </w:rPr>
          <w:t>(二)、生产流程自动化与优化</w:t>
        </w:r>
        <w:r>
          <w:tab/>
        </w:r>
        <w:r>
          <w:fldChar w:fldCharType="begin"/>
        </w:r>
        <w:r>
          <w:instrText xml:space="preserve"> PAGEREF _Toc14613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08" w:history="1">
        <w:r>
          <w:rPr>
            <w:rFonts w:ascii="仿宋" w:eastAsia="仿宋" w:hAnsi="仿宋" w:cs="仿宋" w:hint="eastAsia"/>
            <w:lang w:eastAsia="zh-CN"/>
          </w:rPr>
          <w:t>(三)、人机协同与工业互联网应用</w:t>
        </w:r>
        <w:r>
          <w:tab/>
        </w:r>
        <w:r>
          <w:fldChar w:fldCharType="begin"/>
        </w:r>
        <w:r>
          <w:instrText xml:space="preserve"> PAGEREF _Toc5908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150" w:history="1">
        <w:r>
          <w:rPr>
            <w:rFonts w:ascii="仿宋" w:eastAsia="仿宋" w:hAnsi="仿宋" w:cs="仿宋" w:hint="eastAsia"/>
            <w:lang w:eastAsia="zh-CN"/>
          </w:rPr>
          <w:t>十六、合同与法务管理</w:t>
        </w:r>
        <w:r>
          <w:tab/>
        </w:r>
        <w:r>
          <w:fldChar w:fldCharType="begin"/>
        </w:r>
        <w:r>
          <w:instrText xml:space="preserve"> PAGEREF _Toc7150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51" w:history="1">
        <w:r>
          <w:rPr>
            <w:rFonts w:ascii="仿宋" w:eastAsia="仿宋" w:hAnsi="仿宋" w:cs="仿宋" w:hint="eastAsia"/>
            <w:lang w:eastAsia="zh-CN"/>
          </w:rPr>
          <w:t>(一)、合同管理</w:t>
        </w:r>
        <w:r>
          <w:tab/>
        </w:r>
        <w:r>
          <w:fldChar w:fldCharType="begin"/>
        </w:r>
        <w:r>
          <w:instrText xml:space="preserve"> PAGEREF _Toc30351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72" w:history="1">
        <w:r>
          <w:rPr>
            <w:rFonts w:ascii="仿宋" w:eastAsia="仿宋" w:hAnsi="仿宋" w:cs="仿宋" w:hint="eastAsia"/>
            <w:lang w:eastAsia="zh-CN"/>
          </w:rPr>
          <w:t>(二)、法务风险分析</w:t>
        </w:r>
        <w:r>
          <w:tab/>
        </w:r>
        <w:r>
          <w:fldChar w:fldCharType="begin"/>
        </w:r>
        <w:r>
          <w:instrText xml:space="preserve"> PAGEREF _Toc6672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5" w:history="1">
        <w:r>
          <w:rPr>
            <w:rFonts w:ascii="仿宋" w:eastAsia="仿宋" w:hAnsi="仿宋" w:cs="仿宋" w:hint="eastAsia"/>
            <w:lang w:eastAsia="zh-CN"/>
          </w:rPr>
          <w:t>(三)、合同纠纷解决机制</w:t>
        </w:r>
        <w:r>
          <w:tab/>
        </w:r>
        <w:r>
          <w:fldChar w:fldCharType="begin"/>
        </w:r>
        <w:r>
          <w:instrText xml:space="preserve"> PAGEREF _Toc2195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247" w:history="1">
        <w:r>
          <w:rPr>
            <w:rFonts w:ascii="仿宋" w:eastAsia="仿宋" w:hAnsi="仿宋" w:cs="仿宋" w:hint="eastAsia"/>
            <w:lang w:eastAsia="zh-CN"/>
          </w:rPr>
          <w:t>十七、专用Ｘ射线机项目建设单位</w:t>
        </w:r>
        <w:r>
          <w:tab/>
        </w:r>
        <w:r>
          <w:fldChar w:fldCharType="begin"/>
        </w:r>
        <w:r>
          <w:instrText xml:space="preserve"> PAGEREF _Toc6247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80" w:history="1">
        <w:r>
          <w:rPr>
            <w:rFonts w:ascii="仿宋" w:eastAsia="仿宋" w:hAnsi="仿宋" w:cs="仿宋" w:hint="eastAsia"/>
            <w:lang w:eastAsia="zh-CN"/>
          </w:rPr>
          <w:t>(一)、专用Ｘ射线机项目承办单位基本情况</w:t>
        </w:r>
        <w:r>
          <w:tab/>
        </w:r>
        <w:r>
          <w:fldChar w:fldCharType="begin"/>
        </w:r>
        <w:r>
          <w:instrText xml:space="preserve"> PAGEREF _Toc25480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23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_Toc11323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933" w:history="1">
        <w:r>
          <w:rPr>
            <w:rFonts w:ascii="仿宋" w:eastAsia="仿宋" w:hAnsi="仿宋" w:cs="仿宋" w:hint="eastAsia"/>
            <w:lang w:eastAsia="zh-CN"/>
          </w:rPr>
          <w:t>十八、专用Ｘ射线机项目沟通与协作</w:t>
        </w:r>
        <w:r>
          <w:tab/>
        </w:r>
        <w:r>
          <w:fldChar w:fldCharType="begin"/>
        </w:r>
        <w:r>
          <w:instrText xml:space="preserve"> PAGEREF _Toc17933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6" w:history="1">
        <w:r>
          <w:rPr>
            <w:rFonts w:ascii="仿宋" w:eastAsia="仿宋" w:hAnsi="仿宋" w:cs="仿宋" w:hint="eastAsia"/>
            <w:lang w:eastAsia="zh-CN"/>
          </w:rPr>
          <w:t>(一)、沟通计划与渠道</w:t>
        </w:r>
        <w:r>
          <w:tab/>
        </w:r>
        <w:r>
          <w:fldChar w:fldCharType="begin"/>
        </w:r>
        <w:r>
          <w:instrText xml:space="preserve"> PAGEREF _Toc1606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59" w:history="1">
        <w:r>
          <w:rPr>
            <w:rFonts w:ascii="仿宋" w:eastAsia="仿宋" w:hAnsi="仿宋" w:cs="仿宋" w:hint="eastAsia"/>
            <w:lang w:eastAsia="zh-CN"/>
          </w:rPr>
          <w:t>(二)、内部协作机制</w:t>
        </w:r>
        <w:r>
          <w:tab/>
        </w:r>
        <w:r>
          <w:fldChar w:fldCharType="begin"/>
        </w:r>
        <w:r>
          <w:instrText xml:space="preserve"> PAGEREF _Toc8259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31" w:history="1">
        <w:r>
          <w:rPr>
            <w:rFonts w:ascii="仿宋" w:eastAsia="仿宋" w:hAnsi="仿宋" w:cs="仿宋" w:hint="eastAsia"/>
            <w:lang w:eastAsia="zh-CN"/>
          </w:rPr>
          <w:t>(三)、外部合作伙伴沟通</w:t>
        </w:r>
        <w:r>
          <w:tab/>
        </w:r>
        <w:r>
          <w:fldChar w:fldCharType="begin"/>
        </w:r>
        <w:r>
          <w:instrText xml:space="preserve"> PAGEREF _Toc30531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59" w:history="1">
        <w:r>
          <w:rPr>
            <w:rFonts w:ascii="仿宋" w:eastAsia="仿宋" w:hAnsi="仿宋" w:cs="仿宋" w:hint="eastAsia"/>
            <w:lang w:eastAsia="zh-CN"/>
          </w:rPr>
          <w:t>(四)、风险沟通与管理</w:t>
        </w:r>
        <w:r>
          <w:tab/>
        </w:r>
        <w:r>
          <w:fldChar w:fldCharType="begin"/>
        </w:r>
        <w:r>
          <w:instrText xml:space="preserve"> PAGEREF _Toc9359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41" w:history="1">
        <w:r>
          <w:rPr>
            <w:rFonts w:ascii="仿宋" w:eastAsia="仿宋" w:hAnsi="仿宋" w:cs="仿宋" w:hint="eastAsia"/>
            <w:lang w:eastAsia="zh-CN"/>
          </w:rPr>
          <w:t>十九、市场分析、调研</w:t>
        </w:r>
        <w:r>
          <w:tab/>
        </w:r>
        <w:r>
          <w:fldChar w:fldCharType="begin"/>
        </w:r>
        <w:r>
          <w:instrText xml:space="preserve"> PAGEREF _Toc25141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9" w:history="1">
        <w:r>
          <w:rPr>
            <w:rFonts w:ascii="仿宋" w:eastAsia="仿宋" w:hAnsi="仿宋" w:cs="仿宋" w:hint="eastAsia"/>
            <w:lang w:eastAsia="zh-CN"/>
          </w:rPr>
          <w:t>(一)、专用Ｘ射线机行业分析</w:t>
        </w:r>
        <w:r>
          <w:tab/>
        </w:r>
        <w:r>
          <w:fldChar w:fldCharType="begin"/>
        </w:r>
        <w:r>
          <w:instrText xml:space="preserve"> PAGEREF _Toc849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27" w:history="1">
        <w:r>
          <w:rPr>
            <w:rFonts w:ascii="仿宋" w:eastAsia="仿宋" w:hAnsi="仿宋" w:cs="仿宋" w:hint="eastAsia"/>
            <w:lang w:eastAsia="zh-CN"/>
          </w:rPr>
          <w:t>(二)、专用Ｘ射线机市场分析预测</w:t>
        </w:r>
        <w:r>
          <w:tab/>
        </w:r>
        <w:r>
          <w:fldChar w:fldCharType="begin"/>
        </w:r>
        <w:r>
          <w:instrText xml:space="preserve"> PAGEREF _Toc20927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830" w:history="1">
        <w:r>
          <w:rPr>
            <w:rFonts w:ascii="仿宋" w:eastAsia="仿宋" w:hAnsi="仿宋" w:cs="仿宋" w:hint="eastAsia"/>
            <w:lang w:eastAsia="zh-CN"/>
          </w:rPr>
          <w:t>二十、库存控制</w:t>
        </w:r>
        <w:r>
          <w:tab/>
        </w:r>
        <w:r>
          <w:fldChar w:fldCharType="begin"/>
        </w:r>
        <w:r>
          <w:instrText xml:space="preserve"> PAGEREF _Toc20830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90" w:history="1">
        <w:r>
          <w:rPr>
            <w:rFonts w:ascii="仿宋" w:eastAsia="仿宋" w:hAnsi="仿宋" w:cs="仿宋" w:hint="eastAsia"/>
            <w:lang w:eastAsia="zh-CN"/>
          </w:rPr>
          <w:t>(一)、库存控制的概念</w:t>
        </w:r>
        <w:r>
          <w:tab/>
        </w:r>
        <w:r>
          <w:fldChar w:fldCharType="begin"/>
        </w:r>
        <w:r>
          <w:instrText xml:space="preserve"> PAGEREF _Toc20790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37" w:history="1">
        <w:r>
          <w:rPr>
            <w:rFonts w:ascii="仿宋" w:eastAsia="仿宋" w:hAnsi="仿宋" w:cs="仿宋" w:hint="eastAsia"/>
            <w:lang w:eastAsia="zh-CN"/>
          </w:rPr>
          <w:t>(二)、库存的合理控制</w:t>
        </w:r>
        <w:r>
          <w:tab/>
        </w:r>
        <w:r>
          <w:fldChar w:fldCharType="begin"/>
        </w:r>
        <w:r>
          <w:instrText xml:space="preserve"> PAGEREF _Toc22337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508" w:history="1">
        <w:r>
          <w:rPr>
            <w:rFonts w:ascii="仿宋" w:eastAsia="仿宋" w:hAnsi="仿宋" w:cs="仿宋" w:hint="eastAsia"/>
            <w:lang w:eastAsia="zh-CN"/>
          </w:rPr>
          <w:t>二十一、团队介绍</w:t>
        </w:r>
        <w:r>
          <w:tab/>
        </w:r>
        <w:r>
          <w:fldChar w:fldCharType="begin"/>
        </w:r>
        <w:r>
          <w:instrText xml:space="preserve"> PAGEREF _Toc28508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20" w:history="1">
        <w:r>
          <w:rPr>
            <w:rFonts w:ascii="仿宋" w:eastAsia="仿宋" w:hAnsi="仿宋" w:cs="仿宋" w:hint="eastAsia"/>
            <w:lang w:eastAsia="zh-CN"/>
          </w:rPr>
          <w:t>(一)、创始团队</w:t>
        </w:r>
        <w:r>
          <w:tab/>
        </w:r>
        <w:r>
          <w:fldChar w:fldCharType="begin"/>
        </w:r>
        <w:r>
          <w:instrText xml:space="preserve"> PAGEREF _Toc14220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57" w:history="1">
        <w:r>
          <w:rPr>
            <w:rFonts w:ascii="仿宋" w:eastAsia="仿宋" w:hAnsi="仿宋" w:cs="仿宋" w:hint="eastAsia"/>
            <w:lang w:eastAsia="zh-CN"/>
          </w:rPr>
          <w:t>(二)、管理团队</w:t>
        </w:r>
        <w:r>
          <w:tab/>
        </w:r>
        <w:r>
          <w:fldChar w:fldCharType="begin"/>
        </w:r>
        <w:r>
          <w:instrText xml:space="preserve"> PAGEREF _Toc16357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5" w:history="1">
        <w:r>
          <w:rPr>
            <w:rFonts w:ascii="仿宋" w:eastAsia="仿宋" w:hAnsi="仿宋" w:cs="仿宋" w:hint="eastAsia"/>
            <w:lang w:eastAsia="zh-CN"/>
          </w:rPr>
          <w:t>(三)、顾问团队</w:t>
        </w:r>
        <w:r>
          <w:tab/>
        </w:r>
        <w:r>
          <w:fldChar w:fldCharType="begin"/>
        </w:r>
        <w:r>
          <w:instrText xml:space="preserve"> PAGEREF _Toc3275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0040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5687"/>
      <w:r>
        <w:rPr>
          <w:rFonts w:ascii="仿宋" w:eastAsia="仿宋" w:hAnsi="仿宋" w:cs="仿宋" w:hint="eastAsia"/>
          <w:sz w:val="28"/>
          <w:lang w:eastAsia="zh-CN"/>
        </w:rPr>
        <w:t>一、建设规模分析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6666"/>
      <w:r>
        <w:rPr>
          <w:rFonts w:ascii="仿宋" w:eastAsia="仿宋" w:hAnsi="仿宋" w:cs="仿宋" w:hint="eastAsia"/>
          <w:lang w:eastAsia="zh-CN"/>
        </w:rPr>
        <w:t>(一)、建设规模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专用Ｘ射线机项目总征地面积达到XXX平方米，大约折合XXX亩。其中，净用地面积与红线范围折合约XXX亩。专用Ｘ射线机项目规划总建筑面积达到XXX平方米，这其中，规划建设主体工程为XXX平方米，而计容建筑面积则为XXXX平方米。预计建筑工程投资将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在设备购置方面，该专用Ｘ射线机项目计划购置设备共计XXX台（套），设备购置费高达XXX万元。这些设备的购置将为专用Ｘ射线机项目的建设和运营提供必要的支持和保障。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6370"/>
      <w:r>
        <w:rPr>
          <w:rFonts w:ascii="仿宋" w:eastAsia="仿宋" w:hAnsi="仿宋" w:cs="仿宋" w:hint="eastAsia"/>
          <w:sz w:val="28"/>
          <w:lang w:eastAsia="zh-CN"/>
        </w:rPr>
        <w:t>(二)、产值规模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专用Ｘ射线机项目拟投资总额约为XXXXXXX万元；预计每年可实现营业收入约为XXXX万元。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21607"/>
      <w:r>
        <w:rPr>
          <w:rFonts w:ascii="仿宋" w:eastAsia="仿宋" w:hAnsi="仿宋" w:cs="仿宋" w:hint="eastAsia"/>
          <w:sz w:val="28"/>
          <w:lang w:eastAsia="zh-CN"/>
        </w:rPr>
        <w:t>二、公司概况</w:t>
      </w:r>
      <w:bookmarkEnd w:id="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6" w:name="_Toc29650"/>
      <w:r>
        <w:rPr>
          <w:rFonts w:ascii="仿宋" w:eastAsia="仿宋" w:hAnsi="仿宋" w:cs="仿宋" w:hint="eastAsia"/>
          <w:lang w:eastAsia="zh-CN"/>
        </w:rPr>
        <w:t>(一)、公司基本信息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公司名字：XXX  Co., Ltd.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法定代表人：XXX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注册资金：XX million RMB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统一社会信用代码：XXXX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登记机构：XXX市市场监管局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成立日期：2XXX年XX月XX日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营业期限：2XXX年XX月XX日起无限期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注册地点：XX市XX区XX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4081"/>
      <w:r>
        <w:rPr>
          <w:rFonts w:ascii="仿宋" w:eastAsia="仿宋" w:hAnsi="仿宋" w:cs="仿宋" w:hint="eastAsia"/>
          <w:sz w:val="28"/>
          <w:lang w:eastAsia="zh-CN"/>
        </w:rPr>
        <w:t>(二)、公司主要财务数据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资产总计金额为 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负债总额达到 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净资产为 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公司的营业收入为 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公司的净利润达到 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累计纳税总额达到 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公司员工人数为 XX人。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https://d.book118.com/916122030212010054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专用Ｘ射线机项目调研分析报告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专用Ｘ射线机项目调研分析报告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专用Ｘ射线机项目调研分析报告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专用Ｘ射线机项目调研分析报告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专用Ｘ射线机项目调研分析报告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E02969"/>
    <w:rsid w:val="4593521B"/>
    <w:rsid w:val="61E02969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1612203021201005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2024-02-24T07:41:00Z</dcterms:created>
  <dcterms:modified xsi:type="dcterms:W3CDTF">2024-02-24T07:41:28Z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6748BDBD01F742D2817C160210E42AB1_11</vt:lpwstr>
  </property>
  <property fmtid="{D5CDD505-2E9C-101B-9397-08002B2CF9AE}" pid="3" name="KSOProductBuildVer">
    <vt:lpwstr>2052-12.1.0.16250</vt:lpwstr>
  </property>
</Properties>
</file>