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F13FE">
      <w:pPr>
        <w:widowControl/>
        <w:jc w:val="left"/>
        <w:rPr>
          <w:rFonts w:ascii="仿宋" w:eastAsia="仿宋" w:hAnsi="仿宋"/>
          <w:b/>
          <w:sz w:val="40"/>
        </w:rPr>
      </w:pPr>
      <w:bookmarkStart w:id="0" w:name="_GoBack"/>
      <w:bookmarkEnd w:id="0"/>
    </w:p>
    <w:p w:rsidR="00DF13FE">
      <w:pPr>
        <w:widowControl/>
        <w:jc w:val="left"/>
        <w:rPr>
          <w:rFonts w:ascii="仿宋" w:eastAsia="仿宋" w:hAnsi="仿宋"/>
          <w:b/>
          <w:sz w:val="40"/>
        </w:rPr>
      </w:pPr>
    </w:p>
    <w:p w:rsidR="00DF13FE">
      <w:pPr>
        <w:widowControl/>
        <w:jc w:val="left"/>
        <w:rPr>
          <w:rFonts w:ascii="仿宋" w:eastAsia="仿宋" w:hAnsi="仿宋"/>
          <w:b/>
          <w:sz w:val="40"/>
        </w:rPr>
      </w:pPr>
    </w:p>
    <w:p w:rsidR="00DF13FE" w:rsidRPr="00DF13F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F13FE">
        <w:rPr>
          <w:rFonts w:ascii="宋体" w:eastAsia="宋体" w:hAnsi="宋体"/>
          <w:b/>
          <w:sz w:val="60"/>
        </w:rPr>
        <w:t>AFC售检票系统项目经济评价报告</w:t>
      </w:r>
    </w:p>
    <w:p w:rsidR="00DF13FE" w:rsidP="00DF13FE">
      <w:pPr>
        <w:widowControl/>
        <w:jc w:val="center"/>
        <w:rPr>
          <w:rFonts w:ascii="仿宋" w:eastAsia="仿宋" w:hAnsi="仿宋" w:hint="eastAsia"/>
          <w:b/>
          <w:sz w:val="40"/>
        </w:rPr>
      </w:pPr>
      <w:r w:rsidRPr="00DF13FE">
        <w:rPr>
          <w:rFonts w:ascii="仿宋" w:eastAsia="仿宋" w:hAnsi="仿宋" w:hint="eastAsia"/>
          <w:b/>
          <w:sz w:val="40"/>
        </w:rPr>
        <w:t>目录</w:t>
      </w:r>
    </w:p>
    <w:p w:rsidR="00DF13FE">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_Toc157031417 \h </w:instrText>
      </w:r>
      <w:r>
        <w:rPr>
          <w:noProof/>
        </w:rPr>
        <w:fldChar w:fldCharType="separate"/>
      </w:r>
      <w:r>
        <w:rPr>
          <w:noProof/>
        </w:rPr>
        <w:t>3</w:t>
      </w:r>
      <w:r>
        <w:rPr>
          <w:noProof/>
        </w:rPr>
        <w:fldChar w:fldCharType="end"/>
      </w:r>
    </w:p>
    <w:p w:rsidR="00DF13FE">
      <w:pPr>
        <w:pStyle w:val="TOC1"/>
        <w:tabs>
          <w:tab w:val="right" w:leader="dot" w:pos="8296"/>
        </w:tabs>
        <w:rPr>
          <w:noProof/>
        </w:rPr>
      </w:pPr>
      <w:r>
        <w:rPr>
          <w:rFonts w:hint="eastAsia"/>
          <w:noProof/>
        </w:rPr>
        <w:t>一、</w:t>
      </w:r>
      <w:r>
        <w:rPr>
          <w:noProof/>
        </w:rPr>
        <w:t>AFC</w:t>
      </w:r>
      <w:r>
        <w:rPr>
          <w:rFonts w:hint="eastAsia"/>
          <w:noProof/>
        </w:rPr>
        <w:t>售检票系统项目建筑工程方案</w:t>
      </w:r>
      <w:r>
        <w:rPr>
          <w:noProof/>
        </w:rPr>
        <w:tab/>
      </w:r>
      <w:r>
        <w:rPr>
          <w:noProof/>
        </w:rPr>
        <w:fldChar w:fldCharType="begin"/>
      </w:r>
      <w:r>
        <w:rPr>
          <w:noProof/>
        </w:rPr>
        <w:instrText xml:space="preserve"> PAGEREF _Toc157031418 \h </w:instrText>
      </w:r>
      <w:r>
        <w:rPr>
          <w:noProof/>
        </w:rPr>
        <w:fldChar w:fldCharType="separate"/>
      </w:r>
      <w:r>
        <w:rPr>
          <w:noProof/>
        </w:rPr>
        <w:t>3</w:t>
      </w:r>
      <w:r>
        <w:rPr>
          <w:noProof/>
        </w:rPr>
        <w:fldChar w:fldCharType="end"/>
      </w:r>
    </w:p>
    <w:p w:rsidR="00DF13FE">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_Toc157031419 \h </w:instrText>
      </w:r>
      <w:r>
        <w:rPr>
          <w:noProof/>
        </w:rPr>
        <w:fldChar w:fldCharType="separate"/>
      </w:r>
      <w:r>
        <w:rPr>
          <w:noProof/>
        </w:rPr>
        <w:t>3</w:t>
      </w:r>
      <w:r>
        <w:rPr>
          <w:noProof/>
        </w:rPr>
        <w:fldChar w:fldCharType="end"/>
      </w:r>
    </w:p>
    <w:p w:rsidR="00DF13FE">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_Toc157031420 \h </w:instrText>
      </w:r>
      <w:r>
        <w:rPr>
          <w:noProof/>
        </w:rPr>
        <w:fldChar w:fldCharType="separate"/>
      </w:r>
      <w:r>
        <w:rPr>
          <w:noProof/>
        </w:rPr>
        <w:t>5</w:t>
      </w:r>
      <w:r>
        <w:rPr>
          <w:noProof/>
        </w:rPr>
        <w:fldChar w:fldCharType="end"/>
      </w:r>
    </w:p>
    <w:p w:rsidR="00DF13FE">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_Toc157031421 \h </w:instrText>
      </w:r>
      <w:r>
        <w:rPr>
          <w:noProof/>
        </w:rPr>
        <w:fldChar w:fldCharType="separate"/>
      </w:r>
      <w:r>
        <w:rPr>
          <w:noProof/>
        </w:rPr>
        <w:t>6</w:t>
      </w:r>
      <w:r>
        <w:rPr>
          <w:noProof/>
        </w:rPr>
        <w:fldChar w:fldCharType="end"/>
      </w:r>
    </w:p>
    <w:p w:rsidR="00DF13FE">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_Toc157031422 \h </w:instrText>
      </w:r>
      <w:r>
        <w:rPr>
          <w:noProof/>
        </w:rPr>
        <w:fldChar w:fldCharType="separate"/>
      </w:r>
      <w:r>
        <w:rPr>
          <w:noProof/>
        </w:rPr>
        <w:t>8</w:t>
      </w:r>
      <w:r>
        <w:rPr>
          <w:noProof/>
        </w:rPr>
        <w:fldChar w:fldCharType="end"/>
      </w:r>
    </w:p>
    <w:p w:rsidR="00DF13FE">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_Toc157031423 \h </w:instrText>
      </w:r>
      <w:r>
        <w:rPr>
          <w:noProof/>
        </w:rPr>
        <w:fldChar w:fldCharType="separate"/>
      </w:r>
      <w:r>
        <w:rPr>
          <w:noProof/>
        </w:rPr>
        <w:t>9</w:t>
      </w:r>
      <w:r>
        <w:rPr>
          <w:noProof/>
        </w:rPr>
        <w:fldChar w:fldCharType="end"/>
      </w:r>
    </w:p>
    <w:p w:rsidR="00DF13FE">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_Toc157031424 \h </w:instrText>
      </w:r>
      <w:r>
        <w:rPr>
          <w:noProof/>
        </w:rPr>
        <w:fldChar w:fldCharType="separate"/>
      </w:r>
      <w:r>
        <w:rPr>
          <w:noProof/>
        </w:rPr>
        <w:t>10</w:t>
      </w:r>
      <w:r>
        <w:rPr>
          <w:noProof/>
        </w:rPr>
        <w:fldChar w:fldCharType="end"/>
      </w:r>
    </w:p>
    <w:p w:rsidR="00DF13FE">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_Toc157031425 \h </w:instrText>
      </w:r>
      <w:r>
        <w:rPr>
          <w:noProof/>
        </w:rPr>
        <w:fldChar w:fldCharType="separate"/>
      </w:r>
      <w:r>
        <w:rPr>
          <w:noProof/>
        </w:rPr>
        <w:t>13</w:t>
      </w:r>
      <w:r>
        <w:rPr>
          <w:noProof/>
        </w:rPr>
        <w:fldChar w:fldCharType="end"/>
      </w:r>
    </w:p>
    <w:p w:rsidR="00DF13FE">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_Toc157031426 \h </w:instrText>
      </w:r>
      <w:r>
        <w:rPr>
          <w:noProof/>
        </w:rPr>
        <w:fldChar w:fldCharType="separate"/>
      </w:r>
      <w:r>
        <w:rPr>
          <w:noProof/>
        </w:rPr>
        <w:t>13</w:t>
      </w:r>
      <w:r>
        <w:rPr>
          <w:noProof/>
        </w:rPr>
        <w:fldChar w:fldCharType="end"/>
      </w:r>
    </w:p>
    <w:p w:rsidR="00DF13FE">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_Toc157031427 \h </w:instrText>
      </w:r>
      <w:r>
        <w:rPr>
          <w:noProof/>
        </w:rPr>
        <w:fldChar w:fldCharType="separate"/>
      </w:r>
      <w:r>
        <w:rPr>
          <w:noProof/>
        </w:rPr>
        <w:t>14</w:t>
      </w:r>
      <w:r>
        <w:rPr>
          <w:noProof/>
        </w:rPr>
        <w:fldChar w:fldCharType="end"/>
      </w:r>
    </w:p>
    <w:p w:rsidR="00DF13FE">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_Toc157031428 \h </w:instrText>
      </w:r>
      <w:r>
        <w:rPr>
          <w:noProof/>
        </w:rPr>
        <w:fldChar w:fldCharType="separate"/>
      </w:r>
      <w:r>
        <w:rPr>
          <w:noProof/>
        </w:rPr>
        <w:t>16</w:t>
      </w:r>
      <w:r>
        <w:rPr>
          <w:noProof/>
        </w:rPr>
        <w:fldChar w:fldCharType="end"/>
      </w:r>
    </w:p>
    <w:p w:rsidR="00DF13FE">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_Toc157031429 \h </w:instrText>
      </w:r>
      <w:r>
        <w:rPr>
          <w:noProof/>
        </w:rPr>
        <w:fldChar w:fldCharType="separate"/>
      </w:r>
      <w:r>
        <w:rPr>
          <w:noProof/>
        </w:rPr>
        <w:t>17</w:t>
      </w:r>
      <w:r>
        <w:rPr>
          <w:noProof/>
        </w:rPr>
        <w:fldChar w:fldCharType="end"/>
      </w:r>
    </w:p>
    <w:p w:rsidR="00DF13FE">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_Toc157031430 \h </w:instrText>
      </w:r>
      <w:r>
        <w:rPr>
          <w:noProof/>
        </w:rPr>
        <w:fldChar w:fldCharType="separate"/>
      </w:r>
      <w:r>
        <w:rPr>
          <w:noProof/>
        </w:rPr>
        <w:t>19</w:t>
      </w:r>
      <w:r>
        <w:rPr>
          <w:noProof/>
        </w:rPr>
        <w:fldChar w:fldCharType="end"/>
      </w:r>
    </w:p>
    <w:p w:rsidR="00DF13FE">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_Toc157031431 \h </w:instrText>
      </w:r>
      <w:r>
        <w:rPr>
          <w:noProof/>
        </w:rPr>
        <w:fldChar w:fldCharType="separate"/>
      </w:r>
      <w:r>
        <w:rPr>
          <w:noProof/>
        </w:rPr>
        <w:t>20</w:t>
      </w:r>
      <w:r>
        <w:rPr>
          <w:noProof/>
        </w:rPr>
        <w:fldChar w:fldCharType="end"/>
      </w:r>
    </w:p>
    <w:p w:rsidR="00DF13FE">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_Toc157031432 \h </w:instrText>
      </w:r>
      <w:r>
        <w:rPr>
          <w:noProof/>
        </w:rPr>
        <w:fldChar w:fldCharType="separate"/>
      </w:r>
      <w:r>
        <w:rPr>
          <w:noProof/>
        </w:rPr>
        <w:t>22</w:t>
      </w:r>
      <w:r>
        <w:rPr>
          <w:noProof/>
        </w:rPr>
        <w:fldChar w:fldCharType="end"/>
      </w:r>
    </w:p>
    <w:p w:rsidR="00DF13FE">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_Toc157031433 \h </w:instrText>
      </w:r>
      <w:r>
        <w:rPr>
          <w:noProof/>
        </w:rPr>
        <w:fldChar w:fldCharType="separate"/>
      </w:r>
      <w:r>
        <w:rPr>
          <w:noProof/>
        </w:rPr>
        <w:t>22</w:t>
      </w:r>
      <w:r>
        <w:rPr>
          <w:noProof/>
        </w:rPr>
        <w:fldChar w:fldCharType="end"/>
      </w:r>
    </w:p>
    <w:p w:rsidR="00DF13FE">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_Toc157031434 \h </w:instrText>
      </w:r>
      <w:r>
        <w:rPr>
          <w:noProof/>
        </w:rPr>
        <w:fldChar w:fldCharType="separate"/>
      </w:r>
      <w:r>
        <w:rPr>
          <w:noProof/>
        </w:rPr>
        <w:t>24</w:t>
      </w:r>
      <w:r>
        <w:rPr>
          <w:noProof/>
        </w:rPr>
        <w:fldChar w:fldCharType="end"/>
      </w:r>
    </w:p>
    <w:p w:rsidR="00DF13FE">
      <w:pPr>
        <w:pStyle w:val="TOC1"/>
        <w:tabs>
          <w:tab w:val="right" w:leader="dot" w:pos="8296"/>
        </w:tabs>
        <w:rPr>
          <w:noProof/>
        </w:rPr>
      </w:pPr>
      <w:r>
        <w:rPr>
          <w:rFonts w:hint="eastAsia"/>
          <w:noProof/>
        </w:rPr>
        <w:t>四、</w:t>
      </w:r>
      <w:r>
        <w:rPr>
          <w:noProof/>
        </w:rPr>
        <w:t>AFC</w:t>
      </w:r>
      <w:r>
        <w:rPr>
          <w:rFonts w:hint="eastAsia"/>
          <w:noProof/>
        </w:rPr>
        <w:t>售检票系统项目质量管理方案</w:t>
      </w:r>
      <w:r>
        <w:rPr>
          <w:noProof/>
        </w:rPr>
        <w:tab/>
      </w:r>
      <w:r>
        <w:rPr>
          <w:noProof/>
        </w:rPr>
        <w:fldChar w:fldCharType="begin"/>
      </w:r>
      <w:r>
        <w:rPr>
          <w:noProof/>
        </w:rPr>
        <w:instrText xml:space="preserve"> PAGEREF _Toc157031435 \h </w:instrText>
      </w:r>
      <w:r>
        <w:rPr>
          <w:noProof/>
        </w:rPr>
        <w:fldChar w:fldCharType="separate"/>
      </w:r>
      <w:r>
        <w:rPr>
          <w:noProof/>
        </w:rPr>
        <w:t>27</w:t>
      </w:r>
      <w:r>
        <w:rPr>
          <w:noProof/>
        </w:rPr>
        <w:fldChar w:fldCharType="end"/>
      </w:r>
    </w:p>
    <w:p w:rsidR="00DF13FE">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_Toc157031436 \h </w:instrText>
      </w:r>
      <w:r>
        <w:rPr>
          <w:noProof/>
        </w:rPr>
        <w:fldChar w:fldCharType="separate"/>
      </w:r>
      <w:r>
        <w:rPr>
          <w:noProof/>
        </w:rPr>
        <w:t>27</w:t>
      </w:r>
      <w:r>
        <w:rPr>
          <w:noProof/>
        </w:rPr>
        <w:fldChar w:fldCharType="end"/>
      </w:r>
    </w:p>
    <w:p w:rsidR="00DF13FE">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_Toc157031437 \h </w:instrText>
      </w:r>
      <w:r>
        <w:rPr>
          <w:noProof/>
        </w:rPr>
        <w:fldChar w:fldCharType="separate"/>
      </w:r>
      <w:r>
        <w:rPr>
          <w:noProof/>
        </w:rPr>
        <w:t>31</w:t>
      </w:r>
      <w:r>
        <w:rPr>
          <w:noProof/>
        </w:rPr>
        <w:fldChar w:fldCharType="end"/>
      </w:r>
    </w:p>
    <w:p w:rsidR="00DF13FE">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_Toc157031438 \h </w:instrText>
      </w:r>
      <w:r>
        <w:rPr>
          <w:noProof/>
        </w:rPr>
        <w:fldChar w:fldCharType="separate"/>
      </w:r>
      <w:r>
        <w:rPr>
          <w:noProof/>
        </w:rPr>
        <w:t>33</w:t>
      </w:r>
      <w:r>
        <w:rPr>
          <w:noProof/>
        </w:rPr>
        <w:fldChar w:fldCharType="end"/>
      </w:r>
    </w:p>
    <w:p w:rsidR="00DF13FE">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_Toc157031439 \h </w:instrText>
      </w:r>
      <w:r>
        <w:rPr>
          <w:noProof/>
        </w:rPr>
        <w:fldChar w:fldCharType="separate"/>
      </w:r>
      <w:r>
        <w:rPr>
          <w:noProof/>
        </w:rPr>
        <w:t>34</w:t>
      </w:r>
      <w:r>
        <w:rPr>
          <w:noProof/>
        </w:rPr>
        <w:fldChar w:fldCharType="end"/>
      </w:r>
    </w:p>
    <w:p w:rsidR="00DF13FE">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_Toc157031440 \h </w:instrText>
      </w:r>
      <w:r>
        <w:rPr>
          <w:noProof/>
        </w:rPr>
        <w:fldChar w:fldCharType="separate"/>
      </w:r>
      <w:r>
        <w:rPr>
          <w:noProof/>
        </w:rPr>
        <w:t>34</w:t>
      </w:r>
      <w:r>
        <w:rPr>
          <w:noProof/>
        </w:rPr>
        <w:fldChar w:fldCharType="end"/>
      </w:r>
    </w:p>
    <w:p w:rsidR="00DF13FE">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_Toc157031441 \h </w:instrText>
      </w:r>
      <w:r>
        <w:rPr>
          <w:noProof/>
        </w:rPr>
        <w:fldChar w:fldCharType="separate"/>
      </w:r>
      <w:r>
        <w:rPr>
          <w:noProof/>
        </w:rPr>
        <w:t>35</w:t>
      </w:r>
      <w:r>
        <w:rPr>
          <w:noProof/>
        </w:rPr>
        <w:fldChar w:fldCharType="end"/>
      </w:r>
    </w:p>
    <w:p w:rsidR="00DF13FE">
      <w:pPr>
        <w:pStyle w:val="TOC1"/>
        <w:tabs>
          <w:tab w:val="right" w:leader="dot" w:pos="8296"/>
        </w:tabs>
        <w:rPr>
          <w:noProof/>
        </w:rPr>
      </w:pPr>
      <w:r>
        <w:rPr>
          <w:rFonts w:hint="eastAsia"/>
          <w:noProof/>
        </w:rPr>
        <w:t>六、</w:t>
      </w:r>
      <w:r>
        <w:rPr>
          <w:noProof/>
        </w:rPr>
        <w:t>AFC</w:t>
      </w:r>
      <w:r>
        <w:rPr>
          <w:rFonts w:hint="eastAsia"/>
          <w:noProof/>
        </w:rPr>
        <w:t>售检票系统项目市场营销方案</w:t>
      </w:r>
      <w:r>
        <w:rPr>
          <w:noProof/>
        </w:rPr>
        <w:tab/>
      </w:r>
      <w:r>
        <w:rPr>
          <w:noProof/>
        </w:rPr>
        <w:fldChar w:fldCharType="begin"/>
      </w:r>
      <w:r>
        <w:rPr>
          <w:noProof/>
        </w:rPr>
        <w:instrText xml:space="preserve"> PAGEREF _Toc157031442 \h </w:instrText>
      </w:r>
      <w:r>
        <w:rPr>
          <w:noProof/>
        </w:rPr>
        <w:fldChar w:fldCharType="separate"/>
      </w:r>
      <w:r>
        <w:rPr>
          <w:noProof/>
        </w:rPr>
        <w:t>36</w:t>
      </w:r>
      <w:r>
        <w:rPr>
          <w:noProof/>
        </w:rPr>
        <w:fldChar w:fldCharType="end"/>
      </w:r>
    </w:p>
    <w:p w:rsidR="00DF13FE">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_Toc157031443 \h </w:instrText>
      </w:r>
      <w:r>
        <w:rPr>
          <w:noProof/>
        </w:rPr>
        <w:fldChar w:fldCharType="separate"/>
      </w:r>
      <w:r>
        <w:rPr>
          <w:noProof/>
        </w:rPr>
        <w:t>36</w:t>
      </w:r>
      <w:r>
        <w:rPr>
          <w:noProof/>
        </w:rPr>
        <w:fldChar w:fldCharType="end"/>
      </w:r>
    </w:p>
    <w:p w:rsidR="00DF13FE">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_Toc157031444 \h </w:instrText>
      </w:r>
      <w:r>
        <w:rPr>
          <w:noProof/>
        </w:rPr>
        <w:fldChar w:fldCharType="separate"/>
      </w:r>
      <w:r>
        <w:rPr>
          <w:noProof/>
        </w:rPr>
        <w:t>38</w:t>
      </w:r>
      <w:r>
        <w:rPr>
          <w:noProof/>
        </w:rPr>
        <w:fldChar w:fldCharType="end"/>
      </w:r>
    </w:p>
    <w:p w:rsidR="00DF13FE">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_Toc157031445 \h </w:instrText>
      </w:r>
      <w:r>
        <w:rPr>
          <w:noProof/>
        </w:rPr>
        <w:fldChar w:fldCharType="separate"/>
      </w:r>
      <w:r>
        <w:rPr>
          <w:noProof/>
        </w:rPr>
        <w:t>41</w:t>
      </w:r>
      <w:r>
        <w:rPr>
          <w:noProof/>
        </w:rPr>
        <w:fldChar w:fldCharType="end"/>
      </w:r>
    </w:p>
    <w:p w:rsidR="00DF13FE">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_Toc157031446 \h </w:instrText>
      </w:r>
      <w:r>
        <w:rPr>
          <w:noProof/>
        </w:rPr>
        <w:fldChar w:fldCharType="separate"/>
      </w:r>
      <w:r>
        <w:rPr>
          <w:noProof/>
        </w:rPr>
        <w:t>43</w:t>
      </w:r>
      <w:r>
        <w:rPr>
          <w:noProof/>
        </w:rPr>
        <w:fldChar w:fldCharType="end"/>
      </w:r>
    </w:p>
    <w:p w:rsidR="00DF13FE">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_Toc157031447 \h </w:instrText>
      </w:r>
      <w:r>
        <w:rPr>
          <w:noProof/>
        </w:rPr>
        <w:fldChar w:fldCharType="separate"/>
      </w:r>
      <w:r>
        <w:rPr>
          <w:noProof/>
        </w:rPr>
        <w:t>44</w:t>
      </w:r>
      <w:r>
        <w:rPr>
          <w:noProof/>
        </w:rPr>
        <w:fldChar w:fldCharType="end"/>
      </w:r>
    </w:p>
    <w:p w:rsidR="00DF13FE">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_Toc157031448 \h </w:instrText>
      </w:r>
      <w:r>
        <w:rPr>
          <w:noProof/>
        </w:rPr>
        <w:fldChar w:fldCharType="separate"/>
      </w:r>
      <w:r>
        <w:rPr>
          <w:noProof/>
        </w:rPr>
        <w:t>46</w:t>
      </w:r>
      <w:r>
        <w:rPr>
          <w:noProof/>
        </w:rPr>
        <w:fldChar w:fldCharType="end"/>
      </w:r>
    </w:p>
    <w:p w:rsidR="00DF13FE">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_Toc157031449 \h </w:instrText>
      </w:r>
      <w:r>
        <w:rPr>
          <w:noProof/>
        </w:rPr>
        <w:fldChar w:fldCharType="separate"/>
      </w:r>
      <w:r>
        <w:rPr>
          <w:noProof/>
        </w:rPr>
        <w:t>49</w:t>
      </w:r>
      <w:r>
        <w:rPr>
          <w:noProof/>
        </w:rPr>
        <w:fldChar w:fldCharType="end"/>
      </w:r>
    </w:p>
    <w:p w:rsidR="00DF13FE">
      <w:pPr>
        <w:pStyle w:val="TOC2"/>
        <w:tabs>
          <w:tab w:val="right" w:leader="dot" w:pos="8296"/>
        </w:tabs>
        <w:rPr>
          <w:noProof/>
        </w:r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_Toc157031450 \h </w:instrText>
      </w:r>
      <w:r>
        <w:rPr>
          <w:noProof/>
        </w:rPr>
        <w:fldChar w:fldCharType="separate"/>
      </w:r>
      <w:r>
        <w:rPr>
          <w:noProof/>
        </w:rPr>
        <w:t>50</w:t>
      </w:r>
      <w:r>
        <w:rPr>
          <w:noProof/>
        </w:rPr>
        <w:fldChar w:fldCharType="end"/>
      </w:r>
    </w:p>
    <w:p w:rsidR="00DF13FE">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_Toc157031451 \h </w:instrText>
      </w:r>
      <w:r>
        <w:rPr>
          <w:noProof/>
        </w:rPr>
        <w:fldChar w:fldCharType="separate"/>
      </w:r>
      <w:r>
        <w:rPr>
          <w:noProof/>
        </w:rPr>
        <w:t>52</w:t>
      </w:r>
      <w:r>
        <w:rPr>
          <w:noProof/>
        </w:rPr>
        <w:fldChar w:fldCharType="end"/>
      </w:r>
    </w:p>
    <w:p w:rsidR="00DF13FE">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_Toc157031452 \h </w:instrText>
      </w:r>
      <w:r>
        <w:rPr>
          <w:noProof/>
        </w:rPr>
        <w:fldChar w:fldCharType="separate"/>
      </w:r>
      <w:r>
        <w:rPr>
          <w:noProof/>
        </w:rPr>
        <w:t>53</w:t>
      </w:r>
      <w:r>
        <w:rPr>
          <w:noProof/>
        </w:rPr>
        <w:fldChar w:fldCharType="end"/>
      </w:r>
    </w:p>
    <w:p w:rsidR="00DF13FE">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_Toc157031453 \h </w:instrText>
      </w:r>
      <w:r>
        <w:rPr>
          <w:noProof/>
        </w:rPr>
        <w:fldChar w:fldCharType="separate"/>
      </w:r>
      <w:r>
        <w:rPr>
          <w:noProof/>
        </w:rPr>
        <w:t>56</w:t>
      </w:r>
      <w:r>
        <w:rPr>
          <w:noProof/>
        </w:rPr>
        <w:fldChar w:fldCharType="end"/>
      </w:r>
    </w:p>
    <w:p w:rsidR="00DF13FE">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_Toc157031454 \h </w:instrText>
      </w:r>
      <w:r>
        <w:rPr>
          <w:noProof/>
        </w:rPr>
        <w:fldChar w:fldCharType="separate"/>
      </w:r>
      <w:r>
        <w:rPr>
          <w:noProof/>
        </w:rPr>
        <w:t>56</w:t>
      </w:r>
      <w:r>
        <w:rPr>
          <w:noProof/>
        </w:rPr>
        <w:fldChar w:fldCharType="end"/>
      </w:r>
    </w:p>
    <w:p w:rsidR="00DF13FE">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_Toc157031455 \h </w:instrText>
      </w:r>
      <w:r>
        <w:rPr>
          <w:noProof/>
        </w:rPr>
        <w:fldChar w:fldCharType="separate"/>
      </w:r>
      <w:r>
        <w:rPr>
          <w:noProof/>
        </w:rPr>
        <w:t>57</w:t>
      </w:r>
      <w:r>
        <w:rPr>
          <w:noProof/>
        </w:rPr>
        <w:fldChar w:fldCharType="end"/>
      </w:r>
    </w:p>
    <w:p w:rsidR="00DF13FE">
      <w:pPr>
        <w:pStyle w:val="TOC2"/>
        <w:tabs>
          <w:tab w:val="right" w:leader="dot" w:pos="8296"/>
        </w:tabs>
        <w:rPr>
          <w:noProof/>
        </w:rPr>
      </w:pPr>
      <w:r>
        <w:rPr>
          <w:noProof/>
        </w:rPr>
        <w:t>(</w:t>
      </w:r>
      <w:r>
        <w:rPr>
          <w:rFonts w:hint="eastAsia"/>
          <w:noProof/>
        </w:rPr>
        <w:t>三</w:t>
      </w:r>
      <w:r>
        <w:rPr>
          <w:noProof/>
        </w:rPr>
        <w:t>)</w:t>
      </w:r>
      <w:r>
        <w:rPr>
          <w:rFonts w:hint="eastAsia"/>
          <w:noProof/>
        </w:rPr>
        <w:t>、</w:t>
      </w:r>
      <w:r>
        <w:rPr>
          <w:noProof/>
        </w:rPr>
        <w:t>AFC</w:t>
      </w:r>
      <w:r>
        <w:rPr>
          <w:rFonts w:hint="eastAsia"/>
          <w:noProof/>
        </w:rPr>
        <w:t>售检票系统项目工艺技术设计方案</w:t>
      </w:r>
      <w:r>
        <w:rPr>
          <w:noProof/>
        </w:rPr>
        <w:tab/>
      </w:r>
      <w:r>
        <w:rPr>
          <w:noProof/>
        </w:rPr>
        <w:fldChar w:fldCharType="begin"/>
      </w:r>
      <w:r>
        <w:rPr>
          <w:noProof/>
        </w:rPr>
        <w:instrText xml:space="preserve"> PAGEREF _Toc157031456 \h </w:instrText>
      </w:r>
      <w:r>
        <w:rPr>
          <w:noProof/>
        </w:rPr>
        <w:fldChar w:fldCharType="separate"/>
      </w:r>
      <w:r>
        <w:rPr>
          <w:noProof/>
        </w:rPr>
        <w:t>58</w:t>
      </w:r>
      <w:r>
        <w:rPr>
          <w:noProof/>
        </w:rPr>
        <w:fldChar w:fldCharType="end"/>
      </w:r>
    </w:p>
    <w:p w:rsidR="00DF13FE">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_Toc157031457 \h </w:instrText>
      </w:r>
      <w:r>
        <w:rPr>
          <w:noProof/>
        </w:rPr>
        <w:fldChar w:fldCharType="separate"/>
      </w:r>
      <w:r>
        <w:rPr>
          <w:noProof/>
        </w:rPr>
        <w:t>59</w:t>
      </w:r>
      <w:r>
        <w:rPr>
          <w:noProof/>
        </w:rPr>
        <w:fldChar w:fldCharType="end"/>
      </w:r>
    </w:p>
    <w:p w:rsidR="00DF13FE">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八、节能评估</w:t>
      </w:r>
      <w:r>
        <w:rPr>
          <w:noProof/>
        </w:rPr>
        <w:tab/>
      </w:r>
      <w:r>
        <w:rPr>
          <w:noProof/>
        </w:rPr>
        <w:fldChar w:fldCharType="begin"/>
      </w:r>
      <w:r>
        <w:rPr>
          <w:noProof/>
        </w:rPr>
        <w:instrText xml:space="preserve"> PAGEREF _Toc157031458 \h </w:instrText>
      </w:r>
      <w:r>
        <w:rPr>
          <w:noProof/>
        </w:rPr>
        <w:fldChar w:fldCharType="separate"/>
      </w:r>
      <w:r>
        <w:rPr>
          <w:noProof/>
        </w:rPr>
        <w:t>60</w:t>
      </w:r>
      <w:r>
        <w:rPr>
          <w:noProof/>
        </w:rPr>
        <w:fldChar w:fldCharType="end"/>
      </w:r>
    </w:p>
    <w:p w:rsidR="00DF13FE">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_Toc157031459 \h </w:instrText>
      </w:r>
      <w:r>
        <w:rPr>
          <w:noProof/>
        </w:rPr>
        <w:fldChar w:fldCharType="separate"/>
      </w:r>
      <w:r>
        <w:rPr>
          <w:noProof/>
        </w:rPr>
        <w:t>60</w:t>
      </w:r>
      <w:r>
        <w:rPr>
          <w:noProof/>
        </w:rPr>
        <w:fldChar w:fldCharType="end"/>
      </w:r>
    </w:p>
    <w:p w:rsidR="00DF13FE">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AFC</w:t>
      </w:r>
      <w:r>
        <w:rPr>
          <w:rFonts w:hint="eastAsia"/>
          <w:noProof/>
        </w:rPr>
        <w:t>售检票系统项目预期节能综合评价</w:t>
      </w:r>
      <w:r>
        <w:rPr>
          <w:noProof/>
        </w:rPr>
        <w:tab/>
      </w:r>
      <w:r>
        <w:rPr>
          <w:noProof/>
        </w:rPr>
        <w:fldChar w:fldCharType="begin"/>
      </w:r>
      <w:r>
        <w:rPr>
          <w:noProof/>
        </w:rPr>
        <w:instrText xml:space="preserve"> PAGEREF _Toc157031460 \h </w:instrText>
      </w:r>
      <w:r>
        <w:rPr>
          <w:noProof/>
        </w:rPr>
        <w:fldChar w:fldCharType="separate"/>
      </w:r>
      <w:r>
        <w:rPr>
          <w:noProof/>
        </w:rPr>
        <w:t>61</w:t>
      </w:r>
      <w:r>
        <w:rPr>
          <w:noProof/>
        </w:rPr>
        <w:fldChar w:fldCharType="end"/>
      </w:r>
    </w:p>
    <w:p w:rsidR="00DF13FE">
      <w:pPr>
        <w:pStyle w:val="TOC2"/>
        <w:tabs>
          <w:tab w:val="right" w:leader="dot" w:pos="8296"/>
        </w:tabs>
        <w:rPr>
          <w:noProof/>
        </w:rPr>
      </w:pPr>
      <w:r>
        <w:rPr>
          <w:noProof/>
        </w:rPr>
        <w:t>(</w:t>
      </w:r>
      <w:r>
        <w:rPr>
          <w:rFonts w:hint="eastAsia"/>
          <w:noProof/>
        </w:rPr>
        <w:t>三</w:t>
      </w:r>
      <w:r>
        <w:rPr>
          <w:noProof/>
        </w:rPr>
        <w:t>)</w:t>
      </w:r>
      <w:r>
        <w:rPr>
          <w:rFonts w:hint="eastAsia"/>
          <w:noProof/>
        </w:rPr>
        <w:t>、</w:t>
      </w:r>
      <w:r>
        <w:rPr>
          <w:noProof/>
        </w:rPr>
        <w:t>AFC</w:t>
      </w:r>
      <w:r>
        <w:rPr>
          <w:rFonts w:hint="eastAsia"/>
          <w:noProof/>
        </w:rPr>
        <w:t>售检票系统项目节能设计</w:t>
      </w:r>
      <w:r>
        <w:rPr>
          <w:noProof/>
        </w:rPr>
        <w:tab/>
      </w:r>
      <w:r>
        <w:rPr>
          <w:noProof/>
        </w:rPr>
        <w:fldChar w:fldCharType="begin"/>
      </w:r>
      <w:r>
        <w:rPr>
          <w:noProof/>
        </w:rPr>
        <w:instrText xml:space="preserve"> PAGEREF _Toc157031461 \h </w:instrText>
      </w:r>
      <w:r>
        <w:rPr>
          <w:noProof/>
        </w:rPr>
        <w:fldChar w:fldCharType="separate"/>
      </w:r>
      <w:r>
        <w:rPr>
          <w:noProof/>
        </w:rPr>
        <w:t>62</w:t>
      </w:r>
      <w:r>
        <w:rPr>
          <w:noProof/>
        </w:rPr>
        <w:fldChar w:fldCharType="end"/>
      </w:r>
    </w:p>
    <w:p w:rsidR="00DF13FE">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_Toc157031462 \h </w:instrText>
      </w:r>
      <w:r>
        <w:rPr>
          <w:noProof/>
        </w:rPr>
        <w:fldChar w:fldCharType="separate"/>
      </w:r>
      <w:r>
        <w:rPr>
          <w:noProof/>
        </w:rPr>
        <w:t>64</w:t>
      </w:r>
      <w:r>
        <w:rPr>
          <w:noProof/>
        </w:rPr>
        <w:fldChar w:fldCharType="end"/>
      </w:r>
    </w:p>
    <w:p w:rsidR="00DF13FE">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_Toc157031463 \h </w:instrText>
      </w:r>
      <w:r>
        <w:rPr>
          <w:noProof/>
        </w:rPr>
        <w:fldChar w:fldCharType="separate"/>
      </w:r>
      <w:r>
        <w:rPr>
          <w:noProof/>
        </w:rPr>
        <w:t>66</w:t>
      </w:r>
      <w:r>
        <w:rPr>
          <w:noProof/>
        </w:rPr>
        <w:fldChar w:fldCharType="end"/>
      </w:r>
    </w:p>
    <w:p w:rsidR="00DF13FE">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_Toc157031464 \h </w:instrText>
      </w:r>
      <w:r>
        <w:rPr>
          <w:noProof/>
        </w:rPr>
        <w:fldChar w:fldCharType="separate"/>
      </w:r>
      <w:r>
        <w:rPr>
          <w:noProof/>
        </w:rPr>
        <w:t>66</w:t>
      </w:r>
      <w:r>
        <w:rPr>
          <w:noProof/>
        </w:rPr>
        <w:fldChar w:fldCharType="end"/>
      </w:r>
    </w:p>
    <w:p w:rsidR="00DF13FE">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AFC</w:t>
      </w:r>
      <w:r>
        <w:rPr>
          <w:rFonts w:hint="eastAsia"/>
          <w:noProof/>
        </w:rPr>
        <w:t>售检票系统项目合规性评估</w:t>
      </w:r>
      <w:r>
        <w:rPr>
          <w:noProof/>
        </w:rPr>
        <w:tab/>
      </w:r>
      <w:r>
        <w:rPr>
          <w:noProof/>
        </w:rPr>
        <w:fldChar w:fldCharType="begin"/>
      </w:r>
      <w:r>
        <w:rPr>
          <w:noProof/>
        </w:rPr>
        <w:instrText xml:space="preserve"> PAGEREF _Toc157031465 \h </w:instrText>
      </w:r>
      <w:r>
        <w:rPr>
          <w:noProof/>
        </w:rPr>
        <w:fldChar w:fldCharType="separate"/>
      </w:r>
      <w:r>
        <w:rPr>
          <w:noProof/>
        </w:rPr>
        <w:t>67</w:t>
      </w:r>
      <w:r>
        <w:rPr>
          <w:noProof/>
        </w:rPr>
        <w:fldChar w:fldCharType="end"/>
      </w:r>
    </w:p>
    <w:p w:rsidR="00DF13FE">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_Toc157031466 \h </w:instrText>
      </w:r>
      <w:r>
        <w:rPr>
          <w:noProof/>
        </w:rPr>
        <w:fldChar w:fldCharType="separate"/>
      </w:r>
      <w:r>
        <w:rPr>
          <w:noProof/>
        </w:rPr>
        <w:t>69</w:t>
      </w:r>
      <w:r>
        <w:rPr>
          <w:noProof/>
        </w:rPr>
        <w:fldChar w:fldCharType="end"/>
      </w:r>
    </w:p>
    <w:p w:rsidR="00DF13FE">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_Toc157031467 \h </w:instrText>
      </w:r>
      <w:r>
        <w:rPr>
          <w:noProof/>
        </w:rPr>
        <w:fldChar w:fldCharType="separate"/>
      </w:r>
      <w:r>
        <w:rPr>
          <w:noProof/>
        </w:rPr>
        <w:t>70</w:t>
      </w:r>
      <w:r>
        <w:rPr>
          <w:noProof/>
        </w:rPr>
        <w:fldChar w:fldCharType="end"/>
      </w:r>
    </w:p>
    <w:p w:rsidR="00DF13FE">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_Toc157031468 \h </w:instrText>
      </w:r>
      <w:r>
        <w:rPr>
          <w:noProof/>
        </w:rPr>
        <w:fldChar w:fldCharType="separate"/>
      </w:r>
      <w:r>
        <w:rPr>
          <w:noProof/>
        </w:rPr>
        <w:t>70</w:t>
      </w:r>
      <w:r>
        <w:rPr>
          <w:noProof/>
        </w:rPr>
        <w:fldChar w:fldCharType="end"/>
      </w:r>
    </w:p>
    <w:p w:rsidR="00DF13FE">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_Toc157031469 \h </w:instrText>
      </w:r>
      <w:r>
        <w:rPr>
          <w:noProof/>
        </w:rPr>
        <w:fldChar w:fldCharType="separate"/>
      </w:r>
      <w:r>
        <w:rPr>
          <w:noProof/>
        </w:rPr>
        <w:t>71</w:t>
      </w:r>
      <w:r>
        <w:rPr>
          <w:noProof/>
        </w:rPr>
        <w:fldChar w:fldCharType="end"/>
      </w:r>
    </w:p>
    <w:p w:rsidR="00DF13FE">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_Toc157031470 \h </w:instrText>
      </w:r>
      <w:r>
        <w:rPr>
          <w:noProof/>
        </w:rPr>
        <w:fldChar w:fldCharType="separate"/>
      </w:r>
      <w:r>
        <w:rPr>
          <w:noProof/>
        </w:rPr>
        <w:t>73</w:t>
      </w:r>
      <w:r>
        <w:rPr>
          <w:noProof/>
        </w:rPr>
        <w:fldChar w:fldCharType="end"/>
      </w:r>
    </w:p>
    <w:p w:rsidR="00DF13FE">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_Toc157031471 \h </w:instrText>
      </w:r>
      <w:r>
        <w:rPr>
          <w:noProof/>
        </w:rPr>
        <w:fldChar w:fldCharType="separate"/>
      </w:r>
      <w:r>
        <w:rPr>
          <w:noProof/>
        </w:rPr>
        <w:t>74</w:t>
      </w:r>
      <w:r>
        <w:rPr>
          <w:noProof/>
        </w:rPr>
        <w:fldChar w:fldCharType="end"/>
      </w:r>
    </w:p>
    <w:p w:rsidR="00DF13FE">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_Toc157031472 \h </w:instrText>
      </w:r>
      <w:r>
        <w:rPr>
          <w:noProof/>
        </w:rPr>
        <w:fldChar w:fldCharType="separate"/>
      </w:r>
      <w:r>
        <w:rPr>
          <w:noProof/>
        </w:rPr>
        <w:t>74</w:t>
      </w:r>
      <w:r>
        <w:rPr>
          <w:noProof/>
        </w:rPr>
        <w:fldChar w:fldCharType="end"/>
      </w:r>
    </w:p>
    <w:p w:rsidR="00DF13FE">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_Toc157031473 \h </w:instrText>
      </w:r>
      <w:r>
        <w:rPr>
          <w:noProof/>
        </w:rPr>
        <w:fldChar w:fldCharType="separate"/>
      </w:r>
      <w:r>
        <w:rPr>
          <w:noProof/>
        </w:rPr>
        <w:t>75</w:t>
      </w:r>
      <w:r>
        <w:rPr>
          <w:noProof/>
        </w:rPr>
        <w:fldChar w:fldCharType="end"/>
      </w:r>
    </w:p>
    <w:p w:rsidR="00DF13FE">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_Toc157031474 \h </w:instrText>
      </w:r>
      <w:r>
        <w:rPr>
          <w:noProof/>
        </w:rPr>
        <w:fldChar w:fldCharType="separate"/>
      </w:r>
      <w:r>
        <w:rPr>
          <w:noProof/>
        </w:rPr>
        <w:t>76</w:t>
      </w:r>
      <w:r>
        <w:rPr>
          <w:noProof/>
        </w:rPr>
        <w:fldChar w:fldCharType="end"/>
      </w:r>
    </w:p>
    <w:p w:rsidR="00DF13FE">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_Toc157031475 \h </w:instrText>
      </w:r>
      <w:r>
        <w:rPr>
          <w:noProof/>
        </w:rPr>
        <w:fldChar w:fldCharType="separate"/>
      </w:r>
      <w:r>
        <w:rPr>
          <w:noProof/>
        </w:rPr>
        <w:t>77</w:t>
      </w:r>
      <w:r>
        <w:rPr>
          <w:noProof/>
        </w:rPr>
        <w:fldChar w:fldCharType="end"/>
      </w:r>
    </w:p>
    <w:p w:rsidR="00DF13FE">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_Toc157031476 \h </w:instrText>
      </w:r>
      <w:r>
        <w:rPr>
          <w:noProof/>
        </w:rPr>
        <w:fldChar w:fldCharType="separate"/>
      </w:r>
      <w:r>
        <w:rPr>
          <w:noProof/>
        </w:rPr>
        <w:t>77</w:t>
      </w:r>
      <w:r>
        <w:rPr>
          <w:noProof/>
        </w:rPr>
        <w:fldChar w:fldCharType="end"/>
      </w:r>
    </w:p>
    <w:p w:rsidR="00DF13FE">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_Toc157031477 \h </w:instrText>
      </w:r>
      <w:r>
        <w:rPr>
          <w:noProof/>
        </w:rPr>
        <w:fldChar w:fldCharType="separate"/>
      </w:r>
      <w:r>
        <w:rPr>
          <w:noProof/>
        </w:rPr>
        <w:t>78</w:t>
      </w:r>
      <w:r>
        <w:rPr>
          <w:noProof/>
        </w:rPr>
        <w:fldChar w:fldCharType="end"/>
      </w:r>
    </w:p>
    <w:p w:rsidR="00DF13FE">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_Toc157031478 \h </w:instrText>
      </w:r>
      <w:r>
        <w:rPr>
          <w:noProof/>
        </w:rPr>
        <w:fldChar w:fldCharType="separate"/>
      </w:r>
      <w:r>
        <w:rPr>
          <w:noProof/>
        </w:rPr>
        <w:t>79</w:t>
      </w:r>
      <w:r>
        <w:rPr>
          <w:noProof/>
        </w:rPr>
        <w:fldChar w:fldCharType="end"/>
      </w:r>
    </w:p>
    <w:p w:rsidR="00DF13FE">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_Toc157031479 \h </w:instrText>
      </w:r>
      <w:r>
        <w:rPr>
          <w:noProof/>
        </w:rPr>
        <w:fldChar w:fldCharType="separate"/>
      </w:r>
      <w:r>
        <w:rPr>
          <w:noProof/>
        </w:rPr>
        <w:t>79</w:t>
      </w:r>
      <w:r>
        <w:rPr>
          <w:noProof/>
        </w:rPr>
        <w:fldChar w:fldCharType="end"/>
      </w:r>
    </w:p>
    <w:p w:rsidR="00DF13FE">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_Toc157031480 \h </w:instrText>
      </w:r>
      <w:r>
        <w:rPr>
          <w:noProof/>
        </w:rPr>
        <w:fldChar w:fldCharType="separate"/>
      </w:r>
      <w:r>
        <w:rPr>
          <w:noProof/>
        </w:rPr>
        <w:t>79</w:t>
      </w:r>
      <w:r>
        <w:rPr>
          <w:noProof/>
        </w:rPr>
        <w:fldChar w:fldCharType="end"/>
      </w:r>
    </w:p>
    <w:p w:rsidR="00DF13FE">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_Toc157031481 \h </w:instrText>
      </w:r>
      <w:r>
        <w:rPr>
          <w:noProof/>
        </w:rPr>
        <w:fldChar w:fldCharType="separate"/>
      </w:r>
      <w:r>
        <w:rPr>
          <w:noProof/>
        </w:rPr>
        <w:t>81</w:t>
      </w:r>
      <w:r>
        <w:rPr>
          <w:noProof/>
        </w:rPr>
        <w:fldChar w:fldCharType="end"/>
      </w:r>
    </w:p>
    <w:p w:rsidR="00DF13FE">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_Toc157031482 \h </w:instrText>
      </w:r>
      <w:r>
        <w:rPr>
          <w:noProof/>
        </w:rPr>
        <w:fldChar w:fldCharType="separate"/>
      </w:r>
      <w:r>
        <w:rPr>
          <w:noProof/>
        </w:rPr>
        <w:t>82</w:t>
      </w:r>
      <w:r>
        <w:rPr>
          <w:noProof/>
        </w:rPr>
        <w:fldChar w:fldCharType="end"/>
      </w:r>
    </w:p>
    <w:p w:rsidR="00DF13FE" w:rsidP="00DF13FE">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DF13FE" w:rsidP="00DF13FE">
      <w:pPr>
        <w:pStyle w:val="Heading1"/>
        <w:jc w:val="center"/>
        <w:rPr>
          <w:rFonts w:hint="eastAsia"/>
        </w:rPr>
      </w:pPr>
      <w:bookmarkStart w:id="1" w:name="_Toc157031417"/>
      <w:r w:rsidRPr="00DF13FE">
        <w:rPr>
          <w:rFonts w:hint="eastAsia"/>
        </w:rPr>
        <w:t>前言</w:t>
      </w:r>
      <w:bookmarkEnd w:id="1"/>
    </w:p>
    <w:p w:rsidR="00DF13FE" w:rsidP="00DF13FE">
      <w:pPr>
        <w:ind w:firstLine="560" w:firstLineChars="200"/>
        <w:rPr>
          <w:rFonts w:ascii="仿宋" w:eastAsia="仿宋" w:hAnsi="仿宋" w:hint="eastAsia"/>
          <w:sz w:val="28"/>
        </w:rPr>
      </w:pPr>
      <w:r w:rsidRPr="00DF13FE">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DF13FE" w:rsidP="00DF13FE">
      <w:pPr>
        <w:pStyle w:val="Heading1"/>
      </w:pPr>
      <w:bookmarkStart w:id="2" w:name="_Toc157031418"/>
      <w:r w:rsidRPr="00DF13FE">
        <w:rPr>
          <w:rFonts w:hint="eastAsia"/>
        </w:rPr>
        <w:t>一、</w:t>
      </w:r>
      <w:r w:rsidRPr="00DF13FE">
        <w:t>AFC</w:t>
      </w:r>
      <w:r w:rsidRPr="00DF13FE">
        <w:t>售检票系统项目建筑工程方案</w:t>
      </w:r>
      <w:bookmarkEnd w:id="2"/>
    </w:p>
    <w:p w:rsidR="00DF13FE" w:rsidP="00DF13FE">
      <w:pPr>
        <w:pStyle w:val="Heading2"/>
        <w:rPr>
          <w:rFonts w:hint="eastAsia"/>
        </w:rPr>
      </w:pPr>
      <w:bookmarkStart w:id="3" w:name="_Toc157031419"/>
      <w:r w:rsidRPr="00DF13FE">
        <w:rPr>
          <w:rFonts w:hint="eastAsia"/>
        </w:rPr>
        <w:t>(</w:t>
      </w:r>
      <w:r w:rsidRPr="00DF13FE">
        <w:rPr>
          <w:rFonts w:hint="eastAsia"/>
        </w:rPr>
        <w:t>一</w:t>
      </w:r>
      <w:r w:rsidRPr="00DF13FE">
        <w:rPr>
          <w:rFonts w:hint="eastAsia"/>
        </w:rPr>
        <w:t>)</w:t>
      </w:r>
      <w:r w:rsidRPr="00DF13FE">
        <w:rPr>
          <w:rFonts w:hint="eastAsia"/>
        </w:rPr>
        <w:t>、土建工程方案</w:t>
      </w:r>
      <w:bookmarkEnd w:id="3"/>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土建工程方案是为实现建设AFC售检票系统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工程设计</w:t>
      </w:r>
    </w:p>
    <w:p w:rsidR="00DF13FE" w:rsidRPr="00DF13FE" w:rsidP="00DF13FE">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DF13FE">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AFC售检票系统项目具备良好的结构和功能。同时，遵循相关法规和标准，保障设计的合法性和可行性。</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施工组织</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材料选择</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4. 工期安排</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DF13FE" w:rsidP="00DF13FE">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DF13FE">
        <w:rPr>
          <w:rFonts w:ascii="仿宋" w:eastAsia="仿宋" w:hAnsi="仿宋" w:hint="eastAsia"/>
          <w:sz w:val="28"/>
        </w:rPr>
        <w:t>土建工程方案的制定和实施对于AFC售检票系统项目的成功推进至关重要。只有通过科学合理的规划和有序实施，AFC售检票系统项目才能确保高效、安全、经济地完成，达到预期的建设目标。因此，在进行土建工程AFC售检票系统项目时，应充分关注土建工程方案的编制和执行，不断总结经验教训，不断提升管理和技术水平，以适应不断变化的建设需求。</w:t>
      </w:r>
    </w:p>
    <w:p w:rsidR="00DF13FE" w:rsidP="00DF13FE">
      <w:pPr>
        <w:pStyle w:val="Heading2"/>
      </w:pPr>
      <w:bookmarkStart w:id="4" w:name="_Toc157031420"/>
      <w:r w:rsidRPr="00DF13FE">
        <w:t>(</w:t>
      </w:r>
      <w:r w:rsidRPr="00DF13FE">
        <w:t>二</w:t>
      </w:r>
      <w:r w:rsidRPr="00DF13FE">
        <w:t>)</w:t>
      </w:r>
      <w:r w:rsidRPr="00DF13FE">
        <w:t>、厂房建设方案</w:t>
      </w:r>
      <w:bookmarkEnd w:id="4"/>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结构设计</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施工组织</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材料选择</w:t>
      </w:r>
    </w:p>
    <w:p w:rsidR="00DF13FE" w:rsidRPr="00DF13FE" w:rsidP="00DF13FE">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F13FE">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4. 工期安排</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5. 设备配置</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DF13FE" w:rsidP="00DF13FE">
      <w:pPr>
        <w:ind w:firstLine="560" w:firstLineChars="200"/>
        <w:rPr>
          <w:rFonts w:ascii="仿宋" w:eastAsia="仿宋" w:hAnsi="仿宋" w:hint="eastAsia"/>
          <w:sz w:val="28"/>
        </w:rPr>
      </w:pPr>
      <w:r w:rsidRPr="00DF13FE">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DF13FE" w:rsidP="00DF13FE">
      <w:pPr>
        <w:pStyle w:val="Heading2"/>
      </w:pPr>
      <w:bookmarkStart w:id="5" w:name="_Toc157031421"/>
      <w:r w:rsidRPr="00DF13FE">
        <w:t>(</w:t>
      </w:r>
      <w:r w:rsidRPr="00DF13FE">
        <w:t>三</w:t>
      </w:r>
      <w:r w:rsidRPr="00DF13FE">
        <w:t>)</w:t>
      </w:r>
      <w:r w:rsidRPr="00DF13FE">
        <w:t>、仓库建设方案</w:t>
      </w:r>
      <w:bookmarkEnd w:id="5"/>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结构设计</w:t>
      </w:r>
    </w:p>
    <w:p w:rsidR="00DF13FE" w:rsidRPr="00DF13FE" w:rsidP="00DF13FE">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F13FE">
        <w:rPr>
          <w:rFonts w:ascii="仿宋" w:eastAsia="仿宋" w:hAnsi="仿宋" w:hint="eastAsia"/>
          <w:sz w:val="28"/>
        </w:rPr>
        <w:t>在仓库建设方案中，结构设计是关键的一环。仓库的结构设计应考虑货物种类、存储方式、货架布局等因素，以确保货物的安全存放</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施工组织</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材料选择</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4. 设备配置</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5. 环境规划</w:t>
      </w:r>
    </w:p>
    <w:p w:rsidR="00DF13FE" w:rsidRPr="00DF13FE" w:rsidP="00DF13FE">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DF13FE">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法规，确保仓库的安全性。</w:t>
      </w:r>
    </w:p>
    <w:p w:rsidR="00DF13FE" w:rsidP="00DF13FE">
      <w:pPr>
        <w:ind w:firstLine="560" w:firstLineChars="200"/>
        <w:rPr>
          <w:rFonts w:ascii="仿宋" w:eastAsia="仿宋" w:hAnsi="仿宋" w:hint="eastAsia"/>
          <w:sz w:val="28"/>
        </w:rPr>
      </w:pPr>
      <w:r w:rsidRPr="00DF13FE">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DF13FE" w:rsidP="00DF13FE">
      <w:pPr>
        <w:pStyle w:val="Heading2"/>
      </w:pPr>
      <w:bookmarkStart w:id="6" w:name="_Toc157031422"/>
      <w:r w:rsidRPr="00DF13FE">
        <w:t>(</w:t>
      </w:r>
      <w:r w:rsidRPr="00DF13FE">
        <w:t>四</w:t>
      </w:r>
      <w:r w:rsidRPr="00DF13FE">
        <w:t>)</w:t>
      </w:r>
      <w:r w:rsidRPr="00DF13FE">
        <w:t>、办公及生活服务设施建设方案</w:t>
      </w:r>
      <w:bookmarkEnd w:id="6"/>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办公空间设计： 确保合理的布局，考虑通风、采光、隔音等因素，提高员工的工作效率和舒适度。</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生活服务设施规划： 设计食堂、休息区、健身房等设施，满足员工在工作间隙和下班后的各种需求。</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信息技术设备： 规划网络设施、计算设备以及公司业务相关的软硬件工具，确保员工高效完成工作。</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4. 安全与环保设施： 考虑消防设备、安全通道、紧急疏散计划，以及环保设施，创造安全可持续的工作环境。</w:t>
      </w:r>
    </w:p>
    <w:p w:rsidR="00DF13FE" w:rsidRPr="00DF13FE" w:rsidP="00DF13FE">
      <w:pPr>
        <w:ind w:firstLine="560" w:firstLineChars="200"/>
        <w:rPr>
          <w:rFonts w:ascii="仿宋" w:eastAsia="仿宋" w:hAnsi="仿宋"/>
          <w:sz w:val="28"/>
        </w:rPr>
      </w:pPr>
      <w:r w:rsidRPr="00DF13FE">
        <w:rPr>
          <w:rFonts w:ascii="仿宋" w:eastAsia="仿宋" w:hAnsi="仿宋" w:hint="eastAsia"/>
          <w:sz w:val="28"/>
        </w:rPr>
        <w:t>5. 员工培训和发展设施： 设计培训室、图书馆、在线学习平台等，提供学习和发展的机会，促进员工专业素养和职业发展。</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6. 工位设置与布局： 通过科学的工位设置和布局，提高员工之间的协作效率，创造良好的工作氛围。</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7. 会议室规划： 设计合适大小和设备齐全的会议室，以支持各类内外部会议和团队协作。</w:t>
      </w:r>
    </w:p>
    <w:p w:rsidR="00DF13FE" w:rsidRPr="00DF13FE" w:rsidP="00DF13F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DF13FE">
        <w:rPr>
          <w:rFonts w:ascii="仿宋" w:eastAsia="仿宋" w:hAnsi="仿宋" w:hint="eastAsia"/>
          <w:sz w:val="28"/>
        </w:rPr>
        <w:t>8. 休息区设计： 创造宜人的休息环境，为员工提供放松身心的</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空间，提高工作效能。</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9. 饮食服务设施： 提供多样化的饮食选择，满足员工口味，促进团队交流和员工满意度。</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10. 健康管理设施： 设计健身房、健康检测区等，关注员工身心健康，提高整体团队健康水平。</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11. 员工社交空间： 创建社交区域，促进员工之间的交流，增进团队凝聚力和合作精神。</w:t>
      </w:r>
    </w:p>
    <w:p w:rsidR="00DF13FE" w:rsidP="00DF13FE">
      <w:pPr>
        <w:ind w:firstLine="560" w:firstLineChars="200"/>
        <w:rPr>
          <w:rFonts w:ascii="仿宋" w:eastAsia="仿宋" w:hAnsi="仿宋" w:hint="eastAsia"/>
          <w:sz w:val="28"/>
        </w:rPr>
      </w:pPr>
      <w:r w:rsidRPr="00DF13FE">
        <w:rPr>
          <w:rFonts w:ascii="仿宋" w:eastAsia="仿宋" w:hAnsi="仿宋" w:hint="eastAsia"/>
          <w:sz w:val="28"/>
        </w:rPr>
        <w:t>12. 绿色建筑和可持续设施： 采用环保材料，设计节能照明系统，倡导绿色出行，助力企业可持续发展。</w:t>
      </w:r>
    </w:p>
    <w:p w:rsidR="00DF13FE" w:rsidP="00DF13FE">
      <w:pPr>
        <w:pStyle w:val="Heading2"/>
      </w:pPr>
      <w:bookmarkStart w:id="7" w:name="_Toc157031423"/>
      <w:r w:rsidRPr="00DF13FE">
        <w:t>(</w:t>
      </w:r>
      <w:r w:rsidRPr="00DF13FE">
        <w:t>五</w:t>
      </w:r>
      <w:r w:rsidRPr="00DF13FE">
        <w:t>)</w:t>
      </w:r>
      <w:r w:rsidRPr="00DF13FE">
        <w:t>、总图布置方案</w:t>
      </w:r>
      <w:bookmarkEnd w:id="7"/>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整体规划考虑因素： 在确定总体布局方案时，需要充分考虑地理位置、AFC售检票系统项目规模、市场需求和人力资源等关键因素，确保科学合理。</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成本节约策略： 通过优化物流运输和产品流通，合理利用现有设施，降低成本，确保AFC售检票系统项目经济可行性。</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生产效率提升： 通过科学运营和管理，提高生产效率和产品质量，确保AFC售检票系统项目能够顺利运行并满足市场需求。</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详细布局设计</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生产线布局规划： 确保生产线的合理布局，考虑生产线长度、机器设备配置、工人数量和空间要求等因素，优化生产流程。</w:t>
      </w:r>
    </w:p>
    <w:p w:rsidR="00DF13FE" w:rsidRPr="00DF13FE" w:rsidP="00DF13F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F13FE">
        <w:rPr>
          <w:rFonts w:ascii="仿宋" w:eastAsia="仿宋" w:hAnsi="仿宋" w:hint="eastAsia"/>
          <w:sz w:val="28"/>
        </w:rPr>
        <w:t>2. 储存设施合理布局： 设计原材料、半成品和成品储存区的合</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理布局，方便物流运输和库存管理，确保供应链畅通。</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办公室和员工区域设计： 打造符合现代标准的办公室和员工区域布局，提升员工的工作和生活体验。</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4. 能源供应设施规划： 设计合理的能源供应设施布局，确保电力、燃气和水等能源的有效供应，满足生产需求。</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实施与管理方案</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技术管理策略： 通过不断改进和优化技术流程，提高生产效率和产品质量，保持技术领先地位。</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人力资源管理计划： 招聘、培训员工，并建立有效的人力资源管理体系，提高员工工作效率和满意度。</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AFC售检票系统项目管理体系建设： 制定科学的AFC售检票系统项目计划、预算和资源分配，确保AFC售检票系统项目按时完成，达到预期效果。</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4. 质量管理体系实施： 建立质量控制系统，进行质量检查，确保产品符合标准和顾客需求，提高产品竞争力。</w:t>
      </w:r>
    </w:p>
    <w:p w:rsidR="00DF13FE" w:rsidP="00DF13FE">
      <w:pPr>
        <w:ind w:firstLine="560" w:firstLineChars="200"/>
        <w:rPr>
          <w:rFonts w:ascii="仿宋" w:eastAsia="仿宋" w:hAnsi="仿宋" w:hint="eastAsia"/>
          <w:sz w:val="28"/>
        </w:rPr>
      </w:pPr>
      <w:r w:rsidRPr="00DF13FE">
        <w:rPr>
          <w:rFonts w:ascii="仿宋" w:eastAsia="仿宋" w:hAnsi="仿宋" w:hint="eastAsia"/>
          <w:sz w:val="28"/>
        </w:rPr>
        <w:t>综合考虑总体布局方案、详细布局设计和实施与管理方案，确保AFC售检票系统项目全面成功实现。</w:t>
      </w:r>
    </w:p>
    <w:p w:rsidR="00DF13FE" w:rsidP="00DF13FE">
      <w:pPr>
        <w:pStyle w:val="Heading2"/>
      </w:pPr>
      <w:bookmarkStart w:id="8" w:name="_Toc157031424"/>
      <w:r w:rsidRPr="00DF13FE">
        <w:t>(</w:t>
      </w:r>
      <w:r w:rsidRPr="00DF13FE">
        <w:t>六</w:t>
      </w:r>
      <w:r w:rsidRPr="00DF13FE">
        <w:t>)</w:t>
      </w:r>
      <w:r w:rsidRPr="00DF13FE">
        <w:t>、建筑工程数字化方案</w:t>
      </w:r>
      <w:bookmarkEnd w:id="8"/>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（一）数字化方案规划</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AFC售检票系统项目背景分析</w:t>
      </w:r>
    </w:p>
    <w:p w:rsidR="00DF13FE" w:rsidRPr="00DF13FE" w:rsidP="00DF13F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F13FE">
        <w:rPr>
          <w:rFonts w:ascii="仿宋" w:eastAsia="仿宋" w:hAnsi="仿宋" w:hint="eastAsia"/>
          <w:sz w:val="28"/>
        </w:rPr>
        <w:t>在构建数字化方案之前，对AFC售检票系统项目规模、性质以及</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可用预算进行深入分析，确保方案的制定与AFC售检票系统项目的实际需求相契合。</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技术现状评估</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深入了解建筑工程领域的数字化技术现状，关注行业最新趋势，以确保选择的数字化方案在技术上保持领先地位。</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利益相关方沟通</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与AFC售检票系统项目中的各利益相关方进行充分沟通，包括业主、设计师、施工方等，以了解各方需求和期望，使得数字化方案更加贴近实际应用。</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（二）数字化工具选择</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建模软件选择</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选择适用于建筑工程的三维建模软件，如XXX等，以提高设计效率和精度，从而推动数字化设计的实施。</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AFC售检票系统项目管理工具</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采用专业的AFC售检票系统项目管理工具，例如XXX，以确保AFC售检票系统项目计划、进度追踪和资源管理的高效执行。</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BIM技术应用</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引入BIM技术，全面实现建筑设计、施工和运营的数字化管理，以促进信息共享和提高协同效率，从而推动AFC售检票系统项目数字化的全面实施。</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（三）数字化流程优化</w:t>
      </w:r>
    </w:p>
    <w:p w:rsidR="00DF13FE" w:rsidRPr="00DF13FE" w:rsidP="00DF13F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F13FE">
        <w:rPr>
          <w:rFonts w:ascii="仿宋" w:eastAsia="仿宋" w:hAnsi="仿宋" w:hint="eastAsia"/>
          <w:sz w:val="28"/>
        </w:rPr>
        <w:t>1. 设计协同优化</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通过数字化工具实现设计团队的高效协同工作，提高设计效率，减少信息流失和误差，确保设计的高质量完成。</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施工过程数字化</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引入数字化施工管理系统，实现施工计划、进度监控、质量检查等过程的数字化管理，以提高施工效率和质量控制水平。</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数据集成与共享</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建立数据集成平台，实现各个环节数据的无缝传递和共享，以减少信息孤岛，提高整体工程效益，推动数字化流程的顺畅实施。</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（四）技术培训与支持</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团队培训计划</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制定详细的数字化工具培训计划，确保AFC售检票系统项目团队成员具备使用相关工具的必要技能，提高整体数字化水平。</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技术支持体系</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建立完善的数字化方案技术支持体系，包括在线支持和培训资料库，以保证在使用过程中能够及时解决技术问题。</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持续改进机制</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设立数字化方案的持续改进机制，及时收集用户反馈和技术更新，不断优化数字化工程流程，确保数字化方案处于行业领先地位。</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（五）风险管理与安全保障</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数据安全策略</w:t>
      </w:r>
    </w:p>
    <w:p w:rsidR="00DF13FE" w:rsidRPr="00DF13FE" w:rsidP="00DF13FE">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F13FE">
        <w:rPr>
          <w:rFonts w:ascii="仿宋" w:eastAsia="仿宋" w:hAnsi="仿宋" w:hint="eastAsia"/>
          <w:sz w:val="28"/>
        </w:rPr>
        <w:t>制定严格的数据安全策略，采用加密技术和权限管理等手段，确保AFC售检票系统项目信息不受到未授权访问和泄露，提高数据安全</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性。</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应急预案制定</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制定数字化方案的应急预案，对可能发生的技术故障、数据丢失等情况进行预测和应对，保障AFC售检票系统项目的正常运行。</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法规遵循</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DF13FE" w:rsidP="00DF13FE">
      <w:pPr>
        <w:ind w:firstLine="560" w:firstLineChars="200"/>
        <w:rPr>
          <w:rFonts w:ascii="仿宋" w:eastAsia="仿宋" w:hAnsi="仿宋" w:hint="eastAsia"/>
          <w:sz w:val="28"/>
        </w:rPr>
      </w:pPr>
      <w:r w:rsidRPr="00DF13FE">
        <w:rPr>
          <w:rFonts w:ascii="仿宋" w:eastAsia="仿宋" w:hAnsi="仿宋" w:hint="eastAsia"/>
          <w:sz w:val="28"/>
        </w:rPr>
        <w:t>通过以上方面的详细规划，建立全面的建筑工程数字化方案，将有助于AFC售检票系统项目更高效、智能地迎接数字时代的挑战。</w:t>
      </w:r>
    </w:p>
    <w:p w:rsidR="00DF13FE" w:rsidP="00DF13FE">
      <w:pPr>
        <w:pStyle w:val="Heading1"/>
        <w:rPr>
          <w:rFonts w:hint="eastAsia"/>
        </w:rPr>
      </w:pPr>
      <w:bookmarkStart w:id="9" w:name="_Toc157031425"/>
      <w:r w:rsidRPr="00DF13FE">
        <w:rPr>
          <w:rFonts w:hint="eastAsia"/>
        </w:rPr>
        <w:t>二、背景及必要性分析</w:t>
      </w:r>
      <w:bookmarkEnd w:id="9"/>
    </w:p>
    <w:p w:rsidR="00DF13FE" w:rsidP="00DF13FE">
      <w:pPr>
        <w:pStyle w:val="Heading2"/>
        <w:rPr>
          <w:rFonts w:hint="eastAsia"/>
        </w:rPr>
      </w:pPr>
      <w:bookmarkStart w:id="10" w:name="_Toc157031426"/>
      <w:r w:rsidRPr="00DF13FE">
        <w:rPr>
          <w:rFonts w:hint="eastAsia"/>
        </w:rPr>
        <w:t>(</w:t>
      </w:r>
      <w:r w:rsidRPr="00DF13FE">
        <w:rPr>
          <w:rFonts w:hint="eastAsia"/>
        </w:rPr>
        <w:t>一</w:t>
      </w:r>
      <w:r w:rsidRPr="00DF13FE">
        <w:rPr>
          <w:rFonts w:hint="eastAsia"/>
        </w:rPr>
        <w:t>)</w:t>
      </w:r>
      <w:r w:rsidRPr="00DF13FE">
        <w:rPr>
          <w:rFonts w:hint="eastAsia"/>
        </w:rPr>
        <w:t>、行业发展方向</w:t>
      </w:r>
      <w:bookmarkEnd w:id="10"/>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DF13FE" w:rsidRPr="00DF13FE" w:rsidP="00DF13FE">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F13FE">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DF13FE" w:rsidP="00DF13FE">
      <w:pPr>
        <w:ind w:firstLine="560" w:firstLineChars="200"/>
        <w:rPr>
          <w:rFonts w:ascii="仿宋" w:eastAsia="仿宋" w:hAnsi="仿宋" w:hint="eastAsia"/>
          <w:sz w:val="28"/>
        </w:rPr>
      </w:pPr>
      <w:r w:rsidRPr="00DF13FE">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DF13FE" w:rsidP="00DF13FE">
      <w:pPr>
        <w:pStyle w:val="Heading2"/>
      </w:pPr>
      <w:bookmarkStart w:id="11" w:name="_Toc157031427"/>
      <w:r w:rsidRPr="00DF13FE">
        <w:t>(</w:t>
      </w:r>
      <w:r w:rsidRPr="00DF13FE">
        <w:t>二</w:t>
      </w:r>
      <w:r w:rsidRPr="00DF13FE">
        <w:t>)</w:t>
      </w:r>
      <w:r w:rsidRPr="00DF13FE">
        <w:t>、行业环境分析与应对策略</w:t>
      </w:r>
      <w:bookmarkEnd w:id="11"/>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（五）行业环境分析与应对策略</w:t>
      </w:r>
    </w:p>
    <w:p w:rsidR="00DF13FE" w:rsidRPr="00DF13FE" w:rsidP="00DF13FE">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DF13FE">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度，成为市场竞争中的领导者。</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DF13FE" w:rsidRPr="00DF13FE" w:rsidP="00DF13F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DF13FE">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DF13FE" w:rsidP="00DF13FE">
      <w:pPr>
        <w:ind w:firstLine="560" w:firstLineChars="200"/>
        <w:rPr>
          <w:rFonts w:ascii="仿宋" w:eastAsia="仿宋" w:hAnsi="仿宋" w:hint="eastAsia"/>
          <w:sz w:val="28"/>
        </w:rPr>
      </w:pPr>
      <w:r w:rsidRPr="00DF13FE">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DF13FE" w:rsidP="00DF13FE">
      <w:pPr>
        <w:pStyle w:val="Heading2"/>
      </w:pPr>
      <w:bookmarkStart w:id="12" w:name="_Toc157031428"/>
      <w:r w:rsidRPr="00DF13FE">
        <w:t>(</w:t>
      </w:r>
      <w:r w:rsidRPr="00DF13FE">
        <w:t>三</w:t>
      </w:r>
      <w:r w:rsidRPr="00DF13FE">
        <w:t>)</w:t>
      </w:r>
      <w:r w:rsidRPr="00DF13FE">
        <w:t>、行业面临的机遇与挑战</w:t>
      </w:r>
      <w:bookmarkEnd w:id="12"/>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机遇：</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技术创新和数字化转型： 行业可能受益于先进技术和数字化转型，提高生产效率、降低成本，同时创造新的商业模式和产品。</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市场需求增长： 如果行业所在市场的需求不断增长，企业有机会通过提供更多产品或服务来扩大市场份额。</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全球化机遇： 开拓国际市场可能为企业带来新的机会，尤其是在全球化程度不断提高的情况下。</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4. 可持续发展： 行业在可持续发展方面的投入和努力可能受到市场和政府的认可，推动企业在社会责任和环保方面取得竞争优势。</w:t>
      </w:r>
    </w:p>
    <w:p w:rsidR="00DF13FE" w:rsidRPr="00DF13FE" w:rsidP="00DF13FE">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DF13FE">
        <w:rPr>
          <w:rFonts w:ascii="仿宋" w:eastAsia="仿宋" w:hAnsi="仿宋" w:hint="eastAsia"/>
          <w:sz w:val="28"/>
        </w:rPr>
        <w:t>5. 人才和团队发展： 有机会吸引和培养高素质的人才，建立协作团队，为企业带来创新和竞争优势。</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挑战：</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市场竞争激烈： 若市场竞争激烈，企业可能面临价格战、利润压力以及更高的市场推广成本。</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政策和法规变化： 行业可能受到政府政策和法规的影响，不稳定的政策环境可能带来不确定性。</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供应链不稳定： 供应链问题，如原材料短缺、运输问题或供应链中断，可能对企业的生产和运营产生负面影响。</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4. 技术风险： 依赖新技术可能带来技术风险，包括技术失误、信息安全问题等。</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5. 人才短缺： 企业可能面临人才短缺，尤其是在需要特定技能或专业知识的领域。</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6. 经济不确定性： 宏观经济因素的不确定性，如通货膨胀、利率变动、经济衰退等，可能对企业产生负面影响。</w:t>
      </w:r>
    </w:p>
    <w:p w:rsidR="00DF13FE" w:rsidP="00DF13FE">
      <w:pPr>
        <w:ind w:firstLine="560" w:firstLineChars="200"/>
        <w:rPr>
          <w:rFonts w:ascii="仿宋" w:eastAsia="仿宋" w:hAnsi="仿宋" w:hint="eastAsia"/>
          <w:sz w:val="28"/>
        </w:rPr>
      </w:pPr>
      <w:r w:rsidRPr="00DF13FE">
        <w:rPr>
          <w:rFonts w:ascii="仿宋" w:eastAsia="仿宋" w:hAnsi="仿宋" w:hint="eastAsia"/>
          <w:sz w:val="28"/>
        </w:rPr>
        <w:t>在面对这些机遇和挑战时，企业需要制定明智的战略，灵活调整经营计划，不断提升自身竞争力，以适应动态的市场环境。</w:t>
      </w:r>
    </w:p>
    <w:p w:rsidR="00DF13FE" w:rsidP="00DF13FE">
      <w:pPr>
        <w:pStyle w:val="Heading2"/>
      </w:pPr>
      <w:bookmarkStart w:id="13" w:name="_Toc157031429"/>
      <w:r w:rsidRPr="00DF13FE">
        <w:t>(</w:t>
      </w:r>
      <w:r w:rsidRPr="00DF13FE">
        <w:t>四</w:t>
      </w:r>
      <w:r w:rsidRPr="00DF13FE">
        <w:t>)</w:t>
      </w:r>
      <w:r w:rsidRPr="00DF13FE">
        <w:t>、行业特征</w:t>
      </w:r>
      <w:bookmarkEnd w:id="13"/>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DF13FE" w:rsidRPr="00DF13FE" w:rsidP="00DF13FE">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DF13FE">
        <w:rPr>
          <w:rFonts w:ascii="仿宋" w:eastAsia="仿宋" w:hAnsi="仿宋" w:hint="eastAsia"/>
          <w:sz w:val="28"/>
        </w:rPr>
        <w:t>2. 技术驱动和创新导向： 行业特征上显示出技术驱动和创新导向。随着科技不断发展，企业需要不断进行技术创新，以适应市场需</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求和提升竞争力。</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5. 市场竞争激烈： 行业内竞争激烈，存在多个竞争对手争夺市场份额。差异化竞争、创新能力和品牌影响力成为企业取胜的重要因素。</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DF13FE" w:rsidRPr="00DF13FE" w:rsidP="00DF13FE">
      <w:pPr>
        <w:ind w:firstLine="560" w:firstLineChars="200"/>
        <w:rPr>
          <w:rFonts w:ascii="仿宋" w:eastAsia="仿宋" w:hAnsi="仿宋" w:hint="eastAsia"/>
          <w:sz w:val="28"/>
        </w:rPr>
      </w:pPr>
      <w:r w:rsidRPr="00DF13FE">
        <w:rPr>
          <w:rFonts w:ascii="仿宋" w:eastAsia="仿宋" w:hAnsi="仿宋"/>
          <w:sz w:val="28"/>
        </w:rPr>
        <w:t>8</w:t>
      </w:r>
      <w:r w:rsidRPr="00DF13FE">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DF13FE" w:rsidRPr="00DF13FE" w:rsidP="00DF13FE">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DF13FE">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DF13FE" w:rsidP="00DF13FE">
      <w:pPr>
        <w:ind w:firstLine="560" w:firstLineChars="200"/>
        <w:rPr>
          <w:rFonts w:ascii="仿宋" w:eastAsia="仿宋" w:hAnsi="仿宋" w:hint="eastAsia"/>
          <w:sz w:val="28"/>
        </w:rPr>
      </w:pPr>
      <w:r w:rsidRPr="00DF13FE">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DF13FE" w:rsidP="00DF13FE">
      <w:pPr>
        <w:pStyle w:val="Heading2"/>
      </w:pPr>
      <w:bookmarkStart w:id="14" w:name="_Toc157031430"/>
      <w:r w:rsidRPr="00DF13FE">
        <w:t>(</w:t>
      </w:r>
      <w:r w:rsidRPr="00DF13FE">
        <w:t>五</w:t>
      </w:r>
      <w:r w:rsidRPr="00DF13FE">
        <w:t>)</w:t>
      </w:r>
      <w:r w:rsidRPr="00DF13FE">
        <w:t>、行业发展趋势分析</w:t>
      </w:r>
      <w:bookmarkEnd w:id="14"/>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DF13FE" w:rsidRPr="00DF13FE" w:rsidP="00DF13FE">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DF13FE">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DF13FE" w:rsidP="00DF13FE">
      <w:pPr>
        <w:ind w:firstLine="560" w:firstLineChars="200"/>
        <w:rPr>
          <w:rFonts w:ascii="仿宋" w:eastAsia="仿宋" w:hAnsi="仿宋" w:hint="eastAsia"/>
          <w:sz w:val="28"/>
        </w:rPr>
      </w:pPr>
      <w:r w:rsidRPr="00DF13FE">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DF13FE" w:rsidP="00DF13FE">
      <w:pPr>
        <w:pStyle w:val="Heading2"/>
      </w:pPr>
      <w:bookmarkStart w:id="15" w:name="_Toc157031431"/>
      <w:r w:rsidRPr="00DF13FE">
        <w:t>(</w:t>
      </w:r>
      <w:r w:rsidRPr="00DF13FE">
        <w:t>六</w:t>
      </w:r>
      <w:r w:rsidRPr="00DF13FE">
        <w:t>)</w:t>
      </w:r>
      <w:r w:rsidRPr="00DF13FE">
        <w:t>、行业实施路径就爱建议</w:t>
      </w:r>
      <w:bookmarkEnd w:id="15"/>
    </w:p>
    <w:p w:rsidR="00DF13FE" w:rsidRPr="00DF13FE" w:rsidP="00DF13FE">
      <w:pPr>
        <w:ind w:firstLine="560" w:firstLineChars="200"/>
        <w:rPr>
          <w:rFonts w:ascii="仿宋" w:eastAsia="仿宋" w:hAnsi="仿宋"/>
          <w:sz w:val="28"/>
        </w:rPr>
      </w:pP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DF13FE" w:rsidRPr="00DF13FE" w:rsidP="00DF13FE">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DF13FE">
        <w:rPr>
          <w:rFonts w:ascii="仿宋" w:eastAsia="仿宋" w:hAnsi="仿宋" w:hint="eastAsia"/>
          <w:sz w:val="28"/>
        </w:rPr>
        <w:t>3. 强化研发和创新能力： 提高研发投入，加强与科研机构的合</w:t>
      </w:r>
    </w:p>
    <w:p w:rsidR="00DF13FE" w:rsidRPr="00DF13FE" w:rsidP="00DF13FE">
      <w:pPr>
        <w:ind w:firstLine="560" w:firstLineChars="200"/>
        <w:rPr>
          <w:rFonts w:ascii="仿宋" w:eastAsia="仿宋" w:hAnsi="仿宋"/>
          <w:sz w:val="28"/>
        </w:rPr>
      </w:pPr>
      <w:r w:rsidRPr="00DF13FE">
        <w:rPr>
          <w:rFonts w:ascii="仿宋" w:eastAsia="仿宋" w:hAnsi="仿宋" w:hint="eastAsia"/>
          <w:sz w:val="28"/>
        </w:rPr>
        <w:t>作，推动技术创新。关注前沿科技领域，如人工智能、材料科学等，确保在技术领域保持竞争优势。</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DF13FE" w:rsidRPr="00DF13FE" w:rsidP="00DF13FE">
      <w:pPr>
        <w:ind w:firstLine="560" w:firstLineChars="200"/>
        <w:rPr>
          <w:rFonts w:ascii="仿宋" w:eastAsia="仿宋" w:hAnsi="仿宋"/>
          <w:sz w:val="28"/>
        </w:rPr>
      </w:pPr>
      <w:r w:rsidRPr="00DF13FE">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DF13FE" w:rsidP="00DF13FE">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DF13FE">
        <w:rPr>
          <w:rFonts w:ascii="仿宋" w:eastAsia="仿宋" w:hAnsi="仿宋"/>
          <w:sz w:val="28"/>
        </w:rPr>
        <w:t>10</w:t>
      </w:r>
      <w:r w:rsidRPr="00DF13FE">
        <w:rPr>
          <w:rFonts w:ascii="仿宋" w:eastAsia="仿宋" w:hAnsi="仿宋" w:hint="eastAsia"/>
          <w:sz w:val="28"/>
        </w:rPr>
        <w:t>. 持续学习与变革： 行业发展迅速，企业需要保持敏锐的学习意识，及时了解行业新动向，关注市场变化。推动组织文化的学习</w:t>
      </w:r>
    </w:p>
    <w:p w:rsidR="00DF13FE" w:rsidP="00DF13FE">
      <w:pPr>
        <w:ind w:firstLine="560" w:firstLineChars="200"/>
        <w:rPr>
          <w:rFonts w:ascii="仿宋" w:eastAsia="仿宋" w:hAnsi="仿宋" w:hint="eastAsia"/>
          <w:sz w:val="28"/>
        </w:rPr>
      </w:pPr>
      <w:r w:rsidRPr="00DF13FE">
        <w:rPr>
          <w:rFonts w:ascii="仿宋" w:eastAsia="仿宋" w:hAnsi="仿宋" w:hint="eastAsia"/>
          <w:sz w:val="28"/>
        </w:rPr>
        <w:t>和变革，培养员工适应变化的能力。</w:t>
      </w:r>
    </w:p>
    <w:p w:rsidR="00DF13FE" w:rsidP="00DF13FE">
      <w:pPr>
        <w:pStyle w:val="Heading1"/>
        <w:rPr>
          <w:rFonts w:hint="eastAsia"/>
        </w:rPr>
      </w:pPr>
      <w:bookmarkStart w:id="16" w:name="_Toc157031432"/>
      <w:r w:rsidRPr="00DF13FE">
        <w:rPr>
          <w:rFonts w:hint="eastAsia"/>
        </w:rPr>
        <w:t>三、企业管理方案</w:t>
      </w:r>
      <w:bookmarkEnd w:id="16"/>
    </w:p>
    <w:p w:rsidR="00DF13FE" w:rsidP="00DF13FE">
      <w:pPr>
        <w:pStyle w:val="Heading2"/>
        <w:rPr>
          <w:rFonts w:hint="eastAsia"/>
        </w:rPr>
      </w:pPr>
      <w:bookmarkStart w:id="17" w:name="_Toc157031433"/>
      <w:r w:rsidRPr="00DF13FE">
        <w:rPr>
          <w:rFonts w:hint="eastAsia"/>
        </w:rPr>
        <w:t>(</w:t>
      </w:r>
      <w:r w:rsidRPr="00DF13FE">
        <w:rPr>
          <w:rFonts w:hint="eastAsia"/>
        </w:rPr>
        <w:t>一</w:t>
      </w:r>
      <w:r w:rsidRPr="00DF13FE">
        <w:rPr>
          <w:rFonts w:hint="eastAsia"/>
        </w:rPr>
        <w:t>)</w:t>
      </w:r>
      <w:r w:rsidRPr="00DF13FE">
        <w:rPr>
          <w:rFonts w:hint="eastAsia"/>
        </w:rPr>
        <w:t>、企业管理体系</w:t>
      </w:r>
      <w:bookmarkEnd w:id="17"/>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 xml:space="preserve"> 一、组织结构与体系</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组织结构设计： 确定企业内部各部门、团队和岗位之间的关系，建立清晰的组织结构，以实现工作分工、协作和沟通的有效性。</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决策层次： 规定决策的层级结构，确保信息能够迅速准确地传达和决策能够迅速实施。</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 xml:space="preserve"> 二、管理流程与方法</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业务流程设计： 制定标准的业务流程，确保企业的核心业务能够高效有序地进行。</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AFC售检票系统项目管理方法： 采用适当的AFC售检票系统项目管理方法，确保AFC售检票系统项目按时按质完成。</w:t>
      </w:r>
    </w:p>
    <w:p w:rsidR="00DF13FE" w:rsidRPr="00DF13FE" w:rsidP="00DF13FE">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DF13FE">
        <w:rPr>
          <w:rFonts w:ascii="仿宋" w:eastAsia="仿宋" w:hAnsi="仿宋" w:hint="eastAsia"/>
          <w:sz w:val="28"/>
        </w:rPr>
        <w:t>3. 质量管理体系： 实施质量管理体系，确保产品或服务符合规定标准，提高客户满意度。</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 xml:space="preserve"> 三、政策与规程</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企业政策： 制定企业整体发展的方向和原则，确保所有业务活动符合企业的核心价值观。</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规章制度： 制定各项规章制度，规范员工行为，确保企业内部秩序和文化的一致性。</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 xml:space="preserve"> 四、人力资源管理</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招聘与培训： 制定招聘计划，确保企业拥有足够的人力资源。提供培训机会，提升员工技能水平。</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绩效考核： 设立科学的绩效考核体系，激励员工的积极性和创造性。</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员工发展： 提供员工职业发展通道，激发员工对企业的忠诚度。</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 xml:space="preserve"> 五、财务管理</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财务规划： 制定财务计划，确保企业有足够的资金支持日常运营和发展。</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会计体系： 建立健全的会计体系，确保财务报表准确、透明。</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 xml:space="preserve"> 六、信息化管理系统</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信息系统建设： 采用现代信息技术，建设适应企业发展的信息系统，提高信息的获取和利用效率。</w:t>
      </w:r>
    </w:p>
    <w:p w:rsidR="00DF13FE" w:rsidRPr="00DF13FE" w:rsidP="00DF13FE">
      <w:pPr>
        <w:ind w:firstLine="560" w:firstLineChars="200"/>
        <w:rPr>
          <w:rFonts w:ascii="仿宋" w:eastAsia="仿宋" w:hAnsi="仿宋" w:hint="eastAsia"/>
          <w:sz w:val="28"/>
        </w:rPr>
      </w:pPr>
      <w:r w:rsidRPr="00DF13FE">
        <w:rPr>
          <w:rFonts w:ascii="仿宋" w:eastAsia="仿宋" w:hAnsi="仿宋"/>
          <w:sz w:val="28"/>
        </w:rPr>
        <w:t>2</w:t>
      </w:r>
      <w:r w:rsidRPr="00DF13FE">
        <w:rPr>
          <w:rFonts w:ascii="仿宋" w:eastAsia="仿宋" w:hAnsi="仿宋" w:hint="eastAsia"/>
          <w:sz w:val="28"/>
        </w:rPr>
        <w:t>. 数据安全： 确保企业的数据安全，采取适当的信息安全措施。</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 xml:space="preserve"> 七、市场与客户管理</w:t>
      </w:r>
    </w:p>
    <w:p w:rsidR="00DF13FE" w:rsidRPr="00DF13FE" w:rsidP="00DF13FE">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DF13FE">
        <w:rPr>
          <w:rFonts w:ascii="仿宋" w:eastAsia="仿宋" w:hAnsi="仿宋" w:hint="eastAsia"/>
          <w:sz w:val="28"/>
        </w:rPr>
        <w:t>1. 市场开发与营销： 制定市场开发计划，提高企业在市场上的</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知名度和竞争力。</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客户关系管理： 建立客户档案，提供个性化服务，提高客户满意度。</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 xml:space="preserve"> 八、创新与持续改进</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创新体系： 鼓励员工提出创新建议，建立创新激励机制。</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持续改进： 定期进行业务流程改进，提高工作效率和质量。</w:t>
      </w:r>
    </w:p>
    <w:p w:rsidR="00DF13FE" w:rsidP="00DF13FE">
      <w:pPr>
        <w:ind w:firstLine="560" w:firstLineChars="200"/>
        <w:rPr>
          <w:rFonts w:ascii="仿宋" w:eastAsia="仿宋" w:hAnsi="仿宋" w:hint="eastAsia"/>
          <w:sz w:val="28"/>
        </w:rPr>
      </w:pPr>
      <w:r w:rsidRPr="00DF13FE">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DF13FE" w:rsidP="00DF13FE">
      <w:pPr>
        <w:pStyle w:val="Heading2"/>
      </w:pPr>
      <w:bookmarkStart w:id="18" w:name="_Toc157031434"/>
      <w:r w:rsidRPr="00DF13FE">
        <w:t>(</w:t>
      </w:r>
      <w:r w:rsidRPr="00DF13FE">
        <w:t>二</w:t>
      </w:r>
      <w:r w:rsidRPr="00DF13FE">
        <w:t>)</w:t>
      </w:r>
      <w:r w:rsidRPr="00DF13FE">
        <w:t>、信息管理与信息系统</w:t>
      </w:r>
      <w:bookmarkEnd w:id="18"/>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一、信息管理</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1. 概念与定义</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信息管理是通过对信息资源进行规划、组织、存储、传递和控制，以实现信息的有效利用和价值最大化的一种综合性管理活动。</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2. 重要性与目标</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信息价值: 信息是企业最重要的资源之一，对企业的决策、创新和发展至关重要。</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目标: 实现信息的高效流通、及时更新、准确可靠，提高决策的科学性和准确性。</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3. 信息管理的基本要素</w:t>
      </w:r>
    </w:p>
    <w:p w:rsidR="00DF13FE" w:rsidRPr="00DF13FE" w:rsidP="00DF13FE">
      <w:pPr>
        <w:ind w:firstLine="560" w:firstLineChars="200"/>
        <w:rPr>
          <w:rFonts w:ascii="仿宋" w:eastAsia="仿宋" w:hAnsi="仿宋" w:hint="eastAsia"/>
          <w:sz w:val="28"/>
        </w:rPr>
      </w:pPr>
      <w:r w:rsidRPr="00DF13FE">
        <w:rPr>
          <w:rFonts w:ascii="仿宋" w:eastAsia="仿宋" w:hAnsi="仿宋" w:hint="eastAsia"/>
          <w:sz w:val="28"/>
        </w:rPr>
        <w:t>信息策划: 制定信息发展的战略和规划。</w:t>
      </w:r>
      <w:r w:rsidRPr="00DF13FE">
        <w:rPr>
          <w:rFonts w:ascii="仿宋" w:eastAsia="仿宋" w:hAnsi="仿宋" w:hint="eastAsia"/>
          <w:sz w:val="28"/>
        </w:rPr>
        <w:br/>
      </w:r>
      <w:r w:rsidRPr="00DF13FE">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https://d.book118.com/916135003011010052</w:t>
        </w:r>
      </w:hyperlink>
    </w:p>
    <w:p w:rsidR="00DF13FE" w:rsidRPr="00DF13FE" w:rsidP="00DF13FE">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F13F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F13F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DF13F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DF13F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DF13F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DF13FE">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DF13FE">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DF13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DF13FE">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DF13FE">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DF13FE">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DF13F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DF13FE">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DF13FE">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DF13FE">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DF13FE">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DF13FE">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DF13FE">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DF13F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DF13FE">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DF13FE">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DF13FE">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DF13FE">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13FE">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DF13FE">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P="00CC4F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DF13F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rsidRPr="00DF13FE" w:rsidP="00DF13FE">
    <w:pPr>
      <w:pStyle w:val="Header"/>
      <w:rPr>
        <w:rFonts w:ascii="仿宋" w:eastAsia="仿宋" w:hAnsi="仿宋"/>
      </w:rPr>
    </w:pPr>
    <w:r w:rsidRPr="00DF13FE">
      <w:rPr>
        <w:rFonts w:ascii="仿宋" w:eastAsia="仿宋" w:hAnsi="仿宋" w:hint="eastAsia"/>
      </w:rPr>
      <w:t>AFC售检票系统项目经济评价报告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13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3FE"/>
    <w:rsid w:val="00883E19"/>
    <w:rsid w:val="009B05B4"/>
    <w:rsid w:val="00CC4F6E"/>
    <w:rsid w:val="00DF13FE"/>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DF13FE"/>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DF13F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DF13FE"/>
    <w:rPr>
      <w:b/>
      <w:bCs/>
      <w:kern w:val="44"/>
      <w:sz w:val="44"/>
      <w:szCs w:val="44"/>
    </w:rPr>
  </w:style>
  <w:style w:type="character" w:customStyle="1" w:styleId="2Char">
    <w:name w:val="标题 2 Char"/>
    <w:basedOn w:val="DefaultParagraphFont"/>
    <w:link w:val="Heading2"/>
    <w:uiPriority w:val="9"/>
    <w:rsid w:val="00DF13FE"/>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DF13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DF13FE"/>
    <w:rPr>
      <w:sz w:val="18"/>
      <w:szCs w:val="18"/>
    </w:rPr>
  </w:style>
  <w:style w:type="paragraph" w:styleId="Footer">
    <w:name w:val="footer"/>
    <w:basedOn w:val="Normal"/>
    <w:link w:val="Char0"/>
    <w:uiPriority w:val="99"/>
    <w:unhideWhenUsed/>
    <w:rsid w:val="00DF13FE"/>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DF13FE"/>
    <w:rPr>
      <w:sz w:val="18"/>
      <w:szCs w:val="18"/>
    </w:rPr>
  </w:style>
  <w:style w:type="character" w:styleId="PageNumber">
    <w:name w:val="page number"/>
    <w:basedOn w:val="DefaultParagraphFont"/>
    <w:uiPriority w:val="99"/>
    <w:semiHidden/>
    <w:unhideWhenUsed/>
    <w:rsid w:val="00DF13FE"/>
  </w:style>
  <w:style w:type="paragraph" w:styleId="TOC1">
    <w:name w:val="toc 1"/>
    <w:basedOn w:val="Normal"/>
    <w:next w:val="Normal"/>
    <w:autoRedefine/>
    <w:uiPriority w:val="39"/>
    <w:unhideWhenUsed/>
    <w:rsid w:val="00DF13FE"/>
  </w:style>
  <w:style w:type="paragraph" w:styleId="TOC2">
    <w:name w:val="toc 2"/>
    <w:basedOn w:val="Normal"/>
    <w:next w:val="Normal"/>
    <w:autoRedefine/>
    <w:uiPriority w:val="39"/>
    <w:unhideWhenUsed/>
    <w:rsid w:val="00DF13F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916135003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6450</Words>
  <Characters>36769</Characters>
  <Application>Microsoft Office Word</Application>
  <DocSecurity>0</DocSecurity>
  <Lines>306</Lines>
  <Paragraphs>86</Paragraphs>
  <ScaleCrop>false</ScaleCrop>
  <Company>Microsoft</Company>
  <LinksUpToDate>false</LinksUpToDate>
  <CharactersWithSpaces>43133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2024-01-24T15:29:00Z</dcterms:created>
  <dcterms:modified xsi:type="dcterms:W3CDTF">2024-01-24T15:30:00Z</dcterms:modified>
</cp:coreProperties>
</file>