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低压聚乙烯项目规划设计方案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41" w:history="1">
        <w:r>
          <w:rPr>
            <w:rFonts w:ascii="仿宋" w:eastAsia="仿宋" w:hAnsi="仿宋" w:cs="仿宋" w:hint="eastAsia"/>
            <w:lang w:eastAsia="zh-CN"/>
          </w:rPr>
          <w:t>概论</w:t>
        </w:r>
        <w:r>
          <w:tab/>
        </w:r>
        <w:r>
          <w:fldChar w:fldCharType="begin"/>
        </w:r>
        <w:r>
          <w:instrText xml:space="preserve"> PAGEREF _Toc10841 \h </w:instrText>
        </w:r>
        <w:r>
          <w:fldChar w:fldCharType="separate"/>
        </w:r>
        <w:r>
          <w:t>3</w:t>
        </w:r>
        <w:r>
          <w:fldChar w:fldCharType="end"/>
        </w:r>
      </w:hyperlink>
    </w:p>
    <w:p>
      <w:pPr>
        <w:pStyle w:val="TOC1"/>
        <w:tabs>
          <w:tab w:val="right" w:leader="dot" w:pos="8306"/>
        </w:tabs>
      </w:pPr>
      <w:hyperlink w:anchor="_Toc23117" w:history="1">
        <w:r>
          <w:rPr>
            <w:rFonts w:ascii="仿宋" w:eastAsia="仿宋" w:hAnsi="仿宋" w:cs="仿宋" w:hint="eastAsia"/>
            <w:lang w:eastAsia="zh-CN"/>
          </w:rPr>
          <w:t>一、低压聚乙烯项目建设单位说明</w:t>
        </w:r>
        <w:r>
          <w:tab/>
        </w:r>
        <w:r>
          <w:fldChar w:fldCharType="begin"/>
        </w:r>
        <w:r>
          <w:instrText xml:space="preserve"> PAGEREF _Toc23117 \h </w:instrText>
        </w:r>
        <w:r>
          <w:fldChar w:fldCharType="separate"/>
        </w:r>
        <w:r>
          <w:t>3</w:t>
        </w:r>
        <w:r>
          <w:fldChar w:fldCharType="end"/>
        </w:r>
      </w:hyperlink>
    </w:p>
    <w:p>
      <w:pPr>
        <w:pStyle w:val="TOC2"/>
        <w:tabs>
          <w:tab w:val="right" w:leader="dot" w:pos="8306"/>
        </w:tabs>
      </w:pPr>
      <w:hyperlink w:anchor="_Toc17524" w:history="1">
        <w:r>
          <w:rPr>
            <w:rFonts w:ascii="仿宋" w:eastAsia="仿宋" w:hAnsi="仿宋" w:cs="仿宋" w:hint="eastAsia"/>
            <w:lang w:eastAsia="zh-CN"/>
          </w:rPr>
          <w:t>(一)、低压聚乙烯项目承办单位基本情况</w:t>
        </w:r>
        <w:r>
          <w:tab/>
        </w:r>
        <w:r>
          <w:fldChar w:fldCharType="begin"/>
        </w:r>
        <w:r>
          <w:instrText xml:space="preserve"> PAGEREF _Toc17524 \h </w:instrText>
        </w:r>
        <w:r>
          <w:fldChar w:fldCharType="separate"/>
        </w:r>
        <w:r>
          <w:t>3</w:t>
        </w:r>
        <w:r>
          <w:fldChar w:fldCharType="end"/>
        </w:r>
      </w:hyperlink>
    </w:p>
    <w:p>
      <w:pPr>
        <w:pStyle w:val="TOC2"/>
        <w:tabs>
          <w:tab w:val="right" w:leader="dot" w:pos="8306"/>
        </w:tabs>
      </w:pPr>
      <w:hyperlink w:anchor="_Toc168" w:history="1">
        <w:r>
          <w:rPr>
            <w:rFonts w:ascii="仿宋" w:eastAsia="仿宋" w:hAnsi="仿宋" w:cs="仿宋" w:hint="eastAsia"/>
            <w:lang w:eastAsia="zh-CN"/>
          </w:rPr>
          <w:t>(二)、公司经济效益分析</w:t>
        </w:r>
        <w:r>
          <w:tab/>
        </w:r>
        <w:r>
          <w:fldChar w:fldCharType="begin"/>
        </w:r>
        <w:r>
          <w:instrText xml:space="preserve"> PAGEREF _Toc168 \h </w:instrText>
        </w:r>
        <w:r>
          <w:fldChar w:fldCharType="separate"/>
        </w:r>
        <w:r>
          <w:t>4</w:t>
        </w:r>
        <w:r>
          <w:fldChar w:fldCharType="end"/>
        </w:r>
      </w:hyperlink>
    </w:p>
    <w:p>
      <w:pPr>
        <w:pStyle w:val="TOC1"/>
        <w:tabs>
          <w:tab w:val="right" w:leader="dot" w:pos="8306"/>
        </w:tabs>
      </w:pPr>
      <w:hyperlink w:anchor="_Toc25089" w:history="1">
        <w:r>
          <w:rPr>
            <w:rFonts w:ascii="仿宋" w:eastAsia="仿宋" w:hAnsi="仿宋" w:cs="仿宋" w:hint="eastAsia"/>
            <w:lang w:eastAsia="zh-CN"/>
          </w:rPr>
          <w:t>二、低压聚乙烯项目选址可行性分析</w:t>
        </w:r>
        <w:r>
          <w:tab/>
        </w:r>
        <w:r>
          <w:fldChar w:fldCharType="begin"/>
        </w:r>
        <w:r>
          <w:instrText xml:space="preserve"> PAGEREF _Toc25089 \h </w:instrText>
        </w:r>
        <w:r>
          <w:fldChar w:fldCharType="separate"/>
        </w:r>
        <w:r>
          <w:t>5</w:t>
        </w:r>
        <w:r>
          <w:fldChar w:fldCharType="end"/>
        </w:r>
      </w:hyperlink>
    </w:p>
    <w:p>
      <w:pPr>
        <w:pStyle w:val="TOC2"/>
        <w:tabs>
          <w:tab w:val="right" w:leader="dot" w:pos="8306"/>
        </w:tabs>
      </w:pPr>
      <w:hyperlink w:anchor="_Toc10823" w:history="1">
        <w:r>
          <w:rPr>
            <w:rFonts w:ascii="仿宋" w:eastAsia="仿宋" w:hAnsi="仿宋" w:cs="仿宋" w:hint="eastAsia"/>
            <w:lang w:eastAsia="zh-CN"/>
          </w:rPr>
          <w:t>(一)、低压聚乙烯项目选址</w:t>
        </w:r>
        <w:r>
          <w:tab/>
        </w:r>
        <w:r>
          <w:fldChar w:fldCharType="begin"/>
        </w:r>
        <w:r>
          <w:instrText xml:space="preserve"> PAGEREF _Toc10823 \h </w:instrText>
        </w:r>
        <w:r>
          <w:fldChar w:fldCharType="separate"/>
        </w:r>
        <w:r>
          <w:t>5</w:t>
        </w:r>
        <w:r>
          <w:fldChar w:fldCharType="end"/>
        </w:r>
      </w:hyperlink>
    </w:p>
    <w:p>
      <w:pPr>
        <w:pStyle w:val="TOC2"/>
        <w:tabs>
          <w:tab w:val="right" w:leader="dot" w:pos="8306"/>
        </w:tabs>
      </w:pPr>
      <w:hyperlink w:anchor="_Toc16889" w:history="1">
        <w:r>
          <w:rPr>
            <w:rFonts w:ascii="仿宋" w:eastAsia="仿宋" w:hAnsi="仿宋" w:cs="仿宋" w:hint="eastAsia"/>
            <w:lang w:eastAsia="zh-CN"/>
          </w:rPr>
          <w:t>(二)、用地控制指标</w:t>
        </w:r>
        <w:r>
          <w:tab/>
        </w:r>
        <w:r>
          <w:fldChar w:fldCharType="begin"/>
        </w:r>
        <w:r>
          <w:instrText xml:space="preserve"> PAGEREF _Toc16889 \h </w:instrText>
        </w:r>
        <w:r>
          <w:fldChar w:fldCharType="separate"/>
        </w:r>
        <w:r>
          <w:t>5</w:t>
        </w:r>
        <w:r>
          <w:fldChar w:fldCharType="end"/>
        </w:r>
      </w:hyperlink>
    </w:p>
    <w:p>
      <w:pPr>
        <w:pStyle w:val="TOC2"/>
        <w:tabs>
          <w:tab w:val="right" w:leader="dot" w:pos="8306"/>
        </w:tabs>
      </w:pPr>
      <w:hyperlink w:anchor="_Toc18695" w:history="1">
        <w:r>
          <w:rPr>
            <w:rFonts w:ascii="仿宋" w:eastAsia="仿宋" w:hAnsi="仿宋" w:cs="仿宋" w:hint="eastAsia"/>
            <w:lang w:eastAsia="zh-CN"/>
          </w:rPr>
          <w:t>(三)、节约用地措施</w:t>
        </w:r>
        <w:r>
          <w:tab/>
        </w:r>
        <w:r>
          <w:fldChar w:fldCharType="begin"/>
        </w:r>
        <w:r>
          <w:instrText xml:space="preserve"> PAGEREF _Toc18695 \h </w:instrText>
        </w:r>
        <w:r>
          <w:fldChar w:fldCharType="separate"/>
        </w:r>
        <w:r>
          <w:t>7</w:t>
        </w:r>
        <w:r>
          <w:fldChar w:fldCharType="end"/>
        </w:r>
      </w:hyperlink>
    </w:p>
    <w:p>
      <w:pPr>
        <w:pStyle w:val="TOC2"/>
        <w:tabs>
          <w:tab w:val="right" w:leader="dot" w:pos="8306"/>
        </w:tabs>
      </w:pPr>
      <w:hyperlink w:anchor="_Toc10850" w:history="1">
        <w:r>
          <w:rPr>
            <w:rFonts w:ascii="仿宋" w:eastAsia="仿宋" w:hAnsi="仿宋" w:cs="仿宋" w:hint="eastAsia"/>
            <w:lang w:eastAsia="zh-CN"/>
          </w:rPr>
          <w:t>(四)、总图布置方案</w:t>
        </w:r>
        <w:r>
          <w:tab/>
        </w:r>
        <w:r>
          <w:fldChar w:fldCharType="begin"/>
        </w:r>
        <w:r>
          <w:instrText xml:space="preserve"> PAGEREF _Toc10850 \h </w:instrText>
        </w:r>
        <w:r>
          <w:fldChar w:fldCharType="separate"/>
        </w:r>
        <w:r>
          <w:t>8</w:t>
        </w:r>
        <w:r>
          <w:fldChar w:fldCharType="end"/>
        </w:r>
      </w:hyperlink>
    </w:p>
    <w:p>
      <w:pPr>
        <w:pStyle w:val="TOC2"/>
        <w:tabs>
          <w:tab w:val="right" w:leader="dot" w:pos="8306"/>
        </w:tabs>
      </w:pPr>
      <w:hyperlink w:anchor="_Toc16366" w:history="1">
        <w:r>
          <w:rPr>
            <w:rFonts w:ascii="仿宋" w:eastAsia="仿宋" w:hAnsi="仿宋" w:cs="仿宋" w:hint="eastAsia"/>
            <w:lang w:eastAsia="zh-CN"/>
          </w:rPr>
          <w:t>(五)、选址综合评价</w:t>
        </w:r>
        <w:r>
          <w:tab/>
        </w:r>
        <w:r>
          <w:fldChar w:fldCharType="begin"/>
        </w:r>
        <w:r>
          <w:instrText xml:space="preserve"> PAGEREF _Toc16366 \h </w:instrText>
        </w:r>
        <w:r>
          <w:fldChar w:fldCharType="separate"/>
        </w:r>
        <w:r>
          <w:t>9</w:t>
        </w:r>
        <w:r>
          <w:fldChar w:fldCharType="end"/>
        </w:r>
      </w:hyperlink>
    </w:p>
    <w:p>
      <w:pPr>
        <w:pStyle w:val="TOC1"/>
        <w:tabs>
          <w:tab w:val="right" w:leader="dot" w:pos="8306"/>
        </w:tabs>
      </w:pPr>
      <w:hyperlink w:anchor="_Toc15068" w:history="1">
        <w:r>
          <w:rPr>
            <w:rFonts w:ascii="仿宋" w:eastAsia="仿宋" w:hAnsi="仿宋" w:cs="仿宋" w:hint="eastAsia"/>
            <w:lang w:eastAsia="zh-CN"/>
          </w:rPr>
          <w:t>三、低压聚乙烯项目文档管理</w:t>
        </w:r>
        <w:r>
          <w:tab/>
        </w:r>
        <w:r>
          <w:fldChar w:fldCharType="begin"/>
        </w:r>
        <w:r>
          <w:instrText xml:space="preserve"> PAGEREF _Toc15068 \h </w:instrText>
        </w:r>
        <w:r>
          <w:fldChar w:fldCharType="separate"/>
        </w:r>
        <w:r>
          <w:t>10</w:t>
        </w:r>
        <w:r>
          <w:fldChar w:fldCharType="end"/>
        </w:r>
      </w:hyperlink>
    </w:p>
    <w:p>
      <w:pPr>
        <w:pStyle w:val="TOC2"/>
        <w:tabs>
          <w:tab w:val="right" w:leader="dot" w:pos="8306"/>
        </w:tabs>
      </w:pPr>
      <w:hyperlink w:anchor="_Toc7693" w:history="1">
        <w:r>
          <w:rPr>
            <w:rFonts w:ascii="仿宋" w:eastAsia="仿宋" w:hAnsi="仿宋" w:cs="仿宋" w:hint="eastAsia"/>
            <w:lang w:eastAsia="zh-CN"/>
          </w:rPr>
          <w:t>(一)、文档编制与审查</w:t>
        </w:r>
        <w:r>
          <w:tab/>
        </w:r>
        <w:r>
          <w:fldChar w:fldCharType="begin"/>
        </w:r>
        <w:r>
          <w:instrText xml:space="preserve"> PAGEREF _Toc7693 \h </w:instrText>
        </w:r>
        <w:r>
          <w:fldChar w:fldCharType="separate"/>
        </w:r>
        <w:r>
          <w:t>10</w:t>
        </w:r>
        <w:r>
          <w:fldChar w:fldCharType="end"/>
        </w:r>
      </w:hyperlink>
    </w:p>
    <w:p>
      <w:pPr>
        <w:pStyle w:val="TOC2"/>
        <w:tabs>
          <w:tab w:val="right" w:leader="dot" w:pos="8306"/>
        </w:tabs>
      </w:pPr>
      <w:hyperlink w:anchor="_Toc9340" w:history="1">
        <w:r>
          <w:rPr>
            <w:rFonts w:ascii="仿宋" w:eastAsia="仿宋" w:hAnsi="仿宋" w:cs="仿宋" w:hint="eastAsia"/>
            <w:lang w:eastAsia="zh-CN"/>
          </w:rPr>
          <w:t>(二)、文档发布与分发</w:t>
        </w:r>
        <w:r>
          <w:tab/>
        </w:r>
        <w:r>
          <w:fldChar w:fldCharType="begin"/>
        </w:r>
        <w:r>
          <w:instrText xml:space="preserve"> PAGEREF _Toc9340 \h </w:instrText>
        </w:r>
        <w:r>
          <w:fldChar w:fldCharType="separate"/>
        </w:r>
        <w:r>
          <w:t>11</w:t>
        </w:r>
        <w:r>
          <w:fldChar w:fldCharType="end"/>
        </w:r>
      </w:hyperlink>
    </w:p>
    <w:p>
      <w:pPr>
        <w:pStyle w:val="TOC2"/>
        <w:tabs>
          <w:tab w:val="right" w:leader="dot" w:pos="8306"/>
        </w:tabs>
      </w:pPr>
      <w:hyperlink w:anchor="_Toc15706" w:history="1">
        <w:r>
          <w:rPr>
            <w:rFonts w:ascii="仿宋" w:eastAsia="仿宋" w:hAnsi="仿宋" w:cs="仿宋" w:hint="eastAsia"/>
            <w:lang w:eastAsia="zh-CN"/>
          </w:rPr>
          <w:t>(三)、文档存档与归档</w:t>
        </w:r>
        <w:r>
          <w:tab/>
        </w:r>
        <w:r>
          <w:fldChar w:fldCharType="begin"/>
        </w:r>
        <w:r>
          <w:instrText xml:space="preserve"> PAGEREF _Toc15706 \h </w:instrText>
        </w:r>
        <w:r>
          <w:fldChar w:fldCharType="separate"/>
        </w:r>
        <w:r>
          <w:t>12</w:t>
        </w:r>
        <w:r>
          <w:fldChar w:fldCharType="end"/>
        </w:r>
      </w:hyperlink>
    </w:p>
    <w:p>
      <w:pPr>
        <w:pStyle w:val="TOC1"/>
        <w:tabs>
          <w:tab w:val="right" w:leader="dot" w:pos="8306"/>
        </w:tabs>
      </w:pPr>
      <w:hyperlink w:anchor="_Toc31149" w:history="1">
        <w:r>
          <w:rPr>
            <w:rFonts w:ascii="仿宋" w:eastAsia="仿宋" w:hAnsi="仿宋" w:cs="仿宋" w:hint="eastAsia"/>
            <w:lang w:eastAsia="zh-CN"/>
          </w:rPr>
          <w:t>四、工艺说明</w:t>
        </w:r>
        <w:r>
          <w:tab/>
        </w:r>
        <w:r>
          <w:fldChar w:fldCharType="begin"/>
        </w:r>
        <w:r>
          <w:instrText xml:space="preserve"> PAGEREF _Toc31149 \h </w:instrText>
        </w:r>
        <w:r>
          <w:fldChar w:fldCharType="separate"/>
        </w:r>
        <w:r>
          <w:t>13</w:t>
        </w:r>
        <w:r>
          <w:fldChar w:fldCharType="end"/>
        </w:r>
      </w:hyperlink>
    </w:p>
    <w:p>
      <w:pPr>
        <w:pStyle w:val="TOC2"/>
        <w:tabs>
          <w:tab w:val="right" w:leader="dot" w:pos="8306"/>
        </w:tabs>
      </w:pPr>
      <w:hyperlink w:anchor="_Toc19873" w:history="1">
        <w:r>
          <w:rPr>
            <w:rFonts w:ascii="仿宋" w:eastAsia="仿宋" w:hAnsi="仿宋" w:cs="仿宋" w:hint="eastAsia"/>
            <w:lang w:eastAsia="zh-CN"/>
          </w:rPr>
          <w:t>(一)、技术管理特点</w:t>
        </w:r>
        <w:r>
          <w:tab/>
        </w:r>
        <w:r>
          <w:fldChar w:fldCharType="begin"/>
        </w:r>
        <w:r>
          <w:instrText xml:space="preserve"> PAGEREF _Toc19873 \h </w:instrText>
        </w:r>
        <w:r>
          <w:fldChar w:fldCharType="separate"/>
        </w:r>
        <w:r>
          <w:t>13</w:t>
        </w:r>
        <w:r>
          <w:fldChar w:fldCharType="end"/>
        </w:r>
      </w:hyperlink>
    </w:p>
    <w:p>
      <w:pPr>
        <w:pStyle w:val="TOC2"/>
        <w:tabs>
          <w:tab w:val="right" w:leader="dot" w:pos="8306"/>
        </w:tabs>
      </w:pPr>
      <w:hyperlink w:anchor="_Toc7662" w:history="1">
        <w:r>
          <w:rPr>
            <w:rFonts w:ascii="仿宋" w:eastAsia="仿宋" w:hAnsi="仿宋" w:cs="仿宋" w:hint="eastAsia"/>
            <w:lang w:eastAsia="zh-CN"/>
          </w:rPr>
          <w:t>(二)、低压聚乙烯项目工艺技术设计方案</w:t>
        </w:r>
        <w:r>
          <w:tab/>
        </w:r>
        <w:r>
          <w:fldChar w:fldCharType="begin"/>
        </w:r>
        <w:r>
          <w:instrText xml:space="preserve"> PAGEREF _Toc7662 \h </w:instrText>
        </w:r>
        <w:r>
          <w:fldChar w:fldCharType="separate"/>
        </w:r>
        <w:r>
          <w:t>14</w:t>
        </w:r>
        <w:r>
          <w:fldChar w:fldCharType="end"/>
        </w:r>
      </w:hyperlink>
    </w:p>
    <w:p>
      <w:pPr>
        <w:pStyle w:val="TOC2"/>
        <w:tabs>
          <w:tab w:val="right" w:leader="dot" w:pos="8306"/>
        </w:tabs>
      </w:pPr>
      <w:hyperlink w:anchor="_Toc21436" w:history="1">
        <w:r>
          <w:rPr>
            <w:rFonts w:ascii="仿宋" w:eastAsia="仿宋" w:hAnsi="仿宋" w:cs="仿宋" w:hint="eastAsia"/>
            <w:lang w:eastAsia="zh-CN"/>
          </w:rPr>
          <w:t>(三)、设备选型方案</w:t>
        </w:r>
        <w:r>
          <w:tab/>
        </w:r>
        <w:r>
          <w:fldChar w:fldCharType="begin"/>
        </w:r>
        <w:r>
          <w:instrText xml:space="preserve"> PAGEREF _Toc21436 \h </w:instrText>
        </w:r>
        <w:r>
          <w:fldChar w:fldCharType="separate"/>
        </w:r>
        <w:r>
          <w:t>16</w:t>
        </w:r>
        <w:r>
          <w:fldChar w:fldCharType="end"/>
        </w:r>
      </w:hyperlink>
    </w:p>
    <w:p>
      <w:pPr>
        <w:pStyle w:val="TOC1"/>
        <w:tabs>
          <w:tab w:val="right" w:leader="dot" w:pos="8306"/>
        </w:tabs>
      </w:pPr>
      <w:hyperlink w:anchor="_Toc23716" w:history="1">
        <w:r>
          <w:rPr>
            <w:rFonts w:ascii="仿宋" w:eastAsia="仿宋" w:hAnsi="仿宋" w:cs="仿宋" w:hint="eastAsia"/>
            <w:lang w:eastAsia="zh-CN"/>
          </w:rPr>
          <w:t>五、低压聚乙烯项目概论</w:t>
        </w:r>
        <w:r>
          <w:tab/>
        </w:r>
        <w:r>
          <w:fldChar w:fldCharType="begin"/>
        </w:r>
        <w:r>
          <w:instrText xml:space="preserve"> PAGEREF _Toc23716 \h </w:instrText>
        </w:r>
        <w:r>
          <w:fldChar w:fldCharType="separate"/>
        </w:r>
        <w:r>
          <w:t>17</w:t>
        </w:r>
        <w:r>
          <w:fldChar w:fldCharType="end"/>
        </w:r>
      </w:hyperlink>
    </w:p>
    <w:p>
      <w:pPr>
        <w:pStyle w:val="TOC2"/>
        <w:tabs>
          <w:tab w:val="right" w:leader="dot" w:pos="8306"/>
        </w:tabs>
      </w:pPr>
      <w:hyperlink w:anchor="_Toc10151" w:history="1">
        <w:r>
          <w:rPr>
            <w:rFonts w:ascii="仿宋" w:eastAsia="仿宋" w:hAnsi="仿宋" w:cs="仿宋" w:hint="eastAsia"/>
            <w:lang w:eastAsia="zh-CN"/>
          </w:rPr>
          <w:t>(一)、低压聚乙烯项目概况</w:t>
        </w:r>
        <w:r>
          <w:tab/>
        </w:r>
        <w:r>
          <w:fldChar w:fldCharType="begin"/>
        </w:r>
        <w:r>
          <w:instrText xml:space="preserve"> PAGEREF _Toc10151 \h </w:instrText>
        </w:r>
        <w:r>
          <w:fldChar w:fldCharType="separate"/>
        </w:r>
        <w:r>
          <w:t>17</w:t>
        </w:r>
        <w:r>
          <w:fldChar w:fldCharType="end"/>
        </w:r>
      </w:hyperlink>
    </w:p>
    <w:p>
      <w:pPr>
        <w:pStyle w:val="TOC2"/>
        <w:tabs>
          <w:tab w:val="right" w:leader="dot" w:pos="8306"/>
        </w:tabs>
      </w:pPr>
      <w:hyperlink w:anchor="_Toc10076" w:history="1">
        <w:r>
          <w:rPr>
            <w:rFonts w:ascii="仿宋" w:eastAsia="仿宋" w:hAnsi="仿宋" w:cs="仿宋" w:hint="eastAsia"/>
            <w:lang w:eastAsia="zh-CN"/>
          </w:rPr>
          <w:t>(二)、低压聚乙烯项目目标</w:t>
        </w:r>
        <w:r>
          <w:tab/>
        </w:r>
        <w:r>
          <w:fldChar w:fldCharType="begin"/>
        </w:r>
        <w:r>
          <w:instrText xml:space="preserve"> PAGEREF _Toc10076 \h </w:instrText>
        </w:r>
        <w:r>
          <w:fldChar w:fldCharType="separate"/>
        </w:r>
        <w:r>
          <w:t>19</w:t>
        </w:r>
        <w:r>
          <w:fldChar w:fldCharType="end"/>
        </w:r>
      </w:hyperlink>
    </w:p>
    <w:p>
      <w:pPr>
        <w:pStyle w:val="TOC2"/>
        <w:tabs>
          <w:tab w:val="right" w:leader="dot" w:pos="8306"/>
        </w:tabs>
      </w:pPr>
      <w:hyperlink w:anchor="_Toc4150" w:history="1">
        <w:r>
          <w:rPr>
            <w:rFonts w:ascii="仿宋" w:eastAsia="仿宋" w:hAnsi="仿宋" w:cs="仿宋" w:hint="eastAsia"/>
            <w:lang w:eastAsia="zh-CN"/>
          </w:rPr>
          <w:t>(三)、低压聚乙烯项目提出的理由</w:t>
        </w:r>
        <w:r>
          <w:tab/>
        </w:r>
        <w:r>
          <w:fldChar w:fldCharType="begin"/>
        </w:r>
        <w:r>
          <w:instrText xml:space="preserve"> PAGEREF _Toc4150 \h </w:instrText>
        </w:r>
        <w:r>
          <w:fldChar w:fldCharType="separate"/>
        </w:r>
        <w:r>
          <w:t>20</w:t>
        </w:r>
        <w:r>
          <w:fldChar w:fldCharType="end"/>
        </w:r>
      </w:hyperlink>
    </w:p>
    <w:p>
      <w:pPr>
        <w:pStyle w:val="TOC2"/>
        <w:tabs>
          <w:tab w:val="right" w:leader="dot" w:pos="8306"/>
        </w:tabs>
      </w:pPr>
      <w:hyperlink w:anchor="_Toc16170" w:history="1">
        <w:r>
          <w:rPr>
            <w:rFonts w:ascii="仿宋" w:eastAsia="仿宋" w:hAnsi="仿宋" w:cs="仿宋" w:hint="eastAsia"/>
            <w:lang w:eastAsia="zh-CN"/>
          </w:rPr>
          <w:t>(四)、低压聚乙烯项目意义</w:t>
        </w:r>
        <w:r>
          <w:tab/>
        </w:r>
        <w:r>
          <w:fldChar w:fldCharType="begin"/>
        </w:r>
        <w:r>
          <w:instrText xml:space="preserve"> PAGEREF _Toc16170 \h </w:instrText>
        </w:r>
        <w:r>
          <w:fldChar w:fldCharType="separate"/>
        </w:r>
        <w:r>
          <w:t>22</w:t>
        </w:r>
        <w:r>
          <w:fldChar w:fldCharType="end"/>
        </w:r>
      </w:hyperlink>
    </w:p>
    <w:p>
      <w:pPr>
        <w:pStyle w:val="TOC2"/>
        <w:tabs>
          <w:tab w:val="right" w:leader="dot" w:pos="8306"/>
        </w:tabs>
      </w:pPr>
      <w:hyperlink w:anchor="_Toc20852" w:history="1">
        <w:r>
          <w:rPr>
            <w:rFonts w:ascii="仿宋" w:eastAsia="仿宋" w:hAnsi="仿宋" w:cs="仿宋" w:hint="eastAsia"/>
            <w:lang w:eastAsia="zh-CN"/>
          </w:rPr>
          <w:t>(五)、低压聚乙烯项目背景</w:t>
        </w:r>
        <w:r>
          <w:tab/>
        </w:r>
        <w:r>
          <w:fldChar w:fldCharType="begin"/>
        </w:r>
        <w:r>
          <w:instrText xml:space="preserve"> PAGEREF _Toc20852 \h </w:instrText>
        </w:r>
        <w:r>
          <w:fldChar w:fldCharType="separate"/>
        </w:r>
        <w:r>
          <w:t>23</w:t>
        </w:r>
        <w:r>
          <w:fldChar w:fldCharType="end"/>
        </w:r>
      </w:hyperlink>
    </w:p>
    <w:p>
      <w:pPr>
        <w:pStyle w:val="TOC1"/>
        <w:tabs>
          <w:tab w:val="right" w:leader="dot" w:pos="8306"/>
        </w:tabs>
      </w:pPr>
      <w:hyperlink w:anchor="_Toc27155" w:history="1">
        <w:r>
          <w:rPr>
            <w:rFonts w:ascii="仿宋" w:eastAsia="仿宋" w:hAnsi="仿宋" w:cs="仿宋" w:hint="eastAsia"/>
            <w:lang w:eastAsia="zh-CN"/>
          </w:rPr>
          <w:t>六、低压聚乙烯项目土建工程</w:t>
        </w:r>
        <w:r>
          <w:tab/>
        </w:r>
        <w:r>
          <w:fldChar w:fldCharType="begin"/>
        </w:r>
        <w:r>
          <w:instrText xml:space="preserve"> PAGEREF _Toc27155 \h </w:instrText>
        </w:r>
        <w:r>
          <w:fldChar w:fldCharType="separate"/>
        </w:r>
        <w:r>
          <w:t>24</w:t>
        </w:r>
        <w:r>
          <w:fldChar w:fldCharType="end"/>
        </w:r>
      </w:hyperlink>
    </w:p>
    <w:p>
      <w:pPr>
        <w:pStyle w:val="TOC2"/>
        <w:tabs>
          <w:tab w:val="right" w:leader="dot" w:pos="8306"/>
        </w:tabs>
      </w:pPr>
      <w:hyperlink w:anchor="_Toc27376" w:history="1">
        <w:r>
          <w:rPr>
            <w:rFonts w:ascii="仿宋" w:eastAsia="仿宋" w:hAnsi="仿宋" w:cs="仿宋" w:hint="eastAsia"/>
            <w:lang w:eastAsia="zh-CN"/>
          </w:rPr>
          <w:t>(一)、建筑工程设计原则</w:t>
        </w:r>
        <w:r>
          <w:tab/>
        </w:r>
        <w:r>
          <w:fldChar w:fldCharType="begin"/>
        </w:r>
        <w:r>
          <w:instrText xml:space="preserve"> PAGEREF _Toc27376 \h </w:instrText>
        </w:r>
        <w:r>
          <w:fldChar w:fldCharType="separate"/>
        </w:r>
        <w:r>
          <w:t>24</w:t>
        </w:r>
        <w:r>
          <w:fldChar w:fldCharType="end"/>
        </w:r>
      </w:hyperlink>
    </w:p>
    <w:p>
      <w:pPr>
        <w:pStyle w:val="TOC2"/>
        <w:tabs>
          <w:tab w:val="right" w:leader="dot" w:pos="8306"/>
        </w:tabs>
      </w:pPr>
      <w:hyperlink w:anchor="_Toc7323" w:history="1">
        <w:r>
          <w:rPr>
            <w:rFonts w:ascii="仿宋" w:eastAsia="仿宋" w:hAnsi="仿宋" w:cs="仿宋" w:hint="eastAsia"/>
            <w:lang w:eastAsia="zh-CN"/>
          </w:rPr>
          <w:t>(二)、土建工程设计年限及安全等级</w:t>
        </w:r>
        <w:r>
          <w:tab/>
        </w:r>
        <w:r>
          <w:fldChar w:fldCharType="begin"/>
        </w:r>
        <w:r>
          <w:instrText xml:space="preserve"> PAGEREF _Toc7323 \h </w:instrText>
        </w:r>
        <w:r>
          <w:fldChar w:fldCharType="separate"/>
        </w:r>
        <w:r>
          <w:t>25</w:t>
        </w:r>
        <w:r>
          <w:fldChar w:fldCharType="end"/>
        </w:r>
      </w:hyperlink>
    </w:p>
    <w:p>
      <w:pPr>
        <w:pStyle w:val="TOC2"/>
        <w:tabs>
          <w:tab w:val="right" w:leader="dot" w:pos="8306"/>
        </w:tabs>
      </w:pPr>
      <w:hyperlink w:anchor="_Toc28037" w:history="1">
        <w:r>
          <w:rPr>
            <w:rFonts w:ascii="仿宋" w:eastAsia="仿宋" w:hAnsi="仿宋" w:cs="仿宋" w:hint="eastAsia"/>
            <w:lang w:eastAsia="zh-CN"/>
          </w:rPr>
          <w:t>(三)、建筑工程设计总体要求</w:t>
        </w:r>
        <w:r>
          <w:tab/>
        </w:r>
        <w:r>
          <w:fldChar w:fldCharType="begin"/>
        </w:r>
        <w:r>
          <w:instrText xml:space="preserve"> PAGEREF _Toc28037 \h </w:instrText>
        </w:r>
        <w:r>
          <w:fldChar w:fldCharType="separate"/>
        </w:r>
        <w:r>
          <w:t>26</w:t>
        </w:r>
        <w:r>
          <w:fldChar w:fldCharType="end"/>
        </w:r>
      </w:hyperlink>
    </w:p>
    <w:p>
      <w:pPr>
        <w:pStyle w:val="TOC2"/>
        <w:tabs>
          <w:tab w:val="right" w:leader="dot" w:pos="8306"/>
        </w:tabs>
      </w:pPr>
      <w:hyperlink w:anchor="_Toc240" w:history="1">
        <w:r>
          <w:rPr>
            <w:rFonts w:ascii="仿宋" w:eastAsia="仿宋" w:hAnsi="仿宋" w:cs="仿宋" w:hint="eastAsia"/>
            <w:lang w:eastAsia="zh-CN"/>
          </w:rPr>
          <w:t>(四)、土建工程建设指标</w:t>
        </w:r>
        <w:r>
          <w:tab/>
        </w:r>
        <w:r>
          <w:fldChar w:fldCharType="begin"/>
        </w:r>
        <w:r>
          <w:instrText xml:space="preserve"> PAGEREF _Toc240 \h </w:instrText>
        </w:r>
        <w:r>
          <w:fldChar w:fldCharType="separate"/>
        </w:r>
        <w:r>
          <w:t>27</w:t>
        </w:r>
        <w:r>
          <w:fldChar w:fldCharType="end"/>
        </w:r>
      </w:hyperlink>
    </w:p>
    <w:p>
      <w:pPr>
        <w:pStyle w:val="TOC1"/>
        <w:tabs>
          <w:tab w:val="right" w:leader="dot" w:pos="8306"/>
        </w:tabs>
      </w:pPr>
      <w:hyperlink w:anchor="_Toc19560" w:history="1">
        <w:r>
          <w:rPr>
            <w:rFonts w:ascii="仿宋" w:eastAsia="仿宋" w:hAnsi="仿宋" w:cs="仿宋" w:hint="eastAsia"/>
            <w:lang w:eastAsia="zh-CN"/>
          </w:rPr>
          <w:t>七、低压聚乙烯项目财务管理</w:t>
        </w:r>
        <w:r>
          <w:tab/>
        </w:r>
        <w:r>
          <w:fldChar w:fldCharType="begin"/>
        </w:r>
        <w:r>
          <w:instrText xml:space="preserve"> PAGEREF _Toc19560 \h </w:instrText>
        </w:r>
        <w:r>
          <w:fldChar w:fldCharType="separate"/>
        </w:r>
        <w:r>
          <w:t>27</w:t>
        </w:r>
        <w:r>
          <w:fldChar w:fldCharType="end"/>
        </w:r>
      </w:hyperlink>
    </w:p>
    <w:p>
      <w:pPr>
        <w:pStyle w:val="TOC2"/>
        <w:tabs>
          <w:tab w:val="right" w:leader="dot" w:pos="8306"/>
        </w:tabs>
      </w:pPr>
      <w:hyperlink w:anchor="_Toc20555" w:history="1">
        <w:r>
          <w:rPr>
            <w:rFonts w:ascii="仿宋" w:eastAsia="仿宋" w:hAnsi="仿宋" w:cs="仿宋" w:hint="eastAsia"/>
            <w:lang w:eastAsia="zh-CN"/>
          </w:rPr>
          <w:t>(一)、资金需求大</w:t>
        </w:r>
        <w:r>
          <w:tab/>
        </w:r>
        <w:r>
          <w:fldChar w:fldCharType="begin"/>
        </w:r>
        <w:r>
          <w:instrText xml:space="preserve"> PAGEREF _Toc20555 \h </w:instrText>
        </w:r>
        <w:r>
          <w:fldChar w:fldCharType="separate"/>
        </w:r>
        <w:r>
          <w:t>27</w:t>
        </w:r>
        <w:r>
          <w:fldChar w:fldCharType="end"/>
        </w:r>
      </w:hyperlink>
    </w:p>
    <w:p>
      <w:pPr>
        <w:pStyle w:val="TOC2"/>
        <w:tabs>
          <w:tab w:val="right" w:leader="dot" w:pos="8306"/>
        </w:tabs>
      </w:pPr>
      <w:hyperlink w:anchor="_Toc27505" w:history="1">
        <w:r>
          <w:rPr>
            <w:rFonts w:ascii="仿宋" w:eastAsia="仿宋" w:hAnsi="仿宋" w:cs="仿宋" w:hint="eastAsia"/>
            <w:lang w:eastAsia="zh-CN"/>
          </w:rPr>
          <w:t>(二)、研发周期长</w:t>
        </w:r>
        <w:r>
          <w:tab/>
        </w:r>
        <w:r>
          <w:fldChar w:fldCharType="begin"/>
        </w:r>
        <w:r>
          <w:instrText xml:space="preserve"> PAGEREF _Toc27505 \h </w:instrText>
        </w:r>
        <w:r>
          <w:fldChar w:fldCharType="separate"/>
        </w:r>
        <w:r>
          <w:t>28</w:t>
        </w:r>
        <w:r>
          <w:fldChar w:fldCharType="end"/>
        </w:r>
      </w:hyperlink>
    </w:p>
    <w:p>
      <w:pPr>
        <w:pStyle w:val="TOC2"/>
        <w:tabs>
          <w:tab w:val="right" w:leader="dot" w:pos="8306"/>
        </w:tabs>
      </w:pPr>
      <w:hyperlink w:anchor="_Toc22654" w:history="1">
        <w:r>
          <w:rPr>
            <w:rFonts w:ascii="仿宋" w:eastAsia="仿宋" w:hAnsi="仿宋" w:cs="仿宋" w:hint="eastAsia"/>
            <w:lang w:eastAsia="zh-CN"/>
          </w:rPr>
          <w:t>(三)、市场风险大</w:t>
        </w:r>
        <w:r>
          <w:tab/>
        </w:r>
        <w:r>
          <w:fldChar w:fldCharType="begin"/>
        </w:r>
        <w:r>
          <w:instrText xml:space="preserve"> PAGEREF _Toc22654 \h </w:instrText>
        </w:r>
        <w:r>
          <w:fldChar w:fldCharType="separate"/>
        </w:r>
        <w:r>
          <w:t>29</w:t>
        </w:r>
        <w:r>
          <w:fldChar w:fldCharType="end"/>
        </w:r>
      </w:hyperlink>
    </w:p>
    <w:p>
      <w:pPr>
        <w:pStyle w:val="TOC2"/>
        <w:tabs>
          <w:tab w:val="right" w:leader="dot" w:pos="8306"/>
        </w:tabs>
      </w:pPr>
      <w:hyperlink w:anchor="_Toc32009" w:history="1">
        <w:r>
          <w:rPr>
            <w:rFonts w:ascii="仿宋" w:eastAsia="仿宋" w:hAnsi="仿宋" w:cs="仿宋" w:hint="eastAsia"/>
            <w:lang w:eastAsia="zh-CN"/>
          </w:rPr>
          <w:t>(四)、利润率高</w:t>
        </w:r>
        <w:r>
          <w:tab/>
        </w:r>
        <w:r>
          <w:fldChar w:fldCharType="begin"/>
        </w:r>
        <w:r>
          <w:instrText xml:space="preserve"> PAGEREF _Toc32009 \h </w:instrText>
        </w:r>
        <w:r>
          <w:fldChar w:fldCharType="separate"/>
        </w:r>
        <w:r>
          <w:t>32</w:t>
        </w:r>
        <w:r>
          <w:fldChar w:fldCharType="end"/>
        </w:r>
      </w:hyperlink>
    </w:p>
    <w:p>
      <w:pPr>
        <w:pStyle w:val="TOC1"/>
        <w:tabs>
          <w:tab w:val="right" w:leader="dot" w:pos="8306"/>
        </w:tabs>
      </w:pPr>
      <w:hyperlink w:anchor="_Toc5831" w:history="1">
        <w:r>
          <w:rPr>
            <w:rFonts w:ascii="仿宋" w:eastAsia="仿宋" w:hAnsi="仿宋" w:cs="仿宋" w:hint="eastAsia"/>
            <w:lang w:eastAsia="zh-CN"/>
          </w:rPr>
          <w:t>八、低压聚乙烯项目风险管理</w:t>
        </w:r>
        <w:r>
          <w:tab/>
        </w:r>
        <w:r>
          <w:fldChar w:fldCharType="begin"/>
        </w:r>
        <w:r>
          <w:instrText xml:space="preserve"> PAGEREF _Toc5831 \h </w:instrText>
        </w:r>
        <w:r>
          <w:fldChar w:fldCharType="separate"/>
        </w:r>
        <w:r>
          <w:t>34</w:t>
        </w:r>
        <w:r>
          <w:fldChar w:fldCharType="end"/>
        </w:r>
      </w:hyperlink>
    </w:p>
    <w:p>
      <w:pPr>
        <w:pStyle w:val="TOC2"/>
        <w:tabs>
          <w:tab w:val="right" w:leader="dot" w:pos="8306"/>
        </w:tabs>
      </w:pPr>
      <w:hyperlink w:anchor="_Toc5149" w:history="1">
        <w:r>
          <w:rPr>
            <w:rFonts w:ascii="仿宋" w:eastAsia="仿宋" w:hAnsi="仿宋" w:cs="仿宋" w:hint="eastAsia"/>
            <w:lang w:eastAsia="zh-CN"/>
          </w:rPr>
          <w:t>(一)、风险识别与评估</w:t>
        </w:r>
        <w:r>
          <w:tab/>
        </w:r>
        <w:r>
          <w:fldChar w:fldCharType="begin"/>
        </w:r>
        <w:r>
          <w:instrText xml:space="preserve"> PAGEREF _Toc5149 \h </w:instrText>
        </w:r>
        <w:r>
          <w:fldChar w:fldCharType="separate"/>
        </w:r>
        <w:r>
          <w:t>34</w:t>
        </w:r>
        <w:r>
          <w:fldChar w:fldCharType="end"/>
        </w:r>
      </w:hyperlink>
    </w:p>
    <w:p>
      <w:pPr>
        <w:pStyle w:val="TOC2"/>
        <w:tabs>
          <w:tab w:val="right" w:leader="dot" w:pos="8306"/>
        </w:tabs>
      </w:pPr>
      <w:hyperlink w:anchor="_Toc23134" w:history="1">
        <w:r>
          <w:rPr>
            <w:rFonts w:ascii="仿宋" w:eastAsia="仿宋" w:hAnsi="仿宋" w:cs="仿宋" w:hint="eastAsia"/>
            <w:lang w:eastAsia="zh-CN"/>
          </w:rPr>
          <w:t>(二)、风险应对策略</w:t>
        </w:r>
        <w:r>
          <w:tab/>
        </w:r>
        <w:r>
          <w:fldChar w:fldCharType="begin"/>
        </w:r>
        <w:r>
          <w:instrText xml:space="preserve"> PAGEREF _Toc23134 \h </w:instrText>
        </w:r>
        <w:r>
          <w:fldChar w:fldCharType="separate"/>
        </w:r>
        <w:r>
          <w:t>35</w:t>
        </w:r>
        <w:r>
          <w:fldChar w:fldCharType="end"/>
        </w:r>
      </w:hyperlink>
    </w:p>
    <w:p>
      <w:pPr>
        <w:pStyle w:val="TOC2"/>
        <w:tabs>
          <w:tab w:val="right" w:leader="dot" w:pos="8306"/>
        </w:tabs>
      </w:pPr>
      <w:hyperlink w:anchor="_Toc13056" w:history="1">
        <w:r>
          <w:rPr>
            <w:rFonts w:ascii="仿宋" w:eastAsia="仿宋" w:hAnsi="仿宋" w:cs="仿宋" w:hint="eastAsia"/>
            <w:lang w:eastAsia="zh-CN"/>
          </w:rPr>
          <w:t>(三)、风险监控与控制</w:t>
        </w:r>
        <w:r>
          <w:tab/>
        </w:r>
        <w:r>
          <w:fldChar w:fldCharType="begin"/>
        </w:r>
        <w:r>
          <w:instrText xml:space="preserve"> PAGEREF _Toc13056 \h </w:instrText>
        </w:r>
        <w:r>
          <w:fldChar w:fldCharType="separate"/>
        </w:r>
        <w:r>
          <w:t>37</w:t>
        </w:r>
        <w:r>
          <w:fldChar w:fldCharType="end"/>
        </w:r>
      </w:hyperlink>
    </w:p>
    <w:p>
      <w:pPr>
        <w:pStyle w:val="TOC1"/>
        <w:tabs>
          <w:tab w:val="right" w:leader="dot" w:pos="8306"/>
        </w:tabs>
      </w:pPr>
      <w:hyperlink w:anchor="_Toc13405" w:history="1">
        <w:r>
          <w:rPr>
            <w:rFonts w:ascii="仿宋" w:eastAsia="仿宋" w:hAnsi="仿宋" w:cs="仿宋" w:hint="eastAsia"/>
            <w:lang w:eastAsia="zh-CN"/>
          </w:rPr>
          <w:t>九、低压聚乙烯项目人力资源培养与发展</w:t>
        </w:r>
        <w:r>
          <w:tab/>
        </w:r>
        <w:r>
          <w:fldChar w:fldCharType="begin"/>
        </w:r>
        <w:r>
          <w:instrText xml:space="preserve"> PAGEREF _Toc13405 \h </w:instrText>
        </w:r>
        <w:r>
          <w:fldChar w:fldCharType="separate"/>
        </w:r>
        <w:r>
          <w:t>38</w:t>
        </w:r>
        <w:r>
          <w:fldChar w:fldCharType="end"/>
        </w:r>
      </w:hyperlink>
    </w:p>
    <w:p>
      <w:pPr>
        <w:pStyle w:val="TOC2"/>
        <w:tabs>
          <w:tab w:val="right" w:leader="dot" w:pos="8306"/>
        </w:tabs>
      </w:pPr>
      <w:hyperlink w:anchor="_Toc9775" w:history="1">
        <w:r>
          <w:rPr>
            <w:rFonts w:ascii="仿宋" w:eastAsia="仿宋" w:hAnsi="仿宋" w:cs="仿宋" w:hint="eastAsia"/>
            <w:lang w:eastAsia="zh-CN"/>
          </w:rPr>
          <w:t>(一)、人才需求与规划</w:t>
        </w:r>
        <w:r>
          <w:tab/>
        </w:r>
        <w:r>
          <w:fldChar w:fldCharType="begin"/>
        </w:r>
        <w:r>
          <w:instrText xml:space="preserve"> PAGEREF _Toc9775 \h </w:instrText>
        </w:r>
        <w:r>
          <w:fldChar w:fldCharType="separate"/>
        </w:r>
        <w:r>
          <w:t>38</w:t>
        </w:r>
        <w:r>
          <w:fldChar w:fldCharType="end"/>
        </w:r>
      </w:hyperlink>
    </w:p>
    <w:p>
      <w:pPr>
        <w:pStyle w:val="TOC2"/>
        <w:tabs>
          <w:tab w:val="right" w:leader="dot" w:pos="8306"/>
        </w:tabs>
      </w:pPr>
      <w:hyperlink w:anchor="_Toc26604" w:history="1">
        <w:r>
          <w:rPr>
            <w:rFonts w:ascii="仿宋" w:eastAsia="仿宋" w:hAnsi="仿宋" w:cs="仿宋" w:hint="eastAsia"/>
            <w:lang w:eastAsia="zh-CN"/>
          </w:rPr>
          <w:t>(二)、培训与发展计划</w:t>
        </w:r>
        <w:r>
          <w:tab/>
        </w:r>
        <w:r>
          <w:fldChar w:fldCharType="begin"/>
        </w:r>
        <w:r>
          <w:instrText xml:space="preserve"> PAGEREF _Toc26604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75" w:history="1">
        <w:r>
          <w:rPr>
            <w:rFonts w:ascii="仿宋" w:eastAsia="仿宋" w:hAnsi="仿宋" w:cs="仿宋" w:hint="eastAsia"/>
            <w:lang w:eastAsia="zh-CN"/>
          </w:rPr>
          <w:t>十、低压聚乙烯项目环境影响分析</w:t>
        </w:r>
        <w:r>
          <w:tab/>
        </w:r>
        <w:r>
          <w:fldChar w:fldCharType="begin"/>
        </w:r>
        <w:r>
          <w:instrText xml:space="preserve"> PAGEREF _Toc12875 \h </w:instrText>
        </w:r>
        <w:r>
          <w:fldChar w:fldCharType="separate"/>
        </w:r>
        <w:r>
          <w:t>39</w:t>
        </w:r>
        <w:r>
          <w:fldChar w:fldCharType="end"/>
        </w:r>
      </w:hyperlink>
    </w:p>
    <w:p>
      <w:pPr>
        <w:pStyle w:val="TOC2"/>
        <w:tabs>
          <w:tab w:val="right" w:leader="dot" w:pos="8306"/>
        </w:tabs>
      </w:pPr>
      <w:hyperlink w:anchor="_Toc25822" w:history="1">
        <w:r>
          <w:rPr>
            <w:rFonts w:ascii="仿宋" w:eastAsia="仿宋" w:hAnsi="仿宋" w:cs="仿宋" w:hint="eastAsia"/>
            <w:lang w:eastAsia="zh-CN"/>
          </w:rPr>
          <w:t>(一)、建设区域环境质量现状</w:t>
        </w:r>
        <w:r>
          <w:tab/>
        </w:r>
        <w:r>
          <w:fldChar w:fldCharType="begin"/>
        </w:r>
        <w:r>
          <w:instrText xml:space="preserve"> PAGEREF _Toc25822 \h </w:instrText>
        </w:r>
        <w:r>
          <w:fldChar w:fldCharType="separate"/>
        </w:r>
        <w:r>
          <w:t>39</w:t>
        </w:r>
        <w:r>
          <w:fldChar w:fldCharType="end"/>
        </w:r>
      </w:hyperlink>
    </w:p>
    <w:p>
      <w:pPr>
        <w:pStyle w:val="TOC2"/>
        <w:tabs>
          <w:tab w:val="right" w:leader="dot" w:pos="8306"/>
        </w:tabs>
      </w:pPr>
      <w:hyperlink w:anchor="_Toc5829" w:history="1">
        <w:r>
          <w:rPr>
            <w:rFonts w:ascii="仿宋" w:eastAsia="仿宋" w:hAnsi="仿宋" w:cs="仿宋" w:hint="eastAsia"/>
            <w:lang w:eastAsia="zh-CN"/>
          </w:rPr>
          <w:t>(二)、建设期环境保护</w:t>
        </w:r>
        <w:r>
          <w:tab/>
        </w:r>
        <w:r>
          <w:fldChar w:fldCharType="begin"/>
        </w:r>
        <w:r>
          <w:instrText xml:space="preserve"> PAGEREF _Toc5829 \h </w:instrText>
        </w:r>
        <w:r>
          <w:fldChar w:fldCharType="separate"/>
        </w:r>
        <w:r>
          <w:t>40</w:t>
        </w:r>
        <w:r>
          <w:fldChar w:fldCharType="end"/>
        </w:r>
      </w:hyperlink>
    </w:p>
    <w:p>
      <w:pPr>
        <w:pStyle w:val="TOC2"/>
        <w:tabs>
          <w:tab w:val="right" w:leader="dot" w:pos="8306"/>
        </w:tabs>
      </w:pPr>
      <w:hyperlink w:anchor="_Toc26655" w:history="1">
        <w:r>
          <w:rPr>
            <w:rFonts w:ascii="仿宋" w:eastAsia="仿宋" w:hAnsi="仿宋" w:cs="仿宋" w:hint="eastAsia"/>
            <w:lang w:eastAsia="zh-CN"/>
          </w:rPr>
          <w:t>(三)、运营期环境保护</w:t>
        </w:r>
        <w:r>
          <w:tab/>
        </w:r>
        <w:r>
          <w:fldChar w:fldCharType="begin"/>
        </w:r>
        <w:r>
          <w:instrText xml:space="preserve"> PAGEREF _Toc26655 \h </w:instrText>
        </w:r>
        <w:r>
          <w:fldChar w:fldCharType="separate"/>
        </w:r>
        <w:r>
          <w:t>42</w:t>
        </w:r>
        <w:r>
          <w:fldChar w:fldCharType="end"/>
        </w:r>
      </w:hyperlink>
    </w:p>
    <w:p>
      <w:pPr>
        <w:pStyle w:val="TOC2"/>
        <w:tabs>
          <w:tab w:val="right" w:leader="dot" w:pos="8306"/>
        </w:tabs>
      </w:pPr>
      <w:hyperlink w:anchor="_Toc13074" w:history="1">
        <w:r>
          <w:rPr>
            <w:rFonts w:ascii="仿宋" w:eastAsia="仿宋" w:hAnsi="仿宋" w:cs="仿宋" w:hint="eastAsia"/>
            <w:lang w:eastAsia="zh-CN"/>
          </w:rPr>
          <w:t>(四)、低压聚乙烯项目建设对区域经济的影响</w:t>
        </w:r>
        <w:r>
          <w:tab/>
        </w:r>
        <w:r>
          <w:fldChar w:fldCharType="begin"/>
        </w:r>
        <w:r>
          <w:instrText xml:space="preserve"> PAGEREF _Toc13074 \h </w:instrText>
        </w:r>
        <w:r>
          <w:fldChar w:fldCharType="separate"/>
        </w:r>
        <w:r>
          <w:t>43</w:t>
        </w:r>
        <w:r>
          <w:fldChar w:fldCharType="end"/>
        </w:r>
      </w:hyperlink>
    </w:p>
    <w:p>
      <w:pPr>
        <w:pStyle w:val="TOC2"/>
        <w:tabs>
          <w:tab w:val="right" w:leader="dot" w:pos="8306"/>
        </w:tabs>
      </w:pPr>
      <w:hyperlink w:anchor="_Toc30882" w:history="1">
        <w:r>
          <w:rPr>
            <w:rFonts w:ascii="仿宋" w:eastAsia="仿宋" w:hAnsi="仿宋" w:cs="仿宋" w:hint="eastAsia"/>
            <w:lang w:eastAsia="zh-CN"/>
          </w:rPr>
          <w:t>(五)、废弃物处理</w:t>
        </w:r>
        <w:r>
          <w:tab/>
        </w:r>
        <w:r>
          <w:fldChar w:fldCharType="begin"/>
        </w:r>
        <w:r>
          <w:instrText xml:space="preserve"> PAGEREF _Toc30882 \h </w:instrText>
        </w:r>
        <w:r>
          <w:fldChar w:fldCharType="separate"/>
        </w:r>
        <w:r>
          <w:t>45</w:t>
        </w:r>
        <w:r>
          <w:fldChar w:fldCharType="end"/>
        </w:r>
      </w:hyperlink>
    </w:p>
    <w:p>
      <w:pPr>
        <w:pStyle w:val="TOC2"/>
        <w:tabs>
          <w:tab w:val="right" w:leader="dot" w:pos="8306"/>
        </w:tabs>
      </w:pPr>
      <w:hyperlink w:anchor="_Toc19046" w:history="1">
        <w:r>
          <w:rPr>
            <w:rFonts w:ascii="仿宋" w:eastAsia="仿宋" w:hAnsi="仿宋" w:cs="仿宋" w:hint="eastAsia"/>
            <w:lang w:eastAsia="zh-CN"/>
          </w:rPr>
          <w:t>(六)、特殊环境影响分析</w:t>
        </w:r>
        <w:r>
          <w:tab/>
        </w:r>
        <w:r>
          <w:fldChar w:fldCharType="begin"/>
        </w:r>
        <w:r>
          <w:instrText xml:space="preserve"> PAGEREF _Toc19046 \h </w:instrText>
        </w:r>
        <w:r>
          <w:fldChar w:fldCharType="separate"/>
        </w:r>
        <w:r>
          <w:t>46</w:t>
        </w:r>
        <w:r>
          <w:fldChar w:fldCharType="end"/>
        </w:r>
      </w:hyperlink>
    </w:p>
    <w:p>
      <w:pPr>
        <w:pStyle w:val="TOC2"/>
        <w:tabs>
          <w:tab w:val="right" w:leader="dot" w:pos="8306"/>
        </w:tabs>
      </w:pPr>
      <w:hyperlink w:anchor="_Toc27825" w:history="1">
        <w:r>
          <w:rPr>
            <w:rFonts w:ascii="仿宋" w:eastAsia="仿宋" w:hAnsi="仿宋" w:cs="仿宋" w:hint="eastAsia"/>
            <w:lang w:eastAsia="zh-CN"/>
          </w:rPr>
          <w:t>(七)、清洁生产</w:t>
        </w:r>
        <w:r>
          <w:tab/>
        </w:r>
        <w:r>
          <w:fldChar w:fldCharType="begin"/>
        </w:r>
        <w:r>
          <w:instrText xml:space="preserve"> PAGEREF _Toc27825 \h </w:instrText>
        </w:r>
        <w:r>
          <w:fldChar w:fldCharType="separate"/>
        </w:r>
        <w:r>
          <w:t>47</w:t>
        </w:r>
        <w:r>
          <w:fldChar w:fldCharType="end"/>
        </w:r>
      </w:hyperlink>
    </w:p>
    <w:p>
      <w:pPr>
        <w:pStyle w:val="TOC2"/>
        <w:tabs>
          <w:tab w:val="right" w:leader="dot" w:pos="8306"/>
        </w:tabs>
      </w:pPr>
      <w:hyperlink w:anchor="_Toc571" w:history="1">
        <w:r>
          <w:rPr>
            <w:rFonts w:ascii="仿宋" w:eastAsia="仿宋" w:hAnsi="仿宋" w:cs="仿宋" w:hint="eastAsia"/>
            <w:lang w:eastAsia="zh-CN"/>
          </w:rPr>
          <w:t>(八)、环境保护综合评价</w:t>
        </w:r>
        <w:r>
          <w:tab/>
        </w:r>
        <w:r>
          <w:fldChar w:fldCharType="begin"/>
        </w:r>
        <w:r>
          <w:instrText xml:space="preserve"> PAGEREF _Toc571 \h </w:instrText>
        </w:r>
        <w:r>
          <w:fldChar w:fldCharType="separate"/>
        </w:r>
        <w:r>
          <w:t>48</w:t>
        </w:r>
        <w:r>
          <w:fldChar w:fldCharType="end"/>
        </w:r>
      </w:hyperlink>
    </w:p>
    <w:p>
      <w:pPr>
        <w:pStyle w:val="TOC1"/>
        <w:tabs>
          <w:tab w:val="right" w:leader="dot" w:pos="8306"/>
        </w:tabs>
      </w:pPr>
      <w:hyperlink w:anchor="_Toc17101" w:history="1">
        <w:r>
          <w:rPr>
            <w:rFonts w:ascii="仿宋" w:eastAsia="仿宋" w:hAnsi="仿宋" w:cs="仿宋" w:hint="eastAsia"/>
            <w:lang w:eastAsia="zh-CN"/>
          </w:rPr>
          <w:t>十一、低压聚乙烯项目社会影响</w:t>
        </w:r>
        <w:r>
          <w:tab/>
        </w:r>
        <w:r>
          <w:fldChar w:fldCharType="begin"/>
        </w:r>
        <w:r>
          <w:instrText xml:space="preserve"> PAGEREF _Toc17101 \h </w:instrText>
        </w:r>
        <w:r>
          <w:fldChar w:fldCharType="separate"/>
        </w:r>
        <w:r>
          <w:t>50</w:t>
        </w:r>
        <w:r>
          <w:fldChar w:fldCharType="end"/>
        </w:r>
      </w:hyperlink>
    </w:p>
    <w:p>
      <w:pPr>
        <w:pStyle w:val="TOC2"/>
        <w:tabs>
          <w:tab w:val="right" w:leader="dot" w:pos="8306"/>
        </w:tabs>
      </w:pPr>
      <w:hyperlink w:anchor="_Toc23097" w:history="1">
        <w:r>
          <w:rPr>
            <w:rFonts w:ascii="仿宋" w:eastAsia="仿宋" w:hAnsi="仿宋" w:cs="仿宋" w:hint="eastAsia"/>
            <w:lang w:eastAsia="zh-CN"/>
          </w:rPr>
          <w:t>(一)、社会责任与义务</w:t>
        </w:r>
        <w:r>
          <w:tab/>
        </w:r>
        <w:r>
          <w:fldChar w:fldCharType="begin"/>
        </w:r>
        <w:r>
          <w:instrText xml:space="preserve"> PAGEREF _Toc23097 \h </w:instrText>
        </w:r>
        <w:r>
          <w:fldChar w:fldCharType="separate"/>
        </w:r>
        <w:r>
          <w:t>50</w:t>
        </w:r>
        <w:r>
          <w:fldChar w:fldCharType="end"/>
        </w:r>
      </w:hyperlink>
    </w:p>
    <w:p>
      <w:pPr>
        <w:pStyle w:val="TOC2"/>
        <w:tabs>
          <w:tab w:val="right" w:leader="dot" w:pos="8306"/>
        </w:tabs>
      </w:pPr>
      <w:hyperlink w:anchor="_Toc12928" w:history="1">
        <w:r>
          <w:rPr>
            <w:rFonts w:ascii="仿宋" w:eastAsia="仿宋" w:hAnsi="仿宋" w:cs="仿宋" w:hint="eastAsia"/>
            <w:lang w:eastAsia="zh-CN"/>
          </w:rPr>
          <w:t>(二)、社会参与与沟通</w:t>
        </w:r>
        <w:r>
          <w:tab/>
        </w:r>
        <w:r>
          <w:fldChar w:fldCharType="begin"/>
        </w:r>
        <w:r>
          <w:instrText xml:space="preserve"> PAGEREF _Toc12928 \h </w:instrText>
        </w:r>
        <w:r>
          <w:fldChar w:fldCharType="separate"/>
        </w:r>
        <w:r>
          <w:t>50</w:t>
        </w:r>
        <w:r>
          <w:fldChar w:fldCharType="end"/>
        </w:r>
      </w:hyperlink>
    </w:p>
    <w:p>
      <w:pPr>
        <w:pStyle w:val="TOC1"/>
        <w:tabs>
          <w:tab w:val="right" w:leader="dot" w:pos="8306"/>
        </w:tabs>
      </w:pPr>
      <w:hyperlink w:anchor="_Toc4153" w:history="1">
        <w:r>
          <w:rPr>
            <w:rFonts w:ascii="仿宋" w:eastAsia="仿宋" w:hAnsi="仿宋" w:cs="仿宋" w:hint="eastAsia"/>
            <w:lang w:eastAsia="zh-CN"/>
          </w:rPr>
          <w:t>十二、低压聚乙烯项目人力资源管理</w:t>
        </w:r>
        <w:r>
          <w:tab/>
        </w:r>
        <w:r>
          <w:fldChar w:fldCharType="begin"/>
        </w:r>
        <w:r>
          <w:instrText xml:space="preserve"> PAGEREF _Toc4153 \h </w:instrText>
        </w:r>
        <w:r>
          <w:fldChar w:fldCharType="separate"/>
        </w:r>
        <w:r>
          <w:t>51</w:t>
        </w:r>
        <w:r>
          <w:fldChar w:fldCharType="end"/>
        </w:r>
      </w:hyperlink>
    </w:p>
    <w:p>
      <w:pPr>
        <w:pStyle w:val="TOC2"/>
        <w:tabs>
          <w:tab w:val="right" w:leader="dot" w:pos="8306"/>
        </w:tabs>
      </w:pPr>
      <w:hyperlink w:anchor="_Toc15569" w:history="1">
        <w:r>
          <w:rPr>
            <w:rFonts w:ascii="仿宋" w:eastAsia="仿宋" w:hAnsi="仿宋" w:cs="仿宋" w:hint="eastAsia"/>
            <w:lang w:eastAsia="zh-CN"/>
          </w:rPr>
          <w:t>(一)、建立健全的预算管理制度</w:t>
        </w:r>
        <w:r>
          <w:tab/>
        </w:r>
        <w:r>
          <w:fldChar w:fldCharType="begin"/>
        </w:r>
        <w:r>
          <w:instrText xml:space="preserve"> PAGEREF _Toc15569 \h </w:instrText>
        </w:r>
        <w:r>
          <w:fldChar w:fldCharType="separate"/>
        </w:r>
        <w:r>
          <w:t>51</w:t>
        </w:r>
        <w:r>
          <w:fldChar w:fldCharType="end"/>
        </w:r>
      </w:hyperlink>
    </w:p>
    <w:p>
      <w:pPr>
        <w:pStyle w:val="TOC2"/>
        <w:tabs>
          <w:tab w:val="right" w:leader="dot" w:pos="8306"/>
        </w:tabs>
      </w:pPr>
      <w:hyperlink w:anchor="_Toc14708" w:history="1">
        <w:r>
          <w:rPr>
            <w:rFonts w:ascii="仿宋" w:eastAsia="仿宋" w:hAnsi="仿宋" w:cs="仿宋" w:hint="eastAsia"/>
            <w:lang w:eastAsia="zh-CN"/>
          </w:rPr>
          <w:t>(二)、加强资金流动监控</w:t>
        </w:r>
        <w:r>
          <w:tab/>
        </w:r>
        <w:r>
          <w:fldChar w:fldCharType="begin"/>
        </w:r>
        <w:r>
          <w:instrText xml:space="preserve"> PAGEREF _Toc14708 \h </w:instrText>
        </w:r>
        <w:r>
          <w:fldChar w:fldCharType="separate"/>
        </w:r>
        <w:r>
          <w:t>53</w:t>
        </w:r>
        <w:r>
          <w:fldChar w:fldCharType="end"/>
        </w:r>
      </w:hyperlink>
    </w:p>
    <w:p>
      <w:pPr>
        <w:pStyle w:val="TOC2"/>
        <w:tabs>
          <w:tab w:val="right" w:leader="dot" w:pos="8306"/>
        </w:tabs>
      </w:pPr>
      <w:hyperlink w:anchor="_Toc309" w:history="1">
        <w:r>
          <w:rPr>
            <w:rFonts w:ascii="仿宋" w:eastAsia="仿宋" w:hAnsi="仿宋" w:cs="仿宋" w:hint="eastAsia"/>
            <w:lang w:eastAsia="zh-CN"/>
          </w:rPr>
          <w:t>(三)、制定完善的风险控制机制</w:t>
        </w:r>
        <w:r>
          <w:tab/>
        </w:r>
        <w:r>
          <w:fldChar w:fldCharType="begin"/>
        </w:r>
        <w:r>
          <w:instrText xml:space="preserve"> PAGEREF _Toc309 \h </w:instrText>
        </w:r>
        <w:r>
          <w:fldChar w:fldCharType="separate"/>
        </w:r>
        <w:r>
          <w:t>54</w:t>
        </w:r>
        <w:r>
          <w:fldChar w:fldCharType="end"/>
        </w:r>
      </w:hyperlink>
    </w:p>
    <w:p>
      <w:pPr>
        <w:pStyle w:val="TOC2"/>
        <w:tabs>
          <w:tab w:val="right" w:leader="dot" w:pos="8306"/>
        </w:tabs>
      </w:pPr>
      <w:hyperlink w:anchor="_Toc25124" w:history="1">
        <w:r>
          <w:rPr>
            <w:rFonts w:ascii="仿宋" w:eastAsia="仿宋" w:hAnsi="仿宋" w:cs="仿宋" w:hint="eastAsia"/>
            <w:lang w:eastAsia="zh-CN"/>
          </w:rPr>
          <w:t>(四)、优化成本管理</w:t>
        </w:r>
        <w:r>
          <w:tab/>
        </w:r>
        <w:r>
          <w:fldChar w:fldCharType="begin"/>
        </w:r>
        <w:r>
          <w:instrText xml:space="preserve"> PAGEREF _Toc25124 \h </w:instrText>
        </w:r>
        <w:r>
          <w:fldChar w:fldCharType="separate"/>
        </w:r>
        <w:r>
          <w:t>55</w:t>
        </w:r>
        <w:r>
          <w:fldChar w:fldCharType="end"/>
        </w:r>
      </w:hyperlink>
    </w:p>
    <w:p>
      <w:pPr>
        <w:pStyle w:val="TOC1"/>
        <w:tabs>
          <w:tab w:val="right" w:leader="dot" w:pos="8306"/>
        </w:tabs>
      </w:pPr>
      <w:hyperlink w:anchor="_Toc820" w:history="1">
        <w:r>
          <w:rPr>
            <w:rFonts w:ascii="仿宋" w:eastAsia="仿宋" w:hAnsi="仿宋" w:cs="仿宋" w:hint="eastAsia"/>
            <w:lang w:eastAsia="zh-CN"/>
          </w:rPr>
          <w:t>十三、风险识别与分类</w:t>
        </w:r>
        <w:r>
          <w:tab/>
        </w:r>
        <w:r>
          <w:fldChar w:fldCharType="begin"/>
        </w:r>
        <w:r>
          <w:instrText xml:space="preserve"> PAGEREF _Toc820 \h </w:instrText>
        </w:r>
        <w:r>
          <w:fldChar w:fldCharType="separate"/>
        </w:r>
        <w:r>
          <w:t>57</w:t>
        </w:r>
        <w:r>
          <w:fldChar w:fldCharType="end"/>
        </w:r>
      </w:hyperlink>
    </w:p>
    <w:p>
      <w:pPr>
        <w:pStyle w:val="TOC2"/>
        <w:tabs>
          <w:tab w:val="right" w:leader="dot" w:pos="8306"/>
        </w:tabs>
      </w:pPr>
      <w:hyperlink w:anchor="_Toc20248" w:history="1">
        <w:r>
          <w:rPr>
            <w:rFonts w:ascii="仿宋" w:eastAsia="仿宋" w:hAnsi="仿宋" w:cs="仿宋" w:hint="eastAsia"/>
            <w:lang w:eastAsia="zh-CN"/>
          </w:rPr>
          <w:t>(一)、风险识别</w:t>
        </w:r>
        <w:r>
          <w:tab/>
        </w:r>
        <w:r>
          <w:fldChar w:fldCharType="begin"/>
        </w:r>
        <w:r>
          <w:instrText xml:space="preserve"> PAGEREF _Toc20248 \h </w:instrText>
        </w:r>
        <w:r>
          <w:fldChar w:fldCharType="separate"/>
        </w:r>
        <w:r>
          <w:t>57</w:t>
        </w:r>
        <w:r>
          <w:fldChar w:fldCharType="end"/>
        </w:r>
      </w:hyperlink>
    </w:p>
    <w:p>
      <w:pPr>
        <w:pStyle w:val="TOC2"/>
        <w:tabs>
          <w:tab w:val="right" w:leader="dot" w:pos="8306"/>
        </w:tabs>
      </w:pPr>
      <w:hyperlink w:anchor="_Toc11811" w:history="1">
        <w:r>
          <w:rPr>
            <w:rFonts w:ascii="仿宋" w:eastAsia="仿宋" w:hAnsi="仿宋" w:cs="仿宋" w:hint="eastAsia"/>
            <w:lang w:eastAsia="zh-CN"/>
          </w:rPr>
          <w:t>(二)、风险分类</w:t>
        </w:r>
        <w:r>
          <w:tab/>
        </w:r>
        <w:r>
          <w:fldChar w:fldCharType="begin"/>
        </w:r>
        <w:r>
          <w:instrText xml:space="preserve"> PAGEREF _Toc11811 \h </w:instrText>
        </w:r>
        <w:r>
          <w:fldChar w:fldCharType="separate"/>
        </w:r>
        <w:r>
          <w:t>58</w:t>
        </w:r>
        <w:r>
          <w:fldChar w:fldCharType="end"/>
        </w:r>
      </w:hyperlink>
    </w:p>
    <w:p>
      <w:pPr>
        <w:pStyle w:val="TOC1"/>
        <w:tabs>
          <w:tab w:val="right" w:leader="dot" w:pos="8306"/>
        </w:tabs>
      </w:pPr>
      <w:hyperlink w:anchor="_Toc6415" w:history="1">
        <w:r>
          <w:rPr>
            <w:rFonts w:ascii="仿宋" w:eastAsia="仿宋" w:hAnsi="仿宋" w:cs="仿宋" w:hint="eastAsia"/>
            <w:lang w:eastAsia="zh-CN"/>
          </w:rPr>
          <w:t>十四、低压聚乙烯项目实施保障措施</w:t>
        </w:r>
        <w:r>
          <w:tab/>
        </w:r>
        <w:r>
          <w:fldChar w:fldCharType="begin"/>
        </w:r>
        <w:r>
          <w:instrText xml:space="preserve"> PAGEREF _Toc6415 \h </w:instrText>
        </w:r>
        <w:r>
          <w:fldChar w:fldCharType="separate"/>
        </w:r>
        <w:r>
          <w:t>60</w:t>
        </w:r>
        <w:r>
          <w:fldChar w:fldCharType="end"/>
        </w:r>
      </w:hyperlink>
    </w:p>
    <w:p>
      <w:pPr>
        <w:pStyle w:val="TOC2"/>
        <w:tabs>
          <w:tab w:val="right" w:leader="dot" w:pos="8306"/>
        </w:tabs>
      </w:pPr>
      <w:hyperlink w:anchor="_Toc3988" w:history="1">
        <w:r>
          <w:rPr>
            <w:rFonts w:ascii="仿宋" w:eastAsia="仿宋" w:hAnsi="仿宋" w:cs="仿宋" w:hint="eastAsia"/>
            <w:lang w:eastAsia="zh-CN"/>
          </w:rPr>
          <w:t>(一)、低压聚乙烯项目实施保障机制</w:t>
        </w:r>
        <w:r>
          <w:tab/>
        </w:r>
        <w:r>
          <w:fldChar w:fldCharType="begin"/>
        </w:r>
        <w:r>
          <w:instrText xml:space="preserve"> PAGEREF _Toc3988 \h </w:instrText>
        </w:r>
        <w:r>
          <w:fldChar w:fldCharType="separate"/>
        </w:r>
        <w:r>
          <w:t>60</w:t>
        </w:r>
        <w:r>
          <w:fldChar w:fldCharType="end"/>
        </w:r>
      </w:hyperlink>
    </w:p>
    <w:p>
      <w:pPr>
        <w:pStyle w:val="TOC2"/>
        <w:tabs>
          <w:tab w:val="right" w:leader="dot" w:pos="8306"/>
        </w:tabs>
      </w:pPr>
      <w:hyperlink w:anchor="_Toc22492" w:history="1">
        <w:r>
          <w:rPr>
            <w:rFonts w:ascii="仿宋" w:eastAsia="仿宋" w:hAnsi="仿宋" w:cs="仿宋" w:hint="eastAsia"/>
            <w:lang w:eastAsia="zh-CN"/>
          </w:rPr>
          <w:t>(二)、低压聚乙烯项目法律合规要求</w:t>
        </w:r>
        <w:r>
          <w:tab/>
        </w:r>
        <w:r>
          <w:fldChar w:fldCharType="begin"/>
        </w:r>
        <w:r>
          <w:instrText xml:space="preserve"> PAGEREF _Toc22492 \h </w:instrText>
        </w:r>
        <w:r>
          <w:fldChar w:fldCharType="separate"/>
        </w:r>
        <w:r>
          <w:t>63</w:t>
        </w:r>
        <w:r>
          <w:fldChar w:fldCharType="end"/>
        </w:r>
      </w:hyperlink>
    </w:p>
    <w:p>
      <w:pPr>
        <w:pStyle w:val="TOC2"/>
        <w:tabs>
          <w:tab w:val="right" w:leader="dot" w:pos="8306"/>
        </w:tabs>
      </w:pPr>
      <w:hyperlink w:anchor="_Toc18034" w:history="1">
        <w:r>
          <w:rPr>
            <w:rFonts w:ascii="仿宋" w:eastAsia="仿宋" w:hAnsi="仿宋" w:cs="仿宋" w:hint="eastAsia"/>
            <w:lang w:eastAsia="zh-CN"/>
          </w:rPr>
          <w:t>(三)、低压聚乙烯项目合同管理与法律事务</w:t>
        </w:r>
        <w:r>
          <w:tab/>
        </w:r>
        <w:r>
          <w:fldChar w:fldCharType="begin"/>
        </w:r>
        <w:r>
          <w:instrText xml:space="preserve"> PAGEREF _Toc18034 \h </w:instrText>
        </w:r>
        <w:r>
          <w:fldChar w:fldCharType="separate"/>
        </w:r>
        <w:r>
          <w:t>68</w:t>
        </w:r>
        <w:r>
          <w:fldChar w:fldCharType="end"/>
        </w:r>
      </w:hyperlink>
    </w:p>
    <w:p>
      <w:pPr>
        <w:pStyle w:val="TOC2"/>
        <w:tabs>
          <w:tab w:val="right" w:leader="dot" w:pos="8306"/>
        </w:tabs>
      </w:pPr>
      <w:hyperlink w:anchor="_Toc918" w:history="1">
        <w:r>
          <w:rPr>
            <w:rFonts w:ascii="仿宋" w:eastAsia="仿宋" w:hAnsi="仿宋" w:cs="仿宋" w:hint="eastAsia"/>
            <w:lang w:eastAsia="zh-CN"/>
          </w:rPr>
          <w:t>(四)、低压聚乙烯项目知识产权保护策略</w:t>
        </w:r>
        <w:r>
          <w:tab/>
        </w:r>
        <w:r>
          <w:fldChar w:fldCharType="begin"/>
        </w:r>
        <w:r>
          <w:instrText xml:space="preserve"> PAGEREF _Toc918 \h </w:instrText>
        </w:r>
        <w:r>
          <w:fldChar w:fldCharType="separate"/>
        </w:r>
        <w:r>
          <w:t>74</w:t>
        </w:r>
        <w:r>
          <w:fldChar w:fldCharType="end"/>
        </w:r>
      </w:hyperlink>
    </w:p>
    <w:p>
      <w:pPr>
        <w:pStyle w:val="TOC1"/>
        <w:tabs>
          <w:tab w:val="right" w:leader="dot" w:pos="8306"/>
        </w:tabs>
      </w:pPr>
      <w:hyperlink w:anchor="_Toc21480" w:history="1">
        <w:r>
          <w:rPr>
            <w:rFonts w:ascii="仿宋" w:eastAsia="仿宋" w:hAnsi="仿宋" w:cs="仿宋" w:hint="eastAsia"/>
            <w:lang w:eastAsia="zh-CN"/>
          </w:rPr>
          <w:t>十五、质量管理体系</w:t>
        </w:r>
        <w:r>
          <w:tab/>
        </w:r>
        <w:r>
          <w:fldChar w:fldCharType="begin"/>
        </w:r>
        <w:r>
          <w:instrText xml:space="preserve"> PAGEREF _Toc21480 \h </w:instrText>
        </w:r>
        <w:r>
          <w:fldChar w:fldCharType="separate"/>
        </w:r>
        <w:r>
          <w:t>76</w:t>
        </w:r>
        <w:r>
          <w:fldChar w:fldCharType="end"/>
        </w:r>
      </w:hyperlink>
    </w:p>
    <w:p>
      <w:pPr>
        <w:pStyle w:val="TOC2"/>
        <w:tabs>
          <w:tab w:val="right" w:leader="dot" w:pos="8306"/>
        </w:tabs>
      </w:pPr>
      <w:hyperlink w:anchor="_Toc9318" w:history="1">
        <w:r>
          <w:rPr>
            <w:rFonts w:ascii="仿宋" w:eastAsia="仿宋" w:hAnsi="仿宋" w:cs="仿宋" w:hint="eastAsia"/>
            <w:lang w:eastAsia="zh-CN"/>
          </w:rPr>
          <w:t>(一)、质量目标与方针</w:t>
        </w:r>
        <w:r>
          <w:tab/>
        </w:r>
        <w:r>
          <w:fldChar w:fldCharType="begin"/>
        </w:r>
        <w:r>
          <w:instrText xml:space="preserve"> PAGEREF _Toc9318 \h </w:instrText>
        </w:r>
        <w:r>
          <w:fldChar w:fldCharType="separate"/>
        </w:r>
        <w:r>
          <w:t>76</w:t>
        </w:r>
        <w:r>
          <w:fldChar w:fldCharType="end"/>
        </w:r>
      </w:hyperlink>
    </w:p>
    <w:p>
      <w:pPr>
        <w:pStyle w:val="TOC2"/>
        <w:tabs>
          <w:tab w:val="right" w:leader="dot" w:pos="8306"/>
        </w:tabs>
      </w:pPr>
      <w:hyperlink w:anchor="_Toc28086" w:history="1">
        <w:r>
          <w:rPr>
            <w:rFonts w:ascii="仿宋" w:eastAsia="仿宋" w:hAnsi="仿宋" w:cs="仿宋" w:hint="eastAsia"/>
            <w:lang w:eastAsia="zh-CN"/>
          </w:rPr>
          <w:t>(二)、质量管理责任</w:t>
        </w:r>
        <w:r>
          <w:tab/>
        </w:r>
        <w:r>
          <w:fldChar w:fldCharType="begin"/>
        </w:r>
        <w:r>
          <w:instrText xml:space="preserve"> PAGEREF _Toc28086 \h </w:instrText>
        </w:r>
        <w:r>
          <w:fldChar w:fldCharType="separate"/>
        </w:r>
        <w:r>
          <w:t>77</w:t>
        </w:r>
        <w:r>
          <w:fldChar w:fldCharType="end"/>
        </w:r>
      </w:hyperlink>
    </w:p>
    <w:p>
      <w:pPr>
        <w:pStyle w:val="TOC2"/>
        <w:tabs>
          <w:tab w:val="right" w:leader="dot" w:pos="8306"/>
        </w:tabs>
      </w:pPr>
      <w:hyperlink w:anchor="_Toc6920" w:history="1">
        <w:r>
          <w:rPr>
            <w:rFonts w:ascii="仿宋" w:eastAsia="仿宋" w:hAnsi="仿宋" w:cs="仿宋" w:hint="eastAsia"/>
            <w:lang w:eastAsia="zh-CN"/>
          </w:rPr>
          <w:t>(三)、质量管理体系文件</w:t>
        </w:r>
        <w:r>
          <w:tab/>
        </w:r>
        <w:r>
          <w:fldChar w:fldCharType="begin"/>
        </w:r>
        <w:r>
          <w:instrText xml:space="preserve"> PAGEREF _Toc6920 \h </w:instrText>
        </w:r>
        <w:r>
          <w:fldChar w:fldCharType="separate"/>
        </w:r>
        <w:r>
          <w:t>79</w:t>
        </w:r>
        <w:r>
          <w:fldChar w:fldCharType="end"/>
        </w:r>
      </w:hyperlink>
    </w:p>
    <w:p>
      <w:pPr>
        <w:pStyle w:val="TOC2"/>
        <w:tabs>
          <w:tab w:val="right" w:leader="dot" w:pos="8306"/>
        </w:tabs>
      </w:pPr>
      <w:hyperlink w:anchor="_Toc1985" w:history="1">
        <w:r>
          <w:rPr>
            <w:rFonts w:ascii="仿宋" w:eastAsia="仿宋" w:hAnsi="仿宋" w:cs="仿宋" w:hint="eastAsia"/>
            <w:lang w:eastAsia="zh-CN"/>
          </w:rPr>
          <w:t>(四)、质量培训与教育</w:t>
        </w:r>
        <w:r>
          <w:tab/>
        </w:r>
        <w:r>
          <w:fldChar w:fldCharType="begin"/>
        </w:r>
        <w:r>
          <w:instrText xml:space="preserve"> PAGEREF _Toc1985 \h </w:instrText>
        </w:r>
        <w:r>
          <w:fldChar w:fldCharType="separate"/>
        </w:r>
        <w:r>
          <w:t>81</w:t>
        </w:r>
        <w:r>
          <w:fldChar w:fldCharType="end"/>
        </w:r>
      </w:hyperlink>
    </w:p>
    <w:p>
      <w:pPr>
        <w:pStyle w:val="TOC2"/>
        <w:tabs>
          <w:tab w:val="right" w:leader="dot" w:pos="8306"/>
        </w:tabs>
      </w:pPr>
      <w:hyperlink w:anchor="_Toc29815" w:history="1">
        <w:r>
          <w:rPr>
            <w:rFonts w:ascii="仿宋" w:eastAsia="仿宋" w:hAnsi="仿宋" w:cs="仿宋" w:hint="eastAsia"/>
            <w:lang w:eastAsia="zh-CN"/>
          </w:rPr>
          <w:t>(五)、质量审核与评价</w:t>
        </w:r>
        <w:r>
          <w:tab/>
        </w:r>
        <w:r>
          <w:fldChar w:fldCharType="begin"/>
        </w:r>
        <w:r>
          <w:instrText xml:space="preserve"> PAGEREF _Toc29815 \h </w:instrText>
        </w:r>
        <w:r>
          <w:fldChar w:fldCharType="separate"/>
        </w:r>
        <w:r>
          <w:t>82</w:t>
        </w:r>
        <w:r>
          <w:fldChar w:fldCharType="end"/>
        </w:r>
      </w:hyperlink>
    </w:p>
    <w:p>
      <w:pPr>
        <w:pStyle w:val="TOC2"/>
        <w:tabs>
          <w:tab w:val="right" w:leader="dot" w:pos="8306"/>
        </w:tabs>
      </w:pPr>
      <w:hyperlink w:anchor="_Toc8930" w:history="1">
        <w:r>
          <w:rPr>
            <w:rFonts w:ascii="仿宋" w:eastAsia="仿宋" w:hAnsi="仿宋" w:cs="仿宋" w:hint="eastAsia"/>
            <w:lang w:eastAsia="zh-CN"/>
          </w:rPr>
          <w:t>(六)、不符合与纠正措施</w:t>
        </w:r>
        <w:r>
          <w:tab/>
        </w:r>
        <w:r>
          <w:fldChar w:fldCharType="begin"/>
        </w:r>
        <w:r>
          <w:instrText xml:space="preserve"> PAGEREF _Toc8930 \h </w:instrText>
        </w:r>
        <w:r>
          <w:fldChar w:fldCharType="separate"/>
        </w:r>
        <w:r>
          <w:t>83</w:t>
        </w:r>
        <w:r>
          <w:fldChar w:fldCharType="end"/>
        </w:r>
      </w:hyperlink>
    </w:p>
    <w:p>
      <w:pPr>
        <w:pStyle w:val="TOC1"/>
        <w:tabs>
          <w:tab w:val="right" w:leader="dot" w:pos="8306"/>
        </w:tabs>
      </w:pPr>
      <w:hyperlink w:anchor="_Toc21104" w:history="1">
        <w:r>
          <w:rPr>
            <w:rFonts w:ascii="仿宋" w:eastAsia="仿宋" w:hAnsi="仿宋" w:cs="仿宋" w:hint="eastAsia"/>
            <w:lang w:eastAsia="zh-CN"/>
          </w:rPr>
          <w:t>十六、营销与推广策略</w:t>
        </w:r>
        <w:r>
          <w:tab/>
        </w:r>
        <w:r>
          <w:fldChar w:fldCharType="begin"/>
        </w:r>
        <w:r>
          <w:instrText xml:space="preserve"> PAGEREF _Toc21104 \h </w:instrText>
        </w:r>
        <w:r>
          <w:fldChar w:fldCharType="separate"/>
        </w:r>
        <w:r>
          <w:t>84</w:t>
        </w:r>
        <w:r>
          <w:fldChar w:fldCharType="end"/>
        </w:r>
      </w:hyperlink>
    </w:p>
    <w:p>
      <w:pPr>
        <w:pStyle w:val="TOC2"/>
        <w:tabs>
          <w:tab w:val="right" w:leader="dot" w:pos="8306"/>
        </w:tabs>
      </w:pPr>
      <w:hyperlink w:anchor="_Toc2572" w:history="1">
        <w:r>
          <w:rPr>
            <w:rFonts w:ascii="仿宋" w:eastAsia="仿宋" w:hAnsi="仿宋" w:cs="仿宋" w:hint="eastAsia"/>
            <w:lang w:eastAsia="zh-CN"/>
          </w:rPr>
          <w:t>(一)、产品/服务定位与特点</w:t>
        </w:r>
        <w:r>
          <w:tab/>
        </w:r>
        <w:r>
          <w:fldChar w:fldCharType="begin"/>
        </w:r>
        <w:r>
          <w:instrText xml:space="preserve"> PAGEREF _Toc2572 \h </w:instrText>
        </w:r>
        <w:r>
          <w:fldChar w:fldCharType="separate"/>
        </w:r>
        <w:r>
          <w:t>84</w:t>
        </w:r>
        <w:r>
          <w:fldChar w:fldCharType="end"/>
        </w:r>
      </w:hyperlink>
    </w:p>
    <w:p>
      <w:pPr>
        <w:pStyle w:val="TOC2"/>
        <w:tabs>
          <w:tab w:val="right" w:leader="dot" w:pos="8306"/>
        </w:tabs>
      </w:pPr>
      <w:hyperlink w:anchor="_Toc27733" w:history="1">
        <w:r>
          <w:rPr>
            <w:rFonts w:ascii="仿宋" w:eastAsia="仿宋" w:hAnsi="仿宋" w:cs="仿宋" w:hint="eastAsia"/>
            <w:lang w:eastAsia="zh-CN"/>
          </w:rPr>
          <w:t>(二)、市场定位与竞争分析</w:t>
        </w:r>
        <w:r>
          <w:tab/>
        </w:r>
        <w:r>
          <w:fldChar w:fldCharType="begin"/>
        </w:r>
        <w:r>
          <w:instrText xml:space="preserve"> PAGEREF _Toc27733 \h </w:instrText>
        </w:r>
        <w:r>
          <w:fldChar w:fldCharType="separate"/>
        </w:r>
        <w:r>
          <w:t>86</w:t>
        </w:r>
        <w:r>
          <w:fldChar w:fldCharType="end"/>
        </w:r>
      </w:hyperlink>
    </w:p>
    <w:p>
      <w:pPr>
        <w:pStyle w:val="TOC2"/>
        <w:tabs>
          <w:tab w:val="right" w:leader="dot" w:pos="8306"/>
        </w:tabs>
      </w:pPr>
      <w:hyperlink w:anchor="_Toc22098" w:history="1">
        <w:r>
          <w:rPr>
            <w:rFonts w:ascii="仿宋" w:eastAsia="仿宋" w:hAnsi="仿宋" w:cs="仿宋" w:hint="eastAsia"/>
            <w:lang w:eastAsia="zh-CN"/>
          </w:rPr>
          <w:t>(三)、营销渠道与策略</w:t>
        </w:r>
        <w:r>
          <w:tab/>
        </w:r>
        <w:r>
          <w:fldChar w:fldCharType="begin"/>
        </w:r>
        <w:r>
          <w:instrText xml:space="preserve"> PAGEREF _Toc22098 \h </w:instrText>
        </w:r>
        <w:r>
          <w:fldChar w:fldCharType="separate"/>
        </w:r>
        <w:r>
          <w:t>87</w:t>
        </w:r>
        <w:r>
          <w:fldChar w:fldCharType="end"/>
        </w:r>
      </w:hyperlink>
    </w:p>
    <w:p>
      <w:pPr>
        <w:pStyle w:val="TOC2"/>
        <w:tabs>
          <w:tab w:val="right" w:leader="dot" w:pos="8306"/>
        </w:tabs>
      </w:pPr>
      <w:hyperlink w:anchor="_Toc8512" w:history="1">
        <w:r>
          <w:rPr>
            <w:rFonts w:ascii="仿宋" w:eastAsia="仿宋" w:hAnsi="仿宋" w:cs="仿宋" w:hint="eastAsia"/>
            <w:lang w:eastAsia="zh-CN"/>
          </w:rPr>
          <w:t>(四)、推广与宣传活动</w:t>
        </w:r>
        <w:r>
          <w:tab/>
        </w:r>
        <w:r>
          <w:fldChar w:fldCharType="begin"/>
        </w:r>
        <w:r>
          <w:instrText xml:space="preserve"> PAGEREF _Toc8512 \h </w:instrText>
        </w:r>
        <w:r>
          <w:fldChar w:fldCharType="separate"/>
        </w:r>
        <w:r>
          <w:t>88</w:t>
        </w:r>
        <w:r>
          <w:fldChar w:fldCharType="end"/>
        </w:r>
      </w:hyperlink>
    </w:p>
    <w:p>
      <w:pPr>
        <w:pStyle w:val="TOC1"/>
        <w:tabs>
          <w:tab w:val="right" w:leader="dot" w:pos="8306"/>
        </w:tabs>
      </w:pPr>
      <w:hyperlink w:anchor="_Toc13167" w:history="1">
        <w:r>
          <w:rPr>
            <w:rFonts w:ascii="仿宋" w:eastAsia="仿宋" w:hAnsi="仿宋" w:cs="仿宋" w:hint="eastAsia"/>
            <w:lang w:eastAsia="zh-CN"/>
          </w:rPr>
          <w:t>十七、低压聚乙烯项目工程方案分析</w:t>
        </w:r>
        <w:r>
          <w:tab/>
        </w:r>
        <w:r>
          <w:fldChar w:fldCharType="begin"/>
        </w:r>
        <w:r>
          <w:instrText xml:space="preserve"> PAGEREF _Toc13167 \h </w:instrText>
        </w:r>
        <w:r>
          <w:fldChar w:fldCharType="separate"/>
        </w:r>
        <w:r>
          <w:t>93</w:t>
        </w:r>
        <w:r>
          <w:fldChar w:fldCharType="end"/>
        </w:r>
      </w:hyperlink>
    </w:p>
    <w:p>
      <w:pPr>
        <w:pStyle w:val="TOC2"/>
        <w:tabs>
          <w:tab w:val="right" w:leader="dot" w:pos="8306"/>
        </w:tabs>
      </w:pPr>
      <w:hyperlink w:anchor="_Toc15080" w:history="1">
        <w:r>
          <w:rPr>
            <w:rFonts w:ascii="仿宋" w:eastAsia="仿宋" w:hAnsi="仿宋" w:cs="仿宋" w:hint="eastAsia"/>
            <w:lang w:eastAsia="zh-CN"/>
          </w:rPr>
          <w:t>(一)、建筑工程设计原则</w:t>
        </w:r>
        <w:r>
          <w:tab/>
        </w:r>
        <w:r>
          <w:fldChar w:fldCharType="begin"/>
        </w:r>
        <w:r>
          <w:instrText xml:space="preserve"> PAGEREF _Toc15080 \h </w:instrText>
        </w:r>
        <w:r>
          <w:fldChar w:fldCharType="separate"/>
        </w:r>
        <w:r>
          <w:t>93</w:t>
        </w:r>
        <w:r>
          <w:fldChar w:fldCharType="end"/>
        </w:r>
      </w:hyperlink>
    </w:p>
    <w:p>
      <w:pPr>
        <w:pStyle w:val="TOC2"/>
        <w:tabs>
          <w:tab w:val="right" w:leader="dot" w:pos="8306"/>
        </w:tabs>
      </w:pPr>
      <w:hyperlink w:anchor="_Toc26015" w:history="1">
        <w:r>
          <w:rPr>
            <w:rFonts w:ascii="仿宋" w:eastAsia="仿宋" w:hAnsi="仿宋" w:cs="仿宋" w:hint="eastAsia"/>
            <w:lang w:eastAsia="zh-CN"/>
          </w:rPr>
          <w:t>(二)、土建工程建设指标</w:t>
        </w:r>
        <w:r>
          <w:tab/>
        </w:r>
        <w:r>
          <w:fldChar w:fldCharType="begin"/>
        </w:r>
        <w:r>
          <w:instrText xml:space="preserve"> PAGEREF _Toc26015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117"/>
      <w:r>
        <w:rPr>
          <w:rFonts w:ascii="仿宋" w:eastAsia="仿宋" w:hAnsi="仿宋" w:cs="仿宋" w:hint="eastAsia"/>
          <w:sz w:val="28"/>
          <w:lang w:eastAsia="zh-CN"/>
        </w:rPr>
        <w:t>一、低压聚乙烯项目建设单位说明</w:t>
      </w:r>
      <w:bookmarkEnd w:id="2"/>
    </w:p>
    <w:p>
      <w:pPr>
        <w:pStyle w:val="Heading2"/>
        <w:rPr>
          <w:rFonts w:ascii="仿宋" w:eastAsia="仿宋" w:hAnsi="仿宋" w:cs="仿宋" w:hint="eastAsia"/>
          <w:lang w:eastAsia="zh-CN"/>
        </w:rPr>
      </w:pPr>
      <w:bookmarkStart w:id="3" w:name="_Toc17524"/>
      <w:r>
        <w:rPr>
          <w:rFonts w:ascii="仿宋" w:eastAsia="仿宋" w:hAnsi="仿宋" w:cs="仿宋" w:hint="eastAsia"/>
          <w:lang w:eastAsia="zh-CN"/>
        </w:rPr>
        <w:t>(一)、低压聚乙烯项目承办单位基本情况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低压聚乙烯项目承办单位的XXXX，我们着眼于实现可持续的经济效益。通过技术创新和解决方案的提供，公司预计在低压聚乙烯项目执行期间将获得可观的收入增长。这一收入来源主要包括低压聚乙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同时，我们注重成本控制和效率提升，以确保低压聚乙烯项目的可持续盈利。透过精细的管理和资源优化，公司期望实现低压聚乙烯项目利润最大化。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低压聚乙烯项目实施进行全面的投资评估，包括低压聚乙烯项目启动阶段的资金投入和后续运营成本。通过对低压聚乙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低压聚乙烯项目实施过程中具备足够的资金流动性，公司将进行详尽的现金流分析。这包括资金需求的合理预测、低压聚乙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089"/>
      <w:r>
        <w:rPr>
          <w:rFonts w:ascii="仿宋" w:eastAsia="仿宋" w:hAnsi="仿宋" w:cs="仿宋" w:hint="eastAsia"/>
          <w:sz w:val="28"/>
          <w:lang w:eastAsia="zh-CN"/>
        </w:rPr>
        <w:t>二、低压聚乙烯项目选址可行性分析</w:t>
      </w:r>
      <w:bookmarkEnd w:id="5"/>
    </w:p>
    <w:p>
      <w:pPr>
        <w:pStyle w:val="Heading2"/>
        <w:rPr>
          <w:rFonts w:ascii="仿宋" w:eastAsia="仿宋" w:hAnsi="仿宋" w:cs="仿宋" w:hint="eastAsia"/>
          <w:lang w:eastAsia="zh-CN"/>
        </w:rPr>
      </w:pPr>
      <w:bookmarkStart w:id="6" w:name="_Toc10823"/>
      <w:r>
        <w:rPr>
          <w:rFonts w:ascii="仿宋" w:eastAsia="仿宋" w:hAnsi="仿宋" w:cs="仿宋" w:hint="eastAsia"/>
          <w:lang w:eastAsia="zh-CN"/>
        </w:rPr>
        <w:t>(一)、低压聚乙烯项目选址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该低压聚乙烯项目选址位于XX省XX市XX区XXX街道</w:t>
      </w:r>
    </w:p>
    <w:p>
      <w:pPr>
        <w:pStyle w:val="Heading2"/>
        <w:ind w:firstLine="560" w:firstLineChars="200"/>
        <w:rPr>
          <w:rFonts w:ascii="仿宋" w:eastAsia="仿宋" w:hAnsi="仿宋" w:cs="仿宋" w:hint="eastAsia"/>
          <w:sz w:val="28"/>
          <w:lang w:eastAsia="zh-CN"/>
        </w:rPr>
      </w:pPr>
      <w:bookmarkStart w:id="7" w:name="_Toc1688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低压聚乙烯项目的征地面积将根据低压聚乙烯项目的实际规模和需求进行精确规划。具体面积XXX平方米，旨在确保低压聚乙烯项目不仅能够满足当前的发展需求，还能够预留空间以适应未来的扩展。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净用地面积是在征地面积基础上去除不可利用面积后的实际可开发用地。具体面积XXX平方米，考虑到环保、交通、安全等多方面因素，以确保低压聚乙烯项目在整体利用效率上达到最优。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低压聚乙烯项目计划建设的建筑总规模具体面积XXX平方米。这一规模的确定综合考虑了低压聚乙烯项目的性质、规模，以及城市规划的相关要求，确保建筑布局与周边环境协调一致。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绿地率是低压聚乙烯项目用地中被规划为绿地的比例。具体面积XXX平方米，旨在通过合理规划绿地，改善低压聚乙烯项目周边环境，提升居民生活质量，并符合城市整体绿化规划。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容积率是用地上可以建设的建筑总体积与用地面积之比。具体面积XXX，通过合理的容积率规划，确保低压聚乙烯项目建筑规模与周边环境和谐共生。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低压聚乙烯项目选址与当地城市规划相一致，具体面积XXX平方米。通过与城市规划部门深入沟通，确保低压聚乙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低压聚乙烯项目选址符合当地产业政策，具体面积XXX平方米。这包括低压聚乙烯项目对当地经济的促进作用，以及对相关产业的带动效应，确保低压聚乙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用地总体要求必须符合环保和可持续发展的原则，具体面积XXX平方米。通过采用绿色建筑设计、节能减排等措施，确保低压聚乙烯项目在建设和运营过程中对环境的影响最小化，达到可持续发展的要求。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确保低压聚乙烯项目选址具备必要的公共设施配套，具体面积XXX平方米。这包括交通便利性、教育、医疗等基础设施，以提高居民生活品质，使得低压聚乙烯项目选址更具吸引力。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考虑用地总体要求对当地社会稳定性的影响，具体面积XXX平方米。通过深入了解当地社区反馈，确保低压聚乙烯项目的选址和建设过程对当地社会和谐稳定产生积极作用。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低压聚乙烯项目选址不仅符合法规和规划，还在实际操作中具有可行性。这一全面规划将为低压聚乙烯项目的成功实施提供坚实的基础，确保低压聚乙烯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869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压聚乙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低压聚乙烯项目的设备规划和空间设计中，我们将采取灵活设备布局的措施。设备布局将根据实际需求进行灵活设计，避免不必要的浪费。通过合理规划设备摆放位置，我们将提高设备的利用率，减少设备间距，以确保低压聚乙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低压聚乙烯项目内部引入共享设施的概念，例如共享会议室、办公区等。通过这种方式，我们可以减少对资源的重复建设，提高资源共享效率，从而减小低压聚乙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085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低压聚乙烯项目的总图布置中，我们将不同功能区域进行明确的规划，以最大程度满足低压聚乙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636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低压聚乙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低压聚乙烯项目对环境的影响是综合评价的重要因素之一。我们将详细考虑选址周边的自然环境、生态保护区、水源地等情况，确保低压聚乙烯项目的建设和运营对环境影响最小化，并符合当地的环保法规标准。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对选址的评价还需充分考虑当地政府的产业政策和法规。我们将详细了解低压聚乙烯项目所在地的相关政策，确保低压聚乙烯项目的规划和运营与当地法规相符，降低不必要的法律风险。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考虑到社会稳定性对企业运营的重要性，我们将评估选址地区的社会安全情况、劳工关系、社区反馈等方面，以确保低压聚乙烯项目的建设和运营不会受到社会稳定性的负面影响。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最后，我们将综合考虑用地成本，包括土地购置费用、土地开发成本等。通过对用地成本的详细评估，我们能够做出更为精确的经济效益分析，为低压聚乙烯项目的投资决策提供有力支持。</w:t>
      </w:r>
    </w:p>
    <w:p>
      <w:pPr>
        <w:pStyle w:val="Heading1"/>
        <w:ind w:firstLine="560" w:firstLineChars="200"/>
        <w:rPr>
          <w:rFonts w:ascii="仿宋" w:eastAsia="仿宋" w:hAnsi="仿宋" w:cs="仿宋" w:hint="eastAsia"/>
          <w:sz w:val="28"/>
          <w:lang w:eastAsia="zh-CN"/>
        </w:rPr>
      </w:pPr>
      <w:bookmarkStart w:id="11" w:name="_Toc15068"/>
      <w:r>
        <w:rPr>
          <w:rFonts w:ascii="仿宋" w:eastAsia="仿宋" w:hAnsi="仿宋" w:cs="仿宋" w:hint="eastAsia"/>
          <w:sz w:val="28"/>
          <w:lang w:eastAsia="zh-CN"/>
        </w:rPr>
        <w:t>三、低压聚乙烯项目文档管理</w:t>
      </w:r>
      <w:bookmarkEnd w:id="11"/>
    </w:p>
    <w:p>
      <w:pPr>
        <w:pStyle w:val="Heading2"/>
        <w:rPr>
          <w:rFonts w:ascii="仿宋" w:eastAsia="仿宋" w:hAnsi="仿宋" w:cs="仿宋" w:hint="eastAsia"/>
          <w:lang w:eastAsia="zh-CN"/>
        </w:rPr>
      </w:pPr>
      <w:bookmarkStart w:id="12" w:name="_Toc769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低压聚乙烯项目高度重视文档的质量和准确性，以支持低压聚乙烯项目的各项活动和决策。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文档的编制始于低压聚乙烯项目计划的初期，我们制定了详细的文档编制计划，明确了每个文档的内容、格式和编写责任人。在低压聚乙烯项目启动阶段，我们首先编制了低压聚乙烯项目章程，明确定义了低压聚乙烯项目的目标、范围、风险等关键要素。随后，低压聚乙烯项目团队根据计划陆续编制了需求文档、设计文档、测试文档等各类文档，确保低压聚乙烯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低压聚乙烯项目管理中的重要环节，旨在确保低压聚乙烯项目文档符合质量标准和低压聚乙烯项目需求。在低压聚乙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低压聚乙烯项目相关利益方和专业领域的专家对文档进行独立审查。这有助于获取更全面、客观的反馈，确保低压聚乙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低压聚乙烯项目在文档编制与审查方面建立了严格的管理机制，通过规范的流程和多维度的审查，确保低压聚乙烯项目文档的质量、准确性和可靠性，为低压聚乙烯项目的顺利推进提供了有力支持。</w:t>
      </w:r>
    </w:p>
    <w:p>
      <w:pPr>
        <w:pStyle w:val="Heading2"/>
        <w:ind w:firstLine="560" w:firstLineChars="200"/>
        <w:rPr>
          <w:rFonts w:ascii="仿宋" w:eastAsia="仿宋" w:hAnsi="仿宋" w:cs="仿宋" w:hint="eastAsia"/>
          <w:sz w:val="28"/>
          <w:lang w:eastAsia="zh-CN"/>
        </w:rPr>
      </w:pPr>
      <w:bookmarkStart w:id="13" w:name="_Toc934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在低压聚乙烯项目中，我们致力于优化文档发布与分发过程，以确保信息的高效传递和团队间协作的顺畅进行。以下是我们采取的关键优化策略：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我们通过多渠道发布文档，包括电子邮件、低压聚乙烯项目管理平台、内部网站等，以满足不同团队成员的偏好和需求。多渠道发布确保了信息的全面覆盖。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我们采用了精细的权限控制，确保只有授权人员可以访问敏感信息。这种安全措施保护了低压聚乙烯项目文档的机密性，防止了未经授权的信息泄露。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570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文档存档与归档是低压聚乙烯项目生命周期中一个至关重要的环节，直接关系到低压聚乙烯项目信息的长期保存和历史记录的完整性。在低压聚乙烯项目中，我们实施了一系列有效的文档存档与归档管理策略：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1149"/>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987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的技术管理特点体现在其创新导向。通过引入最先进的技术趋势和解决方案，低压聚乙烯项目致力于提升科技含量、提高质量和效率水平。这意味着我们将采用最新的工具和方法，确保低压聚乙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低压聚乙烯项目技术管理的显著特征。通过整合不同领域的技术资源，我们实现了跨学科的协同工作。这有助于优化技术架构，提高整体效能。此外，整合性策略还促进了不同技术团队之间的紧密沟通和高效合作，确保低压聚乙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低压聚乙烯项目所采用的技术。通过不断优化技术方案，低压聚乙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低压聚乙烯项目团队将在低压聚乙烯项目初期识别可能的技术风险，并采取相应的预防和应对措施。通过建立健全的风险评估机制，低压聚乙烯项目能够在实施过程中及时发现并解决潜在的技术问题，保障低压聚乙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低压聚乙烯项目中，技术将成为低压聚乙烯项目成功的有力支持。这一深度剖析揭示了技术管理在低压聚乙烯项目实施中的关键作用，为低压聚乙烯项目的技术基础奠定了坚实的基础。</w:t>
      </w:r>
    </w:p>
    <w:p>
      <w:pPr>
        <w:pStyle w:val="Heading2"/>
        <w:ind w:firstLine="560" w:firstLineChars="200"/>
        <w:rPr>
          <w:rFonts w:ascii="仿宋" w:eastAsia="仿宋" w:hAnsi="仿宋" w:cs="仿宋" w:hint="eastAsia"/>
          <w:sz w:val="28"/>
          <w:lang w:eastAsia="zh-CN"/>
        </w:rPr>
      </w:pPr>
      <w:bookmarkStart w:id="17" w:name="_Toc7662"/>
      <w:r>
        <w:rPr>
          <w:rFonts w:ascii="仿宋" w:eastAsia="仿宋" w:hAnsi="仿宋" w:cs="仿宋" w:hint="eastAsia"/>
          <w:sz w:val="28"/>
          <w:lang w:eastAsia="zh-CN"/>
        </w:rPr>
        <w:t>(二)、低压聚乙烯项目工艺技术设计方案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低压聚乙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低压聚乙烯项目将严格按照相关行业规范要求进行组织。通过有效控制产品质量，低压聚乙烯项目将致力于为顾客提供优质的低压聚乙烯项目产品和良好的服务。这体现了低压聚乙烯项目对于生产活动合规性和质量标准的高度重视，为低压聚乙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低压聚乙烯项目注重生态效益和清洁生产原则。低压聚乙烯项目建设将紧密结合地方特色经济发展，与社会经济发展规划和区域环境保护规划方案相协调一致。通过与当地区域自然生态系统的结合，低压聚乙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低压聚乙烯项目产品具有多样化的客户需求和个性化的特点。因此，低压聚乙烯项目产品规格品种多样，且单批生产数量较小。为满足这一特点，低压聚乙烯项目承办单位将建设先进的柔性制造生产线。通过广泛应用柔性制造技术，低压聚乙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低压聚乙烯项目采用的技术具有较高的技术含量和自动化水平，处于国内先进水平。这一技术选用不仅体现了对生产效率、质量和环境友好性的高标准要求，同时为低压聚乙烯项目的可持续发展奠定了坚实的基础。</w:t>
      </w:r>
    </w:p>
    <w:p>
      <w:pPr>
        <w:pStyle w:val="Heading2"/>
        <w:ind w:firstLine="560" w:firstLineChars="200"/>
        <w:rPr>
          <w:rFonts w:ascii="仿宋" w:eastAsia="仿宋" w:hAnsi="仿宋" w:cs="仿宋" w:hint="eastAsia"/>
          <w:sz w:val="28"/>
          <w:lang w:eastAsia="zh-CN"/>
        </w:rPr>
      </w:pPr>
      <w:bookmarkStart w:id="18" w:name="_Toc21436"/>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为确保低压聚乙烯项目的高效生产和技术实施，我们制定了一套精心设计的设备选型方案，以满足低压聚乙烯项目生产、质量和环保的要求。该方案的主要特点如下：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低压聚乙烯项目在生产过程中实现更高的生态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https://d.book118.com/916150134111010053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C11624"/>
    <w:rsid w:val="59C116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150134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2024-02-22T23:23:00Z</dcterms:created>
  <dcterms:modified xsi:type="dcterms:W3CDTF">2024-02-22T23:24:07Z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9E06AAABFD2F402CA2632D06F07BB50B_11</vt:lpwstr>
  </property>
  <property fmtid="{D5CDD505-2E9C-101B-9397-08002B2CF9AE}" pid="3" name="KSOProductBuildVer">
    <vt:lpwstr>2052-12.1.0.16250</vt:lpwstr>
  </property>
</Properties>
</file>