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真空管太阳集热器行业相关公司设立可行性研究报告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90" w:history="1">
        <w:r>
          <w:rPr>
            <w:rFonts w:ascii="仿宋" w:eastAsia="仿宋" w:hAnsi="仿宋" w:cs="仿宋" w:hint="eastAsia"/>
            <w:lang w:eastAsia="zh-CN"/>
          </w:rPr>
          <w:t>概论</w:t>
        </w:r>
        <w:r>
          <w:tab/>
        </w:r>
        <w:r>
          <w:fldChar w:fldCharType="begin"/>
        </w:r>
        <w:r>
          <w:instrText xml:space="preserve"> PAGEREF _Toc4690 \h </w:instrText>
        </w:r>
        <w:r>
          <w:fldChar w:fldCharType="separate"/>
        </w:r>
        <w:r>
          <w:t>3</w:t>
        </w:r>
        <w:r>
          <w:fldChar w:fldCharType="end"/>
        </w:r>
      </w:hyperlink>
    </w:p>
    <w:p>
      <w:pPr>
        <w:pStyle w:val="TOC1"/>
        <w:tabs>
          <w:tab w:val="right" w:leader="dot" w:pos="8306"/>
        </w:tabs>
      </w:pPr>
      <w:hyperlink w:anchor="_Toc19519" w:history="1">
        <w:r>
          <w:rPr>
            <w:rFonts w:ascii="仿宋" w:eastAsia="仿宋" w:hAnsi="仿宋" w:cs="仿宋" w:hint="eastAsia"/>
            <w:lang w:eastAsia="zh-CN"/>
          </w:rPr>
          <w:t>一、行业、市场分析</w:t>
        </w:r>
        <w:r>
          <w:tab/>
        </w:r>
        <w:r>
          <w:fldChar w:fldCharType="begin"/>
        </w:r>
        <w:r>
          <w:instrText xml:space="preserve"> PAGEREF _Toc19519 \h </w:instrText>
        </w:r>
        <w:r>
          <w:fldChar w:fldCharType="separate"/>
        </w:r>
        <w:r>
          <w:t>3</w:t>
        </w:r>
        <w:r>
          <w:fldChar w:fldCharType="end"/>
        </w:r>
      </w:hyperlink>
    </w:p>
    <w:p>
      <w:pPr>
        <w:pStyle w:val="TOC2"/>
        <w:tabs>
          <w:tab w:val="right" w:leader="dot" w:pos="8306"/>
        </w:tabs>
      </w:pPr>
      <w:hyperlink w:anchor="_Toc3448" w:history="1">
        <w:r>
          <w:rPr>
            <w:rFonts w:ascii="仿宋" w:eastAsia="仿宋" w:hAnsi="仿宋" w:cs="仿宋" w:hint="eastAsia"/>
            <w:lang w:eastAsia="zh-CN"/>
          </w:rPr>
          <w:t>(一)、行业分析</w:t>
        </w:r>
        <w:r>
          <w:tab/>
        </w:r>
        <w:r>
          <w:fldChar w:fldCharType="begin"/>
        </w:r>
        <w:r>
          <w:instrText xml:space="preserve"> PAGEREF _Toc3448 \h </w:instrText>
        </w:r>
        <w:r>
          <w:fldChar w:fldCharType="separate"/>
        </w:r>
        <w:r>
          <w:t>3</w:t>
        </w:r>
        <w:r>
          <w:fldChar w:fldCharType="end"/>
        </w:r>
      </w:hyperlink>
    </w:p>
    <w:p>
      <w:pPr>
        <w:pStyle w:val="TOC2"/>
        <w:tabs>
          <w:tab w:val="right" w:leader="dot" w:pos="8306"/>
        </w:tabs>
      </w:pPr>
      <w:hyperlink w:anchor="_Toc13243" w:history="1">
        <w:r>
          <w:rPr>
            <w:rFonts w:ascii="仿宋" w:eastAsia="仿宋" w:hAnsi="仿宋" w:cs="仿宋" w:hint="eastAsia"/>
            <w:lang w:eastAsia="zh-CN"/>
          </w:rPr>
          <w:t>(二)、市场分析</w:t>
        </w:r>
        <w:r>
          <w:tab/>
        </w:r>
        <w:r>
          <w:fldChar w:fldCharType="begin"/>
        </w:r>
        <w:r>
          <w:instrText xml:space="preserve"> PAGEREF _Toc13243 \h </w:instrText>
        </w:r>
        <w:r>
          <w:fldChar w:fldCharType="separate"/>
        </w:r>
        <w:r>
          <w:t>4</w:t>
        </w:r>
        <w:r>
          <w:fldChar w:fldCharType="end"/>
        </w:r>
      </w:hyperlink>
    </w:p>
    <w:p>
      <w:pPr>
        <w:pStyle w:val="TOC2"/>
        <w:tabs>
          <w:tab w:val="right" w:leader="dot" w:pos="8306"/>
        </w:tabs>
      </w:pPr>
      <w:hyperlink w:anchor="_Toc7771" w:history="1">
        <w:r>
          <w:rPr>
            <w:rFonts w:ascii="仿宋" w:eastAsia="仿宋" w:hAnsi="仿宋" w:cs="仿宋" w:hint="eastAsia"/>
            <w:lang w:eastAsia="zh-CN"/>
          </w:rPr>
          <w:t>(三)、行业发展及市场前景分析</w:t>
        </w:r>
        <w:r>
          <w:tab/>
        </w:r>
        <w:r>
          <w:fldChar w:fldCharType="begin"/>
        </w:r>
        <w:r>
          <w:instrText xml:space="preserve"> PAGEREF _Toc7771 \h </w:instrText>
        </w:r>
        <w:r>
          <w:fldChar w:fldCharType="separate"/>
        </w:r>
        <w:r>
          <w:t>4</w:t>
        </w:r>
        <w:r>
          <w:fldChar w:fldCharType="end"/>
        </w:r>
      </w:hyperlink>
    </w:p>
    <w:p>
      <w:pPr>
        <w:pStyle w:val="TOC1"/>
        <w:tabs>
          <w:tab w:val="right" w:leader="dot" w:pos="8306"/>
        </w:tabs>
      </w:pPr>
      <w:hyperlink w:anchor="_Toc13490" w:history="1">
        <w:r>
          <w:rPr>
            <w:rFonts w:ascii="仿宋" w:eastAsia="仿宋" w:hAnsi="仿宋" w:cs="仿宋" w:hint="eastAsia"/>
            <w:lang w:eastAsia="zh-CN"/>
          </w:rPr>
          <w:t>二、法人治理</w:t>
        </w:r>
        <w:r>
          <w:tab/>
        </w:r>
        <w:r>
          <w:fldChar w:fldCharType="begin"/>
        </w:r>
        <w:r>
          <w:instrText xml:space="preserve"> PAGEREF _Toc13490 \h </w:instrText>
        </w:r>
        <w:r>
          <w:fldChar w:fldCharType="separate"/>
        </w:r>
        <w:r>
          <w:t>6</w:t>
        </w:r>
        <w:r>
          <w:fldChar w:fldCharType="end"/>
        </w:r>
      </w:hyperlink>
    </w:p>
    <w:p>
      <w:pPr>
        <w:pStyle w:val="TOC2"/>
        <w:tabs>
          <w:tab w:val="right" w:leader="dot" w:pos="8306"/>
        </w:tabs>
      </w:pPr>
      <w:hyperlink w:anchor="_Toc25532" w:history="1">
        <w:r>
          <w:rPr>
            <w:rFonts w:ascii="仿宋" w:eastAsia="仿宋" w:hAnsi="仿宋" w:cs="仿宋" w:hint="eastAsia"/>
            <w:lang w:eastAsia="zh-CN"/>
          </w:rPr>
          <w:t>(一)、股东权利及义务</w:t>
        </w:r>
        <w:r>
          <w:tab/>
        </w:r>
        <w:r>
          <w:fldChar w:fldCharType="begin"/>
        </w:r>
        <w:r>
          <w:instrText xml:space="preserve"> PAGEREF _Toc25532 \h </w:instrText>
        </w:r>
        <w:r>
          <w:fldChar w:fldCharType="separate"/>
        </w:r>
        <w:r>
          <w:t>6</w:t>
        </w:r>
        <w:r>
          <w:fldChar w:fldCharType="end"/>
        </w:r>
      </w:hyperlink>
    </w:p>
    <w:p>
      <w:pPr>
        <w:pStyle w:val="TOC2"/>
        <w:tabs>
          <w:tab w:val="right" w:leader="dot" w:pos="8306"/>
        </w:tabs>
      </w:pPr>
      <w:hyperlink w:anchor="_Toc25184" w:history="1">
        <w:r>
          <w:rPr>
            <w:rFonts w:ascii="仿宋" w:eastAsia="仿宋" w:hAnsi="仿宋" w:cs="仿宋" w:hint="eastAsia"/>
            <w:lang w:eastAsia="zh-CN"/>
          </w:rPr>
          <w:t>(二)、董事</w:t>
        </w:r>
        <w:r>
          <w:tab/>
        </w:r>
        <w:r>
          <w:fldChar w:fldCharType="begin"/>
        </w:r>
        <w:r>
          <w:instrText xml:space="preserve"> PAGEREF _Toc25184 \h </w:instrText>
        </w:r>
        <w:r>
          <w:fldChar w:fldCharType="separate"/>
        </w:r>
        <w:r>
          <w:t>8</w:t>
        </w:r>
        <w:r>
          <w:fldChar w:fldCharType="end"/>
        </w:r>
      </w:hyperlink>
    </w:p>
    <w:p>
      <w:pPr>
        <w:pStyle w:val="TOC2"/>
        <w:tabs>
          <w:tab w:val="right" w:leader="dot" w:pos="8306"/>
        </w:tabs>
      </w:pPr>
      <w:hyperlink w:anchor="_Toc23905" w:history="1">
        <w:r>
          <w:rPr>
            <w:rFonts w:ascii="仿宋" w:eastAsia="仿宋" w:hAnsi="仿宋" w:cs="仿宋" w:hint="eastAsia"/>
            <w:lang w:eastAsia="zh-CN"/>
          </w:rPr>
          <w:t>(三)、高级管理人员</w:t>
        </w:r>
        <w:r>
          <w:tab/>
        </w:r>
        <w:r>
          <w:fldChar w:fldCharType="begin"/>
        </w:r>
        <w:r>
          <w:instrText xml:space="preserve"> PAGEREF _Toc23905 \h </w:instrText>
        </w:r>
        <w:r>
          <w:fldChar w:fldCharType="separate"/>
        </w:r>
        <w:r>
          <w:t>13</w:t>
        </w:r>
        <w:r>
          <w:fldChar w:fldCharType="end"/>
        </w:r>
      </w:hyperlink>
    </w:p>
    <w:p>
      <w:pPr>
        <w:pStyle w:val="TOC2"/>
        <w:tabs>
          <w:tab w:val="right" w:leader="dot" w:pos="8306"/>
        </w:tabs>
      </w:pPr>
      <w:hyperlink w:anchor="_Toc30981" w:history="1">
        <w:r>
          <w:rPr>
            <w:rFonts w:ascii="仿宋" w:eastAsia="仿宋" w:hAnsi="仿宋" w:cs="仿宋" w:hint="eastAsia"/>
            <w:lang w:eastAsia="zh-CN"/>
          </w:rPr>
          <w:t>(四)、监事</w:t>
        </w:r>
        <w:r>
          <w:tab/>
        </w:r>
        <w:r>
          <w:fldChar w:fldCharType="begin"/>
        </w:r>
        <w:r>
          <w:instrText xml:space="preserve"> PAGEREF _Toc30981 \h </w:instrText>
        </w:r>
        <w:r>
          <w:fldChar w:fldCharType="separate"/>
        </w:r>
        <w:r>
          <w:t>14</w:t>
        </w:r>
        <w:r>
          <w:fldChar w:fldCharType="end"/>
        </w:r>
      </w:hyperlink>
    </w:p>
    <w:p>
      <w:pPr>
        <w:pStyle w:val="TOC1"/>
        <w:tabs>
          <w:tab w:val="right" w:leader="dot" w:pos="8306"/>
        </w:tabs>
      </w:pPr>
      <w:hyperlink w:anchor="_Toc27601" w:history="1">
        <w:r>
          <w:rPr>
            <w:rFonts w:ascii="仿宋" w:eastAsia="仿宋" w:hAnsi="仿宋" w:cs="仿宋" w:hint="eastAsia"/>
            <w:lang w:eastAsia="zh-CN"/>
          </w:rPr>
          <w:t>三、选址分析</w:t>
        </w:r>
        <w:r>
          <w:tab/>
        </w:r>
        <w:r>
          <w:fldChar w:fldCharType="begin"/>
        </w:r>
        <w:r>
          <w:instrText xml:space="preserve"> PAGEREF _Toc27601 \h </w:instrText>
        </w:r>
        <w:r>
          <w:fldChar w:fldCharType="separate"/>
        </w:r>
        <w:r>
          <w:t>16</w:t>
        </w:r>
        <w:r>
          <w:fldChar w:fldCharType="end"/>
        </w:r>
      </w:hyperlink>
    </w:p>
    <w:p>
      <w:pPr>
        <w:pStyle w:val="TOC2"/>
        <w:tabs>
          <w:tab w:val="right" w:leader="dot" w:pos="8306"/>
        </w:tabs>
      </w:pPr>
      <w:hyperlink w:anchor="_Toc16174" w:history="1">
        <w:r>
          <w:rPr>
            <w:rFonts w:ascii="仿宋" w:eastAsia="仿宋" w:hAnsi="仿宋" w:cs="仿宋" w:hint="eastAsia"/>
            <w:lang w:eastAsia="zh-CN"/>
          </w:rPr>
          <w:t>(一)、真空管太阳集热器项目选址原则</w:t>
        </w:r>
        <w:r>
          <w:tab/>
        </w:r>
        <w:r>
          <w:fldChar w:fldCharType="begin"/>
        </w:r>
        <w:r>
          <w:instrText xml:space="preserve"> PAGEREF _Toc16174 \h </w:instrText>
        </w:r>
        <w:r>
          <w:fldChar w:fldCharType="separate"/>
        </w:r>
        <w:r>
          <w:t>16</w:t>
        </w:r>
        <w:r>
          <w:fldChar w:fldCharType="end"/>
        </w:r>
      </w:hyperlink>
    </w:p>
    <w:p>
      <w:pPr>
        <w:pStyle w:val="TOC2"/>
        <w:tabs>
          <w:tab w:val="right" w:leader="dot" w:pos="8306"/>
        </w:tabs>
      </w:pPr>
      <w:hyperlink w:anchor="_Toc2823" w:history="1">
        <w:r>
          <w:rPr>
            <w:rFonts w:ascii="仿宋" w:eastAsia="仿宋" w:hAnsi="仿宋" w:cs="仿宋" w:hint="eastAsia"/>
            <w:lang w:eastAsia="zh-CN"/>
          </w:rPr>
          <w:t>(二)、建设区基本情况</w:t>
        </w:r>
        <w:r>
          <w:tab/>
        </w:r>
        <w:r>
          <w:fldChar w:fldCharType="begin"/>
        </w:r>
        <w:r>
          <w:instrText xml:space="preserve"> PAGEREF _Toc2823 \h </w:instrText>
        </w:r>
        <w:r>
          <w:fldChar w:fldCharType="separate"/>
        </w:r>
        <w:r>
          <w:t>17</w:t>
        </w:r>
        <w:r>
          <w:fldChar w:fldCharType="end"/>
        </w:r>
      </w:hyperlink>
    </w:p>
    <w:p>
      <w:pPr>
        <w:pStyle w:val="TOC2"/>
        <w:tabs>
          <w:tab w:val="right" w:leader="dot" w:pos="8306"/>
        </w:tabs>
      </w:pPr>
      <w:hyperlink w:anchor="_Toc14882" w:history="1">
        <w:r>
          <w:rPr>
            <w:rFonts w:ascii="仿宋" w:eastAsia="仿宋" w:hAnsi="仿宋" w:cs="仿宋" w:hint="eastAsia"/>
            <w:lang w:eastAsia="zh-CN"/>
          </w:rPr>
          <w:t>(三)、发展目标</w:t>
        </w:r>
        <w:r>
          <w:tab/>
        </w:r>
        <w:r>
          <w:fldChar w:fldCharType="begin"/>
        </w:r>
        <w:r>
          <w:instrText xml:space="preserve"> PAGEREF _Toc14882 \h </w:instrText>
        </w:r>
        <w:r>
          <w:fldChar w:fldCharType="separate"/>
        </w:r>
        <w:r>
          <w:t>18</w:t>
        </w:r>
        <w:r>
          <w:fldChar w:fldCharType="end"/>
        </w:r>
      </w:hyperlink>
    </w:p>
    <w:p>
      <w:pPr>
        <w:pStyle w:val="TOC2"/>
        <w:tabs>
          <w:tab w:val="right" w:leader="dot" w:pos="8306"/>
        </w:tabs>
      </w:pPr>
      <w:hyperlink w:anchor="_Toc1938" w:history="1">
        <w:r>
          <w:rPr>
            <w:rFonts w:ascii="仿宋" w:eastAsia="仿宋" w:hAnsi="仿宋" w:cs="仿宋" w:hint="eastAsia"/>
            <w:lang w:eastAsia="zh-CN"/>
          </w:rPr>
          <w:t>(四)、产业发展方向</w:t>
        </w:r>
        <w:r>
          <w:tab/>
        </w:r>
        <w:r>
          <w:fldChar w:fldCharType="begin"/>
        </w:r>
        <w:r>
          <w:instrText xml:space="preserve"> PAGEREF _Toc1938 \h </w:instrText>
        </w:r>
        <w:r>
          <w:fldChar w:fldCharType="separate"/>
        </w:r>
        <w:r>
          <w:t>20</w:t>
        </w:r>
        <w:r>
          <w:fldChar w:fldCharType="end"/>
        </w:r>
      </w:hyperlink>
    </w:p>
    <w:p>
      <w:pPr>
        <w:pStyle w:val="TOC2"/>
        <w:tabs>
          <w:tab w:val="right" w:leader="dot" w:pos="8306"/>
        </w:tabs>
      </w:pPr>
      <w:hyperlink w:anchor="_Toc5869" w:history="1">
        <w:r>
          <w:rPr>
            <w:rFonts w:ascii="仿宋" w:eastAsia="仿宋" w:hAnsi="仿宋" w:cs="仿宋" w:hint="eastAsia"/>
            <w:lang w:eastAsia="zh-CN"/>
          </w:rPr>
          <w:t>(五)、真空管太阳集热器项目选址综合评价</w:t>
        </w:r>
        <w:r>
          <w:tab/>
        </w:r>
        <w:r>
          <w:fldChar w:fldCharType="begin"/>
        </w:r>
        <w:r>
          <w:instrText xml:space="preserve"> PAGEREF _Toc5869 \h </w:instrText>
        </w:r>
        <w:r>
          <w:fldChar w:fldCharType="separate"/>
        </w:r>
        <w:r>
          <w:t>21</w:t>
        </w:r>
        <w:r>
          <w:fldChar w:fldCharType="end"/>
        </w:r>
      </w:hyperlink>
    </w:p>
    <w:p>
      <w:pPr>
        <w:pStyle w:val="TOC1"/>
        <w:tabs>
          <w:tab w:val="right" w:leader="dot" w:pos="8306"/>
        </w:tabs>
      </w:pPr>
      <w:hyperlink w:anchor="_Toc10760" w:history="1">
        <w:r>
          <w:rPr>
            <w:rFonts w:ascii="仿宋" w:eastAsia="仿宋" w:hAnsi="仿宋" w:cs="仿宋" w:hint="eastAsia"/>
            <w:lang w:eastAsia="zh-CN"/>
          </w:rPr>
          <w:t>四、真空管太阳集热器项目概况</w:t>
        </w:r>
        <w:r>
          <w:tab/>
        </w:r>
        <w:r>
          <w:fldChar w:fldCharType="begin"/>
        </w:r>
        <w:r>
          <w:instrText xml:space="preserve"> PAGEREF _Toc10760 \h </w:instrText>
        </w:r>
        <w:r>
          <w:fldChar w:fldCharType="separate"/>
        </w:r>
        <w:r>
          <w:t>22</w:t>
        </w:r>
        <w:r>
          <w:fldChar w:fldCharType="end"/>
        </w:r>
      </w:hyperlink>
    </w:p>
    <w:p>
      <w:pPr>
        <w:pStyle w:val="TOC2"/>
        <w:tabs>
          <w:tab w:val="right" w:leader="dot" w:pos="8306"/>
        </w:tabs>
      </w:pPr>
      <w:hyperlink w:anchor="_Toc29862" w:history="1">
        <w:r>
          <w:rPr>
            <w:rFonts w:ascii="仿宋" w:eastAsia="仿宋" w:hAnsi="仿宋" w:cs="仿宋" w:hint="eastAsia"/>
            <w:lang w:eastAsia="zh-CN"/>
          </w:rPr>
          <w:t>(一)、投资路径</w:t>
        </w:r>
        <w:r>
          <w:tab/>
        </w:r>
        <w:r>
          <w:fldChar w:fldCharType="begin"/>
        </w:r>
        <w:r>
          <w:instrText xml:space="preserve"> PAGEREF _Toc29862 \h </w:instrText>
        </w:r>
        <w:r>
          <w:fldChar w:fldCharType="separate"/>
        </w:r>
        <w:r>
          <w:t>22</w:t>
        </w:r>
        <w:r>
          <w:fldChar w:fldCharType="end"/>
        </w:r>
      </w:hyperlink>
    </w:p>
    <w:p>
      <w:pPr>
        <w:pStyle w:val="TOC2"/>
        <w:tabs>
          <w:tab w:val="right" w:leader="dot" w:pos="8306"/>
        </w:tabs>
      </w:pPr>
      <w:hyperlink w:anchor="_Toc29360" w:history="1">
        <w:r>
          <w:rPr>
            <w:rFonts w:ascii="仿宋" w:eastAsia="仿宋" w:hAnsi="仿宋" w:cs="仿宋" w:hint="eastAsia"/>
            <w:lang w:eastAsia="zh-CN"/>
          </w:rPr>
          <w:t>(二)、真空管太阳集热器项目提出的理由</w:t>
        </w:r>
        <w:r>
          <w:tab/>
        </w:r>
        <w:r>
          <w:fldChar w:fldCharType="begin"/>
        </w:r>
        <w:r>
          <w:instrText xml:space="preserve"> PAGEREF _Toc29360 \h </w:instrText>
        </w:r>
        <w:r>
          <w:fldChar w:fldCharType="separate"/>
        </w:r>
        <w:r>
          <w:t>22</w:t>
        </w:r>
        <w:r>
          <w:fldChar w:fldCharType="end"/>
        </w:r>
      </w:hyperlink>
    </w:p>
    <w:p>
      <w:pPr>
        <w:pStyle w:val="TOC2"/>
        <w:tabs>
          <w:tab w:val="right" w:leader="dot" w:pos="8306"/>
        </w:tabs>
      </w:pPr>
      <w:hyperlink w:anchor="_Toc25045" w:history="1">
        <w:r>
          <w:rPr>
            <w:rFonts w:ascii="仿宋" w:eastAsia="仿宋" w:hAnsi="仿宋" w:cs="仿宋" w:hint="eastAsia"/>
            <w:lang w:eastAsia="zh-CN"/>
          </w:rPr>
          <w:t>(三)、真空管太阳集热器项目选址</w:t>
        </w:r>
        <w:r>
          <w:tab/>
        </w:r>
        <w:r>
          <w:fldChar w:fldCharType="begin"/>
        </w:r>
        <w:r>
          <w:instrText xml:space="preserve"> PAGEREF _Toc25045 \h </w:instrText>
        </w:r>
        <w:r>
          <w:fldChar w:fldCharType="separate"/>
        </w:r>
        <w:r>
          <w:t>23</w:t>
        </w:r>
        <w:r>
          <w:fldChar w:fldCharType="end"/>
        </w:r>
      </w:hyperlink>
    </w:p>
    <w:p>
      <w:pPr>
        <w:pStyle w:val="TOC2"/>
        <w:tabs>
          <w:tab w:val="right" w:leader="dot" w:pos="8306"/>
        </w:tabs>
      </w:pPr>
      <w:hyperlink w:anchor="_Toc4043" w:history="1">
        <w:r>
          <w:rPr>
            <w:rFonts w:ascii="仿宋" w:eastAsia="仿宋" w:hAnsi="仿宋" w:cs="仿宋" w:hint="eastAsia"/>
            <w:lang w:eastAsia="zh-CN"/>
          </w:rPr>
          <w:t>(四)、生产规模</w:t>
        </w:r>
        <w:r>
          <w:tab/>
        </w:r>
        <w:r>
          <w:fldChar w:fldCharType="begin"/>
        </w:r>
        <w:r>
          <w:instrText xml:space="preserve"> PAGEREF _Toc4043 \h </w:instrText>
        </w:r>
        <w:r>
          <w:fldChar w:fldCharType="separate"/>
        </w:r>
        <w:r>
          <w:t>23</w:t>
        </w:r>
        <w:r>
          <w:fldChar w:fldCharType="end"/>
        </w:r>
      </w:hyperlink>
    </w:p>
    <w:p>
      <w:pPr>
        <w:pStyle w:val="TOC2"/>
        <w:tabs>
          <w:tab w:val="right" w:leader="dot" w:pos="8306"/>
        </w:tabs>
      </w:pPr>
      <w:hyperlink w:anchor="_Toc11820" w:history="1">
        <w:r>
          <w:rPr>
            <w:rFonts w:ascii="仿宋" w:eastAsia="仿宋" w:hAnsi="仿宋" w:cs="仿宋" w:hint="eastAsia"/>
            <w:lang w:eastAsia="zh-CN"/>
          </w:rPr>
          <w:t>(五)、建设规模</w:t>
        </w:r>
        <w:r>
          <w:tab/>
        </w:r>
        <w:r>
          <w:fldChar w:fldCharType="begin"/>
        </w:r>
        <w:r>
          <w:instrText xml:space="preserve"> PAGEREF _Toc11820 \h </w:instrText>
        </w:r>
        <w:r>
          <w:fldChar w:fldCharType="separate"/>
        </w:r>
        <w:r>
          <w:t>23</w:t>
        </w:r>
        <w:r>
          <w:fldChar w:fldCharType="end"/>
        </w:r>
      </w:hyperlink>
    </w:p>
    <w:p>
      <w:pPr>
        <w:pStyle w:val="TOC2"/>
        <w:tabs>
          <w:tab w:val="right" w:leader="dot" w:pos="8306"/>
        </w:tabs>
      </w:pPr>
      <w:hyperlink w:anchor="_Toc19180" w:history="1">
        <w:r>
          <w:rPr>
            <w:rFonts w:ascii="仿宋" w:eastAsia="仿宋" w:hAnsi="仿宋" w:cs="仿宋" w:hint="eastAsia"/>
            <w:lang w:eastAsia="zh-CN"/>
          </w:rPr>
          <w:t>(六)、真空管太阳集热器项目投资</w:t>
        </w:r>
        <w:r>
          <w:tab/>
        </w:r>
        <w:r>
          <w:fldChar w:fldCharType="begin"/>
        </w:r>
        <w:r>
          <w:instrText xml:space="preserve"> PAGEREF _Toc19180 \h </w:instrText>
        </w:r>
        <w:r>
          <w:fldChar w:fldCharType="separate"/>
        </w:r>
        <w:r>
          <w:t>24</w:t>
        </w:r>
        <w:r>
          <w:fldChar w:fldCharType="end"/>
        </w:r>
      </w:hyperlink>
    </w:p>
    <w:p>
      <w:pPr>
        <w:pStyle w:val="TOC2"/>
        <w:tabs>
          <w:tab w:val="right" w:leader="dot" w:pos="8306"/>
        </w:tabs>
      </w:pPr>
      <w:hyperlink w:anchor="_Toc31475" w:history="1">
        <w:r>
          <w:rPr>
            <w:rFonts w:ascii="仿宋" w:eastAsia="仿宋" w:hAnsi="仿宋" w:cs="仿宋" w:hint="eastAsia"/>
            <w:lang w:eastAsia="zh-CN"/>
          </w:rPr>
          <w:t>(七)、真空管太阳集热器项目进度规划</w:t>
        </w:r>
        <w:r>
          <w:tab/>
        </w:r>
        <w:r>
          <w:fldChar w:fldCharType="begin"/>
        </w:r>
        <w:r>
          <w:instrText xml:space="preserve"> PAGEREF _Toc31475 \h </w:instrText>
        </w:r>
        <w:r>
          <w:fldChar w:fldCharType="separate"/>
        </w:r>
        <w:r>
          <w:t>24</w:t>
        </w:r>
        <w:r>
          <w:fldChar w:fldCharType="end"/>
        </w:r>
      </w:hyperlink>
    </w:p>
    <w:p>
      <w:pPr>
        <w:pStyle w:val="TOC2"/>
        <w:tabs>
          <w:tab w:val="right" w:leader="dot" w:pos="8306"/>
        </w:tabs>
      </w:pPr>
      <w:hyperlink w:anchor="_Toc20024" w:history="1">
        <w:r>
          <w:rPr>
            <w:rFonts w:ascii="仿宋" w:eastAsia="仿宋" w:hAnsi="仿宋" w:cs="仿宋" w:hint="eastAsia"/>
            <w:lang w:eastAsia="zh-CN"/>
          </w:rPr>
          <w:t>(八)、经济效益(正常经营年份)</w:t>
        </w:r>
        <w:r>
          <w:tab/>
        </w:r>
        <w:r>
          <w:fldChar w:fldCharType="begin"/>
        </w:r>
        <w:r>
          <w:instrText xml:space="preserve"> PAGEREF _Toc20024 \h </w:instrText>
        </w:r>
        <w:r>
          <w:fldChar w:fldCharType="separate"/>
        </w:r>
        <w:r>
          <w:t>24</w:t>
        </w:r>
        <w:r>
          <w:fldChar w:fldCharType="end"/>
        </w:r>
      </w:hyperlink>
    </w:p>
    <w:p>
      <w:pPr>
        <w:pStyle w:val="TOC2"/>
        <w:tabs>
          <w:tab w:val="right" w:leader="dot" w:pos="8306"/>
        </w:tabs>
      </w:pPr>
      <w:hyperlink w:anchor="_Toc1998" w:history="1">
        <w:r>
          <w:rPr>
            <w:rFonts w:ascii="仿宋" w:eastAsia="仿宋" w:hAnsi="仿宋" w:cs="仿宋" w:hint="eastAsia"/>
            <w:lang w:eastAsia="zh-CN"/>
          </w:rPr>
          <w:t>(九)、真空管太阳集热器项目综合评价</w:t>
        </w:r>
        <w:r>
          <w:tab/>
        </w:r>
        <w:r>
          <w:fldChar w:fldCharType="begin"/>
        </w:r>
        <w:r>
          <w:instrText xml:space="preserve"> PAGEREF _Toc1998 \h </w:instrText>
        </w:r>
        <w:r>
          <w:fldChar w:fldCharType="separate"/>
        </w:r>
        <w:r>
          <w:t>25</w:t>
        </w:r>
        <w:r>
          <w:fldChar w:fldCharType="end"/>
        </w:r>
      </w:hyperlink>
    </w:p>
    <w:p>
      <w:pPr>
        <w:pStyle w:val="TOC1"/>
        <w:tabs>
          <w:tab w:val="right" w:leader="dot" w:pos="8306"/>
        </w:tabs>
      </w:pPr>
      <w:hyperlink w:anchor="_Toc26762" w:history="1">
        <w:r>
          <w:rPr>
            <w:rFonts w:ascii="仿宋" w:eastAsia="仿宋" w:hAnsi="仿宋" w:cs="仿宋" w:hint="eastAsia"/>
            <w:lang w:eastAsia="zh-CN"/>
          </w:rPr>
          <w:t>五、真空管太阳集热器筹建公司基本信息</w:t>
        </w:r>
        <w:r>
          <w:tab/>
        </w:r>
        <w:r>
          <w:fldChar w:fldCharType="begin"/>
        </w:r>
        <w:r>
          <w:instrText xml:space="preserve"> PAGEREF _Toc26762 \h </w:instrText>
        </w:r>
        <w:r>
          <w:fldChar w:fldCharType="separate"/>
        </w:r>
        <w:r>
          <w:t>26</w:t>
        </w:r>
        <w:r>
          <w:fldChar w:fldCharType="end"/>
        </w:r>
      </w:hyperlink>
    </w:p>
    <w:p>
      <w:pPr>
        <w:pStyle w:val="TOC2"/>
        <w:tabs>
          <w:tab w:val="right" w:leader="dot" w:pos="8306"/>
        </w:tabs>
      </w:pPr>
      <w:hyperlink w:anchor="_Toc26318" w:history="1">
        <w:r>
          <w:rPr>
            <w:rFonts w:ascii="仿宋" w:eastAsia="仿宋" w:hAnsi="仿宋" w:cs="仿宋" w:hint="eastAsia"/>
            <w:lang w:eastAsia="zh-CN"/>
          </w:rPr>
          <w:t>(一)、公司名称</w:t>
        </w:r>
        <w:r>
          <w:tab/>
        </w:r>
        <w:r>
          <w:fldChar w:fldCharType="begin"/>
        </w:r>
        <w:r>
          <w:instrText xml:space="preserve"> PAGEREF _Toc26318 \h </w:instrText>
        </w:r>
        <w:r>
          <w:fldChar w:fldCharType="separate"/>
        </w:r>
        <w:r>
          <w:t>26</w:t>
        </w:r>
        <w:r>
          <w:fldChar w:fldCharType="end"/>
        </w:r>
      </w:hyperlink>
    </w:p>
    <w:p>
      <w:pPr>
        <w:pStyle w:val="TOC2"/>
        <w:tabs>
          <w:tab w:val="right" w:leader="dot" w:pos="8306"/>
        </w:tabs>
      </w:pPr>
      <w:hyperlink w:anchor="_Toc28619" w:history="1">
        <w:r>
          <w:rPr>
            <w:rFonts w:ascii="仿宋" w:eastAsia="仿宋" w:hAnsi="仿宋" w:cs="仿宋" w:hint="eastAsia"/>
            <w:lang w:eastAsia="zh-CN"/>
          </w:rPr>
          <w:t>(二)、注册资本</w:t>
        </w:r>
        <w:r>
          <w:tab/>
        </w:r>
        <w:r>
          <w:fldChar w:fldCharType="begin"/>
        </w:r>
        <w:r>
          <w:instrText xml:space="preserve"> PAGEREF _Toc28619 \h </w:instrText>
        </w:r>
        <w:r>
          <w:fldChar w:fldCharType="separate"/>
        </w:r>
        <w:r>
          <w:t>26</w:t>
        </w:r>
        <w:r>
          <w:fldChar w:fldCharType="end"/>
        </w:r>
      </w:hyperlink>
    </w:p>
    <w:p>
      <w:pPr>
        <w:pStyle w:val="TOC2"/>
        <w:tabs>
          <w:tab w:val="right" w:leader="dot" w:pos="8306"/>
        </w:tabs>
      </w:pPr>
      <w:hyperlink w:anchor="_Toc23017" w:history="1">
        <w:r>
          <w:rPr>
            <w:rFonts w:ascii="仿宋" w:eastAsia="仿宋" w:hAnsi="仿宋" w:cs="仿宋" w:hint="eastAsia"/>
            <w:lang w:eastAsia="zh-CN"/>
          </w:rPr>
          <w:t>(三)、注册地址</w:t>
        </w:r>
        <w:r>
          <w:tab/>
        </w:r>
        <w:r>
          <w:fldChar w:fldCharType="begin"/>
        </w:r>
        <w:r>
          <w:instrText xml:space="preserve"> PAGEREF _Toc23017 \h </w:instrText>
        </w:r>
        <w:r>
          <w:fldChar w:fldCharType="separate"/>
        </w:r>
        <w:r>
          <w:t>26</w:t>
        </w:r>
        <w:r>
          <w:fldChar w:fldCharType="end"/>
        </w:r>
      </w:hyperlink>
    </w:p>
    <w:p>
      <w:pPr>
        <w:pStyle w:val="TOC2"/>
        <w:tabs>
          <w:tab w:val="right" w:leader="dot" w:pos="8306"/>
        </w:tabs>
      </w:pPr>
      <w:hyperlink w:anchor="_Toc6914" w:history="1">
        <w:r>
          <w:rPr>
            <w:rFonts w:ascii="仿宋" w:eastAsia="仿宋" w:hAnsi="仿宋" w:cs="仿宋" w:hint="eastAsia"/>
            <w:lang w:eastAsia="zh-CN"/>
          </w:rPr>
          <w:t>(四)、法人代表</w:t>
        </w:r>
        <w:r>
          <w:tab/>
        </w:r>
        <w:r>
          <w:fldChar w:fldCharType="begin"/>
        </w:r>
        <w:r>
          <w:instrText xml:space="preserve"> PAGEREF _Toc6914 \h </w:instrText>
        </w:r>
        <w:r>
          <w:fldChar w:fldCharType="separate"/>
        </w:r>
        <w:r>
          <w:t>27</w:t>
        </w:r>
        <w:r>
          <w:fldChar w:fldCharType="end"/>
        </w:r>
      </w:hyperlink>
    </w:p>
    <w:p>
      <w:pPr>
        <w:pStyle w:val="TOC2"/>
        <w:tabs>
          <w:tab w:val="right" w:leader="dot" w:pos="8306"/>
        </w:tabs>
      </w:pPr>
      <w:hyperlink w:anchor="_Toc27979" w:history="1">
        <w:r>
          <w:rPr>
            <w:rFonts w:ascii="仿宋" w:eastAsia="仿宋" w:hAnsi="仿宋" w:cs="仿宋" w:hint="eastAsia"/>
            <w:lang w:eastAsia="zh-CN"/>
          </w:rPr>
          <w:t>(五)、主要经营范围</w:t>
        </w:r>
        <w:r>
          <w:tab/>
        </w:r>
        <w:r>
          <w:fldChar w:fldCharType="begin"/>
        </w:r>
        <w:r>
          <w:instrText xml:space="preserve"> PAGEREF _Toc27979 \h </w:instrText>
        </w:r>
        <w:r>
          <w:fldChar w:fldCharType="separate"/>
        </w:r>
        <w:r>
          <w:t>27</w:t>
        </w:r>
        <w:r>
          <w:fldChar w:fldCharType="end"/>
        </w:r>
      </w:hyperlink>
    </w:p>
    <w:p>
      <w:pPr>
        <w:pStyle w:val="TOC2"/>
        <w:tabs>
          <w:tab w:val="right" w:leader="dot" w:pos="8306"/>
        </w:tabs>
      </w:pPr>
      <w:hyperlink w:anchor="_Toc14822" w:history="1">
        <w:r>
          <w:rPr>
            <w:rFonts w:ascii="仿宋" w:eastAsia="仿宋" w:hAnsi="仿宋" w:cs="仿宋" w:hint="eastAsia"/>
            <w:lang w:eastAsia="zh-CN"/>
          </w:rPr>
          <w:t>(六)、主要股东</w:t>
        </w:r>
        <w:r>
          <w:tab/>
        </w:r>
        <w:r>
          <w:fldChar w:fldCharType="begin"/>
        </w:r>
        <w:r>
          <w:instrText xml:space="preserve"> PAGEREF _Toc14822 \h </w:instrText>
        </w:r>
        <w:r>
          <w:fldChar w:fldCharType="separate"/>
        </w:r>
        <w:r>
          <w:t>27</w:t>
        </w:r>
        <w:r>
          <w:fldChar w:fldCharType="end"/>
        </w:r>
      </w:hyperlink>
    </w:p>
    <w:p>
      <w:pPr>
        <w:pStyle w:val="TOC1"/>
        <w:tabs>
          <w:tab w:val="right" w:leader="dot" w:pos="8306"/>
        </w:tabs>
      </w:pPr>
      <w:hyperlink w:anchor="_Toc15649" w:history="1">
        <w:r>
          <w:rPr>
            <w:rFonts w:ascii="仿宋" w:eastAsia="仿宋" w:hAnsi="仿宋" w:cs="仿宋" w:hint="eastAsia"/>
            <w:lang w:eastAsia="zh-CN"/>
          </w:rPr>
          <w:t>六、环境保护分析</w:t>
        </w:r>
        <w:r>
          <w:tab/>
        </w:r>
        <w:r>
          <w:fldChar w:fldCharType="begin"/>
        </w:r>
        <w:r>
          <w:instrText xml:space="preserve"> PAGEREF _Toc15649 \h </w:instrText>
        </w:r>
        <w:r>
          <w:fldChar w:fldCharType="separate"/>
        </w:r>
        <w:r>
          <w:t>28</w:t>
        </w:r>
        <w:r>
          <w:fldChar w:fldCharType="end"/>
        </w:r>
      </w:hyperlink>
    </w:p>
    <w:p>
      <w:pPr>
        <w:pStyle w:val="TOC2"/>
        <w:tabs>
          <w:tab w:val="right" w:leader="dot" w:pos="8306"/>
        </w:tabs>
      </w:pPr>
      <w:hyperlink w:anchor="_Toc7672" w:history="1">
        <w:r>
          <w:rPr>
            <w:rFonts w:ascii="仿宋" w:eastAsia="仿宋" w:hAnsi="仿宋" w:cs="仿宋" w:hint="eastAsia"/>
            <w:lang w:eastAsia="zh-CN"/>
          </w:rPr>
          <w:t>(一)、编制依据</w:t>
        </w:r>
        <w:r>
          <w:tab/>
        </w:r>
        <w:r>
          <w:fldChar w:fldCharType="begin"/>
        </w:r>
        <w:r>
          <w:instrText xml:space="preserve"> PAGEREF _Toc7672 \h </w:instrText>
        </w:r>
        <w:r>
          <w:fldChar w:fldCharType="separate"/>
        </w:r>
        <w:r>
          <w:t>28</w:t>
        </w:r>
        <w:r>
          <w:fldChar w:fldCharType="end"/>
        </w:r>
      </w:hyperlink>
    </w:p>
    <w:p>
      <w:pPr>
        <w:pStyle w:val="TOC2"/>
        <w:tabs>
          <w:tab w:val="right" w:leader="dot" w:pos="8306"/>
        </w:tabs>
      </w:pPr>
      <w:hyperlink w:anchor="_Toc2766" w:history="1">
        <w:r>
          <w:rPr>
            <w:rFonts w:ascii="仿宋" w:eastAsia="仿宋" w:hAnsi="仿宋" w:cs="仿宋" w:hint="eastAsia"/>
            <w:lang w:eastAsia="zh-CN"/>
          </w:rPr>
          <w:t>(二)、环境影响合理性分析</w:t>
        </w:r>
        <w:r>
          <w:tab/>
        </w:r>
        <w:r>
          <w:fldChar w:fldCharType="begin"/>
        </w:r>
        <w:r>
          <w:instrText xml:space="preserve"> PAGEREF _Toc2766 \h </w:instrText>
        </w:r>
        <w:r>
          <w:fldChar w:fldCharType="separate"/>
        </w:r>
        <w:r>
          <w:t>29</w:t>
        </w:r>
        <w:r>
          <w:fldChar w:fldCharType="end"/>
        </w:r>
      </w:hyperlink>
    </w:p>
    <w:p>
      <w:pPr>
        <w:pStyle w:val="TOC2"/>
        <w:tabs>
          <w:tab w:val="right" w:leader="dot" w:pos="8306"/>
        </w:tabs>
      </w:pPr>
      <w:hyperlink w:anchor="_Toc26988" w:history="1">
        <w:r>
          <w:rPr>
            <w:rFonts w:ascii="仿宋" w:eastAsia="仿宋" w:hAnsi="仿宋" w:cs="仿宋" w:hint="eastAsia"/>
            <w:lang w:eastAsia="zh-CN"/>
          </w:rPr>
          <w:t>(三)、建设期大气环境影响分析</w:t>
        </w:r>
        <w:r>
          <w:tab/>
        </w:r>
        <w:r>
          <w:fldChar w:fldCharType="begin"/>
        </w:r>
        <w:r>
          <w:instrText xml:space="preserve"> PAGEREF _Toc26988 \h </w:instrText>
        </w:r>
        <w:r>
          <w:fldChar w:fldCharType="separate"/>
        </w:r>
        <w:r>
          <w:t>30</w:t>
        </w:r>
        <w:r>
          <w:fldChar w:fldCharType="end"/>
        </w:r>
      </w:hyperlink>
    </w:p>
    <w:p>
      <w:pPr>
        <w:pStyle w:val="TOC2"/>
        <w:tabs>
          <w:tab w:val="right" w:leader="dot" w:pos="8306"/>
        </w:tabs>
      </w:pPr>
      <w:hyperlink w:anchor="_Toc9381" w:history="1">
        <w:r>
          <w:rPr>
            <w:rFonts w:ascii="仿宋" w:eastAsia="仿宋" w:hAnsi="仿宋" w:cs="仿宋" w:hint="eastAsia"/>
            <w:lang w:eastAsia="zh-CN"/>
          </w:rPr>
          <w:t>(四)、建设期水环境影响分析</w:t>
        </w:r>
        <w:r>
          <w:tab/>
        </w:r>
        <w:r>
          <w:fldChar w:fldCharType="begin"/>
        </w:r>
        <w:r>
          <w:instrText xml:space="preserve"> PAGEREF _Toc9381 \h </w:instrText>
        </w:r>
        <w:r>
          <w:fldChar w:fldCharType="separate"/>
        </w:r>
        <w:r>
          <w:t>31</w:t>
        </w:r>
        <w:r>
          <w:fldChar w:fldCharType="end"/>
        </w:r>
      </w:hyperlink>
    </w:p>
    <w:p>
      <w:pPr>
        <w:pStyle w:val="TOC2"/>
        <w:tabs>
          <w:tab w:val="right" w:leader="dot" w:pos="8306"/>
        </w:tabs>
      </w:pPr>
      <w:hyperlink w:anchor="_Toc23150" w:history="1">
        <w:r>
          <w:rPr>
            <w:rFonts w:ascii="仿宋" w:eastAsia="仿宋" w:hAnsi="仿宋" w:cs="仿宋" w:hint="eastAsia"/>
            <w:lang w:eastAsia="zh-CN"/>
          </w:rPr>
          <w:t>(五)、建设期固体废弃物环境影响分析</w:t>
        </w:r>
        <w:r>
          <w:tab/>
        </w:r>
        <w:r>
          <w:fldChar w:fldCharType="begin"/>
        </w:r>
        <w:r>
          <w:instrText xml:space="preserve"> PAGEREF _Toc23150 \h </w:instrText>
        </w:r>
        <w:r>
          <w:fldChar w:fldCharType="separate"/>
        </w:r>
        <w:r>
          <w:t>32</w:t>
        </w:r>
        <w:r>
          <w:fldChar w:fldCharType="end"/>
        </w:r>
      </w:hyperlink>
    </w:p>
    <w:p>
      <w:pPr>
        <w:pStyle w:val="TOC2"/>
        <w:tabs>
          <w:tab w:val="right" w:leader="dot" w:pos="8306"/>
        </w:tabs>
      </w:pPr>
      <w:hyperlink w:anchor="_Toc31906" w:history="1">
        <w:r>
          <w:rPr>
            <w:rFonts w:ascii="仿宋" w:eastAsia="仿宋" w:hAnsi="仿宋" w:cs="仿宋" w:hint="eastAsia"/>
            <w:lang w:eastAsia="zh-CN"/>
          </w:rPr>
          <w:t>(六)、建设期声环境影响分析</w:t>
        </w:r>
        <w:r>
          <w:tab/>
        </w:r>
        <w:r>
          <w:fldChar w:fldCharType="begin"/>
        </w:r>
        <w:r>
          <w:instrText xml:space="preserve"> PAGEREF _Toc31906 \h </w:instrText>
        </w:r>
        <w:r>
          <w:fldChar w:fldCharType="separate"/>
        </w:r>
        <w:r>
          <w:t>33</w:t>
        </w:r>
        <w:r>
          <w:fldChar w:fldCharType="end"/>
        </w:r>
      </w:hyperlink>
    </w:p>
    <w:p>
      <w:pPr>
        <w:pStyle w:val="TOC2"/>
        <w:tabs>
          <w:tab w:val="right" w:leader="dot" w:pos="8306"/>
        </w:tabs>
      </w:pPr>
      <w:hyperlink w:anchor="_Toc7563" w:history="1">
        <w:r>
          <w:rPr>
            <w:rFonts w:ascii="仿宋" w:eastAsia="仿宋" w:hAnsi="仿宋" w:cs="仿宋" w:hint="eastAsia"/>
            <w:lang w:eastAsia="zh-CN"/>
          </w:rPr>
          <w:t>(七)、营运期大气环境影响分析</w:t>
        </w:r>
        <w:r>
          <w:tab/>
        </w:r>
        <w:r>
          <w:fldChar w:fldCharType="begin"/>
        </w:r>
        <w:r>
          <w:instrText xml:space="preserve"> PAGEREF _Toc7563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84" w:history="1">
        <w:r>
          <w:rPr>
            <w:rFonts w:ascii="仿宋" w:eastAsia="仿宋" w:hAnsi="仿宋" w:cs="仿宋" w:hint="eastAsia"/>
            <w:lang w:eastAsia="zh-CN"/>
          </w:rPr>
          <w:t>(八)、营运期水环境影响分析</w:t>
        </w:r>
        <w:r>
          <w:tab/>
        </w:r>
        <w:r>
          <w:fldChar w:fldCharType="begin"/>
        </w:r>
        <w:r>
          <w:instrText xml:space="preserve"> PAGEREF _Toc28084 \h </w:instrText>
        </w:r>
        <w:r>
          <w:fldChar w:fldCharType="separate"/>
        </w:r>
        <w:r>
          <w:t>35</w:t>
        </w:r>
        <w:r>
          <w:fldChar w:fldCharType="end"/>
        </w:r>
      </w:hyperlink>
    </w:p>
    <w:p>
      <w:pPr>
        <w:pStyle w:val="TOC2"/>
        <w:tabs>
          <w:tab w:val="right" w:leader="dot" w:pos="8306"/>
        </w:tabs>
      </w:pPr>
      <w:hyperlink w:anchor="_Toc18489" w:history="1">
        <w:r>
          <w:rPr>
            <w:rFonts w:ascii="仿宋" w:eastAsia="仿宋" w:hAnsi="仿宋" w:cs="仿宋" w:hint="eastAsia"/>
            <w:lang w:eastAsia="zh-CN"/>
          </w:rPr>
          <w:t>(九)、营运期固体废弃物环境影响分析</w:t>
        </w:r>
        <w:r>
          <w:tab/>
        </w:r>
        <w:r>
          <w:fldChar w:fldCharType="begin"/>
        </w:r>
        <w:r>
          <w:instrText xml:space="preserve"> PAGEREF _Toc18489 \h </w:instrText>
        </w:r>
        <w:r>
          <w:fldChar w:fldCharType="separate"/>
        </w:r>
        <w:r>
          <w:t>36</w:t>
        </w:r>
        <w:r>
          <w:fldChar w:fldCharType="end"/>
        </w:r>
      </w:hyperlink>
    </w:p>
    <w:p>
      <w:pPr>
        <w:pStyle w:val="TOC2"/>
        <w:tabs>
          <w:tab w:val="right" w:leader="dot" w:pos="8306"/>
        </w:tabs>
      </w:pPr>
      <w:hyperlink w:anchor="_Toc27803" w:history="1">
        <w:r>
          <w:rPr>
            <w:rFonts w:ascii="仿宋" w:eastAsia="仿宋" w:hAnsi="仿宋" w:cs="仿宋" w:hint="eastAsia"/>
            <w:lang w:eastAsia="zh-CN"/>
          </w:rPr>
          <w:t>(十)、营运期声环境影响分析</w:t>
        </w:r>
        <w:r>
          <w:tab/>
        </w:r>
        <w:r>
          <w:fldChar w:fldCharType="begin"/>
        </w:r>
        <w:r>
          <w:instrText xml:space="preserve"> PAGEREF _Toc27803 \h </w:instrText>
        </w:r>
        <w:r>
          <w:fldChar w:fldCharType="separate"/>
        </w:r>
        <w:r>
          <w:t>38</w:t>
        </w:r>
        <w:r>
          <w:fldChar w:fldCharType="end"/>
        </w:r>
      </w:hyperlink>
    </w:p>
    <w:p>
      <w:pPr>
        <w:pStyle w:val="TOC2"/>
        <w:tabs>
          <w:tab w:val="right" w:leader="dot" w:pos="8306"/>
        </w:tabs>
      </w:pPr>
      <w:hyperlink w:anchor="_Toc25817" w:history="1">
        <w:r>
          <w:rPr>
            <w:rFonts w:ascii="仿宋" w:eastAsia="仿宋" w:hAnsi="仿宋" w:cs="仿宋" w:hint="eastAsia"/>
            <w:lang w:eastAsia="zh-CN"/>
          </w:rPr>
          <w:t>(十一)、清洁生产</w:t>
        </w:r>
        <w:r>
          <w:tab/>
        </w:r>
        <w:r>
          <w:fldChar w:fldCharType="begin"/>
        </w:r>
        <w:r>
          <w:instrText xml:space="preserve"> PAGEREF _Toc25817 \h </w:instrText>
        </w:r>
        <w:r>
          <w:fldChar w:fldCharType="separate"/>
        </w:r>
        <w:r>
          <w:t>39</w:t>
        </w:r>
        <w:r>
          <w:fldChar w:fldCharType="end"/>
        </w:r>
      </w:hyperlink>
    </w:p>
    <w:p>
      <w:pPr>
        <w:pStyle w:val="TOC2"/>
        <w:tabs>
          <w:tab w:val="right" w:leader="dot" w:pos="8306"/>
        </w:tabs>
      </w:pPr>
      <w:hyperlink w:anchor="_Toc2145" w:history="1">
        <w:r>
          <w:rPr>
            <w:rFonts w:ascii="仿宋" w:eastAsia="仿宋" w:hAnsi="仿宋" w:cs="仿宋" w:hint="eastAsia"/>
            <w:lang w:eastAsia="zh-CN"/>
          </w:rPr>
          <w:t>(十二)、环境管理分析</w:t>
        </w:r>
        <w:r>
          <w:tab/>
        </w:r>
        <w:r>
          <w:fldChar w:fldCharType="begin"/>
        </w:r>
        <w:r>
          <w:instrText xml:space="preserve"> PAGEREF _Toc2145 \h </w:instrText>
        </w:r>
        <w:r>
          <w:fldChar w:fldCharType="separate"/>
        </w:r>
        <w:r>
          <w:t>40</w:t>
        </w:r>
        <w:r>
          <w:fldChar w:fldCharType="end"/>
        </w:r>
      </w:hyperlink>
    </w:p>
    <w:p>
      <w:pPr>
        <w:pStyle w:val="TOC2"/>
        <w:tabs>
          <w:tab w:val="right" w:leader="dot" w:pos="8306"/>
        </w:tabs>
      </w:pPr>
      <w:hyperlink w:anchor="_Toc945" w:history="1">
        <w:r>
          <w:rPr>
            <w:rFonts w:ascii="仿宋" w:eastAsia="仿宋" w:hAnsi="仿宋" w:cs="仿宋" w:hint="eastAsia"/>
            <w:lang w:eastAsia="zh-CN"/>
          </w:rPr>
          <w:t>(十三)、结论及建议</w:t>
        </w:r>
        <w:r>
          <w:tab/>
        </w:r>
        <w:r>
          <w:fldChar w:fldCharType="begin"/>
        </w:r>
        <w:r>
          <w:instrText xml:space="preserve"> PAGEREF _Toc945 \h </w:instrText>
        </w:r>
        <w:r>
          <w:fldChar w:fldCharType="separate"/>
        </w:r>
        <w:r>
          <w:t>42</w:t>
        </w:r>
        <w:r>
          <w:fldChar w:fldCharType="end"/>
        </w:r>
      </w:hyperlink>
    </w:p>
    <w:p>
      <w:pPr>
        <w:pStyle w:val="TOC1"/>
        <w:tabs>
          <w:tab w:val="right" w:leader="dot" w:pos="8306"/>
        </w:tabs>
      </w:pPr>
      <w:hyperlink w:anchor="_Toc32761" w:history="1">
        <w:r>
          <w:rPr>
            <w:rFonts w:ascii="仿宋" w:eastAsia="仿宋" w:hAnsi="仿宋" w:cs="仿宋" w:hint="eastAsia"/>
            <w:lang w:eastAsia="zh-CN"/>
          </w:rPr>
          <w:t>七、目标客户和受众分析</w:t>
        </w:r>
        <w:r>
          <w:tab/>
        </w:r>
        <w:r>
          <w:fldChar w:fldCharType="begin"/>
        </w:r>
        <w:r>
          <w:instrText xml:space="preserve"> PAGEREF _Toc32761 \h </w:instrText>
        </w:r>
        <w:r>
          <w:fldChar w:fldCharType="separate"/>
        </w:r>
        <w:r>
          <w:t>43</w:t>
        </w:r>
        <w:r>
          <w:fldChar w:fldCharType="end"/>
        </w:r>
      </w:hyperlink>
    </w:p>
    <w:p>
      <w:pPr>
        <w:pStyle w:val="TOC2"/>
        <w:tabs>
          <w:tab w:val="right" w:leader="dot" w:pos="8306"/>
        </w:tabs>
      </w:pPr>
      <w:hyperlink w:anchor="_Toc8355" w:history="1">
        <w:r>
          <w:rPr>
            <w:rFonts w:ascii="仿宋" w:eastAsia="仿宋" w:hAnsi="仿宋" w:cs="仿宋" w:hint="eastAsia"/>
            <w:lang w:eastAsia="zh-CN"/>
          </w:rPr>
          <w:t>(一)、客户群体描述</w:t>
        </w:r>
        <w:r>
          <w:tab/>
        </w:r>
        <w:r>
          <w:fldChar w:fldCharType="begin"/>
        </w:r>
        <w:r>
          <w:instrText xml:space="preserve"> PAGEREF _Toc8355 \h </w:instrText>
        </w:r>
        <w:r>
          <w:fldChar w:fldCharType="separate"/>
        </w:r>
        <w:r>
          <w:t>43</w:t>
        </w:r>
        <w:r>
          <w:fldChar w:fldCharType="end"/>
        </w:r>
      </w:hyperlink>
    </w:p>
    <w:p>
      <w:pPr>
        <w:pStyle w:val="TOC2"/>
        <w:tabs>
          <w:tab w:val="right" w:leader="dot" w:pos="8306"/>
        </w:tabs>
      </w:pPr>
      <w:hyperlink w:anchor="_Toc7571" w:history="1">
        <w:r>
          <w:rPr>
            <w:rFonts w:ascii="仿宋" w:eastAsia="仿宋" w:hAnsi="仿宋" w:cs="仿宋" w:hint="eastAsia"/>
            <w:lang w:eastAsia="zh-CN"/>
          </w:rPr>
          <w:t>(二)、客户需求和期望</w:t>
        </w:r>
        <w:r>
          <w:tab/>
        </w:r>
        <w:r>
          <w:fldChar w:fldCharType="begin"/>
        </w:r>
        <w:r>
          <w:instrText xml:space="preserve"> PAGEREF _Toc7571 \h </w:instrText>
        </w:r>
        <w:r>
          <w:fldChar w:fldCharType="separate"/>
        </w:r>
        <w:r>
          <w:t>44</w:t>
        </w:r>
        <w:r>
          <w:fldChar w:fldCharType="end"/>
        </w:r>
      </w:hyperlink>
    </w:p>
    <w:p>
      <w:pPr>
        <w:pStyle w:val="TOC2"/>
        <w:tabs>
          <w:tab w:val="right" w:leader="dot" w:pos="8306"/>
        </w:tabs>
      </w:pPr>
      <w:hyperlink w:anchor="_Toc27565" w:history="1">
        <w:r>
          <w:rPr>
            <w:rFonts w:ascii="仿宋" w:eastAsia="仿宋" w:hAnsi="仿宋" w:cs="仿宋" w:hint="eastAsia"/>
            <w:lang w:eastAsia="zh-CN"/>
          </w:rPr>
          <w:t>(三)、客户获取策略</w:t>
        </w:r>
        <w:r>
          <w:tab/>
        </w:r>
        <w:r>
          <w:fldChar w:fldCharType="begin"/>
        </w:r>
        <w:r>
          <w:instrText xml:space="preserve"> PAGEREF _Toc27565 \h </w:instrText>
        </w:r>
        <w:r>
          <w:fldChar w:fldCharType="separate"/>
        </w:r>
        <w:r>
          <w:t>46</w:t>
        </w:r>
        <w:r>
          <w:fldChar w:fldCharType="end"/>
        </w:r>
      </w:hyperlink>
    </w:p>
    <w:p>
      <w:pPr>
        <w:pStyle w:val="TOC2"/>
        <w:tabs>
          <w:tab w:val="right" w:leader="dot" w:pos="8306"/>
        </w:tabs>
      </w:pPr>
      <w:hyperlink w:anchor="_Toc19856" w:history="1">
        <w:r>
          <w:rPr>
            <w:rFonts w:ascii="仿宋" w:eastAsia="仿宋" w:hAnsi="仿宋" w:cs="仿宋" w:hint="eastAsia"/>
            <w:lang w:eastAsia="zh-CN"/>
          </w:rPr>
          <w:t>(四)、客户关系管理</w:t>
        </w:r>
        <w:r>
          <w:tab/>
        </w:r>
        <w:r>
          <w:fldChar w:fldCharType="begin"/>
        </w:r>
        <w:r>
          <w:instrText xml:space="preserve"> PAGEREF _Toc19856 \h </w:instrText>
        </w:r>
        <w:r>
          <w:fldChar w:fldCharType="separate"/>
        </w:r>
        <w:r>
          <w:t>48</w:t>
        </w:r>
        <w:r>
          <w:fldChar w:fldCharType="end"/>
        </w:r>
      </w:hyperlink>
    </w:p>
    <w:p>
      <w:pPr>
        <w:pStyle w:val="TOC1"/>
        <w:tabs>
          <w:tab w:val="right" w:leader="dot" w:pos="8306"/>
        </w:tabs>
      </w:pPr>
      <w:hyperlink w:anchor="_Toc12929" w:history="1">
        <w:r>
          <w:rPr>
            <w:rFonts w:ascii="仿宋" w:eastAsia="仿宋" w:hAnsi="仿宋" w:cs="仿宋" w:hint="eastAsia"/>
            <w:lang w:eastAsia="zh-CN"/>
          </w:rPr>
          <w:t>八、公司组建背景分析</w:t>
        </w:r>
        <w:r>
          <w:tab/>
        </w:r>
        <w:r>
          <w:fldChar w:fldCharType="begin"/>
        </w:r>
        <w:r>
          <w:instrText xml:space="preserve"> PAGEREF _Toc12929 \h </w:instrText>
        </w:r>
        <w:r>
          <w:fldChar w:fldCharType="separate"/>
        </w:r>
        <w:r>
          <w:t>49</w:t>
        </w:r>
        <w:r>
          <w:fldChar w:fldCharType="end"/>
        </w:r>
      </w:hyperlink>
    </w:p>
    <w:p>
      <w:pPr>
        <w:pStyle w:val="TOC2"/>
        <w:tabs>
          <w:tab w:val="right" w:leader="dot" w:pos="8306"/>
        </w:tabs>
      </w:pPr>
      <w:hyperlink w:anchor="_Toc22095" w:history="1">
        <w:r>
          <w:rPr>
            <w:rFonts w:ascii="仿宋" w:eastAsia="仿宋" w:hAnsi="仿宋" w:cs="仿宋" w:hint="eastAsia"/>
            <w:lang w:eastAsia="zh-CN"/>
          </w:rPr>
          <w:t>(一)、真空管太阳集热器项目背景分析</w:t>
        </w:r>
        <w:r>
          <w:tab/>
        </w:r>
        <w:r>
          <w:fldChar w:fldCharType="begin"/>
        </w:r>
        <w:r>
          <w:instrText xml:space="preserve"> PAGEREF _Toc22095 \h </w:instrText>
        </w:r>
        <w:r>
          <w:fldChar w:fldCharType="separate"/>
        </w:r>
        <w:r>
          <w:t>49</w:t>
        </w:r>
        <w:r>
          <w:fldChar w:fldCharType="end"/>
        </w:r>
      </w:hyperlink>
    </w:p>
    <w:p>
      <w:pPr>
        <w:pStyle w:val="TOC2"/>
        <w:tabs>
          <w:tab w:val="right" w:leader="dot" w:pos="8306"/>
        </w:tabs>
      </w:pPr>
      <w:hyperlink w:anchor="_Toc23471" w:history="1">
        <w:r>
          <w:rPr>
            <w:rFonts w:ascii="仿宋" w:eastAsia="仿宋" w:hAnsi="仿宋" w:cs="仿宋" w:hint="eastAsia"/>
            <w:lang w:eastAsia="zh-CN"/>
          </w:rPr>
          <w:t>(二)、真空管太阳集热器项目建设必要性分析</w:t>
        </w:r>
        <w:r>
          <w:tab/>
        </w:r>
        <w:r>
          <w:fldChar w:fldCharType="begin"/>
        </w:r>
        <w:r>
          <w:instrText xml:space="preserve"> PAGEREF _Toc23471 \h </w:instrText>
        </w:r>
        <w:r>
          <w:fldChar w:fldCharType="separate"/>
        </w:r>
        <w:r>
          <w:t>50</w:t>
        </w:r>
        <w:r>
          <w:fldChar w:fldCharType="end"/>
        </w:r>
      </w:hyperlink>
    </w:p>
    <w:p>
      <w:pPr>
        <w:pStyle w:val="TOC2"/>
        <w:tabs>
          <w:tab w:val="right" w:leader="dot" w:pos="8306"/>
        </w:tabs>
      </w:pPr>
      <w:hyperlink w:anchor="_Toc32550" w:history="1">
        <w:r>
          <w:rPr>
            <w:rFonts w:ascii="仿宋" w:eastAsia="仿宋" w:hAnsi="仿宋" w:cs="仿宋" w:hint="eastAsia"/>
            <w:lang w:eastAsia="zh-CN"/>
          </w:rPr>
          <w:t>(三)、鼓励中小企业发展</w:t>
        </w:r>
        <w:r>
          <w:tab/>
        </w:r>
        <w:r>
          <w:fldChar w:fldCharType="begin"/>
        </w:r>
        <w:r>
          <w:instrText xml:space="preserve"> PAGEREF _Toc32550 \h </w:instrText>
        </w:r>
        <w:r>
          <w:fldChar w:fldCharType="separate"/>
        </w:r>
        <w:r>
          <w:t>52</w:t>
        </w:r>
        <w:r>
          <w:fldChar w:fldCharType="end"/>
        </w:r>
      </w:hyperlink>
    </w:p>
    <w:p>
      <w:pPr>
        <w:pStyle w:val="TOC2"/>
        <w:tabs>
          <w:tab w:val="right" w:leader="dot" w:pos="8306"/>
        </w:tabs>
      </w:pPr>
      <w:hyperlink w:anchor="_Toc10286" w:history="1">
        <w:r>
          <w:rPr>
            <w:rFonts w:ascii="仿宋" w:eastAsia="仿宋" w:hAnsi="仿宋" w:cs="仿宋" w:hint="eastAsia"/>
            <w:lang w:eastAsia="zh-CN"/>
          </w:rPr>
          <w:t>(四)、宏观经济形势分析</w:t>
        </w:r>
        <w:r>
          <w:tab/>
        </w:r>
        <w:r>
          <w:fldChar w:fldCharType="begin"/>
        </w:r>
        <w:r>
          <w:instrText xml:space="preserve"> PAGEREF _Toc10286 \h </w:instrText>
        </w:r>
        <w:r>
          <w:fldChar w:fldCharType="separate"/>
        </w:r>
        <w:r>
          <w:t>53</w:t>
        </w:r>
        <w:r>
          <w:fldChar w:fldCharType="end"/>
        </w:r>
      </w:hyperlink>
    </w:p>
    <w:p>
      <w:pPr>
        <w:pStyle w:val="TOC1"/>
        <w:tabs>
          <w:tab w:val="right" w:leader="dot" w:pos="8306"/>
        </w:tabs>
      </w:pPr>
      <w:hyperlink w:anchor="_Toc10298" w:history="1">
        <w:r>
          <w:rPr>
            <w:rFonts w:ascii="仿宋" w:eastAsia="仿宋" w:hAnsi="仿宋" w:cs="仿宋" w:hint="eastAsia"/>
            <w:lang w:eastAsia="zh-CN"/>
          </w:rPr>
          <w:t>九、真空管太阳集热器项目经济效益</w:t>
        </w:r>
        <w:r>
          <w:tab/>
        </w:r>
        <w:r>
          <w:fldChar w:fldCharType="begin"/>
        </w:r>
        <w:r>
          <w:instrText xml:space="preserve"> PAGEREF _Toc10298 \h </w:instrText>
        </w:r>
        <w:r>
          <w:fldChar w:fldCharType="separate"/>
        </w:r>
        <w:r>
          <w:t>54</w:t>
        </w:r>
        <w:r>
          <w:fldChar w:fldCharType="end"/>
        </w:r>
      </w:hyperlink>
    </w:p>
    <w:p>
      <w:pPr>
        <w:pStyle w:val="TOC2"/>
        <w:tabs>
          <w:tab w:val="right" w:leader="dot" w:pos="8306"/>
        </w:tabs>
      </w:pPr>
      <w:hyperlink w:anchor="_Toc22107" w:history="1">
        <w:r>
          <w:rPr>
            <w:rFonts w:ascii="仿宋" w:eastAsia="仿宋" w:hAnsi="仿宋" w:cs="仿宋" w:hint="eastAsia"/>
            <w:lang w:eastAsia="zh-CN"/>
          </w:rPr>
          <w:t>(一)、基本假设及基础参数选取</w:t>
        </w:r>
        <w:r>
          <w:tab/>
        </w:r>
        <w:r>
          <w:fldChar w:fldCharType="begin"/>
        </w:r>
        <w:r>
          <w:instrText xml:space="preserve"> PAGEREF _Toc22107 \h </w:instrText>
        </w:r>
        <w:r>
          <w:fldChar w:fldCharType="separate"/>
        </w:r>
        <w:r>
          <w:t>54</w:t>
        </w:r>
        <w:r>
          <w:fldChar w:fldCharType="end"/>
        </w:r>
      </w:hyperlink>
    </w:p>
    <w:p>
      <w:pPr>
        <w:pStyle w:val="TOC2"/>
        <w:tabs>
          <w:tab w:val="right" w:leader="dot" w:pos="8306"/>
        </w:tabs>
      </w:pPr>
      <w:hyperlink w:anchor="_Toc8733" w:history="1">
        <w:r>
          <w:rPr>
            <w:rFonts w:ascii="仿宋" w:eastAsia="仿宋" w:hAnsi="仿宋" w:cs="仿宋" w:hint="eastAsia"/>
            <w:lang w:eastAsia="zh-CN"/>
          </w:rPr>
          <w:t>(二)、经济评价财务测算</w:t>
        </w:r>
        <w:r>
          <w:tab/>
        </w:r>
        <w:r>
          <w:fldChar w:fldCharType="begin"/>
        </w:r>
        <w:r>
          <w:instrText xml:space="preserve"> PAGEREF _Toc8733 \h </w:instrText>
        </w:r>
        <w:r>
          <w:fldChar w:fldCharType="separate"/>
        </w:r>
        <w:r>
          <w:t>54</w:t>
        </w:r>
        <w:r>
          <w:fldChar w:fldCharType="end"/>
        </w:r>
      </w:hyperlink>
    </w:p>
    <w:p>
      <w:pPr>
        <w:pStyle w:val="TOC2"/>
        <w:tabs>
          <w:tab w:val="right" w:leader="dot" w:pos="8306"/>
        </w:tabs>
      </w:pPr>
      <w:hyperlink w:anchor="_Toc22935" w:history="1">
        <w:r>
          <w:rPr>
            <w:rFonts w:ascii="仿宋" w:eastAsia="仿宋" w:hAnsi="仿宋" w:cs="仿宋" w:hint="eastAsia"/>
            <w:lang w:eastAsia="zh-CN"/>
          </w:rPr>
          <w:t>(三)、真空管太阳集热器项目盈利能力分析</w:t>
        </w:r>
        <w:r>
          <w:tab/>
        </w:r>
        <w:r>
          <w:fldChar w:fldCharType="begin"/>
        </w:r>
        <w:r>
          <w:instrText xml:space="preserve"> PAGEREF _Toc22935 \h </w:instrText>
        </w:r>
        <w:r>
          <w:fldChar w:fldCharType="separate"/>
        </w:r>
        <w:r>
          <w:t>56</w:t>
        </w:r>
        <w:r>
          <w:fldChar w:fldCharType="end"/>
        </w:r>
      </w:hyperlink>
    </w:p>
    <w:p>
      <w:pPr>
        <w:pStyle w:val="TOC2"/>
        <w:tabs>
          <w:tab w:val="right" w:leader="dot" w:pos="8306"/>
        </w:tabs>
      </w:pPr>
      <w:hyperlink w:anchor="_Toc19289" w:history="1">
        <w:r>
          <w:rPr>
            <w:rFonts w:ascii="仿宋" w:eastAsia="仿宋" w:hAnsi="仿宋" w:cs="仿宋" w:hint="eastAsia"/>
            <w:lang w:eastAsia="zh-CN"/>
          </w:rPr>
          <w:t>(四)、财务生存能力分析</w:t>
        </w:r>
        <w:r>
          <w:tab/>
        </w:r>
        <w:r>
          <w:fldChar w:fldCharType="begin"/>
        </w:r>
        <w:r>
          <w:instrText xml:space="preserve"> PAGEREF _Toc19289 \h </w:instrText>
        </w:r>
        <w:r>
          <w:fldChar w:fldCharType="separate"/>
        </w:r>
        <w:r>
          <w:t>57</w:t>
        </w:r>
        <w:r>
          <w:fldChar w:fldCharType="end"/>
        </w:r>
      </w:hyperlink>
    </w:p>
    <w:p>
      <w:pPr>
        <w:pStyle w:val="TOC2"/>
        <w:tabs>
          <w:tab w:val="right" w:leader="dot" w:pos="8306"/>
        </w:tabs>
      </w:pPr>
      <w:hyperlink w:anchor="_Toc13358" w:history="1">
        <w:r>
          <w:rPr>
            <w:rFonts w:ascii="仿宋" w:eastAsia="仿宋" w:hAnsi="仿宋" w:cs="仿宋" w:hint="eastAsia"/>
            <w:lang w:eastAsia="zh-CN"/>
          </w:rPr>
          <w:t>(五)、偿债能力分析</w:t>
        </w:r>
        <w:r>
          <w:tab/>
        </w:r>
        <w:r>
          <w:fldChar w:fldCharType="begin"/>
        </w:r>
        <w:r>
          <w:instrText xml:space="preserve"> PAGEREF _Toc13358 \h </w:instrText>
        </w:r>
        <w:r>
          <w:fldChar w:fldCharType="separate"/>
        </w:r>
        <w:r>
          <w:t>58</w:t>
        </w:r>
        <w:r>
          <w:fldChar w:fldCharType="end"/>
        </w:r>
      </w:hyperlink>
    </w:p>
    <w:p>
      <w:pPr>
        <w:pStyle w:val="TOC2"/>
        <w:tabs>
          <w:tab w:val="right" w:leader="dot" w:pos="8306"/>
        </w:tabs>
      </w:pPr>
      <w:hyperlink w:anchor="_Toc27474" w:history="1">
        <w:r>
          <w:rPr>
            <w:rFonts w:ascii="仿宋" w:eastAsia="仿宋" w:hAnsi="仿宋" w:cs="仿宋" w:hint="eastAsia"/>
            <w:lang w:eastAsia="zh-CN"/>
          </w:rPr>
          <w:t>(六)、经济评价结论</w:t>
        </w:r>
        <w:r>
          <w:tab/>
        </w:r>
        <w:r>
          <w:fldChar w:fldCharType="begin"/>
        </w:r>
        <w:r>
          <w:instrText xml:space="preserve"> PAGEREF _Toc27474 \h </w:instrText>
        </w:r>
        <w:r>
          <w:fldChar w:fldCharType="separate"/>
        </w:r>
        <w:r>
          <w:t>59</w:t>
        </w:r>
        <w:r>
          <w:fldChar w:fldCharType="end"/>
        </w:r>
      </w:hyperlink>
    </w:p>
    <w:p>
      <w:pPr>
        <w:pStyle w:val="TOC1"/>
        <w:tabs>
          <w:tab w:val="right" w:leader="dot" w:pos="8306"/>
        </w:tabs>
      </w:pPr>
      <w:hyperlink w:anchor="_Toc11570" w:history="1">
        <w:r>
          <w:rPr>
            <w:rFonts w:ascii="仿宋" w:eastAsia="仿宋" w:hAnsi="仿宋" w:cs="仿宋" w:hint="eastAsia"/>
            <w:lang w:eastAsia="zh-CN"/>
          </w:rPr>
          <w:t>十、SWOT分析</w:t>
        </w:r>
        <w:r>
          <w:tab/>
        </w:r>
        <w:r>
          <w:fldChar w:fldCharType="begin"/>
        </w:r>
        <w:r>
          <w:instrText xml:space="preserve"> PAGEREF _Toc11570 \h </w:instrText>
        </w:r>
        <w:r>
          <w:fldChar w:fldCharType="separate"/>
        </w:r>
        <w:r>
          <w:t>60</w:t>
        </w:r>
        <w:r>
          <w:fldChar w:fldCharType="end"/>
        </w:r>
      </w:hyperlink>
    </w:p>
    <w:p>
      <w:pPr>
        <w:pStyle w:val="TOC2"/>
        <w:tabs>
          <w:tab w:val="right" w:leader="dot" w:pos="8306"/>
        </w:tabs>
      </w:pPr>
      <w:hyperlink w:anchor="_Toc15644" w:history="1">
        <w:r>
          <w:rPr>
            <w:rFonts w:ascii="仿宋" w:eastAsia="仿宋" w:hAnsi="仿宋" w:cs="仿宋" w:hint="eastAsia"/>
            <w:lang w:eastAsia="zh-CN"/>
          </w:rPr>
          <w:t>(一)、优势分析(S)</w:t>
        </w:r>
        <w:r>
          <w:tab/>
        </w:r>
        <w:r>
          <w:fldChar w:fldCharType="begin"/>
        </w:r>
        <w:r>
          <w:instrText xml:space="preserve"> PAGEREF _Toc15644 \h </w:instrText>
        </w:r>
        <w:r>
          <w:fldChar w:fldCharType="separate"/>
        </w:r>
        <w:r>
          <w:t>60</w:t>
        </w:r>
        <w:r>
          <w:fldChar w:fldCharType="end"/>
        </w:r>
      </w:hyperlink>
    </w:p>
    <w:p>
      <w:pPr>
        <w:pStyle w:val="TOC2"/>
        <w:tabs>
          <w:tab w:val="right" w:leader="dot" w:pos="8306"/>
        </w:tabs>
      </w:pPr>
      <w:hyperlink w:anchor="_Toc10860" w:history="1">
        <w:r>
          <w:rPr>
            <w:rFonts w:ascii="仿宋" w:eastAsia="仿宋" w:hAnsi="仿宋" w:cs="仿宋" w:hint="eastAsia"/>
            <w:lang w:eastAsia="zh-CN"/>
          </w:rPr>
          <w:t>(二)、劣势分析(W)</w:t>
        </w:r>
        <w:r>
          <w:tab/>
        </w:r>
        <w:r>
          <w:fldChar w:fldCharType="begin"/>
        </w:r>
        <w:r>
          <w:instrText xml:space="preserve"> PAGEREF _Toc10860 \h </w:instrText>
        </w:r>
        <w:r>
          <w:fldChar w:fldCharType="separate"/>
        </w:r>
        <w:r>
          <w:t>61</w:t>
        </w:r>
        <w:r>
          <w:fldChar w:fldCharType="end"/>
        </w:r>
      </w:hyperlink>
    </w:p>
    <w:p>
      <w:pPr>
        <w:pStyle w:val="TOC2"/>
        <w:tabs>
          <w:tab w:val="right" w:leader="dot" w:pos="8306"/>
        </w:tabs>
      </w:pPr>
      <w:hyperlink w:anchor="_Toc29252" w:history="1">
        <w:r>
          <w:rPr>
            <w:rFonts w:ascii="仿宋" w:eastAsia="仿宋" w:hAnsi="仿宋" w:cs="仿宋" w:hint="eastAsia"/>
            <w:lang w:eastAsia="zh-CN"/>
          </w:rPr>
          <w:t>(三)、机会分析()</w:t>
        </w:r>
        <w:r>
          <w:tab/>
        </w:r>
        <w:r>
          <w:fldChar w:fldCharType="begin"/>
        </w:r>
        <w:r>
          <w:instrText xml:space="preserve"> PAGEREF _Toc29252 \h </w:instrText>
        </w:r>
        <w:r>
          <w:fldChar w:fldCharType="separate"/>
        </w:r>
        <w:r>
          <w:t>61</w:t>
        </w:r>
        <w:r>
          <w:fldChar w:fldCharType="end"/>
        </w:r>
      </w:hyperlink>
    </w:p>
    <w:p>
      <w:pPr>
        <w:pStyle w:val="TOC2"/>
        <w:tabs>
          <w:tab w:val="right" w:leader="dot" w:pos="8306"/>
        </w:tabs>
      </w:pPr>
      <w:hyperlink w:anchor="_Toc30353" w:history="1">
        <w:r>
          <w:rPr>
            <w:rFonts w:ascii="仿宋" w:eastAsia="仿宋" w:hAnsi="仿宋" w:cs="仿宋" w:hint="eastAsia"/>
            <w:lang w:eastAsia="zh-CN"/>
          </w:rPr>
          <w:t>(四)、威胁分析(T)</w:t>
        </w:r>
        <w:r>
          <w:tab/>
        </w:r>
        <w:r>
          <w:fldChar w:fldCharType="begin"/>
        </w:r>
        <w:r>
          <w:instrText xml:space="preserve"> PAGEREF _Toc30353 \h </w:instrText>
        </w:r>
        <w:r>
          <w:fldChar w:fldCharType="separate"/>
        </w:r>
        <w:r>
          <w:t>62</w:t>
        </w:r>
        <w:r>
          <w:fldChar w:fldCharType="end"/>
        </w:r>
      </w:hyperlink>
    </w:p>
    <w:p>
      <w:pPr>
        <w:pStyle w:val="TOC1"/>
        <w:tabs>
          <w:tab w:val="right" w:leader="dot" w:pos="8306"/>
        </w:tabs>
      </w:pPr>
      <w:hyperlink w:anchor="_Toc29851" w:history="1">
        <w:r>
          <w:rPr>
            <w:rFonts w:ascii="仿宋" w:eastAsia="仿宋" w:hAnsi="仿宋" w:cs="仿宋" w:hint="eastAsia"/>
            <w:lang w:eastAsia="zh-CN"/>
          </w:rPr>
          <w:t>十一、风险分析</w:t>
        </w:r>
        <w:r>
          <w:tab/>
        </w:r>
        <w:r>
          <w:fldChar w:fldCharType="begin"/>
        </w:r>
        <w:r>
          <w:instrText xml:space="preserve"> PAGEREF _Toc29851 \h </w:instrText>
        </w:r>
        <w:r>
          <w:fldChar w:fldCharType="separate"/>
        </w:r>
        <w:r>
          <w:t>63</w:t>
        </w:r>
        <w:r>
          <w:fldChar w:fldCharType="end"/>
        </w:r>
      </w:hyperlink>
    </w:p>
    <w:p>
      <w:pPr>
        <w:pStyle w:val="TOC2"/>
        <w:tabs>
          <w:tab w:val="right" w:leader="dot" w:pos="8306"/>
        </w:tabs>
      </w:pPr>
      <w:hyperlink w:anchor="_Toc15962" w:history="1">
        <w:r>
          <w:rPr>
            <w:rFonts w:ascii="仿宋" w:eastAsia="仿宋" w:hAnsi="仿宋" w:cs="仿宋" w:hint="eastAsia"/>
            <w:lang w:eastAsia="zh-CN"/>
          </w:rPr>
          <w:t>(一)、内部风险</w:t>
        </w:r>
        <w:r>
          <w:tab/>
        </w:r>
        <w:r>
          <w:fldChar w:fldCharType="begin"/>
        </w:r>
        <w:r>
          <w:instrText xml:space="preserve"> PAGEREF _Toc15962 \h </w:instrText>
        </w:r>
        <w:r>
          <w:fldChar w:fldCharType="separate"/>
        </w:r>
        <w:r>
          <w:t>63</w:t>
        </w:r>
        <w:r>
          <w:fldChar w:fldCharType="end"/>
        </w:r>
      </w:hyperlink>
    </w:p>
    <w:p>
      <w:pPr>
        <w:pStyle w:val="TOC2"/>
        <w:tabs>
          <w:tab w:val="right" w:leader="dot" w:pos="8306"/>
        </w:tabs>
      </w:pPr>
      <w:hyperlink w:anchor="_Toc10105" w:history="1">
        <w:r>
          <w:rPr>
            <w:rFonts w:ascii="仿宋" w:eastAsia="仿宋" w:hAnsi="仿宋" w:cs="仿宋" w:hint="eastAsia"/>
            <w:lang w:eastAsia="zh-CN"/>
          </w:rPr>
          <w:t>(二)、外部风险</w:t>
        </w:r>
        <w:r>
          <w:tab/>
        </w:r>
        <w:r>
          <w:fldChar w:fldCharType="begin"/>
        </w:r>
        <w:r>
          <w:instrText xml:space="preserve"> PAGEREF _Toc10105 \h </w:instrText>
        </w:r>
        <w:r>
          <w:fldChar w:fldCharType="separate"/>
        </w:r>
        <w:r>
          <w:t>64</w:t>
        </w:r>
        <w:r>
          <w:fldChar w:fldCharType="end"/>
        </w:r>
      </w:hyperlink>
    </w:p>
    <w:p>
      <w:pPr>
        <w:pStyle w:val="TOC2"/>
        <w:tabs>
          <w:tab w:val="right" w:leader="dot" w:pos="8306"/>
        </w:tabs>
      </w:pPr>
      <w:hyperlink w:anchor="_Toc9015" w:history="1">
        <w:r>
          <w:rPr>
            <w:rFonts w:ascii="仿宋" w:eastAsia="仿宋" w:hAnsi="仿宋" w:cs="仿宋" w:hint="eastAsia"/>
            <w:lang w:eastAsia="zh-CN"/>
          </w:rPr>
          <w:t>(三)、风险管理策略</w:t>
        </w:r>
        <w:r>
          <w:tab/>
        </w:r>
        <w:r>
          <w:fldChar w:fldCharType="begin"/>
        </w:r>
        <w:r>
          <w:instrText xml:space="preserve"> PAGEREF _Toc9015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9519"/>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3448"/>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一、真空管太阳集热器行业分析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真空管太阳集热器行业规模及增长性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真空管太阳集热器行业代表品牌及对应公司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3243"/>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根据相关机构的最新数据，真空管太阳集热器行业在未来几年将继续保持增长，预计到2023年，该行业的价值将达到XXX亿美元。这一行业正在经历新的变革，出现了一些明显趋势。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电子商务的崛起对真空管太阳集热器包装产生了重要影响。\需要具备适应不同销售渠道的特性，以保证产品在运输和在线销售中的完好无损。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总体而言，真空管太阳集热器包装行业呈现出稳健的年均增长率，约为4-5%。这一增长受到不断变化的消费者偏好、意识提高和不断增长的收入水平的推动。。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7771"/>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真空管太阳集热器包装行业一直处于稳步增长的轨道，并且未来前景看好。以下是对行业发展及市场前景的分析：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https://d.book118.com/916155233105010051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真空管太阳集热器行业相关公司设立可行性研究报告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16155233105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2024-02-10T07:03:00Z</dcterms:created>
  <dcterms:modified xsi:type="dcterms:W3CDTF">2024-02-10T07:03:38Z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9D79299528B6417B8BD711FA34362501_11</vt:lpwstr>
  </property>
  <property fmtid="{D5CDD505-2E9C-101B-9397-08002B2CF9AE}" pid="3" name="KSOProductBuildVer">
    <vt:lpwstr>2052-12.1.0.16250</vt:lpwstr>
  </property>
</Properties>
</file>