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专用票清分机项目可行性建设方案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816" w:history="1">
        <w:r>
          <w:rPr>
            <w:rFonts w:ascii="仿宋" w:eastAsia="仿宋" w:hAnsi="仿宋" w:cs="仿宋" w:hint="eastAsia"/>
            <w:lang w:eastAsia="zh-CN"/>
          </w:rPr>
          <w:t>概论</w:t>
        </w:r>
        <w:r>
          <w:tab/>
        </w:r>
        <w:r>
          <w:fldChar w:fldCharType="begin"/>
        </w:r>
        <w:r>
          <w:instrText xml:space="preserve"> PAGEREF _Toc24816 \h </w:instrText>
        </w:r>
        <w:r>
          <w:fldChar w:fldCharType="separate"/>
        </w:r>
        <w:r>
          <w:t>3</w:t>
        </w:r>
        <w:r>
          <w:fldChar w:fldCharType="end"/>
        </w:r>
      </w:hyperlink>
    </w:p>
    <w:p>
      <w:pPr>
        <w:pStyle w:val="TOC1"/>
        <w:tabs>
          <w:tab w:val="right" w:leader="dot" w:pos="8306"/>
        </w:tabs>
      </w:pPr>
      <w:hyperlink w:anchor="_Toc8918" w:history="1">
        <w:r>
          <w:rPr>
            <w:rFonts w:ascii="仿宋" w:eastAsia="仿宋" w:hAnsi="仿宋" w:cs="仿宋" w:hint="eastAsia"/>
            <w:lang w:eastAsia="zh-CN"/>
          </w:rPr>
          <w:t>一、环境和生态影响分析</w:t>
        </w:r>
        <w:r>
          <w:tab/>
        </w:r>
        <w:r>
          <w:fldChar w:fldCharType="begin"/>
        </w:r>
        <w:r>
          <w:instrText xml:space="preserve"> PAGEREF _Toc8918 \h </w:instrText>
        </w:r>
        <w:r>
          <w:fldChar w:fldCharType="separate"/>
        </w:r>
        <w:r>
          <w:t>3</w:t>
        </w:r>
        <w:r>
          <w:fldChar w:fldCharType="end"/>
        </w:r>
      </w:hyperlink>
    </w:p>
    <w:p>
      <w:pPr>
        <w:pStyle w:val="TOC2"/>
        <w:tabs>
          <w:tab w:val="right" w:leader="dot" w:pos="8306"/>
        </w:tabs>
      </w:pPr>
      <w:hyperlink w:anchor="_Toc13962" w:history="1">
        <w:r>
          <w:rPr>
            <w:rFonts w:ascii="仿宋" w:eastAsia="仿宋" w:hAnsi="仿宋" w:cs="仿宋" w:hint="eastAsia"/>
            <w:lang w:eastAsia="zh-CN"/>
          </w:rPr>
          <w:t>(一)、环境和生态现状</w:t>
        </w:r>
        <w:r>
          <w:tab/>
        </w:r>
        <w:r>
          <w:fldChar w:fldCharType="begin"/>
        </w:r>
        <w:r>
          <w:instrText xml:space="preserve"> PAGEREF _Toc13962 \h </w:instrText>
        </w:r>
        <w:r>
          <w:fldChar w:fldCharType="separate"/>
        </w:r>
        <w:r>
          <w:t>3</w:t>
        </w:r>
        <w:r>
          <w:fldChar w:fldCharType="end"/>
        </w:r>
      </w:hyperlink>
    </w:p>
    <w:p>
      <w:pPr>
        <w:pStyle w:val="TOC2"/>
        <w:tabs>
          <w:tab w:val="right" w:leader="dot" w:pos="8306"/>
        </w:tabs>
      </w:pPr>
      <w:hyperlink w:anchor="_Toc21928" w:history="1">
        <w:r>
          <w:rPr>
            <w:rFonts w:ascii="仿宋" w:eastAsia="仿宋" w:hAnsi="仿宋" w:cs="仿宋" w:hint="eastAsia"/>
            <w:lang w:eastAsia="zh-CN"/>
          </w:rPr>
          <w:t>(二)、生态环境影响分析</w:t>
        </w:r>
        <w:r>
          <w:tab/>
        </w:r>
        <w:r>
          <w:fldChar w:fldCharType="begin"/>
        </w:r>
        <w:r>
          <w:instrText xml:space="preserve"> PAGEREF _Toc21928 \h </w:instrText>
        </w:r>
        <w:r>
          <w:fldChar w:fldCharType="separate"/>
        </w:r>
        <w:r>
          <w:t>5</w:t>
        </w:r>
        <w:r>
          <w:fldChar w:fldCharType="end"/>
        </w:r>
      </w:hyperlink>
    </w:p>
    <w:p>
      <w:pPr>
        <w:pStyle w:val="TOC2"/>
        <w:tabs>
          <w:tab w:val="right" w:leader="dot" w:pos="8306"/>
        </w:tabs>
      </w:pPr>
      <w:hyperlink w:anchor="_Toc30285" w:history="1">
        <w:r>
          <w:rPr>
            <w:rFonts w:ascii="仿宋" w:eastAsia="仿宋" w:hAnsi="仿宋" w:cs="仿宋" w:hint="eastAsia"/>
            <w:lang w:eastAsia="zh-CN"/>
          </w:rPr>
          <w:t>(三)、生态环境保护措施</w:t>
        </w:r>
        <w:r>
          <w:tab/>
        </w:r>
        <w:r>
          <w:fldChar w:fldCharType="begin"/>
        </w:r>
        <w:r>
          <w:instrText xml:space="preserve"> PAGEREF _Toc30285 \h </w:instrText>
        </w:r>
        <w:r>
          <w:fldChar w:fldCharType="separate"/>
        </w:r>
        <w:r>
          <w:t>6</w:t>
        </w:r>
        <w:r>
          <w:fldChar w:fldCharType="end"/>
        </w:r>
      </w:hyperlink>
    </w:p>
    <w:p>
      <w:pPr>
        <w:pStyle w:val="TOC2"/>
        <w:tabs>
          <w:tab w:val="right" w:leader="dot" w:pos="8306"/>
        </w:tabs>
      </w:pPr>
      <w:hyperlink w:anchor="_Toc13396" w:history="1">
        <w:r>
          <w:rPr>
            <w:rFonts w:ascii="仿宋" w:eastAsia="仿宋" w:hAnsi="仿宋" w:cs="仿宋" w:hint="eastAsia"/>
            <w:lang w:eastAsia="zh-CN"/>
          </w:rPr>
          <w:t>(四)、地质灾害影响分析</w:t>
        </w:r>
        <w:r>
          <w:tab/>
        </w:r>
        <w:r>
          <w:fldChar w:fldCharType="begin"/>
        </w:r>
        <w:r>
          <w:instrText xml:space="preserve"> PAGEREF _Toc13396 \h </w:instrText>
        </w:r>
        <w:r>
          <w:fldChar w:fldCharType="separate"/>
        </w:r>
        <w:r>
          <w:t>8</w:t>
        </w:r>
        <w:r>
          <w:fldChar w:fldCharType="end"/>
        </w:r>
      </w:hyperlink>
    </w:p>
    <w:p>
      <w:pPr>
        <w:pStyle w:val="TOC2"/>
        <w:tabs>
          <w:tab w:val="right" w:leader="dot" w:pos="8306"/>
        </w:tabs>
      </w:pPr>
      <w:hyperlink w:anchor="_Toc3209" w:history="1">
        <w:r>
          <w:rPr>
            <w:rFonts w:ascii="仿宋" w:eastAsia="仿宋" w:hAnsi="仿宋" w:cs="仿宋" w:hint="eastAsia"/>
            <w:lang w:eastAsia="zh-CN"/>
          </w:rPr>
          <w:t>(五)、特殊环境影响</w:t>
        </w:r>
        <w:r>
          <w:tab/>
        </w:r>
        <w:r>
          <w:fldChar w:fldCharType="begin"/>
        </w:r>
        <w:r>
          <w:instrText xml:space="preserve"> PAGEREF _Toc3209 \h </w:instrText>
        </w:r>
        <w:r>
          <w:fldChar w:fldCharType="separate"/>
        </w:r>
        <w:r>
          <w:t>9</w:t>
        </w:r>
        <w:r>
          <w:fldChar w:fldCharType="end"/>
        </w:r>
      </w:hyperlink>
    </w:p>
    <w:p>
      <w:pPr>
        <w:pStyle w:val="TOC1"/>
        <w:tabs>
          <w:tab w:val="right" w:leader="dot" w:pos="8306"/>
        </w:tabs>
      </w:pPr>
      <w:hyperlink w:anchor="_Toc13943" w:history="1">
        <w:r>
          <w:rPr>
            <w:rFonts w:ascii="仿宋" w:eastAsia="仿宋" w:hAnsi="仿宋" w:cs="仿宋" w:hint="eastAsia"/>
            <w:lang w:eastAsia="zh-CN"/>
          </w:rPr>
          <w:t>二、背景、必要性分析</w:t>
        </w:r>
        <w:r>
          <w:tab/>
        </w:r>
        <w:r>
          <w:fldChar w:fldCharType="begin"/>
        </w:r>
        <w:r>
          <w:instrText xml:space="preserve"> PAGEREF _Toc13943 \h </w:instrText>
        </w:r>
        <w:r>
          <w:fldChar w:fldCharType="separate"/>
        </w:r>
        <w:r>
          <w:t>10</w:t>
        </w:r>
        <w:r>
          <w:fldChar w:fldCharType="end"/>
        </w:r>
      </w:hyperlink>
    </w:p>
    <w:p>
      <w:pPr>
        <w:pStyle w:val="TOC2"/>
        <w:tabs>
          <w:tab w:val="right" w:leader="dot" w:pos="8306"/>
        </w:tabs>
      </w:pPr>
      <w:hyperlink w:anchor="_Toc9398" w:history="1">
        <w:r>
          <w:rPr>
            <w:rFonts w:ascii="仿宋" w:eastAsia="仿宋" w:hAnsi="仿宋" w:cs="仿宋" w:hint="eastAsia"/>
            <w:lang w:eastAsia="zh-CN"/>
          </w:rPr>
          <w:t>(一)、项目建设背景</w:t>
        </w:r>
        <w:r>
          <w:tab/>
        </w:r>
        <w:r>
          <w:fldChar w:fldCharType="begin"/>
        </w:r>
        <w:r>
          <w:instrText xml:space="preserve"> PAGEREF _Toc9398 \h </w:instrText>
        </w:r>
        <w:r>
          <w:fldChar w:fldCharType="separate"/>
        </w:r>
        <w:r>
          <w:t>10</w:t>
        </w:r>
        <w:r>
          <w:fldChar w:fldCharType="end"/>
        </w:r>
      </w:hyperlink>
    </w:p>
    <w:p>
      <w:pPr>
        <w:pStyle w:val="TOC2"/>
        <w:tabs>
          <w:tab w:val="right" w:leader="dot" w:pos="8306"/>
        </w:tabs>
      </w:pPr>
      <w:hyperlink w:anchor="_Toc19153" w:history="1">
        <w:r>
          <w:rPr>
            <w:rFonts w:ascii="仿宋" w:eastAsia="仿宋" w:hAnsi="仿宋" w:cs="仿宋" w:hint="eastAsia"/>
            <w:lang w:eastAsia="zh-CN"/>
          </w:rPr>
          <w:t>(二)、必要性分析</w:t>
        </w:r>
        <w:r>
          <w:tab/>
        </w:r>
        <w:r>
          <w:fldChar w:fldCharType="begin"/>
        </w:r>
        <w:r>
          <w:instrText xml:space="preserve"> PAGEREF _Toc19153 \h </w:instrText>
        </w:r>
        <w:r>
          <w:fldChar w:fldCharType="separate"/>
        </w:r>
        <w:r>
          <w:t>11</w:t>
        </w:r>
        <w:r>
          <w:fldChar w:fldCharType="end"/>
        </w:r>
      </w:hyperlink>
    </w:p>
    <w:p>
      <w:pPr>
        <w:pStyle w:val="TOC2"/>
        <w:tabs>
          <w:tab w:val="right" w:leader="dot" w:pos="8306"/>
        </w:tabs>
      </w:pPr>
      <w:hyperlink w:anchor="_Toc10027" w:history="1">
        <w:r>
          <w:rPr>
            <w:rFonts w:ascii="仿宋" w:eastAsia="仿宋" w:hAnsi="仿宋" w:cs="仿宋" w:hint="eastAsia"/>
            <w:lang w:eastAsia="zh-CN"/>
          </w:rPr>
          <w:t>(三)、项目建设有利条件</w:t>
        </w:r>
        <w:r>
          <w:tab/>
        </w:r>
        <w:r>
          <w:fldChar w:fldCharType="begin"/>
        </w:r>
        <w:r>
          <w:instrText xml:space="preserve"> PAGEREF _Toc10027 \h </w:instrText>
        </w:r>
        <w:r>
          <w:fldChar w:fldCharType="separate"/>
        </w:r>
        <w:r>
          <w:t>13</w:t>
        </w:r>
        <w:r>
          <w:fldChar w:fldCharType="end"/>
        </w:r>
      </w:hyperlink>
    </w:p>
    <w:p>
      <w:pPr>
        <w:pStyle w:val="TOC1"/>
        <w:tabs>
          <w:tab w:val="right" w:leader="dot" w:pos="8306"/>
        </w:tabs>
      </w:pPr>
      <w:hyperlink w:anchor="_Toc650" w:history="1">
        <w:r>
          <w:rPr>
            <w:rFonts w:ascii="仿宋" w:eastAsia="仿宋" w:hAnsi="仿宋" w:cs="仿宋" w:hint="eastAsia"/>
            <w:lang w:eastAsia="zh-CN"/>
          </w:rPr>
          <w:t>三、建设风险评估分析</w:t>
        </w:r>
        <w:r>
          <w:tab/>
        </w:r>
        <w:r>
          <w:fldChar w:fldCharType="begin"/>
        </w:r>
        <w:r>
          <w:instrText xml:space="preserve"> PAGEREF _Toc650 \h </w:instrText>
        </w:r>
        <w:r>
          <w:fldChar w:fldCharType="separate"/>
        </w:r>
        <w:r>
          <w:t>14</w:t>
        </w:r>
        <w:r>
          <w:fldChar w:fldCharType="end"/>
        </w:r>
      </w:hyperlink>
    </w:p>
    <w:p>
      <w:pPr>
        <w:pStyle w:val="TOC2"/>
        <w:tabs>
          <w:tab w:val="right" w:leader="dot" w:pos="8306"/>
        </w:tabs>
      </w:pPr>
      <w:hyperlink w:anchor="_Toc18909" w:history="1">
        <w:r>
          <w:rPr>
            <w:rFonts w:ascii="仿宋" w:eastAsia="仿宋" w:hAnsi="仿宋" w:cs="仿宋" w:hint="eastAsia"/>
            <w:lang w:eastAsia="zh-CN"/>
          </w:rPr>
          <w:t>(一)、政策风险分析</w:t>
        </w:r>
        <w:r>
          <w:tab/>
        </w:r>
        <w:r>
          <w:fldChar w:fldCharType="begin"/>
        </w:r>
        <w:r>
          <w:instrText xml:space="preserve"> PAGEREF _Toc18909 \h </w:instrText>
        </w:r>
        <w:r>
          <w:fldChar w:fldCharType="separate"/>
        </w:r>
        <w:r>
          <w:t>14</w:t>
        </w:r>
        <w:r>
          <w:fldChar w:fldCharType="end"/>
        </w:r>
      </w:hyperlink>
    </w:p>
    <w:p>
      <w:pPr>
        <w:pStyle w:val="TOC2"/>
        <w:tabs>
          <w:tab w:val="right" w:leader="dot" w:pos="8306"/>
        </w:tabs>
      </w:pPr>
      <w:hyperlink w:anchor="_Toc10118" w:history="1">
        <w:r>
          <w:rPr>
            <w:rFonts w:ascii="仿宋" w:eastAsia="仿宋" w:hAnsi="仿宋" w:cs="仿宋" w:hint="eastAsia"/>
            <w:lang w:eastAsia="zh-CN"/>
          </w:rPr>
          <w:t>(二)、社会风险分析</w:t>
        </w:r>
        <w:r>
          <w:tab/>
        </w:r>
        <w:r>
          <w:fldChar w:fldCharType="begin"/>
        </w:r>
        <w:r>
          <w:instrText xml:space="preserve"> PAGEREF _Toc10118 \h </w:instrText>
        </w:r>
        <w:r>
          <w:fldChar w:fldCharType="separate"/>
        </w:r>
        <w:r>
          <w:t>15</w:t>
        </w:r>
        <w:r>
          <w:fldChar w:fldCharType="end"/>
        </w:r>
      </w:hyperlink>
    </w:p>
    <w:p>
      <w:pPr>
        <w:pStyle w:val="TOC2"/>
        <w:tabs>
          <w:tab w:val="right" w:leader="dot" w:pos="8306"/>
        </w:tabs>
      </w:pPr>
      <w:hyperlink w:anchor="_Toc29651" w:history="1">
        <w:r>
          <w:rPr>
            <w:rFonts w:ascii="仿宋" w:eastAsia="仿宋" w:hAnsi="仿宋" w:cs="仿宋" w:hint="eastAsia"/>
            <w:lang w:eastAsia="zh-CN"/>
          </w:rPr>
          <w:t>(三)、市场风险分析</w:t>
        </w:r>
        <w:r>
          <w:tab/>
        </w:r>
        <w:r>
          <w:fldChar w:fldCharType="begin"/>
        </w:r>
        <w:r>
          <w:instrText xml:space="preserve"> PAGEREF _Toc29651 \h </w:instrText>
        </w:r>
        <w:r>
          <w:fldChar w:fldCharType="separate"/>
        </w:r>
        <w:r>
          <w:t>17</w:t>
        </w:r>
        <w:r>
          <w:fldChar w:fldCharType="end"/>
        </w:r>
      </w:hyperlink>
    </w:p>
    <w:p>
      <w:pPr>
        <w:pStyle w:val="TOC2"/>
        <w:tabs>
          <w:tab w:val="right" w:leader="dot" w:pos="8306"/>
        </w:tabs>
      </w:pPr>
      <w:hyperlink w:anchor="_Toc7807" w:history="1">
        <w:r>
          <w:rPr>
            <w:rFonts w:ascii="仿宋" w:eastAsia="仿宋" w:hAnsi="仿宋" w:cs="仿宋" w:hint="eastAsia"/>
            <w:lang w:eastAsia="zh-CN"/>
          </w:rPr>
          <w:t>(四)、资金风险分析</w:t>
        </w:r>
        <w:r>
          <w:tab/>
        </w:r>
        <w:r>
          <w:fldChar w:fldCharType="begin"/>
        </w:r>
        <w:r>
          <w:instrText xml:space="preserve"> PAGEREF _Toc7807 \h </w:instrText>
        </w:r>
        <w:r>
          <w:fldChar w:fldCharType="separate"/>
        </w:r>
        <w:r>
          <w:t>18</w:t>
        </w:r>
        <w:r>
          <w:fldChar w:fldCharType="end"/>
        </w:r>
      </w:hyperlink>
    </w:p>
    <w:p>
      <w:pPr>
        <w:pStyle w:val="TOC2"/>
        <w:tabs>
          <w:tab w:val="right" w:leader="dot" w:pos="8306"/>
        </w:tabs>
      </w:pPr>
      <w:hyperlink w:anchor="_Toc29038" w:history="1">
        <w:r>
          <w:rPr>
            <w:rFonts w:ascii="仿宋" w:eastAsia="仿宋" w:hAnsi="仿宋" w:cs="仿宋" w:hint="eastAsia"/>
            <w:lang w:eastAsia="zh-CN"/>
          </w:rPr>
          <w:t>(五)、技术风险分析</w:t>
        </w:r>
        <w:r>
          <w:tab/>
        </w:r>
        <w:r>
          <w:fldChar w:fldCharType="begin"/>
        </w:r>
        <w:r>
          <w:instrText xml:space="preserve"> PAGEREF _Toc29038 \h </w:instrText>
        </w:r>
        <w:r>
          <w:fldChar w:fldCharType="separate"/>
        </w:r>
        <w:r>
          <w:t>19</w:t>
        </w:r>
        <w:r>
          <w:fldChar w:fldCharType="end"/>
        </w:r>
      </w:hyperlink>
    </w:p>
    <w:p>
      <w:pPr>
        <w:pStyle w:val="TOC2"/>
        <w:tabs>
          <w:tab w:val="right" w:leader="dot" w:pos="8306"/>
        </w:tabs>
      </w:pPr>
      <w:hyperlink w:anchor="_Toc15036" w:history="1">
        <w:r>
          <w:rPr>
            <w:rFonts w:ascii="仿宋" w:eastAsia="仿宋" w:hAnsi="仿宋" w:cs="仿宋" w:hint="eastAsia"/>
            <w:lang w:eastAsia="zh-CN"/>
          </w:rPr>
          <w:t>(六)、财务风险分析</w:t>
        </w:r>
        <w:r>
          <w:tab/>
        </w:r>
        <w:r>
          <w:fldChar w:fldCharType="begin"/>
        </w:r>
        <w:r>
          <w:instrText xml:space="preserve"> PAGEREF _Toc15036 \h </w:instrText>
        </w:r>
        <w:r>
          <w:fldChar w:fldCharType="separate"/>
        </w:r>
        <w:r>
          <w:t>20</w:t>
        </w:r>
        <w:r>
          <w:fldChar w:fldCharType="end"/>
        </w:r>
      </w:hyperlink>
    </w:p>
    <w:p>
      <w:pPr>
        <w:pStyle w:val="TOC2"/>
        <w:tabs>
          <w:tab w:val="right" w:leader="dot" w:pos="8306"/>
        </w:tabs>
      </w:pPr>
      <w:hyperlink w:anchor="_Toc10164" w:history="1">
        <w:r>
          <w:rPr>
            <w:rFonts w:ascii="仿宋" w:eastAsia="仿宋" w:hAnsi="仿宋" w:cs="仿宋" w:hint="eastAsia"/>
            <w:lang w:eastAsia="zh-CN"/>
          </w:rPr>
          <w:t>(七)、管理风险分析</w:t>
        </w:r>
        <w:r>
          <w:tab/>
        </w:r>
        <w:r>
          <w:fldChar w:fldCharType="begin"/>
        </w:r>
        <w:r>
          <w:instrText xml:space="preserve"> PAGEREF _Toc10164 \h </w:instrText>
        </w:r>
        <w:r>
          <w:fldChar w:fldCharType="separate"/>
        </w:r>
        <w:r>
          <w:t>22</w:t>
        </w:r>
        <w:r>
          <w:fldChar w:fldCharType="end"/>
        </w:r>
      </w:hyperlink>
    </w:p>
    <w:p>
      <w:pPr>
        <w:pStyle w:val="TOC2"/>
        <w:tabs>
          <w:tab w:val="right" w:leader="dot" w:pos="8306"/>
        </w:tabs>
      </w:pPr>
      <w:hyperlink w:anchor="_Toc6293" w:history="1">
        <w:r>
          <w:rPr>
            <w:rFonts w:ascii="仿宋" w:eastAsia="仿宋" w:hAnsi="仿宋" w:cs="仿宋" w:hint="eastAsia"/>
            <w:lang w:eastAsia="zh-CN"/>
          </w:rPr>
          <w:t>(八)、其它风险分析</w:t>
        </w:r>
        <w:r>
          <w:tab/>
        </w:r>
        <w:r>
          <w:fldChar w:fldCharType="begin"/>
        </w:r>
        <w:r>
          <w:instrText xml:space="preserve"> PAGEREF _Toc6293 \h </w:instrText>
        </w:r>
        <w:r>
          <w:fldChar w:fldCharType="separate"/>
        </w:r>
        <w:r>
          <w:t>23</w:t>
        </w:r>
        <w:r>
          <w:fldChar w:fldCharType="end"/>
        </w:r>
      </w:hyperlink>
    </w:p>
    <w:p>
      <w:pPr>
        <w:pStyle w:val="TOC2"/>
        <w:tabs>
          <w:tab w:val="right" w:leader="dot" w:pos="8306"/>
        </w:tabs>
      </w:pPr>
      <w:hyperlink w:anchor="_Toc10053" w:history="1">
        <w:r>
          <w:rPr>
            <w:rFonts w:ascii="仿宋" w:eastAsia="仿宋" w:hAnsi="仿宋" w:cs="仿宋" w:hint="eastAsia"/>
            <w:lang w:eastAsia="zh-CN"/>
          </w:rPr>
          <w:t>(九)、社会影响评估</w:t>
        </w:r>
        <w:r>
          <w:tab/>
        </w:r>
        <w:r>
          <w:fldChar w:fldCharType="begin"/>
        </w:r>
        <w:r>
          <w:instrText xml:space="preserve"> PAGEREF _Toc10053 \h </w:instrText>
        </w:r>
        <w:r>
          <w:fldChar w:fldCharType="separate"/>
        </w:r>
        <w:r>
          <w:t>25</w:t>
        </w:r>
        <w:r>
          <w:fldChar w:fldCharType="end"/>
        </w:r>
      </w:hyperlink>
    </w:p>
    <w:p>
      <w:pPr>
        <w:pStyle w:val="TOC1"/>
        <w:tabs>
          <w:tab w:val="right" w:leader="dot" w:pos="8306"/>
        </w:tabs>
      </w:pPr>
      <w:hyperlink w:anchor="_Toc32051" w:history="1">
        <w:r>
          <w:rPr>
            <w:rFonts w:ascii="仿宋" w:eastAsia="仿宋" w:hAnsi="仿宋" w:cs="仿宋" w:hint="eastAsia"/>
            <w:lang w:eastAsia="zh-CN"/>
          </w:rPr>
          <w:t>四、发展规划、产业政策和行业准入分析</w:t>
        </w:r>
        <w:r>
          <w:tab/>
        </w:r>
        <w:r>
          <w:fldChar w:fldCharType="begin"/>
        </w:r>
        <w:r>
          <w:instrText xml:space="preserve"> PAGEREF _Toc32051 \h </w:instrText>
        </w:r>
        <w:r>
          <w:fldChar w:fldCharType="separate"/>
        </w:r>
        <w:r>
          <w:t>27</w:t>
        </w:r>
        <w:r>
          <w:fldChar w:fldCharType="end"/>
        </w:r>
      </w:hyperlink>
    </w:p>
    <w:p>
      <w:pPr>
        <w:pStyle w:val="TOC2"/>
        <w:tabs>
          <w:tab w:val="right" w:leader="dot" w:pos="8306"/>
        </w:tabs>
      </w:pPr>
      <w:hyperlink w:anchor="_Toc17311" w:history="1">
        <w:r>
          <w:rPr>
            <w:rFonts w:ascii="仿宋" w:eastAsia="仿宋" w:hAnsi="仿宋" w:cs="仿宋" w:hint="eastAsia"/>
            <w:lang w:eastAsia="zh-CN"/>
          </w:rPr>
          <w:t>(一)、发展规划分析</w:t>
        </w:r>
        <w:r>
          <w:tab/>
        </w:r>
        <w:r>
          <w:fldChar w:fldCharType="begin"/>
        </w:r>
        <w:r>
          <w:instrText xml:space="preserve"> PAGEREF _Toc17311 \h </w:instrText>
        </w:r>
        <w:r>
          <w:fldChar w:fldCharType="separate"/>
        </w:r>
        <w:r>
          <w:t>27</w:t>
        </w:r>
        <w:r>
          <w:fldChar w:fldCharType="end"/>
        </w:r>
      </w:hyperlink>
    </w:p>
    <w:p>
      <w:pPr>
        <w:pStyle w:val="TOC2"/>
        <w:tabs>
          <w:tab w:val="right" w:leader="dot" w:pos="8306"/>
        </w:tabs>
      </w:pPr>
      <w:hyperlink w:anchor="_Toc27942" w:history="1">
        <w:r>
          <w:rPr>
            <w:rFonts w:ascii="仿宋" w:eastAsia="仿宋" w:hAnsi="仿宋" w:cs="仿宋" w:hint="eastAsia"/>
            <w:lang w:eastAsia="zh-CN"/>
          </w:rPr>
          <w:t>(二)、产业政策分析</w:t>
        </w:r>
        <w:r>
          <w:tab/>
        </w:r>
        <w:r>
          <w:fldChar w:fldCharType="begin"/>
        </w:r>
        <w:r>
          <w:instrText xml:space="preserve"> PAGEREF _Toc27942 \h </w:instrText>
        </w:r>
        <w:r>
          <w:fldChar w:fldCharType="separate"/>
        </w:r>
        <w:r>
          <w:t>28</w:t>
        </w:r>
        <w:r>
          <w:fldChar w:fldCharType="end"/>
        </w:r>
      </w:hyperlink>
    </w:p>
    <w:p>
      <w:pPr>
        <w:pStyle w:val="TOC2"/>
        <w:tabs>
          <w:tab w:val="right" w:leader="dot" w:pos="8306"/>
        </w:tabs>
      </w:pPr>
      <w:hyperlink w:anchor="_Toc14814" w:history="1">
        <w:r>
          <w:rPr>
            <w:rFonts w:ascii="仿宋" w:eastAsia="仿宋" w:hAnsi="仿宋" w:cs="仿宋" w:hint="eastAsia"/>
            <w:lang w:eastAsia="zh-CN"/>
          </w:rPr>
          <w:t>(三)、行业准入分析</w:t>
        </w:r>
        <w:r>
          <w:tab/>
        </w:r>
        <w:r>
          <w:fldChar w:fldCharType="begin"/>
        </w:r>
        <w:r>
          <w:instrText xml:space="preserve"> PAGEREF _Toc14814 \h </w:instrText>
        </w:r>
        <w:r>
          <w:fldChar w:fldCharType="separate"/>
        </w:r>
        <w:r>
          <w:t>30</w:t>
        </w:r>
        <w:r>
          <w:fldChar w:fldCharType="end"/>
        </w:r>
      </w:hyperlink>
    </w:p>
    <w:p>
      <w:pPr>
        <w:pStyle w:val="TOC1"/>
        <w:tabs>
          <w:tab w:val="right" w:leader="dot" w:pos="8306"/>
        </w:tabs>
      </w:pPr>
      <w:hyperlink w:anchor="_Toc30915" w:history="1">
        <w:r>
          <w:rPr>
            <w:rFonts w:ascii="仿宋" w:eastAsia="仿宋" w:hAnsi="仿宋" w:cs="仿宋" w:hint="eastAsia"/>
            <w:lang w:eastAsia="zh-CN"/>
          </w:rPr>
          <w:t>五、资源开发及综合利用分析</w:t>
        </w:r>
        <w:r>
          <w:tab/>
        </w:r>
        <w:r>
          <w:fldChar w:fldCharType="begin"/>
        </w:r>
        <w:r>
          <w:instrText xml:space="preserve"> PAGEREF _Toc30915 \h </w:instrText>
        </w:r>
        <w:r>
          <w:fldChar w:fldCharType="separate"/>
        </w:r>
        <w:r>
          <w:t>31</w:t>
        </w:r>
        <w:r>
          <w:fldChar w:fldCharType="end"/>
        </w:r>
      </w:hyperlink>
    </w:p>
    <w:p>
      <w:pPr>
        <w:pStyle w:val="TOC2"/>
        <w:tabs>
          <w:tab w:val="right" w:leader="dot" w:pos="8306"/>
        </w:tabs>
      </w:pPr>
      <w:hyperlink w:anchor="_Toc2585" w:history="1">
        <w:r>
          <w:rPr>
            <w:rFonts w:ascii="仿宋" w:eastAsia="仿宋" w:hAnsi="仿宋" w:cs="仿宋" w:hint="eastAsia"/>
            <w:lang w:eastAsia="zh-CN"/>
          </w:rPr>
          <w:t>(一)、资源开发方案</w:t>
        </w:r>
        <w:r>
          <w:tab/>
        </w:r>
        <w:r>
          <w:fldChar w:fldCharType="begin"/>
        </w:r>
        <w:r>
          <w:instrText xml:space="preserve"> PAGEREF _Toc2585 \h </w:instrText>
        </w:r>
        <w:r>
          <w:fldChar w:fldCharType="separate"/>
        </w:r>
        <w:r>
          <w:t>31</w:t>
        </w:r>
        <w:r>
          <w:fldChar w:fldCharType="end"/>
        </w:r>
      </w:hyperlink>
    </w:p>
    <w:p>
      <w:pPr>
        <w:pStyle w:val="TOC2"/>
        <w:tabs>
          <w:tab w:val="right" w:leader="dot" w:pos="8306"/>
        </w:tabs>
      </w:pPr>
      <w:hyperlink w:anchor="_Toc29809" w:history="1">
        <w:r>
          <w:rPr>
            <w:rFonts w:ascii="仿宋" w:eastAsia="仿宋" w:hAnsi="仿宋" w:cs="仿宋" w:hint="eastAsia"/>
            <w:lang w:eastAsia="zh-CN"/>
          </w:rPr>
          <w:t>(二)、资源利用方案</w:t>
        </w:r>
        <w:r>
          <w:tab/>
        </w:r>
        <w:r>
          <w:fldChar w:fldCharType="begin"/>
        </w:r>
        <w:r>
          <w:instrText xml:space="preserve"> PAGEREF _Toc29809 \h </w:instrText>
        </w:r>
        <w:r>
          <w:fldChar w:fldCharType="separate"/>
        </w:r>
        <w:r>
          <w:t>32</w:t>
        </w:r>
        <w:r>
          <w:fldChar w:fldCharType="end"/>
        </w:r>
      </w:hyperlink>
    </w:p>
    <w:p>
      <w:pPr>
        <w:pStyle w:val="TOC2"/>
        <w:tabs>
          <w:tab w:val="right" w:leader="dot" w:pos="8306"/>
        </w:tabs>
      </w:pPr>
      <w:hyperlink w:anchor="_Toc268" w:history="1">
        <w:r>
          <w:rPr>
            <w:rFonts w:ascii="仿宋" w:eastAsia="仿宋" w:hAnsi="仿宋" w:cs="仿宋" w:hint="eastAsia"/>
            <w:lang w:eastAsia="zh-CN"/>
          </w:rPr>
          <w:t>(三)、资源节约措施</w:t>
        </w:r>
        <w:r>
          <w:tab/>
        </w:r>
        <w:r>
          <w:fldChar w:fldCharType="begin"/>
        </w:r>
        <w:r>
          <w:instrText xml:space="preserve"> PAGEREF _Toc268 \h </w:instrText>
        </w:r>
        <w:r>
          <w:fldChar w:fldCharType="separate"/>
        </w:r>
        <w:r>
          <w:t>33</w:t>
        </w:r>
        <w:r>
          <w:fldChar w:fldCharType="end"/>
        </w:r>
      </w:hyperlink>
    </w:p>
    <w:p>
      <w:pPr>
        <w:pStyle w:val="TOC1"/>
        <w:tabs>
          <w:tab w:val="right" w:leader="dot" w:pos="8306"/>
        </w:tabs>
      </w:pPr>
      <w:hyperlink w:anchor="_Toc17476" w:history="1">
        <w:r>
          <w:rPr>
            <w:rFonts w:ascii="仿宋" w:eastAsia="仿宋" w:hAnsi="仿宋" w:cs="仿宋" w:hint="eastAsia"/>
            <w:lang w:eastAsia="zh-CN"/>
          </w:rPr>
          <w:t>六、专用票清分机项目概论</w:t>
        </w:r>
        <w:r>
          <w:tab/>
        </w:r>
        <w:r>
          <w:fldChar w:fldCharType="begin"/>
        </w:r>
        <w:r>
          <w:instrText xml:space="preserve"> PAGEREF _Toc17476 \h </w:instrText>
        </w:r>
        <w:r>
          <w:fldChar w:fldCharType="separate"/>
        </w:r>
        <w:r>
          <w:t>35</w:t>
        </w:r>
        <w:r>
          <w:fldChar w:fldCharType="end"/>
        </w:r>
      </w:hyperlink>
    </w:p>
    <w:p>
      <w:pPr>
        <w:pStyle w:val="TOC2"/>
        <w:tabs>
          <w:tab w:val="right" w:leader="dot" w:pos="8306"/>
        </w:tabs>
      </w:pPr>
      <w:hyperlink w:anchor="_Toc7089" w:history="1">
        <w:r>
          <w:rPr>
            <w:rFonts w:ascii="仿宋" w:eastAsia="仿宋" w:hAnsi="仿宋" w:cs="仿宋" w:hint="eastAsia"/>
            <w:lang w:eastAsia="zh-CN"/>
          </w:rPr>
          <w:t>(一)、项目申报单位概况</w:t>
        </w:r>
        <w:r>
          <w:tab/>
        </w:r>
        <w:r>
          <w:fldChar w:fldCharType="begin"/>
        </w:r>
        <w:r>
          <w:instrText xml:space="preserve"> PAGEREF _Toc7089 \h </w:instrText>
        </w:r>
        <w:r>
          <w:fldChar w:fldCharType="separate"/>
        </w:r>
        <w:r>
          <w:t>35</w:t>
        </w:r>
        <w:r>
          <w:fldChar w:fldCharType="end"/>
        </w:r>
      </w:hyperlink>
    </w:p>
    <w:p>
      <w:pPr>
        <w:pStyle w:val="TOC2"/>
        <w:tabs>
          <w:tab w:val="right" w:leader="dot" w:pos="8306"/>
        </w:tabs>
      </w:pPr>
      <w:hyperlink w:anchor="_Toc23965" w:history="1">
        <w:r>
          <w:rPr>
            <w:rFonts w:ascii="仿宋" w:eastAsia="仿宋" w:hAnsi="仿宋" w:cs="仿宋" w:hint="eastAsia"/>
            <w:lang w:eastAsia="zh-CN"/>
          </w:rPr>
          <w:t>(二)、项目概况</w:t>
        </w:r>
        <w:r>
          <w:tab/>
        </w:r>
        <w:r>
          <w:fldChar w:fldCharType="begin"/>
        </w:r>
        <w:r>
          <w:instrText xml:space="preserve"> PAGEREF _Toc23965 \h </w:instrText>
        </w:r>
        <w:r>
          <w:fldChar w:fldCharType="separate"/>
        </w:r>
        <w:r>
          <w:t>36</w:t>
        </w:r>
        <w:r>
          <w:fldChar w:fldCharType="end"/>
        </w:r>
      </w:hyperlink>
    </w:p>
    <w:p>
      <w:pPr>
        <w:pStyle w:val="TOC1"/>
        <w:tabs>
          <w:tab w:val="right" w:leader="dot" w:pos="8306"/>
        </w:tabs>
      </w:pPr>
      <w:hyperlink w:anchor="_Toc31982" w:history="1">
        <w:r>
          <w:rPr>
            <w:rFonts w:ascii="仿宋" w:eastAsia="仿宋" w:hAnsi="仿宋" w:cs="仿宋" w:hint="eastAsia"/>
            <w:lang w:eastAsia="zh-CN"/>
          </w:rPr>
          <w:t>七、环境保护与绿色发展</w:t>
        </w:r>
        <w:r>
          <w:tab/>
        </w:r>
        <w:r>
          <w:fldChar w:fldCharType="begin"/>
        </w:r>
        <w:r>
          <w:instrText xml:space="preserve"> PAGEREF _Toc31982 \h </w:instrText>
        </w:r>
        <w:r>
          <w:fldChar w:fldCharType="separate"/>
        </w:r>
        <w:r>
          <w:t>39</w:t>
        </w:r>
        <w:r>
          <w:fldChar w:fldCharType="end"/>
        </w:r>
      </w:hyperlink>
    </w:p>
    <w:p>
      <w:pPr>
        <w:pStyle w:val="TOC2"/>
        <w:tabs>
          <w:tab w:val="right" w:leader="dot" w:pos="8306"/>
        </w:tabs>
      </w:pPr>
      <w:hyperlink w:anchor="_Toc30380" w:history="1">
        <w:r>
          <w:rPr>
            <w:rFonts w:ascii="仿宋" w:eastAsia="仿宋" w:hAnsi="仿宋" w:cs="仿宋" w:hint="eastAsia"/>
            <w:lang w:eastAsia="zh-CN"/>
          </w:rPr>
          <w:t>(一)、环境保护措施</w:t>
        </w:r>
        <w:r>
          <w:tab/>
        </w:r>
        <w:r>
          <w:fldChar w:fldCharType="begin"/>
        </w:r>
        <w:r>
          <w:instrText xml:space="preserve"> PAGEREF _Toc30380 \h </w:instrText>
        </w:r>
        <w:r>
          <w:fldChar w:fldCharType="separate"/>
        </w:r>
        <w:r>
          <w:t>39</w:t>
        </w:r>
        <w:r>
          <w:fldChar w:fldCharType="end"/>
        </w:r>
      </w:hyperlink>
    </w:p>
    <w:p>
      <w:pPr>
        <w:pStyle w:val="TOC2"/>
        <w:tabs>
          <w:tab w:val="right" w:leader="dot" w:pos="8306"/>
        </w:tabs>
      </w:pPr>
      <w:hyperlink w:anchor="_Toc11665" w:history="1">
        <w:r>
          <w:rPr>
            <w:rFonts w:ascii="仿宋" w:eastAsia="仿宋" w:hAnsi="仿宋" w:cs="仿宋" w:hint="eastAsia"/>
            <w:lang w:eastAsia="zh-CN"/>
          </w:rPr>
          <w:t>(二)、绿色发展与可持续发展策略</w:t>
        </w:r>
        <w:r>
          <w:tab/>
        </w:r>
        <w:r>
          <w:fldChar w:fldCharType="begin"/>
        </w:r>
        <w:r>
          <w:instrText xml:space="preserve"> PAGEREF _Toc11665 \h </w:instrText>
        </w:r>
        <w:r>
          <w:fldChar w:fldCharType="separate"/>
        </w:r>
        <w:r>
          <w:t>40</w:t>
        </w:r>
        <w:r>
          <w:fldChar w:fldCharType="end"/>
        </w:r>
      </w:hyperlink>
    </w:p>
    <w:p>
      <w:pPr>
        <w:pStyle w:val="TOC1"/>
        <w:tabs>
          <w:tab w:val="right" w:leader="dot" w:pos="8306"/>
        </w:tabs>
      </w:pPr>
      <w:hyperlink w:anchor="_Toc23291" w:history="1">
        <w:r>
          <w:rPr>
            <w:rFonts w:ascii="仿宋" w:eastAsia="仿宋" w:hAnsi="仿宋" w:cs="仿宋" w:hint="eastAsia"/>
            <w:lang w:eastAsia="zh-CN"/>
          </w:rPr>
          <w:t>八、资金管理与财务规划</w:t>
        </w:r>
        <w:r>
          <w:tab/>
        </w:r>
        <w:r>
          <w:fldChar w:fldCharType="begin"/>
        </w:r>
        <w:r>
          <w:instrText xml:space="preserve"> PAGEREF _Toc23291 \h </w:instrText>
        </w:r>
        <w:r>
          <w:fldChar w:fldCharType="separate"/>
        </w:r>
        <w:r>
          <w:t>42</w:t>
        </w:r>
        <w:r>
          <w:fldChar w:fldCharType="end"/>
        </w:r>
      </w:hyperlink>
    </w:p>
    <w:p>
      <w:pPr>
        <w:pStyle w:val="TOC2"/>
        <w:tabs>
          <w:tab w:val="right" w:leader="dot" w:pos="8306"/>
        </w:tabs>
      </w:pPr>
      <w:hyperlink w:anchor="_Toc24863" w:history="1">
        <w:r>
          <w:rPr>
            <w:rFonts w:ascii="仿宋" w:eastAsia="仿宋" w:hAnsi="仿宋" w:cs="仿宋" w:hint="eastAsia"/>
            <w:lang w:eastAsia="zh-CN"/>
          </w:rPr>
          <w:t>(一)、项目资金来源与筹措</w:t>
        </w:r>
        <w:r>
          <w:tab/>
        </w:r>
        <w:r>
          <w:fldChar w:fldCharType="begin"/>
        </w:r>
        <w:r>
          <w:instrText xml:space="preserve"> PAGEREF _Toc24863 \h </w:instrText>
        </w:r>
        <w:r>
          <w:fldChar w:fldCharType="separate"/>
        </w:r>
        <w:r>
          <w:t>42</w:t>
        </w:r>
        <w:r>
          <w:fldChar w:fldCharType="end"/>
        </w:r>
      </w:hyperlink>
    </w:p>
    <w:p>
      <w:pPr>
        <w:pStyle w:val="TOC2"/>
        <w:tabs>
          <w:tab w:val="right" w:leader="dot" w:pos="8306"/>
        </w:tabs>
      </w:pPr>
      <w:hyperlink w:anchor="_Toc21879" w:history="1">
        <w:r>
          <w:rPr>
            <w:rFonts w:ascii="仿宋" w:eastAsia="仿宋" w:hAnsi="仿宋" w:cs="仿宋" w:hint="eastAsia"/>
            <w:lang w:eastAsia="zh-CN"/>
          </w:rPr>
          <w:t>(二)、资金使用与监管</w:t>
        </w:r>
        <w:r>
          <w:tab/>
        </w:r>
        <w:r>
          <w:fldChar w:fldCharType="begin"/>
        </w:r>
        <w:r>
          <w:instrText xml:space="preserve"> PAGEREF _Toc21879 \h </w:instrText>
        </w:r>
        <w:r>
          <w:fldChar w:fldCharType="separate"/>
        </w:r>
        <w:r>
          <w:t>43</w:t>
        </w:r>
        <w:r>
          <w:fldChar w:fldCharType="end"/>
        </w:r>
      </w:hyperlink>
    </w:p>
    <w:p>
      <w:pPr>
        <w:pStyle w:val="TOC2"/>
        <w:tabs>
          <w:tab w:val="right" w:leader="dot" w:pos="8306"/>
        </w:tabs>
      </w:pPr>
      <w:hyperlink w:anchor="_Toc3666" w:history="1">
        <w:r>
          <w:rPr>
            <w:rFonts w:ascii="仿宋" w:eastAsia="仿宋" w:hAnsi="仿宋" w:cs="仿宋" w:hint="eastAsia"/>
            <w:lang w:eastAsia="zh-CN"/>
          </w:rPr>
          <w:t>(三)、财务规划与预测</w:t>
        </w:r>
        <w:r>
          <w:tab/>
        </w:r>
        <w:r>
          <w:fldChar w:fldCharType="begin"/>
        </w:r>
        <w:r>
          <w:instrText xml:space="preserve"> PAGEREF _Toc3666 \h </w:instrText>
        </w:r>
        <w:r>
          <w:fldChar w:fldCharType="separate"/>
        </w:r>
        <w:r>
          <w:t>45</w:t>
        </w:r>
        <w:r>
          <w:fldChar w:fldCharType="end"/>
        </w:r>
      </w:hyperlink>
    </w:p>
    <w:p>
      <w:pPr>
        <w:pStyle w:val="TOC1"/>
        <w:tabs>
          <w:tab w:val="right" w:leader="dot" w:pos="8306"/>
        </w:tabs>
      </w:pPr>
      <w:hyperlink w:anchor="_Toc25484" w:history="1">
        <w:r>
          <w:rPr>
            <w:rFonts w:ascii="仿宋" w:eastAsia="仿宋" w:hAnsi="仿宋" w:cs="仿宋" w:hint="eastAsia"/>
            <w:lang w:eastAsia="zh-CN"/>
          </w:rPr>
          <w:t>九、安全与应急管理</w:t>
        </w:r>
        <w:r>
          <w:tab/>
        </w:r>
        <w:r>
          <w:fldChar w:fldCharType="begin"/>
        </w:r>
        <w:r>
          <w:instrText xml:space="preserve"> PAGEREF _Toc25484 \h </w:instrText>
        </w:r>
        <w:r>
          <w:fldChar w:fldCharType="separate"/>
        </w:r>
        <w:r>
          <w:t>46</w:t>
        </w:r>
        <w:r>
          <w:fldChar w:fldCharType="end"/>
        </w:r>
      </w:hyperlink>
    </w:p>
    <w:p>
      <w:pPr>
        <w:pStyle w:val="TOC2"/>
        <w:tabs>
          <w:tab w:val="right" w:leader="dot" w:pos="8306"/>
        </w:tabs>
      </w:pPr>
      <w:hyperlink w:anchor="_Toc24622" w:history="1">
        <w:r>
          <w:rPr>
            <w:rFonts w:ascii="仿宋" w:eastAsia="仿宋" w:hAnsi="仿宋" w:cs="仿宋" w:hint="eastAsia"/>
            <w:lang w:eastAsia="zh-CN"/>
          </w:rPr>
          <w:t>(一)、安全生产管理</w:t>
        </w:r>
        <w:r>
          <w:tab/>
        </w:r>
        <w:r>
          <w:fldChar w:fldCharType="begin"/>
        </w:r>
        <w:r>
          <w:instrText xml:space="preserve"> PAGEREF _Toc24622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972" w:history="1">
        <w:r>
          <w:rPr>
            <w:rFonts w:ascii="仿宋" w:eastAsia="仿宋" w:hAnsi="仿宋" w:cs="仿宋" w:hint="eastAsia"/>
            <w:lang w:eastAsia="zh-CN"/>
          </w:rPr>
          <w:t>(二)、应急预案与响应</w:t>
        </w:r>
        <w:r>
          <w:tab/>
        </w:r>
        <w:r>
          <w:fldChar w:fldCharType="begin"/>
        </w:r>
        <w:r>
          <w:instrText xml:space="preserve"> PAGEREF _Toc16972 \h </w:instrText>
        </w:r>
        <w:r>
          <w:fldChar w:fldCharType="separate"/>
        </w:r>
        <w:r>
          <w:t>47</w:t>
        </w:r>
        <w:r>
          <w:fldChar w:fldCharType="end"/>
        </w:r>
      </w:hyperlink>
    </w:p>
    <w:p>
      <w:pPr>
        <w:pStyle w:val="TOC1"/>
        <w:tabs>
          <w:tab w:val="right" w:leader="dot" w:pos="8306"/>
        </w:tabs>
      </w:pPr>
      <w:hyperlink w:anchor="_Toc27925" w:history="1">
        <w:r>
          <w:rPr>
            <w:rFonts w:ascii="仿宋" w:eastAsia="仿宋" w:hAnsi="仿宋" w:cs="仿宋" w:hint="eastAsia"/>
            <w:lang w:eastAsia="zh-CN"/>
          </w:rPr>
          <w:t>十、技术创新与产业升级</w:t>
        </w:r>
        <w:r>
          <w:tab/>
        </w:r>
        <w:r>
          <w:fldChar w:fldCharType="begin"/>
        </w:r>
        <w:r>
          <w:instrText xml:space="preserve"> PAGEREF _Toc27925 \h </w:instrText>
        </w:r>
        <w:r>
          <w:fldChar w:fldCharType="separate"/>
        </w:r>
        <w:r>
          <w:t>49</w:t>
        </w:r>
        <w:r>
          <w:fldChar w:fldCharType="end"/>
        </w:r>
      </w:hyperlink>
    </w:p>
    <w:p>
      <w:pPr>
        <w:pStyle w:val="TOC2"/>
        <w:tabs>
          <w:tab w:val="right" w:leader="dot" w:pos="8306"/>
        </w:tabs>
      </w:pPr>
      <w:hyperlink w:anchor="_Toc11715" w:history="1">
        <w:r>
          <w:rPr>
            <w:rFonts w:ascii="仿宋" w:eastAsia="仿宋" w:hAnsi="仿宋" w:cs="仿宋" w:hint="eastAsia"/>
            <w:lang w:eastAsia="zh-CN"/>
          </w:rPr>
          <w:t>(一)、技术创新方向与目标</w:t>
        </w:r>
        <w:r>
          <w:tab/>
        </w:r>
        <w:r>
          <w:fldChar w:fldCharType="begin"/>
        </w:r>
        <w:r>
          <w:instrText xml:space="preserve"> PAGEREF _Toc11715 \h </w:instrText>
        </w:r>
        <w:r>
          <w:fldChar w:fldCharType="separate"/>
        </w:r>
        <w:r>
          <w:t>49</w:t>
        </w:r>
        <w:r>
          <w:fldChar w:fldCharType="end"/>
        </w:r>
      </w:hyperlink>
    </w:p>
    <w:p>
      <w:pPr>
        <w:pStyle w:val="TOC2"/>
        <w:tabs>
          <w:tab w:val="right" w:leader="dot" w:pos="8306"/>
        </w:tabs>
      </w:pPr>
      <w:hyperlink w:anchor="_Toc19278" w:history="1">
        <w:r>
          <w:rPr>
            <w:rFonts w:ascii="仿宋" w:eastAsia="仿宋" w:hAnsi="仿宋" w:cs="仿宋" w:hint="eastAsia"/>
            <w:lang w:eastAsia="zh-CN"/>
          </w:rPr>
          <w:t>(二)、产业升级路径与措施</w:t>
        </w:r>
        <w:r>
          <w:tab/>
        </w:r>
        <w:r>
          <w:fldChar w:fldCharType="begin"/>
        </w:r>
        <w:r>
          <w:instrText xml:space="preserve"> PAGEREF _Toc19278 \h </w:instrText>
        </w:r>
        <w:r>
          <w:fldChar w:fldCharType="separate"/>
        </w:r>
        <w:r>
          <w:t>50</w:t>
        </w:r>
        <w:r>
          <w:fldChar w:fldCharType="end"/>
        </w:r>
      </w:hyperlink>
    </w:p>
    <w:p>
      <w:pPr>
        <w:pStyle w:val="TOC1"/>
        <w:tabs>
          <w:tab w:val="right" w:leader="dot" w:pos="8306"/>
        </w:tabs>
      </w:pPr>
      <w:hyperlink w:anchor="_Toc11229" w:history="1">
        <w:r>
          <w:rPr>
            <w:rFonts w:ascii="仿宋" w:eastAsia="仿宋" w:hAnsi="仿宋" w:cs="仿宋" w:hint="eastAsia"/>
            <w:lang w:eastAsia="zh-CN"/>
          </w:rPr>
          <w:t>十一、经济效益与社会效益优化</w:t>
        </w:r>
        <w:r>
          <w:tab/>
        </w:r>
        <w:r>
          <w:fldChar w:fldCharType="begin"/>
        </w:r>
        <w:r>
          <w:instrText xml:space="preserve"> PAGEREF _Toc11229 \h </w:instrText>
        </w:r>
        <w:r>
          <w:fldChar w:fldCharType="separate"/>
        </w:r>
        <w:r>
          <w:t>51</w:t>
        </w:r>
        <w:r>
          <w:fldChar w:fldCharType="end"/>
        </w:r>
      </w:hyperlink>
    </w:p>
    <w:p>
      <w:pPr>
        <w:pStyle w:val="TOC2"/>
        <w:tabs>
          <w:tab w:val="right" w:leader="dot" w:pos="8306"/>
        </w:tabs>
      </w:pPr>
      <w:hyperlink w:anchor="_Toc5839" w:history="1">
        <w:r>
          <w:rPr>
            <w:rFonts w:ascii="仿宋" w:eastAsia="仿宋" w:hAnsi="仿宋" w:cs="仿宋" w:hint="eastAsia"/>
            <w:lang w:eastAsia="zh-CN"/>
          </w:rPr>
          <w:t>(一)、经济效益提升策略</w:t>
        </w:r>
        <w:r>
          <w:tab/>
        </w:r>
        <w:r>
          <w:fldChar w:fldCharType="begin"/>
        </w:r>
        <w:r>
          <w:instrText xml:space="preserve"> PAGEREF _Toc5839 \h </w:instrText>
        </w:r>
        <w:r>
          <w:fldChar w:fldCharType="separate"/>
        </w:r>
        <w:r>
          <w:t>51</w:t>
        </w:r>
        <w:r>
          <w:fldChar w:fldCharType="end"/>
        </w:r>
      </w:hyperlink>
    </w:p>
    <w:p>
      <w:pPr>
        <w:pStyle w:val="TOC2"/>
        <w:tabs>
          <w:tab w:val="right" w:leader="dot" w:pos="8306"/>
        </w:tabs>
      </w:pPr>
      <w:hyperlink w:anchor="_Toc18315" w:history="1">
        <w:r>
          <w:rPr>
            <w:rFonts w:ascii="仿宋" w:eastAsia="仿宋" w:hAnsi="仿宋" w:cs="仿宋" w:hint="eastAsia"/>
            <w:lang w:eastAsia="zh-CN"/>
          </w:rPr>
          <w:t>(二)、社会效益增强方案</w:t>
        </w:r>
        <w:r>
          <w:tab/>
        </w:r>
        <w:r>
          <w:fldChar w:fldCharType="begin"/>
        </w:r>
        <w:r>
          <w:instrText xml:space="preserve"> PAGEREF _Toc18315 \h </w:instrText>
        </w:r>
        <w:r>
          <w:fldChar w:fldCharType="separate"/>
        </w:r>
        <w:r>
          <w:t>53</w:t>
        </w:r>
        <w:r>
          <w:fldChar w:fldCharType="end"/>
        </w:r>
      </w:hyperlink>
    </w:p>
    <w:p>
      <w:pPr>
        <w:pStyle w:val="TOC1"/>
        <w:tabs>
          <w:tab w:val="right" w:leader="dot" w:pos="8306"/>
        </w:tabs>
      </w:pPr>
      <w:hyperlink w:anchor="_Toc23118" w:history="1">
        <w:r>
          <w:rPr>
            <w:rFonts w:ascii="仿宋" w:eastAsia="仿宋" w:hAnsi="仿宋" w:cs="仿宋" w:hint="eastAsia"/>
            <w:lang w:eastAsia="zh-CN"/>
          </w:rPr>
          <w:t>十二、项目实施与管理方案</w:t>
        </w:r>
        <w:r>
          <w:tab/>
        </w:r>
        <w:r>
          <w:fldChar w:fldCharType="begin"/>
        </w:r>
        <w:r>
          <w:instrText xml:space="preserve"> PAGEREF _Toc23118 \h </w:instrText>
        </w:r>
        <w:r>
          <w:fldChar w:fldCharType="separate"/>
        </w:r>
        <w:r>
          <w:t>53</w:t>
        </w:r>
        <w:r>
          <w:fldChar w:fldCharType="end"/>
        </w:r>
      </w:hyperlink>
    </w:p>
    <w:p>
      <w:pPr>
        <w:pStyle w:val="TOC2"/>
        <w:tabs>
          <w:tab w:val="right" w:leader="dot" w:pos="8306"/>
        </w:tabs>
      </w:pPr>
      <w:hyperlink w:anchor="_Toc1551" w:history="1">
        <w:r>
          <w:rPr>
            <w:rFonts w:ascii="仿宋" w:eastAsia="仿宋" w:hAnsi="仿宋" w:cs="仿宋" w:hint="eastAsia"/>
            <w:lang w:eastAsia="zh-CN"/>
          </w:rPr>
          <w:t>(一)、项目实施计划</w:t>
        </w:r>
        <w:r>
          <w:tab/>
        </w:r>
        <w:r>
          <w:fldChar w:fldCharType="begin"/>
        </w:r>
        <w:r>
          <w:instrText xml:space="preserve"> PAGEREF _Toc1551 \h </w:instrText>
        </w:r>
        <w:r>
          <w:fldChar w:fldCharType="separate"/>
        </w:r>
        <w:r>
          <w:t>53</w:t>
        </w:r>
        <w:r>
          <w:fldChar w:fldCharType="end"/>
        </w:r>
      </w:hyperlink>
    </w:p>
    <w:p>
      <w:pPr>
        <w:pStyle w:val="TOC2"/>
        <w:tabs>
          <w:tab w:val="right" w:leader="dot" w:pos="8306"/>
        </w:tabs>
      </w:pPr>
      <w:hyperlink w:anchor="_Toc7652" w:history="1">
        <w:r>
          <w:rPr>
            <w:rFonts w:ascii="仿宋" w:eastAsia="仿宋" w:hAnsi="仿宋" w:cs="仿宋" w:hint="eastAsia"/>
            <w:lang w:eastAsia="zh-CN"/>
          </w:rPr>
          <w:t>(二)、项目组织机构与职责</w:t>
        </w:r>
        <w:r>
          <w:tab/>
        </w:r>
        <w:r>
          <w:fldChar w:fldCharType="begin"/>
        </w:r>
        <w:r>
          <w:instrText xml:space="preserve"> PAGEREF _Toc7652 \h </w:instrText>
        </w:r>
        <w:r>
          <w:fldChar w:fldCharType="separate"/>
        </w:r>
        <w:r>
          <w:t>55</w:t>
        </w:r>
        <w:r>
          <w:fldChar w:fldCharType="end"/>
        </w:r>
      </w:hyperlink>
    </w:p>
    <w:p>
      <w:pPr>
        <w:pStyle w:val="TOC2"/>
        <w:tabs>
          <w:tab w:val="right" w:leader="dot" w:pos="8306"/>
        </w:tabs>
      </w:pPr>
      <w:hyperlink w:anchor="_Toc28556" w:history="1">
        <w:r>
          <w:rPr>
            <w:rFonts w:ascii="仿宋" w:eastAsia="仿宋" w:hAnsi="仿宋" w:cs="仿宋" w:hint="eastAsia"/>
            <w:lang w:eastAsia="zh-CN"/>
          </w:rPr>
          <w:t>(三)、项目管理与监控体系</w:t>
        </w:r>
        <w:r>
          <w:tab/>
        </w:r>
        <w:r>
          <w:fldChar w:fldCharType="begin"/>
        </w:r>
        <w:r>
          <w:instrText xml:space="preserve"> PAGEREF _Toc28556 \h </w:instrText>
        </w:r>
        <w:r>
          <w:fldChar w:fldCharType="separate"/>
        </w:r>
        <w:r>
          <w:t>57</w:t>
        </w:r>
        <w:r>
          <w:fldChar w:fldCharType="end"/>
        </w:r>
      </w:hyperlink>
    </w:p>
    <w:p>
      <w:pPr>
        <w:pStyle w:val="TOC1"/>
        <w:tabs>
          <w:tab w:val="right" w:leader="dot" w:pos="8306"/>
        </w:tabs>
      </w:pPr>
      <w:hyperlink w:anchor="_Toc12235" w:history="1">
        <w:r>
          <w:rPr>
            <w:rFonts w:ascii="仿宋" w:eastAsia="仿宋" w:hAnsi="仿宋" w:cs="仿宋" w:hint="eastAsia"/>
            <w:lang w:eastAsia="zh-CN"/>
          </w:rPr>
          <w:t>十三、项目施工方案</w:t>
        </w:r>
        <w:r>
          <w:tab/>
        </w:r>
        <w:r>
          <w:fldChar w:fldCharType="begin"/>
        </w:r>
        <w:r>
          <w:instrText xml:space="preserve"> PAGEREF _Toc12235 \h </w:instrText>
        </w:r>
        <w:r>
          <w:fldChar w:fldCharType="separate"/>
        </w:r>
        <w:r>
          <w:t>59</w:t>
        </w:r>
        <w:r>
          <w:fldChar w:fldCharType="end"/>
        </w:r>
      </w:hyperlink>
    </w:p>
    <w:p>
      <w:pPr>
        <w:pStyle w:val="TOC2"/>
        <w:tabs>
          <w:tab w:val="right" w:leader="dot" w:pos="8306"/>
        </w:tabs>
      </w:pPr>
      <w:hyperlink w:anchor="_Toc3419" w:history="1">
        <w:r>
          <w:rPr>
            <w:rFonts w:ascii="仿宋" w:eastAsia="仿宋" w:hAnsi="仿宋" w:cs="仿宋" w:hint="eastAsia"/>
            <w:lang w:eastAsia="zh-CN"/>
          </w:rPr>
          <w:t>(一)、施工组织设计</w:t>
        </w:r>
        <w:r>
          <w:tab/>
        </w:r>
        <w:r>
          <w:fldChar w:fldCharType="begin"/>
        </w:r>
        <w:r>
          <w:instrText xml:space="preserve"> PAGEREF _Toc3419 \h </w:instrText>
        </w:r>
        <w:r>
          <w:fldChar w:fldCharType="separate"/>
        </w:r>
        <w:r>
          <w:t>59</w:t>
        </w:r>
        <w:r>
          <w:fldChar w:fldCharType="end"/>
        </w:r>
      </w:hyperlink>
    </w:p>
    <w:p>
      <w:pPr>
        <w:pStyle w:val="TOC2"/>
        <w:tabs>
          <w:tab w:val="right" w:leader="dot" w:pos="8306"/>
        </w:tabs>
      </w:pPr>
      <w:hyperlink w:anchor="_Toc8184" w:history="1">
        <w:r>
          <w:rPr>
            <w:rFonts w:ascii="仿宋" w:eastAsia="仿宋" w:hAnsi="仿宋" w:cs="仿宋" w:hint="eastAsia"/>
            <w:lang w:eastAsia="zh-CN"/>
          </w:rPr>
          <w:t>(二)、施工工艺与技术路线</w:t>
        </w:r>
        <w:r>
          <w:tab/>
        </w:r>
        <w:r>
          <w:fldChar w:fldCharType="begin"/>
        </w:r>
        <w:r>
          <w:instrText xml:space="preserve"> PAGEREF _Toc8184 \h </w:instrText>
        </w:r>
        <w:r>
          <w:fldChar w:fldCharType="separate"/>
        </w:r>
        <w:r>
          <w:t>61</w:t>
        </w:r>
        <w:r>
          <w:fldChar w:fldCharType="end"/>
        </w:r>
      </w:hyperlink>
    </w:p>
    <w:p>
      <w:pPr>
        <w:pStyle w:val="TOC2"/>
        <w:tabs>
          <w:tab w:val="right" w:leader="dot" w:pos="8306"/>
        </w:tabs>
      </w:pPr>
      <w:hyperlink w:anchor="_Toc5034" w:history="1">
        <w:r>
          <w:rPr>
            <w:rFonts w:ascii="仿宋" w:eastAsia="仿宋" w:hAnsi="仿宋" w:cs="仿宋" w:hint="eastAsia"/>
            <w:lang w:eastAsia="zh-CN"/>
          </w:rPr>
          <w:t>(三)、关键节点施工计划</w:t>
        </w:r>
        <w:r>
          <w:tab/>
        </w:r>
        <w:r>
          <w:fldChar w:fldCharType="begin"/>
        </w:r>
        <w:r>
          <w:instrText xml:space="preserve"> PAGEREF _Toc5034 \h </w:instrText>
        </w:r>
        <w:r>
          <w:fldChar w:fldCharType="separate"/>
        </w:r>
        <w:r>
          <w:t>62</w:t>
        </w:r>
        <w:r>
          <w:fldChar w:fldCharType="end"/>
        </w:r>
      </w:hyperlink>
    </w:p>
    <w:p>
      <w:pPr>
        <w:pStyle w:val="TOC2"/>
        <w:tabs>
          <w:tab w:val="right" w:leader="dot" w:pos="8306"/>
        </w:tabs>
      </w:pPr>
      <w:hyperlink w:anchor="_Toc28068" w:history="1">
        <w:r>
          <w:rPr>
            <w:rFonts w:ascii="仿宋" w:eastAsia="仿宋" w:hAnsi="仿宋" w:cs="仿宋" w:hint="eastAsia"/>
            <w:lang w:eastAsia="zh-CN"/>
          </w:rPr>
          <w:t>(四)、施工现场管理</w:t>
        </w:r>
        <w:r>
          <w:tab/>
        </w:r>
        <w:r>
          <w:fldChar w:fldCharType="begin"/>
        </w:r>
        <w:r>
          <w:instrText xml:space="preserve"> PAGEREF _Toc28068 \h </w:instrText>
        </w:r>
        <w:r>
          <w:fldChar w:fldCharType="separate"/>
        </w:r>
        <w:r>
          <w:t>63</w:t>
        </w:r>
        <w:r>
          <w:fldChar w:fldCharType="end"/>
        </w:r>
      </w:hyperlink>
    </w:p>
    <w:p>
      <w:pPr>
        <w:pStyle w:val="TOC1"/>
        <w:tabs>
          <w:tab w:val="right" w:leader="dot" w:pos="8306"/>
        </w:tabs>
      </w:pPr>
      <w:hyperlink w:anchor="_Toc22899" w:history="1">
        <w:r>
          <w:rPr>
            <w:rFonts w:ascii="仿宋" w:eastAsia="仿宋" w:hAnsi="仿宋" w:cs="仿宋" w:hint="eastAsia"/>
            <w:lang w:eastAsia="zh-CN"/>
          </w:rPr>
          <w:t>十四、设施与设备管理</w:t>
        </w:r>
        <w:r>
          <w:tab/>
        </w:r>
        <w:r>
          <w:fldChar w:fldCharType="begin"/>
        </w:r>
        <w:r>
          <w:instrText xml:space="preserve"> PAGEREF _Toc22899 \h </w:instrText>
        </w:r>
        <w:r>
          <w:fldChar w:fldCharType="separate"/>
        </w:r>
        <w:r>
          <w:t>66</w:t>
        </w:r>
        <w:r>
          <w:fldChar w:fldCharType="end"/>
        </w:r>
      </w:hyperlink>
    </w:p>
    <w:p>
      <w:pPr>
        <w:pStyle w:val="TOC2"/>
        <w:tabs>
          <w:tab w:val="right" w:leader="dot" w:pos="8306"/>
        </w:tabs>
      </w:pPr>
      <w:hyperlink w:anchor="_Toc7681" w:history="1">
        <w:r>
          <w:rPr>
            <w:rFonts w:ascii="仿宋" w:eastAsia="仿宋" w:hAnsi="仿宋" w:cs="仿宋" w:hint="eastAsia"/>
            <w:lang w:eastAsia="zh-CN"/>
          </w:rPr>
          <w:t>(一)、设施规划与配置</w:t>
        </w:r>
        <w:r>
          <w:tab/>
        </w:r>
        <w:r>
          <w:fldChar w:fldCharType="begin"/>
        </w:r>
        <w:r>
          <w:instrText xml:space="preserve"> PAGEREF _Toc7681 \h </w:instrText>
        </w:r>
        <w:r>
          <w:fldChar w:fldCharType="separate"/>
        </w:r>
        <w:r>
          <w:t>66</w:t>
        </w:r>
        <w:r>
          <w:fldChar w:fldCharType="end"/>
        </w:r>
      </w:hyperlink>
    </w:p>
    <w:p>
      <w:pPr>
        <w:pStyle w:val="TOC2"/>
        <w:tabs>
          <w:tab w:val="right" w:leader="dot" w:pos="8306"/>
        </w:tabs>
      </w:pPr>
      <w:hyperlink w:anchor="_Toc6351" w:history="1">
        <w:r>
          <w:rPr>
            <w:rFonts w:ascii="仿宋" w:eastAsia="仿宋" w:hAnsi="仿宋" w:cs="仿宋" w:hint="eastAsia"/>
            <w:lang w:eastAsia="zh-CN"/>
          </w:rPr>
          <w:t>(二)、设备采购与维护管理</w:t>
        </w:r>
        <w:r>
          <w:tab/>
        </w:r>
        <w:r>
          <w:fldChar w:fldCharType="begin"/>
        </w:r>
        <w:r>
          <w:instrText xml:space="preserve"> PAGEREF _Toc6351 \h </w:instrText>
        </w:r>
        <w:r>
          <w:fldChar w:fldCharType="separate"/>
        </w:r>
        <w:r>
          <w:t>66</w:t>
        </w:r>
        <w:r>
          <w:fldChar w:fldCharType="end"/>
        </w:r>
      </w:hyperlink>
    </w:p>
    <w:p>
      <w:pPr>
        <w:pStyle w:val="TOC2"/>
        <w:tabs>
          <w:tab w:val="right" w:leader="dot" w:pos="8306"/>
        </w:tabs>
      </w:pPr>
      <w:hyperlink w:anchor="_Toc28078" w:history="1">
        <w:r>
          <w:rPr>
            <w:rFonts w:ascii="仿宋" w:eastAsia="仿宋" w:hAnsi="仿宋" w:cs="仿宋" w:hint="eastAsia"/>
            <w:lang w:eastAsia="zh-CN"/>
          </w:rPr>
          <w:t>(三)、设施设备升级策略</w:t>
        </w:r>
        <w:r>
          <w:tab/>
        </w:r>
        <w:r>
          <w:fldChar w:fldCharType="begin"/>
        </w:r>
        <w:r>
          <w:instrText xml:space="preserve"> PAGEREF _Toc28078 \h </w:instrText>
        </w:r>
        <w:r>
          <w:fldChar w:fldCharType="separate"/>
        </w:r>
        <w:r>
          <w:t>67</w:t>
        </w:r>
        <w:r>
          <w:fldChar w:fldCharType="end"/>
        </w:r>
      </w:hyperlink>
    </w:p>
    <w:p>
      <w:pPr>
        <w:pStyle w:val="TOC1"/>
        <w:tabs>
          <w:tab w:val="right" w:leader="dot" w:pos="8306"/>
        </w:tabs>
      </w:pPr>
      <w:hyperlink w:anchor="_Toc809" w:history="1">
        <w:r>
          <w:rPr>
            <w:rFonts w:ascii="仿宋" w:eastAsia="仿宋" w:hAnsi="仿宋" w:cs="仿宋" w:hint="eastAsia"/>
            <w:lang w:eastAsia="zh-CN"/>
          </w:rPr>
          <w:t>十五、产业协同与集群发展</w:t>
        </w:r>
        <w:r>
          <w:tab/>
        </w:r>
        <w:r>
          <w:fldChar w:fldCharType="begin"/>
        </w:r>
        <w:r>
          <w:instrText xml:space="preserve"> PAGEREF _Toc809 \h </w:instrText>
        </w:r>
        <w:r>
          <w:fldChar w:fldCharType="separate"/>
        </w:r>
        <w:r>
          <w:t>68</w:t>
        </w:r>
        <w:r>
          <w:fldChar w:fldCharType="end"/>
        </w:r>
      </w:hyperlink>
    </w:p>
    <w:p>
      <w:pPr>
        <w:pStyle w:val="TOC2"/>
        <w:tabs>
          <w:tab w:val="right" w:leader="dot" w:pos="8306"/>
        </w:tabs>
      </w:pPr>
      <w:hyperlink w:anchor="_Toc6817" w:history="1">
        <w:r>
          <w:rPr>
            <w:rFonts w:ascii="仿宋" w:eastAsia="仿宋" w:hAnsi="仿宋" w:cs="仿宋" w:hint="eastAsia"/>
            <w:lang w:eastAsia="zh-CN"/>
          </w:rPr>
          <w:t>(一)、产业协同机制建设</w:t>
        </w:r>
        <w:r>
          <w:tab/>
        </w:r>
        <w:r>
          <w:fldChar w:fldCharType="begin"/>
        </w:r>
        <w:r>
          <w:instrText xml:space="preserve"> PAGEREF _Toc6817 \h </w:instrText>
        </w:r>
        <w:r>
          <w:fldChar w:fldCharType="separate"/>
        </w:r>
        <w:r>
          <w:t>68</w:t>
        </w:r>
        <w:r>
          <w:fldChar w:fldCharType="end"/>
        </w:r>
      </w:hyperlink>
    </w:p>
    <w:p>
      <w:pPr>
        <w:pStyle w:val="TOC2"/>
        <w:tabs>
          <w:tab w:val="right" w:leader="dot" w:pos="8306"/>
        </w:tabs>
      </w:pPr>
      <w:hyperlink w:anchor="_Toc20459" w:history="1">
        <w:r>
          <w:rPr>
            <w:rFonts w:ascii="仿宋" w:eastAsia="仿宋" w:hAnsi="仿宋" w:cs="仿宋" w:hint="eastAsia"/>
            <w:lang w:eastAsia="zh-CN"/>
          </w:rPr>
          <w:t>(二)、产业集群培育与发展</w:t>
        </w:r>
        <w:r>
          <w:tab/>
        </w:r>
        <w:r>
          <w:fldChar w:fldCharType="begin"/>
        </w:r>
        <w:r>
          <w:instrText xml:space="preserve"> PAGEREF _Toc20459 \h </w:instrText>
        </w:r>
        <w:r>
          <w:fldChar w:fldCharType="separate"/>
        </w:r>
        <w:r>
          <w:t>69</w:t>
        </w:r>
        <w:r>
          <w:fldChar w:fldCharType="end"/>
        </w:r>
      </w:hyperlink>
    </w:p>
    <w:p>
      <w:pPr>
        <w:pStyle w:val="TOC1"/>
        <w:tabs>
          <w:tab w:val="right" w:leader="dot" w:pos="8306"/>
        </w:tabs>
      </w:pPr>
      <w:hyperlink w:anchor="_Toc29353" w:history="1">
        <w:r>
          <w:rPr>
            <w:rFonts w:ascii="仿宋" w:eastAsia="仿宋" w:hAnsi="仿宋" w:cs="仿宋" w:hint="eastAsia"/>
            <w:lang w:eastAsia="zh-CN"/>
          </w:rPr>
          <w:t>十六、法律法规与政策遵循</w:t>
        </w:r>
        <w:r>
          <w:tab/>
        </w:r>
        <w:r>
          <w:fldChar w:fldCharType="begin"/>
        </w:r>
        <w:r>
          <w:instrText xml:space="preserve"> PAGEREF _Toc29353 \h </w:instrText>
        </w:r>
        <w:r>
          <w:fldChar w:fldCharType="separate"/>
        </w:r>
        <w:r>
          <w:t>70</w:t>
        </w:r>
        <w:r>
          <w:fldChar w:fldCharType="end"/>
        </w:r>
      </w:hyperlink>
    </w:p>
    <w:p>
      <w:pPr>
        <w:pStyle w:val="TOC2"/>
        <w:tabs>
          <w:tab w:val="right" w:leader="dot" w:pos="8306"/>
        </w:tabs>
      </w:pPr>
      <w:hyperlink w:anchor="_Toc24973" w:history="1">
        <w:r>
          <w:rPr>
            <w:rFonts w:ascii="仿宋" w:eastAsia="仿宋" w:hAnsi="仿宋" w:cs="仿宋" w:hint="eastAsia"/>
            <w:lang w:eastAsia="zh-CN"/>
          </w:rPr>
          <w:t>(一)、法律法规遵守</w:t>
        </w:r>
        <w:r>
          <w:tab/>
        </w:r>
        <w:r>
          <w:fldChar w:fldCharType="begin"/>
        </w:r>
        <w:r>
          <w:instrText xml:space="preserve"> PAGEREF _Toc24973 \h </w:instrText>
        </w:r>
        <w:r>
          <w:fldChar w:fldCharType="separate"/>
        </w:r>
        <w:r>
          <w:t>70</w:t>
        </w:r>
        <w:r>
          <w:fldChar w:fldCharType="end"/>
        </w:r>
      </w:hyperlink>
    </w:p>
    <w:p>
      <w:pPr>
        <w:pStyle w:val="TOC2"/>
        <w:tabs>
          <w:tab w:val="right" w:leader="dot" w:pos="8306"/>
        </w:tabs>
      </w:pPr>
      <w:hyperlink w:anchor="_Toc29364" w:history="1">
        <w:r>
          <w:rPr>
            <w:rFonts w:ascii="仿宋" w:eastAsia="仿宋" w:hAnsi="仿宋" w:cs="仿宋" w:hint="eastAsia"/>
            <w:lang w:eastAsia="zh-CN"/>
          </w:rPr>
          <w:t>(二)、政策导向与利用</w:t>
        </w:r>
        <w:r>
          <w:tab/>
        </w:r>
        <w:r>
          <w:fldChar w:fldCharType="begin"/>
        </w:r>
        <w:r>
          <w:instrText xml:space="preserve"> PAGEREF _Toc29364 \h </w:instrText>
        </w:r>
        <w:r>
          <w:fldChar w:fldCharType="separate"/>
        </w:r>
        <w:r>
          <w:t>71</w:t>
        </w:r>
        <w:r>
          <w:fldChar w:fldCharType="end"/>
        </w:r>
      </w:hyperlink>
    </w:p>
    <w:p>
      <w:pPr>
        <w:pStyle w:val="TOC1"/>
        <w:tabs>
          <w:tab w:val="right" w:leader="dot" w:pos="8306"/>
        </w:tabs>
      </w:pPr>
      <w:hyperlink w:anchor="_Toc15417" w:history="1">
        <w:r>
          <w:rPr>
            <w:rFonts w:ascii="仿宋" w:eastAsia="仿宋" w:hAnsi="仿宋" w:cs="仿宋" w:hint="eastAsia"/>
            <w:lang w:eastAsia="zh-CN"/>
          </w:rPr>
          <w:t>十七、创新驱动与持续发展</w:t>
        </w:r>
        <w:r>
          <w:tab/>
        </w:r>
        <w:r>
          <w:fldChar w:fldCharType="begin"/>
        </w:r>
        <w:r>
          <w:instrText xml:space="preserve"> PAGEREF _Toc15417 \h </w:instrText>
        </w:r>
        <w:r>
          <w:fldChar w:fldCharType="separate"/>
        </w:r>
        <w:r>
          <w:t>72</w:t>
        </w:r>
        <w:r>
          <w:fldChar w:fldCharType="end"/>
        </w:r>
      </w:hyperlink>
    </w:p>
    <w:p>
      <w:pPr>
        <w:pStyle w:val="TOC2"/>
        <w:tabs>
          <w:tab w:val="right" w:leader="dot" w:pos="8306"/>
        </w:tabs>
      </w:pPr>
      <w:hyperlink w:anchor="_Toc25971" w:history="1">
        <w:r>
          <w:rPr>
            <w:rFonts w:ascii="仿宋" w:eastAsia="仿宋" w:hAnsi="仿宋" w:cs="仿宋" w:hint="eastAsia"/>
            <w:lang w:eastAsia="zh-CN"/>
          </w:rPr>
          <w:t>(一)、创新驱动战略实施</w:t>
        </w:r>
        <w:r>
          <w:tab/>
        </w:r>
        <w:r>
          <w:fldChar w:fldCharType="begin"/>
        </w:r>
        <w:r>
          <w:instrText xml:space="preserve"> PAGEREF _Toc25971 \h </w:instrText>
        </w:r>
        <w:r>
          <w:fldChar w:fldCharType="separate"/>
        </w:r>
        <w:r>
          <w:t>72</w:t>
        </w:r>
        <w:r>
          <w:fldChar w:fldCharType="end"/>
        </w:r>
      </w:hyperlink>
    </w:p>
    <w:p>
      <w:pPr>
        <w:pStyle w:val="TOC2"/>
        <w:tabs>
          <w:tab w:val="right" w:leader="dot" w:pos="8306"/>
        </w:tabs>
      </w:pPr>
      <w:hyperlink w:anchor="_Toc8790" w:history="1">
        <w:r>
          <w:rPr>
            <w:rFonts w:ascii="仿宋" w:eastAsia="仿宋" w:hAnsi="仿宋" w:cs="仿宋" w:hint="eastAsia"/>
            <w:lang w:eastAsia="zh-CN"/>
          </w:rPr>
          <w:t>(二)、持续发展路径探索</w:t>
        </w:r>
        <w:r>
          <w:tab/>
        </w:r>
        <w:r>
          <w:fldChar w:fldCharType="begin"/>
        </w:r>
        <w:r>
          <w:instrText xml:space="preserve"> PAGEREF _Toc8790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81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918"/>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13962"/>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专用票清分机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专用票清分机项目将进行详细的生态影响评估，确保不会对当地的动植物种群和自然栖息地造成负面影响。如果项目地点附近有重要的生物栖息地或生态敏感区，项目将重新考虑建设地点或采取相应的保护措施。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专用票清分机项目将积极采用可持续材料，如再生塑料和生物降解材料，以减少对环境的影响。项目还将推行废物减量和回收计划，例如通过再利用工业废料或建立回收系统。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专用票清分机项目还将参与当地的环保活动和计划，如资助当地的环境保护项目或与社区合作进行环保宣传活动。通过这些活动，项目不仅能够提高自身的环境表现，还能在当地社区中树立积极的环保形象。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21928"/>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专用票清分机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专用票清分机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专用票清分机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30285"/>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专用票清分机项目将采用绿色屋顶和生态墙等环境友好型建筑设计，这些设计不仅有助于改善空气质量，还能为城市野生动植物提供栖息地。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专用票清分机项目将建立高效的废水处理系统，确保所有工业废水在排放前都经过适当处理，达到或超过环保标准。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专用票清分机项目将致力于使用清洁能源，如太阳能和风能，减少对化石燃料的依赖。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专用票清分机项目将举办环保教育研讨会，向员工和当地社区普及环保知识，提升对环境保护重要性的认识。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13396"/>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在专用票清分机项目启动前，将进行一系列深入的地质调查，包括钻探和土壤取样，以深入了解项目区域的地层结构和土壤组成。特别是对于土壤的承载能力和地下水位的深度进行详细评估。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专用票清分机项目将通过地下水位监测系统定期检测水位变化，以预测和预防由高地下水位可能引起的地基问题。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专用票清分机项目将进行详尽的水文和地形分析，以识别可能的洪水和泥石流风险区。基于这些分析，项目将设计防洪设施，如提高地基、构建防洪墙和排水沟。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专用票清分机项目还将考虑建设排水系统，以减少地表水对土壤稳定性的影响。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完成初始的地质风险评估后，专用票清分机项目将安装长期地质监测设备，如倾斜仪、裂缝计和地下水位计，以持续监测地质条件的变化。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3209"/>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专用票清分机项目将通过这些措施来适应和尊重特殊环境条件，确保项目的可持续发展，同时减少对环境的负面影响。这不仅有助于保护自然和文化遗产，还能提升项目在社会责任方面的表现和形象。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13943"/>
      <w:r>
        <w:rPr>
          <w:rFonts w:ascii="仿宋" w:eastAsia="仿宋" w:hAnsi="仿宋" w:cs="仿宋" w:hint="eastAsia"/>
          <w:sz w:val="28"/>
          <w:lang w:eastAsia="zh-CN"/>
        </w:rPr>
        <w:t>二、背景、必要性分析</w:t>
      </w:r>
      <w:bookmarkEnd w:id="8"/>
    </w:p>
    <w:p>
      <w:pPr>
        <w:pStyle w:val="Heading2"/>
        <w:rPr>
          <w:rFonts w:ascii="仿宋" w:eastAsia="仿宋" w:hAnsi="仿宋" w:cs="仿宋" w:hint="eastAsia"/>
          <w:lang w:eastAsia="zh-CN"/>
        </w:rPr>
      </w:pPr>
      <w:bookmarkStart w:id="9" w:name="_Toc9398"/>
      <w:r>
        <w:rPr>
          <w:rFonts w:ascii="仿宋" w:eastAsia="仿宋" w:hAnsi="仿宋" w:cs="仿宋" w:hint="eastAsia"/>
          <w:lang w:eastAsia="zh-CN"/>
        </w:rPr>
        <w:t>(一)、项目建设背景</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专用票清分机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专用票清分机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票清分机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专用票清分机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0" w:name="_Toc19153"/>
      <w:r>
        <w:rPr>
          <w:rFonts w:ascii="仿宋" w:eastAsia="仿宋" w:hAnsi="仿宋" w:cs="仿宋" w:hint="eastAsia"/>
          <w:sz w:val="28"/>
          <w:lang w:eastAsia="zh-CN"/>
        </w:rPr>
        <w:t>(二)、必要性分析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专用票清分机项目的必要性在当前经济和社会背景下表现得尤为重要，其对市场需求的满足、技术创新的推动、社会经济发展的促进以及环境可持续性的提高，共同构成了项目建设的核心价值和必要性。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专用票清分机项目恰好聚焦于这一趋势，提供涵盖人工智能、大数据分析和可持续能源等领域的高效、先进产品和服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https://d.book118.com/916202002202010054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专用票清分机项目可行性建设方案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专用票清分机项目可行性建设方案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专用票清分机项目可行性建设方案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专用票清分机项目可行性建设方案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专用票清分机项目可行性建设方案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专用票清分机项目可行性建设方案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专用票清分机项目可行性建设方案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专用票清分机项目可行性建设方案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专用票清分机项目可行性建设方案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专用票清分机项目可行性建设方案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专用票清分机项目可行性建设方案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专用票清分机项目可行性建设方案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AB5E61"/>
    <w:rsid w:val="2BAB5E6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16202002202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2024-02-17T19:09:00Z</dcterms:created>
  <dcterms:modified xsi:type="dcterms:W3CDTF">2024-02-17T19:09:40Z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A581394FB94B44DBBD869FC3F64D62C3_11</vt:lpwstr>
  </property>
  <property fmtid="{D5CDD505-2E9C-101B-9397-08002B2CF9AE}" pid="3" name="KSOProductBuildVer">
    <vt:lpwstr>2052-12.1.0.16250</vt:lpwstr>
  </property>
</Properties>
</file>