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对位酯项目可行性建设方案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4" w:history="1">
        <w:r>
          <w:rPr>
            <w:rFonts w:ascii="仿宋" w:eastAsia="仿宋" w:hAnsi="仿宋" w:cs="仿宋" w:hint="eastAsia"/>
            <w:lang w:eastAsia="zh-CN"/>
          </w:rPr>
          <w:t>概论</w:t>
        </w:r>
        <w:r>
          <w:tab/>
        </w:r>
        <w:r>
          <w:fldChar w:fldCharType="begin"/>
        </w:r>
        <w:r>
          <w:instrText xml:space="preserve"> PAGEREF _Toc13084 \h </w:instrText>
        </w:r>
        <w:r>
          <w:fldChar w:fldCharType="separate"/>
        </w:r>
        <w:r>
          <w:t>3</w:t>
        </w:r>
        <w:r>
          <w:fldChar w:fldCharType="end"/>
        </w:r>
      </w:hyperlink>
    </w:p>
    <w:p>
      <w:pPr>
        <w:pStyle w:val="TOC1"/>
        <w:tabs>
          <w:tab w:val="right" w:leader="dot" w:pos="8306"/>
        </w:tabs>
      </w:pPr>
      <w:hyperlink w:anchor="_Toc5929" w:history="1">
        <w:r>
          <w:rPr>
            <w:rFonts w:ascii="仿宋" w:eastAsia="仿宋" w:hAnsi="仿宋" w:cs="仿宋" w:hint="eastAsia"/>
            <w:lang w:eastAsia="zh-CN"/>
          </w:rPr>
          <w:t>一、发展规划、产业政策和行业准入分析</w:t>
        </w:r>
        <w:r>
          <w:tab/>
        </w:r>
        <w:r>
          <w:fldChar w:fldCharType="begin"/>
        </w:r>
        <w:r>
          <w:instrText xml:space="preserve"> PAGEREF _Toc5929 \h </w:instrText>
        </w:r>
        <w:r>
          <w:fldChar w:fldCharType="separate"/>
        </w:r>
        <w:r>
          <w:t>3</w:t>
        </w:r>
        <w:r>
          <w:fldChar w:fldCharType="end"/>
        </w:r>
      </w:hyperlink>
    </w:p>
    <w:p>
      <w:pPr>
        <w:pStyle w:val="TOC2"/>
        <w:tabs>
          <w:tab w:val="right" w:leader="dot" w:pos="8306"/>
        </w:tabs>
      </w:pPr>
      <w:hyperlink w:anchor="_Toc12923" w:history="1">
        <w:r>
          <w:rPr>
            <w:rFonts w:ascii="仿宋" w:eastAsia="仿宋" w:hAnsi="仿宋" w:cs="仿宋" w:hint="eastAsia"/>
            <w:lang w:eastAsia="zh-CN"/>
          </w:rPr>
          <w:t>(一)、发展规划分析</w:t>
        </w:r>
        <w:r>
          <w:tab/>
        </w:r>
        <w:r>
          <w:fldChar w:fldCharType="begin"/>
        </w:r>
        <w:r>
          <w:instrText xml:space="preserve"> PAGEREF _Toc12923 \h </w:instrText>
        </w:r>
        <w:r>
          <w:fldChar w:fldCharType="separate"/>
        </w:r>
        <w:r>
          <w:t>3</w:t>
        </w:r>
        <w:r>
          <w:fldChar w:fldCharType="end"/>
        </w:r>
      </w:hyperlink>
    </w:p>
    <w:p>
      <w:pPr>
        <w:pStyle w:val="TOC2"/>
        <w:tabs>
          <w:tab w:val="right" w:leader="dot" w:pos="8306"/>
        </w:tabs>
      </w:pPr>
      <w:hyperlink w:anchor="_Toc19147" w:history="1">
        <w:r>
          <w:rPr>
            <w:rFonts w:ascii="仿宋" w:eastAsia="仿宋" w:hAnsi="仿宋" w:cs="仿宋" w:hint="eastAsia"/>
            <w:lang w:eastAsia="zh-CN"/>
          </w:rPr>
          <w:t>(二)、产业政策分析</w:t>
        </w:r>
        <w:r>
          <w:tab/>
        </w:r>
        <w:r>
          <w:fldChar w:fldCharType="begin"/>
        </w:r>
        <w:r>
          <w:instrText xml:space="preserve"> PAGEREF _Toc19147 \h </w:instrText>
        </w:r>
        <w:r>
          <w:fldChar w:fldCharType="separate"/>
        </w:r>
        <w:r>
          <w:t>5</w:t>
        </w:r>
        <w:r>
          <w:fldChar w:fldCharType="end"/>
        </w:r>
      </w:hyperlink>
    </w:p>
    <w:p>
      <w:pPr>
        <w:pStyle w:val="TOC2"/>
        <w:tabs>
          <w:tab w:val="right" w:leader="dot" w:pos="8306"/>
        </w:tabs>
      </w:pPr>
      <w:hyperlink w:anchor="_Toc16629" w:history="1">
        <w:r>
          <w:rPr>
            <w:rFonts w:ascii="仿宋" w:eastAsia="仿宋" w:hAnsi="仿宋" w:cs="仿宋" w:hint="eastAsia"/>
            <w:lang w:eastAsia="zh-CN"/>
          </w:rPr>
          <w:t>(三)、行业准入分析</w:t>
        </w:r>
        <w:r>
          <w:tab/>
        </w:r>
        <w:r>
          <w:fldChar w:fldCharType="begin"/>
        </w:r>
        <w:r>
          <w:instrText xml:space="preserve"> PAGEREF _Toc16629 \h </w:instrText>
        </w:r>
        <w:r>
          <w:fldChar w:fldCharType="separate"/>
        </w:r>
        <w:r>
          <w:t>6</w:t>
        </w:r>
        <w:r>
          <w:fldChar w:fldCharType="end"/>
        </w:r>
      </w:hyperlink>
    </w:p>
    <w:p>
      <w:pPr>
        <w:pStyle w:val="TOC1"/>
        <w:tabs>
          <w:tab w:val="right" w:leader="dot" w:pos="8306"/>
        </w:tabs>
      </w:pPr>
      <w:hyperlink w:anchor="_Toc26452" w:history="1">
        <w:r>
          <w:rPr>
            <w:rFonts w:ascii="仿宋" w:eastAsia="仿宋" w:hAnsi="仿宋" w:cs="仿宋" w:hint="eastAsia"/>
            <w:lang w:eastAsia="zh-CN"/>
          </w:rPr>
          <w:t>二、经济影响分析</w:t>
        </w:r>
        <w:r>
          <w:tab/>
        </w:r>
        <w:r>
          <w:fldChar w:fldCharType="begin"/>
        </w:r>
        <w:r>
          <w:instrText xml:space="preserve"> PAGEREF _Toc26452 \h </w:instrText>
        </w:r>
        <w:r>
          <w:fldChar w:fldCharType="separate"/>
        </w:r>
        <w:r>
          <w:t>7</w:t>
        </w:r>
        <w:r>
          <w:fldChar w:fldCharType="end"/>
        </w:r>
      </w:hyperlink>
    </w:p>
    <w:p>
      <w:pPr>
        <w:pStyle w:val="TOC2"/>
        <w:tabs>
          <w:tab w:val="right" w:leader="dot" w:pos="8306"/>
        </w:tabs>
      </w:pPr>
      <w:hyperlink w:anchor="_Toc18194" w:history="1">
        <w:r>
          <w:rPr>
            <w:rFonts w:ascii="仿宋" w:eastAsia="仿宋" w:hAnsi="仿宋" w:cs="仿宋" w:hint="eastAsia"/>
            <w:lang w:eastAsia="zh-CN"/>
          </w:rPr>
          <w:t>(一)、经济费用效益或费用效果分析</w:t>
        </w:r>
        <w:r>
          <w:tab/>
        </w:r>
        <w:r>
          <w:fldChar w:fldCharType="begin"/>
        </w:r>
        <w:r>
          <w:instrText xml:space="preserve"> PAGEREF _Toc18194 \h </w:instrText>
        </w:r>
        <w:r>
          <w:fldChar w:fldCharType="separate"/>
        </w:r>
        <w:r>
          <w:t>7</w:t>
        </w:r>
        <w:r>
          <w:fldChar w:fldCharType="end"/>
        </w:r>
      </w:hyperlink>
    </w:p>
    <w:p>
      <w:pPr>
        <w:pStyle w:val="TOC2"/>
        <w:tabs>
          <w:tab w:val="right" w:leader="dot" w:pos="8306"/>
        </w:tabs>
      </w:pPr>
      <w:hyperlink w:anchor="_Toc9977" w:history="1">
        <w:r>
          <w:rPr>
            <w:rFonts w:ascii="仿宋" w:eastAsia="仿宋" w:hAnsi="仿宋" w:cs="仿宋" w:hint="eastAsia"/>
            <w:lang w:eastAsia="zh-CN"/>
          </w:rPr>
          <w:t>(二)、行业影响分析</w:t>
        </w:r>
        <w:r>
          <w:tab/>
        </w:r>
        <w:r>
          <w:fldChar w:fldCharType="begin"/>
        </w:r>
        <w:r>
          <w:instrText xml:space="preserve"> PAGEREF _Toc9977 \h </w:instrText>
        </w:r>
        <w:r>
          <w:fldChar w:fldCharType="separate"/>
        </w:r>
        <w:r>
          <w:t>10</w:t>
        </w:r>
        <w:r>
          <w:fldChar w:fldCharType="end"/>
        </w:r>
      </w:hyperlink>
    </w:p>
    <w:p>
      <w:pPr>
        <w:pStyle w:val="TOC2"/>
        <w:tabs>
          <w:tab w:val="right" w:leader="dot" w:pos="8306"/>
        </w:tabs>
      </w:pPr>
      <w:hyperlink w:anchor="_Toc25294" w:history="1">
        <w:r>
          <w:rPr>
            <w:rFonts w:ascii="仿宋" w:eastAsia="仿宋" w:hAnsi="仿宋" w:cs="仿宋" w:hint="eastAsia"/>
            <w:lang w:eastAsia="zh-CN"/>
          </w:rPr>
          <w:t>(三)、区域经济影响分析</w:t>
        </w:r>
        <w:r>
          <w:tab/>
        </w:r>
        <w:r>
          <w:fldChar w:fldCharType="begin"/>
        </w:r>
        <w:r>
          <w:instrText xml:space="preserve"> PAGEREF _Toc25294 \h </w:instrText>
        </w:r>
        <w:r>
          <w:fldChar w:fldCharType="separate"/>
        </w:r>
        <w:r>
          <w:t>11</w:t>
        </w:r>
        <w:r>
          <w:fldChar w:fldCharType="end"/>
        </w:r>
      </w:hyperlink>
    </w:p>
    <w:p>
      <w:pPr>
        <w:pStyle w:val="TOC2"/>
        <w:tabs>
          <w:tab w:val="right" w:leader="dot" w:pos="8306"/>
        </w:tabs>
      </w:pPr>
      <w:hyperlink w:anchor="_Toc20956" w:history="1">
        <w:r>
          <w:rPr>
            <w:rFonts w:ascii="仿宋" w:eastAsia="仿宋" w:hAnsi="仿宋" w:cs="仿宋" w:hint="eastAsia"/>
            <w:lang w:eastAsia="zh-CN"/>
          </w:rPr>
          <w:t>(四)、宏观经济影响分析</w:t>
        </w:r>
        <w:r>
          <w:tab/>
        </w:r>
        <w:r>
          <w:fldChar w:fldCharType="begin"/>
        </w:r>
        <w:r>
          <w:instrText xml:space="preserve"> PAGEREF _Toc20956 \h </w:instrText>
        </w:r>
        <w:r>
          <w:fldChar w:fldCharType="separate"/>
        </w:r>
        <w:r>
          <w:t>12</w:t>
        </w:r>
        <w:r>
          <w:fldChar w:fldCharType="end"/>
        </w:r>
      </w:hyperlink>
    </w:p>
    <w:p>
      <w:pPr>
        <w:pStyle w:val="TOC1"/>
        <w:tabs>
          <w:tab w:val="right" w:leader="dot" w:pos="8306"/>
        </w:tabs>
      </w:pPr>
      <w:hyperlink w:anchor="_Toc15739" w:history="1">
        <w:r>
          <w:rPr>
            <w:rFonts w:ascii="仿宋" w:eastAsia="仿宋" w:hAnsi="仿宋" w:cs="仿宋" w:hint="eastAsia"/>
            <w:lang w:eastAsia="zh-CN"/>
          </w:rPr>
          <w:t>三、财务管理与成本控制</w:t>
        </w:r>
        <w:r>
          <w:tab/>
        </w:r>
        <w:r>
          <w:fldChar w:fldCharType="begin"/>
        </w:r>
        <w:r>
          <w:instrText xml:space="preserve"> PAGEREF _Toc15739 \h </w:instrText>
        </w:r>
        <w:r>
          <w:fldChar w:fldCharType="separate"/>
        </w:r>
        <w:r>
          <w:t>14</w:t>
        </w:r>
        <w:r>
          <w:fldChar w:fldCharType="end"/>
        </w:r>
      </w:hyperlink>
    </w:p>
    <w:p>
      <w:pPr>
        <w:pStyle w:val="TOC2"/>
        <w:tabs>
          <w:tab w:val="right" w:leader="dot" w:pos="8306"/>
        </w:tabs>
      </w:pPr>
      <w:hyperlink w:anchor="_Toc12024" w:history="1">
        <w:r>
          <w:rPr>
            <w:rFonts w:ascii="仿宋" w:eastAsia="仿宋" w:hAnsi="仿宋" w:cs="仿宋" w:hint="eastAsia"/>
            <w:lang w:eastAsia="zh-CN"/>
          </w:rPr>
          <w:t>(一)、财务管理体系建设</w:t>
        </w:r>
        <w:r>
          <w:tab/>
        </w:r>
        <w:r>
          <w:fldChar w:fldCharType="begin"/>
        </w:r>
        <w:r>
          <w:instrText xml:space="preserve"> PAGEREF _Toc12024 \h </w:instrText>
        </w:r>
        <w:r>
          <w:fldChar w:fldCharType="separate"/>
        </w:r>
        <w:r>
          <w:t>14</w:t>
        </w:r>
        <w:r>
          <w:fldChar w:fldCharType="end"/>
        </w:r>
      </w:hyperlink>
    </w:p>
    <w:p>
      <w:pPr>
        <w:pStyle w:val="TOC2"/>
        <w:tabs>
          <w:tab w:val="right" w:leader="dot" w:pos="8306"/>
        </w:tabs>
      </w:pPr>
      <w:hyperlink w:anchor="_Toc24936" w:history="1">
        <w:r>
          <w:rPr>
            <w:rFonts w:ascii="仿宋" w:eastAsia="仿宋" w:hAnsi="仿宋" w:cs="仿宋" w:hint="eastAsia"/>
            <w:lang w:eastAsia="zh-CN"/>
          </w:rPr>
          <w:t>(二)、成本控制措施</w:t>
        </w:r>
        <w:r>
          <w:tab/>
        </w:r>
        <w:r>
          <w:fldChar w:fldCharType="begin"/>
        </w:r>
        <w:r>
          <w:instrText xml:space="preserve"> PAGEREF _Toc24936 \h </w:instrText>
        </w:r>
        <w:r>
          <w:fldChar w:fldCharType="separate"/>
        </w:r>
        <w:r>
          <w:t>15</w:t>
        </w:r>
        <w:r>
          <w:fldChar w:fldCharType="end"/>
        </w:r>
      </w:hyperlink>
    </w:p>
    <w:p>
      <w:pPr>
        <w:pStyle w:val="TOC1"/>
        <w:tabs>
          <w:tab w:val="right" w:leader="dot" w:pos="8306"/>
        </w:tabs>
      </w:pPr>
      <w:hyperlink w:anchor="_Toc2450" w:history="1">
        <w:r>
          <w:rPr>
            <w:rFonts w:ascii="仿宋" w:eastAsia="仿宋" w:hAnsi="仿宋" w:cs="仿宋" w:hint="eastAsia"/>
            <w:lang w:eastAsia="zh-CN"/>
          </w:rPr>
          <w:t>四、资源开发及综合利用分析</w:t>
        </w:r>
        <w:r>
          <w:tab/>
        </w:r>
        <w:r>
          <w:fldChar w:fldCharType="begin"/>
        </w:r>
        <w:r>
          <w:instrText xml:space="preserve"> PAGEREF _Toc2450 \h </w:instrText>
        </w:r>
        <w:r>
          <w:fldChar w:fldCharType="separate"/>
        </w:r>
        <w:r>
          <w:t>16</w:t>
        </w:r>
        <w:r>
          <w:fldChar w:fldCharType="end"/>
        </w:r>
      </w:hyperlink>
    </w:p>
    <w:p>
      <w:pPr>
        <w:pStyle w:val="TOC2"/>
        <w:tabs>
          <w:tab w:val="right" w:leader="dot" w:pos="8306"/>
        </w:tabs>
      </w:pPr>
      <w:hyperlink w:anchor="_Toc5653" w:history="1">
        <w:r>
          <w:rPr>
            <w:rFonts w:ascii="仿宋" w:eastAsia="仿宋" w:hAnsi="仿宋" w:cs="仿宋" w:hint="eastAsia"/>
            <w:lang w:eastAsia="zh-CN"/>
          </w:rPr>
          <w:t>(一)、资源开发方案</w:t>
        </w:r>
        <w:r>
          <w:tab/>
        </w:r>
        <w:r>
          <w:fldChar w:fldCharType="begin"/>
        </w:r>
        <w:r>
          <w:instrText xml:space="preserve"> PAGEREF _Toc5653 \h </w:instrText>
        </w:r>
        <w:r>
          <w:fldChar w:fldCharType="separate"/>
        </w:r>
        <w:r>
          <w:t>16</w:t>
        </w:r>
        <w:r>
          <w:fldChar w:fldCharType="end"/>
        </w:r>
      </w:hyperlink>
    </w:p>
    <w:p>
      <w:pPr>
        <w:pStyle w:val="TOC2"/>
        <w:tabs>
          <w:tab w:val="right" w:leader="dot" w:pos="8306"/>
        </w:tabs>
      </w:pPr>
      <w:hyperlink w:anchor="_Toc22326" w:history="1">
        <w:r>
          <w:rPr>
            <w:rFonts w:ascii="仿宋" w:eastAsia="仿宋" w:hAnsi="仿宋" w:cs="仿宋" w:hint="eastAsia"/>
            <w:lang w:eastAsia="zh-CN"/>
          </w:rPr>
          <w:t>(二)、资源利用方案</w:t>
        </w:r>
        <w:r>
          <w:tab/>
        </w:r>
        <w:r>
          <w:fldChar w:fldCharType="begin"/>
        </w:r>
        <w:r>
          <w:instrText xml:space="preserve"> PAGEREF _Toc22326 \h </w:instrText>
        </w:r>
        <w:r>
          <w:fldChar w:fldCharType="separate"/>
        </w:r>
        <w:r>
          <w:t>17</w:t>
        </w:r>
        <w:r>
          <w:fldChar w:fldCharType="end"/>
        </w:r>
      </w:hyperlink>
    </w:p>
    <w:p>
      <w:pPr>
        <w:pStyle w:val="TOC2"/>
        <w:tabs>
          <w:tab w:val="right" w:leader="dot" w:pos="8306"/>
        </w:tabs>
      </w:pPr>
      <w:hyperlink w:anchor="_Toc16066" w:history="1">
        <w:r>
          <w:rPr>
            <w:rFonts w:ascii="仿宋" w:eastAsia="仿宋" w:hAnsi="仿宋" w:cs="仿宋" w:hint="eastAsia"/>
            <w:lang w:eastAsia="zh-CN"/>
          </w:rPr>
          <w:t>(三)、资源节约措施</w:t>
        </w:r>
        <w:r>
          <w:tab/>
        </w:r>
        <w:r>
          <w:fldChar w:fldCharType="begin"/>
        </w:r>
        <w:r>
          <w:instrText xml:space="preserve"> PAGEREF _Toc16066 \h </w:instrText>
        </w:r>
        <w:r>
          <w:fldChar w:fldCharType="separate"/>
        </w:r>
        <w:r>
          <w:t>19</w:t>
        </w:r>
        <w:r>
          <w:fldChar w:fldCharType="end"/>
        </w:r>
      </w:hyperlink>
    </w:p>
    <w:p>
      <w:pPr>
        <w:pStyle w:val="TOC1"/>
        <w:tabs>
          <w:tab w:val="right" w:leader="dot" w:pos="8306"/>
        </w:tabs>
      </w:pPr>
      <w:hyperlink w:anchor="_Toc10881" w:history="1">
        <w:r>
          <w:rPr>
            <w:rFonts w:ascii="仿宋" w:eastAsia="仿宋" w:hAnsi="仿宋" w:cs="仿宋" w:hint="eastAsia"/>
            <w:lang w:eastAsia="zh-CN"/>
          </w:rPr>
          <w:t>五、对位酯项目概论</w:t>
        </w:r>
        <w:r>
          <w:tab/>
        </w:r>
        <w:r>
          <w:fldChar w:fldCharType="begin"/>
        </w:r>
        <w:r>
          <w:instrText xml:space="preserve"> PAGEREF _Toc10881 \h </w:instrText>
        </w:r>
        <w:r>
          <w:fldChar w:fldCharType="separate"/>
        </w:r>
        <w:r>
          <w:t>20</w:t>
        </w:r>
        <w:r>
          <w:fldChar w:fldCharType="end"/>
        </w:r>
      </w:hyperlink>
    </w:p>
    <w:p>
      <w:pPr>
        <w:pStyle w:val="TOC2"/>
        <w:tabs>
          <w:tab w:val="right" w:leader="dot" w:pos="8306"/>
        </w:tabs>
      </w:pPr>
      <w:hyperlink w:anchor="_Toc22157" w:history="1">
        <w:r>
          <w:rPr>
            <w:rFonts w:ascii="仿宋" w:eastAsia="仿宋" w:hAnsi="仿宋" w:cs="仿宋" w:hint="eastAsia"/>
            <w:lang w:eastAsia="zh-CN"/>
          </w:rPr>
          <w:t>(一)、项目申报单位概况</w:t>
        </w:r>
        <w:r>
          <w:tab/>
        </w:r>
        <w:r>
          <w:fldChar w:fldCharType="begin"/>
        </w:r>
        <w:r>
          <w:instrText xml:space="preserve"> PAGEREF _Toc22157 \h </w:instrText>
        </w:r>
        <w:r>
          <w:fldChar w:fldCharType="separate"/>
        </w:r>
        <w:r>
          <w:t>20</w:t>
        </w:r>
        <w:r>
          <w:fldChar w:fldCharType="end"/>
        </w:r>
      </w:hyperlink>
    </w:p>
    <w:p>
      <w:pPr>
        <w:pStyle w:val="TOC2"/>
        <w:tabs>
          <w:tab w:val="right" w:leader="dot" w:pos="8306"/>
        </w:tabs>
      </w:pPr>
      <w:hyperlink w:anchor="_Toc16706" w:history="1">
        <w:r>
          <w:rPr>
            <w:rFonts w:ascii="仿宋" w:eastAsia="仿宋" w:hAnsi="仿宋" w:cs="仿宋" w:hint="eastAsia"/>
            <w:lang w:eastAsia="zh-CN"/>
          </w:rPr>
          <w:t>(二)、项目概况</w:t>
        </w:r>
        <w:r>
          <w:tab/>
        </w:r>
        <w:r>
          <w:fldChar w:fldCharType="begin"/>
        </w:r>
        <w:r>
          <w:instrText xml:space="preserve"> PAGEREF _Toc16706 \h </w:instrText>
        </w:r>
        <w:r>
          <w:fldChar w:fldCharType="separate"/>
        </w:r>
        <w:r>
          <w:t>21</w:t>
        </w:r>
        <w:r>
          <w:fldChar w:fldCharType="end"/>
        </w:r>
      </w:hyperlink>
    </w:p>
    <w:p>
      <w:pPr>
        <w:pStyle w:val="TOC1"/>
        <w:tabs>
          <w:tab w:val="right" w:leader="dot" w:pos="8306"/>
        </w:tabs>
      </w:pPr>
      <w:hyperlink w:anchor="_Toc16005" w:history="1">
        <w:r>
          <w:rPr>
            <w:rFonts w:ascii="仿宋" w:eastAsia="仿宋" w:hAnsi="仿宋" w:cs="仿宋" w:hint="eastAsia"/>
            <w:lang w:eastAsia="zh-CN"/>
          </w:rPr>
          <w:t>六、背景、必要性分析</w:t>
        </w:r>
        <w:r>
          <w:tab/>
        </w:r>
        <w:r>
          <w:fldChar w:fldCharType="begin"/>
        </w:r>
        <w:r>
          <w:instrText xml:space="preserve"> PAGEREF _Toc16005 \h </w:instrText>
        </w:r>
        <w:r>
          <w:fldChar w:fldCharType="separate"/>
        </w:r>
        <w:r>
          <w:t>24</w:t>
        </w:r>
        <w:r>
          <w:fldChar w:fldCharType="end"/>
        </w:r>
      </w:hyperlink>
    </w:p>
    <w:p>
      <w:pPr>
        <w:pStyle w:val="TOC2"/>
        <w:tabs>
          <w:tab w:val="right" w:leader="dot" w:pos="8306"/>
        </w:tabs>
      </w:pPr>
      <w:hyperlink w:anchor="_Toc12485" w:history="1">
        <w:r>
          <w:rPr>
            <w:rFonts w:ascii="仿宋" w:eastAsia="仿宋" w:hAnsi="仿宋" w:cs="仿宋" w:hint="eastAsia"/>
            <w:lang w:eastAsia="zh-CN"/>
          </w:rPr>
          <w:t>(一)、项目建设背景</w:t>
        </w:r>
        <w:r>
          <w:tab/>
        </w:r>
        <w:r>
          <w:fldChar w:fldCharType="begin"/>
        </w:r>
        <w:r>
          <w:instrText xml:space="preserve"> PAGEREF _Toc12485 \h </w:instrText>
        </w:r>
        <w:r>
          <w:fldChar w:fldCharType="separate"/>
        </w:r>
        <w:r>
          <w:t>24</w:t>
        </w:r>
        <w:r>
          <w:fldChar w:fldCharType="end"/>
        </w:r>
      </w:hyperlink>
    </w:p>
    <w:p>
      <w:pPr>
        <w:pStyle w:val="TOC2"/>
        <w:tabs>
          <w:tab w:val="right" w:leader="dot" w:pos="8306"/>
        </w:tabs>
      </w:pPr>
      <w:hyperlink w:anchor="_Toc30044" w:history="1">
        <w:r>
          <w:rPr>
            <w:rFonts w:ascii="仿宋" w:eastAsia="仿宋" w:hAnsi="仿宋" w:cs="仿宋" w:hint="eastAsia"/>
            <w:lang w:eastAsia="zh-CN"/>
          </w:rPr>
          <w:t>(二)、必要性分析</w:t>
        </w:r>
        <w:r>
          <w:tab/>
        </w:r>
        <w:r>
          <w:fldChar w:fldCharType="begin"/>
        </w:r>
        <w:r>
          <w:instrText xml:space="preserve"> PAGEREF _Toc30044 \h </w:instrText>
        </w:r>
        <w:r>
          <w:fldChar w:fldCharType="separate"/>
        </w:r>
        <w:r>
          <w:t>25</w:t>
        </w:r>
        <w:r>
          <w:fldChar w:fldCharType="end"/>
        </w:r>
      </w:hyperlink>
    </w:p>
    <w:p>
      <w:pPr>
        <w:pStyle w:val="TOC2"/>
        <w:tabs>
          <w:tab w:val="right" w:leader="dot" w:pos="8306"/>
        </w:tabs>
      </w:pPr>
      <w:hyperlink w:anchor="_Toc2364" w:history="1">
        <w:r>
          <w:rPr>
            <w:rFonts w:ascii="仿宋" w:eastAsia="仿宋" w:hAnsi="仿宋" w:cs="仿宋" w:hint="eastAsia"/>
            <w:lang w:eastAsia="zh-CN"/>
          </w:rPr>
          <w:t>(三)、项目建设有利条件</w:t>
        </w:r>
        <w:r>
          <w:tab/>
        </w:r>
        <w:r>
          <w:fldChar w:fldCharType="begin"/>
        </w:r>
        <w:r>
          <w:instrText xml:space="preserve"> PAGEREF _Toc2364 \h </w:instrText>
        </w:r>
        <w:r>
          <w:fldChar w:fldCharType="separate"/>
        </w:r>
        <w:r>
          <w:t>26</w:t>
        </w:r>
        <w:r>
          <w:fldChar w:fldCharType="end"/>
        </w:r>
      </w:hyperlink>
    </w:p>
    <w:p>
      <w:pPr>
        <w:pStyle w:val="TOC1"/>
        <w:tabs>
          <w:tab w:val="right" w:leader="dot" w:pos="8306"/>
        </w:tabs>
      </w:pPr>
      <w:hyperlink w:anchor="_Toc19870" w:history="1">
        <w:r>
          <w:rPr>
            <w:rFonts w:ascii="仿宋" w:eastAsia="仿宋" w:hAnsi="仿宋" w:cs="仿宋" w:hint="eastAsia"/>
            <w:lang w:eastAsia="zh-CN"/>
          </w:rPr>
          <w:t>七、资金管理与财务规划</w:t>
        </w:r>
        <w:r>
          <w:tab/>
        </w:r>
        <w:r>
          <w:fldChar w:fldCharType="begin"/>
        </w:r>
        <w:r>
          <w:instrText xml:space="preserve"> PAGEREF _Toc19870 \h </w:instrText>
        </w:r>
        <w:r>
          <w:fldChar w:fldCharType="separate"/>
        </w:r>
        <w:r>
          <w:t>28</w:t>
        </w:r>
        <w:r>
          <w:fldChar w:fldCharType="end"/>
        </w:r>
      </w:hyperlink>
    </w:p>
    <w:p>
      <w:pPr>
        <w:pStyle w:val="TOC2"/>
        <w:tabs>
          <w:tab w:val="right" w:leader="dot" w:pos="8306"/>
        </w:tabs>
      </w:pPr>
      <w:hyperlink w:anchor="_Toc20897" w:history="1">
        <w:r>
          <w:rPr>
            <w:rFonts w:ascii="仿宋" w:eastAsia="仿宋" w:hAnsi="仿宋" w:cs="仿宋" w:hint="eastAsia"/>
            <w:lang w:eastAsia="zh-CN"/>
          </w:rPr>
          <w:t>(一)、项目资金来源与筹措</w:t>
        </w:r>
        <w:r>
          <w:tab/>
        </w:r>
        <w:r>
          <w:fldChar w:fldCharType="begin"/>
        </w:r>
        <w:r>
          <w:instrText xml:space="preserve"> PAGEREF _Toc20897 \h </w:instrText>
        </w:r>
        <w:r>
          <w:fldChar w:fldCharType="separate"/>
        </w:r>
        <w:r>
          <w:t>28</w:t>
        </w:r>
        <w:r>
          <w:fldChar w:fldCharType="end"/>
        </w:r>
      </w:hyperlink>
    </w:p>
    <w:p>
      <w:pPr>
        <w:pStyle w:val="TOC2"/>
        <w:tabs>
          <w:tab w:val="right" w:leader="dot" w:pos="8306"/>
        </w:tabs>
      </w:pPr>
      <w:hyperlink w:anchor="_Toc7825" w:history="1">
        <w:r>
          <w:rPr>
            <w:rFonts w:ascii="仿宋" w:eastAsia="仿宋" w:hAnsi="仿宋" w:cs="仿宋" w:hint="eastAsia"/>
            <w:lang w:eastAsia="zh-CN"/>
          </w:rPr>
          <w:t>(二)、资金使用与监管</w:t>
        </w:r>
        <w:r>
          <w:tab/>
        </w:r>
        <w:r>
          <w:fldChar w:fldCharType="begin"/>
        </w:r>
        <w:r>
          <w:instrText xml:space="preserve"> PAGEREF _Toc7825 \h </w:instrText>
        </w:r>
        <w:r>
          <w:fldChar w:fldCharType="separate"/>
        </w:r>
        <w:r>
          <w:t>29</w:t>
        </w:r>
        <w:r>
          <w:fldChar w:fldCharType="end"/>
        </w:r>
      </w:hyperlink>
    </w:p>
    <w:p>
      <w:pPr>
        <w:pStyle w:val="TOC2"/>
        <w:tabs>
          <w:tab w:val="right" w:leader="dot" w:pos="8306"/>
        </w:tabs>
      </w:pPr>
      <w:hyperlink w:anchor="_Toc1931" w:history="1">
        <w:r>
          <w:rPr>
            <w:rFonts w:ascii="仿宋" w:eastAsia="仿宋" w:hAnsi="仿宋" w:cs="仿宋" w:hint="eastAsia"/>
            <w:lang w:eastAsia="zh-CN"/>
          </w:rPr>
          <w:t>(三)、财务规划与预测</w:t>
        </w:r>
        <w:r>
          <w:tab/>
        </w:r>
        <w:r>
          <w:fldChar w:fldCharType="begin"/>
        </w:r>
        <w:r>
          <w:instrText xml:space="preserve"> PAGEREF _Toc1931 \h </w:instrText>
        </w:r>
        <w:r>
          <w:fldChar w:fldCharType="separate"/>
        </w:r>
        <w:r>
          <w:t>30</w:t>
        </w:r>
        <w:r>
          <w:fldChar w:fldCharType="end"/>
        </w:r>
      </w:hyperlink>
    </w:p>
    <w:p>
      <w:pPr>
        <w:pStyle w:val="TOC1"/>
        <w:tabs>
          <w:tab w:val="right" w:leader="dot" w:pos="8306"/>
        </w:tabs>
      </w:pPr>
      <w:hyperlink w:anchor="_Toc3373" w:history="1">
        <w:r>
          <w:rPr>
            <w:rFonts w:ascii="仿宋" w:eastAsia="仿宋" w:hAnsi="仿宋" w:cs="仿宋" w:hint="eastAsia"/>
            <w:lang w:eastAsia="zh-CN"/>
          </w:rPr>
          <w:t>八、土地利用与规划方案</w:t>
        </w:r>
        <w:r>
          <w:tab/>
        </w:r>
        <w:r>
          <w:fldChar w:fldCharType="begin"/>
        </w:r>
        <w:r>
          <w:instrText xml:space="preserve"> PAGEREF _Toc3373 \h </w:instrText>
        </w:r>
        <w:r>
          <w:fldChar w:fldCharType="separate"/>
        </w:r>
        <w:r>
          <w:t>31</w:t>
        </w:r>
        <w:r>
          <w:fldChar w:fldCharType="end"/>
        </w:r>
      </w:hyperlink>
    </w:p>
    <w:p>
      <w:pPr>
        <w:pStyle w:val="TOC2"/>
        <w:tabs>
          <w:tab w:val="right" w:leader="dot" w:pos="8306"/>
        </w:tabs>
      </w:pPr>
      <w:hyperlink w:anchor="_Toc27339" w:history="1">
        <w:r>
          <w:rPr>
            <w:rFonts w:ascii="仿宋" w:eastAsia="仿宋" w:hAnsi="仿宋" w:cs="仿宋" w:hint="eastAsia"/>
            <w:lang w:eastAsia="zh-CN"/>
          </w:rPr>
          <w:t>(一)、项目用地情况分析</w:t>
        </w:r>
        <w:r>
          <w:tab/>
        </w:r>
        <w:r>
          <w:fldChar w:fldCharType="begin"/>
        </w:r>
        <w:r>
          <w:instrText xml:space="preserve"> PAGEREF _Toc27339 \h </w:instrText>
        </w:r>
        <w:r>
          <w:fldChar w:fldCharType="separate"/>
        </w:r>
        <w:r>
          <w:t>31</w:t>
        </w:r>
        <w:r>
          <w:fldChar w:fldCharType="end"/>
        </w:r>
      </w:hyperlink>
    </w:p>
    <w:p>
      <w:pPr>
        <w:pStyle w:val="TOC2"/>
        <w:tabs>
          <w:tab w:val="right" w:leader="dot" w:pos="8306"/>
        </w:tabs>
      </w:pPr>
      <w:hyperlink w:anchor="_Toc13777" w:history="1">
        <w:r>
          <w:rPr>
            <w:rFonts w:ascii="仿宋" w:eastAsia="仿宋" w:hAnsi="仿宋" w:cs="仿宋" w:hint="eastAsia"/>
            <w:lang w:eastAsia="zh-CN"/>
          </w:rPr>
          <w:t>(二)、土地利用规划方案</w:t>
        </w:r>
        <w:r>
          <w:tab/>
        </w:r>
        <w:r>
          <w:fldChar w:fldCharType="begin"/>
        </w:r>
        <w:r>
          <w:instrText xml:space="preserve"> PAGEREF _Toc13777 \h </w:instrText>
        </w:r>
        <w:r>
          <w:fldChar w:fldCharType="separate"/>
        </w:r>
        <w:r>
          <w:t>32</w:t>
        </w:r>
        <w:r>
          <w:fldChar w:fldCharType="end"/>
        </w:r>
      </w:hyperlink>
    </w:p>
    <w:p>
      <w:pPr>
        <w:pStyle w:val="TOC1"/>
        <w:tabs>
          <w:tab w:val="right" w:leader="dot" w:pos="8306"/>
        </w:tabs>
      </w:pPr>
      <w:hyperlink w:anchor="_Toc23245" w:history="1">
        <w:r>
          <w:rPr>
            <w:rFonts w:ascii="仿宋" w:eastAsia="仿宋" w:hAnsi="仿宋" w:cs="仿宋" w:hint="eastAsia"/>
            <w:lang w:eastAsia="zh-CN"/>
          </w:rPr>
          <w:t>九、技术创新与产业升级</w:t>
        </w:r>
        <w:r>
          <w:tab/>
        </w:r>
        <w:r>
          <w:fldChar w:fldCharType="begin"/>
        </w:r>
        <w:r>
          <w:instrText xml:space="preserve"> PAGEREF _Toc23245 \h </w:instrText>
        </w:r>
        <w:r>
          <w:fldChar w:fldCharType="separate"/>
        </w:r>
        <w:r>
          <w:t>34</w:t>
        </w:r>
        <w:r>
          <w:fldChar w:fldCharType="end"/>
        </w:r>
      </w:hyperlink>
    </w:p>
    <w:p>
      <w:pPr>
        <w:pStyle w:val="TOC2"/>
        <w:tabs>
          <w:tab w:val="right" w:leader="dot" w:pos="8306"/>
        </w:tabs>
      </w:pPr>
      <w:hyperlink w:anchor="_Toc1182" w:history="1">
        <w:r>
          <w:rPr>
            <w:rFonts w:ascii="仿宋" w:eastAsia="仿宋" w:hAnsi="仿宋" w:cs="仿宋" w:hint="eastAsia"/>
            <w:lang w:eastAsia="zh-CN"/>
          </w:rPr>
          <w:t>(一)、技术创新方向与目标</w:t>
        </w:r>
        <w:r>
          <w:tab/>
        </w:r>
        <w:r>
          <w:fldChar w:fldCharType="begin"/>
        </w:r>
        <w:r>
          <w:instrText xml:space="preserve"> PAGEREF _Toc1182 \h </w:instrText>
        </w:r>
        <w:r>
          <w:fldChar w:fldCharType="separate"/>
        </w:r>
        <w:r>
          <w:t>34</w:t>
        </w:r>
        <w:r>
          <w:fldChar w:fldCharType="end"/>
        </w:r>
      </w:hyperlink>
    </w:p>
    <w:p>
      <w:pPr>
        <w:pStyle w:val="TOC2"/>
        <w:tabs>
          <w:tab w:val="right" w:leader="dot" w:pos="8306"/>
        </w:tabs>
      </w:pPr>
      <w:hyperlink w:anchor="_Toc31754" w:history="1">
        <w:r>
          <w:rPr>
            <w:rFonts w:ascii="仿宋" w:eastAsia="仿宋" w:hAnsi="仿宋" w:cs="仿宋" w:hint="eastAsia"/>
            <w:lang w:eastAsia="zh-CN"/>
          </w:rPr>
          <w:t>(二)、产业升级路径与措施</w:t>
        </w:r>
        <w:r>
          <w:tab/>
        </w:r>
        <w:r>
          <w:fldChar w:fldCharType="begin"/>
        </w:r>
        <w:r>
          <w:instrText xml:space="preserve"> PAGEREF _Toc31754 \h </w:instrText>
        </w:r>
        <w:r>
          <w:fldChar w:fldCharType="separate"/>
        </w:r>
        <w:r>
          <w:t>35</w:t>
        </w:r>
        <w:r>
          <w:fldChar w:fldCharType="end"/>
        </w:r>
      </w:hyperlink>
    </w:p>
    <w:p>
      <w:pPr>
        <w:pStyle w:val="TOC1"/>
        <w:tabs>
          <w:tab w:val="right" w:leader="dot" w:pos="8306"/>
        </w:tabs>
      </w:pPr>
      <w:hyperlink w:anchor="_Toc14748" w:history="1">
        <w:r>
          <w:rPr>
            <w:rFonts w:ascii="仿宋" w:eastAsia="仿宋" w:hAnsi="仿宋" w:cs="仿宋" w:hint="eastAsia"/>
            <w:lang w:eastAsia="zh-CN"/>
          </w:rPr>
          <w:t>十、经济效益与社会效益优化</w:t>
        </w:r>
        <w:r>
          <w:tab/>
        </w:r>
        <w:r>
          <w:fldChar w:fldCharType="begin"/>
        </w:r>
        <w:r>
          <w:instrText xml:space="preserve"> PAGEREF _Toc14748 \h </w:instrText>
        </w:r>
        <w:r>
          <w:fldChar w:fldCharType="separate"/>
        </w:r>
        <w:r>
          <w:t>36</w:t>
        </w:r>
        <w:r>
          <w:fldChar w:fldCharType="end"/>
        </w:r>
      </w:hyperlink>
    </w:p>
    <w:p>
      <w:pPr>
        <w:pStyle w:val="TOC2"/>
        <w:tabs>
          <w:tab w:val="right" w:leader="dot" w:pos="8306"/>
        </w:tabs>
      </w:pPr>
      <w:hyperlink w:anchor="_Toc19988" w:history="1">
        <w:r>
          <w:rPr>
            <w:rFonts w:ascii="仿宋" w:eastAsia="仿宋" w:hAnsi="仿宋" w:cs="仿宋" w:hint="eastAsia"/>
            <w:lang w:eastAsia="zh-CN"/>
          </w:rPr>
          <w:t>(一)、经济效益提升策略</w:t>
        </w:r>
        <w:r>
          <w:tab/>
        </w:r>
        <w:r>
          <w:fldChar w:fldCharType="begin"/>
        </w:r>
        <w:r>
          <w:instrText xml:space="preserve"> PAGEREF _Toc19988 \h </w:instrText>
        </w:r>
        <w:r>
          <w:fldChar w:fldCharType="separate"/>
        </w:r>
        <w:r>
          <w:t>36</w:t>
        </w:r>
        <w:r>
          <w:fldChar w:fldCharType="end"/>
        </w:r>
      </w:hyperlink>
    </w:p>
    <w:p>
      <w:pPr>
        <w:pStyle w:val="TOC2"/>
        <w:tabs>
          <w:tab w:val="right" w:leader="dot" w:pos="8306"/>
        </w:tabs>
      </w:pPr>
      <w:hyperlink w:anchor="_Toc16149" w:history="1">
        <w:r>
          <w:rPr>
            <w:rFonts w:ascii="仿宋" w:eastAsia="仿宋" w:hAnsi="仿宋" w:cs="仿宋" w:hint="eastAsia"/>
            <w:lang w:eastAsia="zh-CN"/>
          </w:rPr>
          <w:t>(二)、社会效益增强方案</w:t>
        </w:r>
        <w:r>
          <w:tab/>
        </w:r>
        <w:r>
          <w:fldChar w:fldCharType="begin"/>
        </w:r>
        <w:r>
          <w:instrText xml:space="preserve"> PAGEREF _Toc16149 \h </w:instrText>
        </w:r>
        <w:r>
          <w:fldChar w:fldCharType="separate"/>
        </w:r>
        <w:r>
          <w:t>37</w:t>
        </w:r>
        <w:r>
          <w:fldChar w:fldCharType="end"/>
        </w:r>
      </w:hyperlink>
    </w:p>
    <w:p>
      <w:pPr>
        <w:pStyle w:val="TOC1"/>
        <w:tabs>
          <w:tab w:val="right" w:leader="dot" w:pos="8306"/>
        </w:tabs>
      </w:pPr>
      <w:hyperlink w:anchor="_Toc24323" w:history="1">
        <w:r>
          <w:rPr>
            <w:rFonts w:ascii="仿宋" w:eastAsia="仿宋" w:hAnsi="仿宋" w:cs="仿宋" w:hint="eastAsia"/>
            <w:lang w:eastAsia="zh-CN"/>
          </w:rPr>
          <w:t>十一、环境保护与治理方案</w:t>
        </w:r>
        <w:r>
          <w:tab/>
        </w:r>
        <w:r>
          <w:fldChar w:fldCharType="begin"/>
        </w:r>
        <w:r>
          <w:instrText xml:space="preserve"> PAGEREF _Toc24323 \h </w:instrText>
        </w:r>
        <w:r>
          <w:fldChar w:fldCharType="separate"/>
        </w:r>
        <w:r>
          <w:t>38</w:t>
        </w:r>
        <w:r>
          <w:fldChar w:fldCharType="end"/>
        </w:r>
      </w:hyperlink>
    </w:p>
    <w:p>
      <w:pPr>
        <w:pStyle w:val="TOC2"/>
        <w:tabs>
          <w:tab w:val="right" w:leader="dot" w:pos="8306"/>
        </w:tabs>
      </w:pPr>
      <w:hyperlink w:anchor="_Toc27601" w:history="1">
        <w:r>
          <w:rPr>
            <w:rFonts w:ascii="仿宋" w:eastAsia="仿宋" w:hAnsi="仿宋" w:cs="仿宋" w:hint="eastAsia"/>
            <w:lang w:eastAsia="zh-CN"/>
          </w:rPr>
          <w:t>(一)、项目环境影响评估</w:t>
        </w:r>
        <w:r>
          <w:tab/>
        </w:r>
        <w:r>
          <w:fldChar w:fldCharType="begin"/>
        </w:r>
        <w:r>
          <w:instrText xml:space="preserve"> PAGEREF _Toc27601 \h </w:instrText>
        </w:r>
        <w:r>
          <w:fldChar w:fldCharType="separate"/>
        </w:r>
        <w:r>
          <w:t>38</w:t>
        </w:r>
        <w:r>
          <w:fldChar w:fldCharType="end"/>
        </w:r>
      </w:hyperlink>
    </w:p>
    <w:p>
      <w:pPr>
        <w:pStyle w:val="TOC2"/>
        <w:tabs>
          <w:tab w:val="right" w:leader="dot" w:pos="8306"/>
        </w:tabs>
      </w:pPr>
      <w:hyperlink w:anchor="_Toc28495" w:history="1">
        <w:r>
          <w:rPr>
            <w:rFonts w:ascii="仿宋" w:eastAsia="仿宋" w:hAnsi="仿宋" w:cs="仿宋" w:hint="eastAsia"/>
            <w:lang w:eastAsia="zh-CN"/>
          </w:rPr>
          <w:t>(二)、环境保护措施与治理方案</w:t>
        </w:r>
        <w:r>
          <w:tab/>
        </w:r>
        <w:r>
          <w:fldChar w:fldCharType="begin"/>
        </w:r>
        <w:r>
          <w:instrText xml:space="preserve"> PAGEREF _Toc28495 \h </w:instrText>
        </w:r>
        <w:r>
          <w:fldChar w:fldCharType="separate"/>
        </w:r>
        <w:r>
          <w:t>39</w:t>
        </w:r>
        <w:r>
          <w:fldChar w:fldCharType="end"/>
        </w:r>
      </w:hyperlink>
    </w:p>
    <w:p>
      <w:pPr>
        <w:pStyle w:val="TOC1"/>
        <w:tabs>
          <w:tab w:val="right" w:leader="dot" w:pos="8306"/>
        </w:tabs>
      </w:pPr>
      <w:hyperlink w:anchor="_Toc22544" w:history="1">
        <w:r>
          <w:rPr>
            <w:rFonts w:ascii="仿宋" w:eastAsia="仿宋" w:hAnsi="仿宋" w:cs="仿宋" w:hint="eastAsia"/>
            <w:lang w:eastAsia="zh-CN"/>
          </w:rPr>
          <w:t>十二、项目质量与标准</w:t>
        </w:r>
        <w:r>
          <w:tab/>
        </w:r>
        <w:r>
          <w:fldChar w:fldCharType="begin"/>
        </w:r>
        <w:r>
          <w:instrText xml:space="preserve"> PAGEREF _Toc22544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4" w:history="1">
        <w:r>
          <w:rPr>
            <w:rFonts w:ascii="仿宋" w:eastAsia="仿宋" w:hAnsi="仿宋" w:cs="仿宋" w:hint="eastAsia"/>
            <w:lang w:eastAsia="zh-CN"/>
          </w:rPr>
          <w:t>(一)、质量保障体系</w:t>
        </w:r>
        <w:r>
          <w:tab/>
        </w:r>
        <w:r>
          <w:fldChar w:fldCharType="begin"/>
        </w:r>
        <w:r>
          <w:instrText xml:space="preserve"> PAGEREF _Toc12624 \h </w:instrText>
        </w:r>
        <w:r>
          <w:fldChar w:fldCharType="separate"/>
        </w:r>
        <w:r>
          <w:t>39</w:t>
        </w:r>
        <w:r>
          <w:fldChar w:fldCharType="end"/>
        </w:r>
      </w:hyperlink>
    </w:p>
    <w:p>
      <w:pPr>
        <w:pStyle w:val="TOC2"/>
        <w:tabs>
          <w:tab w:val="right" w:leader="dot" w:pos="8306"/>
        </w:tabs>
      </w:pPr>
      <w:hyperlink w:anchor="_Toc25461" w:history="1">
        <w:r>
          <w:rPr>
            <w:rFonts w:ascii="仿宋" w:eastAsia="仿宋" w:hAnsi="仿宋" w:cs="仿宋" w:hint="eastAsia"/>
            <w:lang w:eastAsia="zh-CN"/>
          </w:rPr>
          <w:t>(二)、标准化作业流程</w:t>
        </w:r>
        <w:r>
          <w:tab/>
        </w:r>
        <w:r>
          <w:fldChar w:fldCharType="begin"/>
        </w:r>
        <w:r>
          <w:instrText xml:space="preserve"> PAGEREF _Toc25461 \h </w:instrText>
        </w:r>
        <w:r>
          <w:fldChar w:fldCharType="separate"/>
        </w:r>
        <w:r>
          <w:t>41</w:t>
        </w:r>
        <w:r>
          <w:fldChar w:fldCharType="end"/>
        </w:r>
      </w:hyperlink>
    </w:p>
    <w:p>
      <w:pPr>
        <w:pStyle w:val="TOC2"/>
        <w:tabs>
          <w:tab w:val="right" w:leader="dot" w:pos="8306"/>
        </w:tabs>
      </w:pPr>
      <w:hyperlink w:anchor="_Toc27142" w:history="1">
        <w:r>
          <w:rPr>
            <w:rFonts w:ascii="仿宋" w:eastAsia="仿宋" w:hAnsi="仿宋" w:cs="仿宋" w:hint="eastAsia"/>
            <w:lang w:eastAsia="zh-CN"/>
          </w:rPr>
          <w:t>(三)、质量监控与评估</w:t>
        </w:r>
        <w:r>
          <w:tab/>
        </w:r>
        <w:r>
          <w:fldChar w:fldCharType="begin"/>
        </w:r>
        <w:r>
          <w:instrText xml:space="preserve"> PAGEREF _Toc27142 \h </w:instrText>
        </w:r>
        <w:r>
          <w:fldChar w:fldCharType="separate"/>
        </w:r>
        <w:r>
          <w:t>42</w:t>
        </w:r>
        <w:r>
          <w:fldChar w:fldCharType="end"/>
        </w:r>
      </w:hyperlink>
    </w:p>
    <w:p>
      <w:pPr>
        <w:pStyle w:val="TOC2"/>
        <w:tabs>
          <w:tab w:val="right" w:leader="dot" w:pos="8306"/>
        </w:tabs>
      </w:pPr>
      <w:hyperlink w:anchor="_Toc15176" w:history="1">
        <w:r>
          <w:rPr>
            <w:rFonts w:ascii="仿宋" w:eastAsia="仿宋" w:hAnsi="仿宋" w:cs="仿宋" w:hint="eastAsia"/>
            <w:lang w:eastAsia="zh-CN"/>
          </w:rPr>
          <w:t>(四)、质量改进计划</w:t>
        </w:r>
        <w:r>
          <w:tab/>
        </w:r>
        <w:r>
          <w:fldChar w:fldCharType="begin"/>
        </w:r>
        <w:r>
          <w:instrText xml:space="preserve"> PAGEREF _Toc15176 \h </w:instrText>
        </w:r>
        <w:r>
          <w:fldChar w:fldCharType="separate"/>
        </w:r>
        <w:r>
          <w:t>43</w:t>
        </w:r>
        <w:r>
          <w:fldChar w:fldCharType="end"/>
        </w:r>
      </w:hyperlink>
    </w:p>
    <w:p>
      <w:pPr>
        <w:pStyle w:val="TOC1"/>
        <w:tabs>
          <w:tab w:val="right" w:leader="dot" w:pos="8306"/>
        </w:tabs>
      </w:pPr>
      <w:hyperlink w:anchor="_Toc9427" w:history="1">
        <w:r>
          <w:rPr>
            <w:rFonts w:ascii="仿宋" w:eastAsia="仿宋" w:hAnsi="仿宋" w:cs="仿宋" w:hint="eastAsia"/>
            <w:lang w:eastAsia="zh-CN"/>
          </w:rPr>
          <w:t>十三、产业协同与集群发展</w:t>
        </w:r>
        <w:r>
          <w:tab/>
        </w:r>
        <w:r>
          <w:fldChar w:fldCharType="begin"/>
        </w:r>
        <w:r>
          <w:instrText xml:space="preserve"> PAGEREF _Toc9427 \h </w:instrText>
        </w:r>
        <w:r>
          <w:fldChar w:fldCharType="separate"/>
        </w:r>
        <w:r>
          <w:t>45</w:t>
        </w:r>
        <w:r>
          <w:fldChar w:fldCharType="end"/>
        </w:r>
      </w:hyperlink>
    </w:p>
    <w:p>
      <w:pPr>
        <w:pStyle w:val="TOC2"/>
        <w:tabs>
          <w:tab w:val="right" w:leader="dot" w:pos="8306"/>
        </w:tabs>
      </w:pPr>
      <w:hyperlink w:anchor="_Toc27568" w:history="1">
        <w:r>
          <w:rPr>
            <w:rFonts w:ascii="仿宋" w:eastAsia="仿宋" w:hAnsi="仿宋" w:cs="仿宋" w:hint="eastAsia"/>
            <w:lang w:eastAsia="zh-CN"/>
          </w:rPr>
          <w:t>(一)、产业协同机制建设</w:t>
        </w:r>
        <w:r>
          <w:tab/>
        </w:r>
        <w:r>
          <w:fldChar w:fldCharType="begin"/>
        </w:r>
        <w:r>
          <w:instrText xml:space="preserve"> PAGEREF _Toc27568 \h </w:instrText>
        </w:r>
        <w:r>
          <w:fldChar w:fldCharType="separate"/>
        </w:r>
        <w:r>
          <w:t>45</w:t>
        </w:r>
        <w:r>
          <w:fldChar w:fldCharType="end"/>
        </w:r>
      </w:hyperlink>
    </w:p>
    <w:p>
      <w:pPr>
        <w:pStyle w:val="TOC2"/>
        <w:tabs>
          <w:tab w:val="right" w:leader="dot" w:pos="8306"/>
        </w:tabs>
      </w:pPr>
      <w:hyperlink w:anchor="_Toc31307" w:history="1">
        <w:r>
          <w:rPr>
            <w:rFonts w:ascii="仿宋" w:eastAsia="仿宋" w:hAnsi="仿宋" w:cs="仿宋" w:hint="eastAsia"/>
            <w:lang w:eastAsia="zh-CN"/>
          </w:rPr>
          <w:t>(二)、产业集群培育与发展</w:t>
        </w:r>
        <w:r>
          <w:tab/>
        </w:r>
        <w:r>
          <w:fldChar w:fldCharType="begin"/>
        </w:r>
        <w:r>
          <w:instrText xml:space="preserve"> PAGEREF _Toc31307 \h </w:instrText>
        </w:r>
        <w:r>
          <w:fldChar w:fldCharType="separate"/>
        </w:r>
        <w:r>
          <w:t>46</w:t>
        </w:r>
        <w:r>
          <w:fldChar w:fldCharType="end"/>
        </w:r>
      </w:hyperlink>
    </w:p>
    <w:p>
      <w:pPr>
        <w:pStyle w:val="TOC1"/>
        <w:tabs>
          <w:tab w:val="right" w:leader="dot" w:pos="8306"/>
        </w:tabs>
      </w:pPr>
      <w:hyperlink w:anchor="_Toc7128" w:history="1">
        <w:r>
          <w:rPr>
            <w:rFonts w:ascii="仿宋" w:eastAsia="仿宋" w:hAnsi="仿宋" w:cs="仿宋" w:hint="eastAsia"/>
            <w:lang w:eastAsia="zh-CN"/>
          </w:rPr>
          <w:t>十四、创新驱动与持续发展</w:t>
        </w:r>
        <w:r>
          <w:tab/>
        </w:r>
        <w:r>
          <w:fldChar w:fldCharType="begin"/>
        </w:r>
        <w:r>
          <w:instrText xml:space="preserve"> PAGEREF _Toc7128 \h </w:instrText>
        </w:r>
        <w:r>
          <w:fldChar w:fldCharType="separate"/>
        </w:r>
        <w:r>
          <w:t>47</w:t>
        </w:r>
        <w:r>
          <w:fldChar w:fldCharType="end"/>
        </w:r>
      </w:hyperlink>
    </w:p>
    <w:p>
      <w:pPr>
        <w:pStyle w:val="TOC2"/>
        <w:tabs>
          <w:tab w:val="right" w:leader="dot" w:pos="8306"/>
        </w:tabs>
      </w:pPr>
      <w:hyperlink w:anchor="_Toc10826" w:history="1">
        <w:r>
          <w:rPr>
            <w:rFonts w:ascii="仿宋" w:eastAsia="仿宋" w:hAnsi="仿宋" w:cs="仿宋" w:hint="eastAsia"/>
            <w:lang w:eastAsia="zh-CN"/>
          </w:rPr>
          <w:t>(一)、创新驱动战略实施</w:t>
        </w:r>
        <w:r>
          <w:tab/>
        </w:r>
        <w:r>
          <w:fldChar w:fldCharType="begin"/>
        </w:r>
        <w:r>
          <w:instrText xml:space="preserve"> PAGEREF _Toc10826 \h </w:instrText>
        </w:r>
        <w:r>
          <w:fldChar w:fldCharType="separate"/>
        </w:r>
        <w:r>
          <w:t>47</w:t>
        </w:r>
        <w:r>
          <w:fldChar w:fldCharType="end"/>
        </w:r>
      </w:hyperlink>
    </w:p>
    <w:p>
      <w:pPr>
        <w:pStyle w:val="TOC2"/>
        <w:tabs>
          <w:tab w:val="right" w:leader="dot" w:pos="8306"/>
        </w:tabs>
      </w:pPr>
      <w:hyperlink w:anchor="_Toc21528" w:history="1">
        <w:r>
          <w:rPr>
            <w:rFonts w:ascii="仿宋" w:eastAsia="仿宋" w:hAnsi="仿宋" w:cs="仿宋" w:hint="eastAsia"/>
            <w:lang w:eastAsia="zh-CN"/>
          </w:rPr>
          <w:t>(二)、持续发展路径探索</w:t>
        </w:r>
        <w:r>
          <w:tab/>
        </w:r>
        <w:r>
          <w:fldChar w:fldCharType="begin"/>
        </w:r>
        <w:r>
          <w:instrText xml:space="preserve"> PAGEREF _Toc21528 \h </w:instrText>
        </w:r>
        <w:r>
          <w:fldChar w:fldCharType="separate"/>
        </w:r>
        <w:r>
          <w:t>48</w:t>
        </w:r>
        <w:r>
          <w:fldChar w:fldCharType="end"/>
        </w:r>
      </w:hyperlink>
    </w:p>
    <w:p>
      <w:pPr>
        <w:pStyle w:val="TOC1"/>
        <w:tabs>
          <w:tab w:val="right" w:leader="dot" w:pos="8306"/>
        </w:tabs>
      </w:pPr>
      <w:hyperlink w:anchor="_Toc3053" w:history="1">
        <w:r>
          <w:rPr>
            <w:rFonts w:ascii="仿宋" w:eastAsia="仿宋" w:hAnsi="仿宋" w:cs="仿宋" w:hint="eastAsia"/>
            <w:lang w:eastAsia="zh-CN"/>
          </w:rPr>
          <w:t>十五、设施与设备管理</w:t>
        </w:r>
        <w:r>
          <w:tab/>
        </w:r>
        <w:r>
          <w:fldChar w:fldCharType="begin"/>
        </w:r>
        <w:r>
          <w:instrText xml:space="preserve"> PAGEREF _Toc3053 \h </w:instrText>
        </w:r>
        <w:r>
          <w:fldChar w:fldCharType="separate"/>
        </w:r>
        <w:r>
          <w:t>52</w:t>
        </w:r>
        <w:r>
          <w:fldChar w:fldCharType="end"/>
        </w:r>
      </w:hyperlink>
    </w:p>
    <w:p>
      <w:pPr>
        <w:pStyle w:val="TOC2"/>
        <w:tabs>
          <w:tab w:val="right" w:leader="dot" w:pos="8306"/>
        </w:tabs>
      </w:pPr>
      <w:hyperlink w:anchor="_Toc26272" w:history="1">
        <w:r>
          <w:rPr>
            <w:rFonts w:ascii="仿宋" w:eastAsia="仿宋" w:hAnsi="仿宋" w:cs="仿宋" w:hint="eastAsia"/>
            <w:lang w:eastAsia="zh-CN"/>
          </w:rPr>
          <w:t>(一)、设施规划与配置</w:t>
        </w:r>
        <w:r>
          <w:tab/>
        </w:r>
        <w:r>
          <w:fldChar w:fldCharType="begin"/>
        </w:r>
        <w:r>
          <w:instrText xml:space="preserve"> PAGEREF _Toc26272 \h </w:instrText>
        </w:r>
        <w:r>
          <w:fldChar w:fldCharType="separate"/>
        </w:r>
        <w:r>
          <w:t>52</w:t>
        </w:r>
        <w:r>
          <w:fldChar w:fldCharType="end"/>
        </w:r>
      </w:hyperlink>
    </w:p>
    <w:p>
      <w:pPr>
        <w:pStyle w:val="TOC2"/>
        <w:tabs>
          <w:tab w:val="right" w:leader="dot" w:pos="8306"/>
        </w:tabs>
      </w:pPr>
      <w:hyperlink w:anchor="_Toc10787" w:history="1">
        <w:r>
          <w:rPr>
            <w:rFonts w:ascii="仿宋" w:eastAsia="仿宋" w:hAnsi="仿宋" w:cs="仿宋" w:hint="eastAsia"/>
            <w:lang w:eastAsia="zh-CN"/>
          </w:rPr>
          <w:t>(二)、设备采购与维护管理</w:t>
        </w:r>
        <w:r>
          <w:tab/>
        </w:r>
        <w:r>
          <w:fldChar w:fldCharType="begin"/>
        </w:r>
        <w:r>
          <w:instrText xml:space="preserve"> PAGEREF _Toc10787 \h </w:instrText>
        </w:r>
        <w:r>
          <w:fldChar w:fldCharType="separate"/>
        </w:r>
        <w:r>
          <w:t>53</w:t>
        </w:r>
        <w:r>
          <w:fldChar w:fldCharType="end"/>
        </w:r>
      </w:hyperlink>
    </w:p>
    <w:p>
      <w:pPr>
        <w:pStyle w:val="TOC2"/>
        <w:tabs>
          <w:tab w:val="right" w:leader="dot" w:pos="8306"/>
        </w:tabs>
      </w:pPr>
      <w:hyperlink w:anchor="_Toc5683" w:history="1">
        <w:r>
          <w:rPr>
            <w:rFonts w:ascii="仿宋" w:eastAsia="仿宋" w:hAnsi="仿宋" w:cs="仿宋" w:hint="eastAsia"/>
            <w:lang w:eastAsia="zh-CN"/>
          </w:rPr>
          <w:t>(三)、设施设备升级策略</w:t>
        </w:r>
        <w:r>
          <w:tab/>
        </w:r>
        <w:r>
          <w:fldChar w:fldCharType="begin"/>
        </w:r>
        <w:r>
          <w:instrText xml:space="preserve"> PAGEREF _Toc5683 \h </w:instrText>
        </w:r>
        <w:r>
          <w:fldChar w:fldCharType="separate"/>
        </w:r>
        <w:r>
          <w:t>54</w:t>
        </w:r>
        <w:r>
          <w:fldChar w:fldCharType="end"/>
        </w:r>
      </w:hyperlink>
    </w:p>
    <w:p>
      <w:pPr>
        <w:pStyle w:val="TOC1"/>
        <w:tabs>
          <w:tab w:val="right" w:leader="dot" w:pos="8306"/>
        </w:tabs>
      </w:pPr>
      <w:hyperlink w:anchor="_Toc23022" w:history="1">
        <w:r>
          <w:rPr>
            <w:rFonts w:ascii="仿宋" w:eastAsia="仿宋" w:hAnsi="仿宋" w:cs="仿宋" w:hint="eastAsia"/>
            <w:lang w:eastAsia="zh-CN"/>
          </w:rPr>
          <w:t>十六、质量管理与控制</w:t>
        </w:r>
        <w:r>
          <w:tab/>
        </w:r>
        <w:r>
          <w:fldChar w:fldCharType="begin"/>
        </w:r>
        <w:r>
          <w:instrText xml:space="preserve"> PAGEREF _Toc23022 \h </w:instrText>
        </w:r>
        <w:r>
          <w:fldChar w:fldCharType="separate"/>
        </w:r>
        <w:r>
          <w:t>54</w:t>
        </w:r>
        <w:r>
          <w:fldChar w:fldCharType="end"/>
        </w:r>
      </w:hyperlink>
    </w:p>
    <w:p>
      <w:pPr>
        <w:pStyle w:val="TOC2"/>
        <w:tabs>
          <w:tab w:val="right" w:leader="dot" w:pos="8306"/>
        </w:tabs>
      </w:pPr>
      <w:hyperlink w:anchor="_Toc13292" w:history="1">
        <w:r>
          <w:rPr>
            <w:rFonts w:ascii="仿宋" w:eastAsia="仿宋" w:hAnsi="仿宋" w:cs="仿宋" w:hint="eastAsia"/>
            <w:lang w:eastAsia="zh-CN"/>
          </w:rPr>
          <w:t>(一)、质量管理体系建设</w:t>
        </w:r>
        <w:r>
          <w:tab/>
        </w:r>
        <w:r>
          <w:fldChar w:fldCharType="begin"/>
        </w:r>
        <w:r>
          <w:instrText xml:space="preserve"> PAGEREF _Toc13292 \h </w:instrText>
        </w:r>
        <w:r>
          <w:fldChar w:fldCharType="separate"/>
        </w:r>
        <w:r>
          <w:t>54</w:t>
        </w:r>
        <w:r>
          <w:fldChar w:fldCharType="end"/>
        </w:r>
      </w:hyperlink>
    </w:p>
    <w:p>
      <w:pPr>
        <w:pStyle w:val="TOC2"/>
        <w:tabs>
          <w:tab w:val="right" w:leader="dot" w:pos="8306"/>
        </w:tabs>
      </w:pPr>
      <w:hyperlink w:anchor="_Toc16273" w:history="1">
        <w:r>
          <w:rPr>
            <w:rFonts w:ascii="仿宋" w:eastAsia="仿宋" w:hAnsi="仿宋" w:cs="仿宋" w:hint="eastAsia"/>
            <w:lang w:eastAsia="zh-CN"/>
          </w:rPr>
          <w:t>(二)、质量控制措施</w:t>
        </w:r>
        <w:r>
          <w:tab/>
        </w:r>
        <w:r>
          <w:fldChar w:fldCharType="begin"/>
        </w:r>
        <w:r>
          <w:instrText xml:space="preserve"> PAGEREF _Toc16273 \h </w:instrText>
        </w:r>
        <w:r>
          <w:fldChar w:fldCharType="separate"/>
        </w:r>
        <w:r>
          <w:t>56</w:t>
        </w:r>
        <w:r>
          <w:fldChar w:fldCharType="end"/>
        </w:r>
      </w:hyperlink>
    </w:p>
    <w:p>
      <w:pPr>
        <w:pStyle w:val="TOC1"/>
        <w:tabs>
          <w:tab w:val="right" w:leader="dot" w:pos="8306"/>
        </w:tabs>
      </w:pPr>
      <w:hyperlink w:anchor="_Toc29750" w:history="1">
        <w:r>
          <w:rPr>
            <w:rFonts w:ascii="仿宋" w:eastAsia="仿宋" w:hAnsi="仿宋" w:cs="仿宋" w:hint="eastAsia"/>
            <w:lang w:eastAsia="zh-CN"/>
          </w:rPr>
          <w:t>十七、知识产权管理与保护</w:t>
        </w:r>
        <w:r>
          <w:tab/>
        </w:r>
        <w:r>
          <w:fldChar w:fldCharType="begin"/>
        </w:r>
        <w:r>
          <w:instrText xml:space="preserve"> PAGEREF _Toc29750 \h </w:instrText>
        </w:r>
        <w:r>
          <w:fldChar w:fldCharType="separate"/>
        </w:r>
        <w:r>
          <w:t>57</w:t>
        </w:r>
        <w:r>
          <w:fldChar w:fldCharType="end"/>
        </w:r>
      </w:hyperlink>
    </w:p>
    <w:p>
      <w:pPr>
        <w:pStyle w:val="TOC2"/>
        <w:tabs>
          <w:tab w:val="right" w:leader="dot" w:pos="8306"/>
        </w:tabs>
      </w:pPr>
      <w:hyperlink w:anchor="_Toc8759" w:history="1">
        <w:r>
          <w:rPr>
            <w:rFonts w:ascii="仿宋" w:eastAsia="仿宋" w:hAnsi="仿宋" w:cs="仿宋" w:hint="eastAsia"/>
            <w:lang w:eastAsia="zh-CN"/>
          </w:rPr>
          <w:t>(一)、知识产权管理体系建设</w:t>
        </w:r>
        <w:r>
          <w:tab/>
        </w:r>
        <w:r>
          <w:fldChar w:fldCharType="begin"/>
        </w:r>
        <w:r>
          <w:instrText xml:space="preserve"> PAGEREF _Toc8759 \h </w:instrText>
        </w:r>
        <w:r>
          <w:fldChar w:fldCharType="separate"/>
        </w:r>
        <w:r>
          <w:t>57</w:t>
        </w:r>
        <w:r>
          <w:fldChar w:fldCharType="end"/>
        </w:r>
      </w:hyperlink>
    </w:p>
    <w:p>
      <w:pPr>
        <w:pStyle w:val="TOC2"/>
        <w:tabs>
          <w:tab w:val="right" w:leader="dot" w:pos="8306"/>
        </w:tabs>
      </w:pPr>
      <w:hyperlink w:anchor="_Toc31825" w:history="1">
        <w:r>
          <w:rPr>
            <w:rFonts w:ascii="仿宋" w:eastAsia="仿宋" w:hAnsi="仿宋" w:cs="仿宋" w:hint="eastAsia"/>
            <w:lang w:eastAsia="zh-CN"/>
          </w:rPr>
          <w:t>(二)、知识产权保护措施</w:t>
        </w:r>
        <w:r>
          <w:tab/>
        </w:r>
        <w:r>
          <w:fldChar w:fldCharType="begin"/>
        </w:r>
        <w:r>
          <w:instrText xml:space="preserve"> PAGEREF _Toc31825 \h </w:instrText>
        </w:r>
        <w:r>
          <w:fldChar w:fldCharType="separate"/>
        </w:r>
        <w:r>
          <w:t>58</w:t>
        </w:r>
        <w:r>
          <w:fldChar w:fldCharType="end"/>
        </w:r>
      </w:hyperlink>
    </w:p>
    <w:p>
      <w:pPr>
        <w:pStyle w:val="TOC1"/>
        <w:tabs>
          <w:tab w:val="right" w:leader="dot" w:pos="8306"/>
        </w:tabs>
      </w:pPr>
      <w:hyperlink w:anchor="_Toc10719" w:history="1">
        <w:r>
          <w:rPr>
            <w:rFonts w:ascii="仿宋" w:eastAsia="仿宋" w:hAnsi="仿宋" w:cs="仿宋" w:hint="eastAsia"/>
            <w:lang w:eastAsia="zh-CN"/>
          </w:rPr>
          <w:t>十八、法律法规与政策遵循</w:t>
        </w:r>
        <w:r>
          <w:tab/>
        </w:r>
        <w:r>
          <w:fldChar w:fldCharType="begin"/>
        </w:r>
        <w:r>
          <w:instrText xml:space="preserve"> PAGEREF _Toc10719 \h </w:instrText>
        </w:r>
        <w:r>
          <w:fldChar w:fldCharType="separate"/>
        </w:r>
        <w:r>
          <w:t>59</w:t>
        </w:r>
        <w:r>
          <w:fldChar w:fldCharType="end"/>
        </w:r>
      </w:hyperlink>
    </w:p>
    <w:p>
      <w:pPr>
        <w:pStyle w:val="TOC2"/>
        <w:tabs>
          <w:tab w:val="right" w:leader="dot" w:pos="8306"/>
        </w:tabs>
      </w:pPr>
      <w:hyperlink w:anchor="_Toc29971" w:history="1">
        <w:r>
          <w:rPr>
            <w:rFonts w:ascii="仿宋" w:eastAsia="仿宋" w:hAnsi="仿宋" w:cs="仿宋" w:hint="eastAsia"/>
            <w:lang w:eastAsia="zh-CN"/>
          </w:rPr>
          <w:t>(一)、法律法规遵守</w:t>
        </w:r>
        <w:r>
          <w:tab/>
        </w:r>
        <w:r>
          <w:fldChar w:fldCharType="begin"/>
        </w:r>
        <w:r>
          <w:instrText xml:space="preserve"> PAGEREF _Toc29971 \h </w:instrText>
        </w:r>
        <w:r>
          <w:fldChar w:fldCharType="separate"/>
        </w:r>
        <w:r>
          <w:t>59</w:t>
        </w:r>
        <w:r>
          <w:fldChar w:fldCharType="end"/>
        </w:r>
      </w:hyperlink>
    </w:p>
    <w:p>
      <w:pPr>
        <w:pStyle w:val="TOC2"/>
        <w:tabs>
          <w:tab w:val="right" w:leader="dot" w:pos="8306"/>
        </w:tabs>
      </w:pPr>
      <w:hyperlink w:anchor="_Toc16779" w:history="1">
        <w:r>
          <w:rPr>
            <w:rFonts w:ascii="仿宋" w:eastAsia="仿宋" w:hAnsi="仿宋" w:cs="仿宋" w:hint="eastAsia"/>
            <w:lang w:eastAsia="zh-CN"/>
          </w:rPr>
          <w:t>(二)、政策导向与利用</w:t>
        </w:r>
        <w:r>
          <w:tab/>
        </w:r>
        <w:r>
          <w:fldChar w:fldCharType="begin"/>
        </w:r>
        <w:r>
          <w:instrText xml:space="preserve"> PAGEREF _Toc16779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92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1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6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一、对位酯项目的市场准入条件分析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位酯项目而言，市场准入条件首先取决于政策法规环境。政府对于[行业名称]领域的法规，如环保标准、税收政策、和技术使用规范，直接影响对位酯项目的运营和成本结构。例如，若政府针对使用可再生能源的企业提供税收优惠，这将对对位酯项目的财务规划产生重要影响。同时，考虑经济环境和消费者偏好的变化对对位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二、对位酯项目的行业规范与合规性要求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对位酯项目来说，遵守行业规范和合规性要求是确保项目顺利进行的基础。这包括遵循质量控制标准、安全规定、数据保护法规等。例如，若对位酯项目涉及数据处理，须严格遵守相关的数据保护法规。此外，行业内部的自律规范，如产品标准和服务流程，也对于提升对位酯项目在行业内的认可度和竞争力至关重要。项目管理团队必须不断更新策略，以应对行业规范和法规的变化，确保对位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三、对位酯项目的竞争格局和战略定位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位酯项目的发展规划中，理解行业的竞争格局对于制定有效的市场策略极为关键。这包括分析主要竞争对手的市场地位、优势及其业务模式。对位酯项目面临的竞争对手可能包括大型成熟企业和创新型初创公司，各自采取不同的市场策略。因此，对位酯项目需精确地定位自己的市场策略，如专注于产品创新、客户服务或成本效率，以在竞争中占据优势。通过深入的市场和竞争分析，对位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4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1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直接收益：假设对位酯项目的产品或服务年销售收入为XX万元。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97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若对位酯项目成功推广新型环保产品，比如采用可回收材料的包装，可能会激发消费者对可持续产品的需求。这种需求的增长可能迫使整个行业转向更环保的产品设计和生产方法。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29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https://d.book118.com/916204025123010102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17B08"/>
    <w:rsid w:val="4F517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0402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2024-03-06T15:24:00Z</dcterms:created>
  <dcterms:modified xsi:type="dcterms:W3CDTF">2024-03-06T15:25:11Z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C9B76D3E56A047DFB86EE5956E16C038_11</vt:lpwstr>
  </property>
  <property fmtid="{D5CDD505-2E9C-101B-9397-08002B2CF9AE}" pid="3" name="KSOProductBuildVer">
    <vt:lpwstr>2052-12.1.0.16250</vt:lpwstr>
  </property>
</Properties>
</file>