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各种气象要素智能传感器项目规划设计方案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2" w:history="1">
        <w:r>
          <w:rPr>
            <w:rFonts w:ascii="仿宋" w:eastAsia="仿宋" w:hAnsi="仿宋" w:cs="仿宋" w:hint="eastAsia"/>
            <w:lang w:eastAsia="zh-CN"/>
          </w:rPr>
          <w:t>序言</w:t>
        </w:r>
        <w:r>
          <w:tab/>
        </w:r>
        <w:r>
          <w:fldChar w:fldCharType="begin"/>
        </w:r>
        <w:r>
          <w:instrText xml:space="preserve"> PAGEREF _Toc24712 \h </w:instrText>
        </w:r>
        <w:r>
          <w:fldChar w:fldCharType="separate"/>
        </w:r>
        <w:r>
          <w:t>3</w:t>
        </w:r>
        <w:r>
          <w:fldChar w:fldCharType="end"/>
        </w:r>
      </w:hyperlink>
    </w:p>
    <w:p>
      <w:pPr>
        <w:pStyle w:val="TOC1"/>
        <w:tabs>
          <w:tab w:val="right" w:leader="dot" w:pos="8306"/>
        </w:tabs>
      </w:pPr>
      <w:hyperlink w:anchor="_Toc17643" w:history="1">
        <w:r>
          <w:rPr>
            <w:rFonts w:ascii="仿宋" w:eastAsia="仿宋" w:hAnsi="仿宋" w:cs="仿宋" w:hint="eastAsia"/>
            <w:lang w:eastAsia="zh-CN"/>
          </w:rPr>
          <w:t>一、产品规划分析</w:t>
        </w:r>
        <w:r>
          <w:tab/>
        </w:r>
        <w:r>
          <w:fldChar w:fldCharType="begin"/>
        </w:r>
        <w:r>
          <w:instrText xml:space="preserve"> PAGEREF _Toc17643 \h </w:instrText>
        </w:r>
        <w:r>
          <w:fldChar w:fldCharType="separate"/>
        </w:r>
        <w:r>
          <w:t>3</w:t>
        </w:r>
        <w:r>
          <w:fldChar w:fldCharType="end"/>
        </w:r>
      </w:hyperlink>
    </w:p>
    <w:p>
      <w:pPr>
        <w:pStyle w:val="TOC2"/>
        <w:tabs>
          <w:tab w:val="right" w:leader="dot" w:pos="8306"/>
        </w:tabs>
      </w:pPr>
      <w:hyperlink w:anchor="_Toc3310" w:history="1">
        <w:r>
          <w:rPr>
            <w:rFonts w:ascii="仿宋" w:eastAsia="仿宋" w:hAnsi="仿宋" w:cs="仿宋" w:hint="eastAsia"/>
            <w:lang w:eastAsia="zh-CN"/>
          </w:rPr>
          <w:t>(一)、产品规划</w:t>
        </w:r>
        <w:r>
          <w:tab/>
        </w:r>
        <w:r>
          <w:fldChar w:fldCharType="begin"/>
        </w:r>
        <w:r>
          <w:instrText xml:space="preserve"> PAGEREF _Toc3310 \h </w:instrText>
        </w:r>
        <w:r>
          <w:fldChar w:fldCharType="separate"/>
        </w:r>
        <w:r>
          <w:t>3</w:t>
        </w:r>
        <w:r>
          <w:fldChar w:fldCharType="end"/>
        </w:r>
      </w:hyperlink>
    </w:p>
    <w:p>
      <w:pPr>
        <w:pStyle w:val="TOC2"/>
        <w:tabs>
          <w:tab w:val="right" w:leader="dot" w:pos="8306"/>
        </w:tabs>
      </w:pPr>
      <w:hyperlink w:anchor="_Toc16081" w:history="1">
        <w:r>
          <w:rPr>
            <w:rFonts w:ascii="仿宋" w:eastAsia="仿宋" w:hAnsi="仿宋" w:cs="仿宋" w:hint="eastAsia"/>
            <w:lang w:eastAsia="zh-CN"/>
          </w:rPr>
          <w:t>(二)、建设规模</w:t>
        </w:r>
        <w:r>
          <w:tab/>
        </w:r>
        <w:r>
          <w:fldChar w:fldCharType="begin"/>
        </w:r>
        <w:r>
          <w:instrText xml:space="preserve"> PAGEREF _Toc16081 \h </w:instrText>
        </w:r>
        <w:r>
          <w:fldChar w:fldCharType="separate"/>
        </w:r>
        <w:r>
          <w:t>4</w:t>
        </w:r>
        <w:r>
          <w:fldChar w:fldCharType="end"/>
        </w:r>
      </w:hyperlink>
    </w:p>
    <w:p>
      <w:pPr>
        <w:pStyle w:val="TOC1"/>
        <w:tabs>
          <w:tab w:val="right" w:leader="dot" w:pos="8306"/>
        </w:tabs>
      </w:pPr>
      <w:hyperlink w:anchor="_Toc3857" w:history="1">
        <w:r>
          <w:rPr>
            <w:rFonts w:ascii="仿宋" w:eastAsia="仿宋" w:hAnsi="仿宋" w:cs="仿宋" w:hint="eastAsia"/>
            <w:lang w:eastAsia="zh-CN"/>
          </w:rPr>
          <w:t>二、各种气象要素智能传感器项目可持续发展</w:t>
        </w:r>
        <w:r>
          <w:tab/>
        </w:r>
        <w:r>
          <w:fldChar w:fldCharType="begin"/>
        </w:r>
        <w:r>
          <w:instrText xml:space="preserve"> PAGEREF _Toc3857 \h </w:instrText>
        </w:r>
        <w:r>
          <w:fldChar w:fldCharType="separate"/>
        </w:r>
        <w:r>
          <w:t>5</w:t>
        </w:r>
        <w:r>
          <w:fldChar w:fldCharType="end"/>
        </w:r>
      </w:hyperlink>
    </w:p>
    <w:p>
      <w:pPr>
        <w:pStyle w:val="TOC2"/>
        <w:tabs>
          <w:tab w:val="right" w:leader="dot" w:pos="8306"/>
        </w:tabs>
      </w:pPr>
      <w:hyperlink w:anchor="_Toc8585" w:history="1">
        <w:r>
          <w:rPr>
            <w:rFonts w:ascii="仿宋" w:eastAsia="仿宋" w:hAnsi="仿宋" w:cs="仿宋" w:hint="eastAsia"/>
            <w:lang w:eastAsia="zh-CN"/>
          </w:rPr>
          <w:t>(一)、可持续战略与实践</w:t>
        </w:r>
        <w:r>
          <w:tab/>
        </w:r>
        <w:r>
          <w:fldChar w:fldCharType="begin"/>
        </w:r>
        <w:r>
          <w:instrText xml:space="preserve"> PAGEREF _Toc8585 \h </w:instrText>
        </w:r>
        <w:r>
          <w:fldChar w:fldCharType="separate"/>
        </w:r>
        <w:r>
          <w:t>5</w:t>
        </w:r>
        <w:r>
          <w:fldChar w:fldCharType="end"/>
        </w:r>
      </w:hyperlink>
    </w:p>
    <w:p>
      <w:pPr>
        <w:pStyle w:val="TOC2"/>
        <w:tabs>
          <w:tab w:val="right" w:leader="dot" w:pos="8306"/>
        </w:tabs>
      </w:pPr>
      <w:hyperlink w:anchor="_Toc428" w:history="1">
        <w:r>
          <w:rPr>
            <w:rFonts w:ascii="仿宋" w:eastAsia="仿宋" w:hAnsi="仿宋" w:cs="仿宋" w:hint="eastAsia"/>
            <w:lang w:eastAsia="zh-CN"/>
          </w:rPr>
          <w:t>(二)、环保与社会责任</w:t>
        </w:r>
        <w:r>
          <w:tab/>
        </w:r>
        <w:r>
          <w:fldChar w:fldCharType="begin"/>
        </w:r>
        <w:r>
          <w:instrText xml:space="preserve"> PAGEREF _Toc428 \h </w:instrText>
        </w:r>
        <w:r>
          <w:fldChar w:fldCharType="separate"/>
        </w:r>
        <w:r>
          <w:t>6</w:t>
        </w:r>
        <w:r>
          <w:fldChar w:fldCharType="end"/>
        </w:r>
      </w:hyperlink>
    </w:p>
    <w:p>
      <w:pPr>
        <w:pStyle w:val="TOC1"/>
        <w:tabs>
          <w:tab w:val="right" w:leader="dot" w:pos="8306"/>
        </w:tabs>
      </w:pPr>
      <w:hyperlink w:anchor="_Toc30477" w:history="1">
        <w:r>
          <w:rPr>
            <w:rFonts w:ascii="仿宋" w:eastAsia="仿宋" w:hAnsi="仿宋" w:cs="仿宋" w:hint="eastAsia"/>
            <w:lang w:eastAsia="zh-CN"/>
          </w:rPr>
          <w:t>三、各种气象要素智能传感器项目危机管理</w:t>
        </w:r>
        <w:r>
          <w:tab/>
        </w:r>
        <w:r>
          <w:fldChar w:fldCharType="begin"/>
        </w:r>
        <w:r>
          <w:instrText xml:space="preserve"> PAGEREF _Toc30477 \h </w:instrText>
        </w:r>
        <w:r>
          <w:fldChar w:fldCharType="separate"/>
        </w:r>
        <w:r>
          <w:t>7</w:t>
        </w:r>
        <w:r>
          <w:fldChar w:fldCharType="end"/>
        </w:r>
      </w:hyperlink>
    </w:p>
    <w:p>
      <w:pPr>
        <w:pStyle w:val="TOC2"/>
        <w:tabs>
          <w:tab w:val="right" w:leader="dot" w:pos="8306"/>
        </w:tabs>
      </w:pPr>
      <w:hyperlink w:anchor="_Toc57" w:history="1">
        <w:r>
          <w:rPr>
            <w:rFonts w:ascii="仿宋" w:eastAsia="仿宋" w:hAnsi="仿宋" w:cs="仿宋" w:hint="eastAsia"/>
            <w:lang w:eastAsia="zh-CN"/>
          </w:rPr>
          <w:t>(一)、危机预警与识别</w:t>
        </w:r>
        <w:r>
          <w:tab/>
        </w:r>
        <w:r>
          <w:fldChar w:fldCharType="begin"/>
        </w:r>
        <w:r>
          <w:instrText xml:space="preserve"> PAGEREF _Toc57 \h </w:instrText>
        </w:r>
        <w:r>
          <w:fldChar w:fldCharType="separate"/>
        </w:r>
        <w:r>
          <w:t>7</w:t>
        </w:r>
        <w:r>
          <w:fldChar w:fldCharType="end"/>
        </w:r>
      </w:hyperlink>
    </w:p>
    <w:p>
      <w:pPr>
        <w:pStyle w:val="TOC2"/>
        <w:tabs>
          <w:tab w:val="right" w:leader="dot" w:pos="8306"/>
        </w:tabs>
      </w:pPr>
      <w:hyperlink w:anchor="_Toc26808" w:history="1">
        <w:r>
          <w:rPr>
            <w:rFonts w:ascii="仿宋" w:eastAsia="仿宋" w:hAnsi="仿宋" w:cs="仿宋" w:hint="eastAsia"/>
            <w:lang w:eastAsia="zh-CN"/>
          </w:rPr>
          <w:t>(二)、危机应对与恢复</w:t>
        </w:r>
        <w:r>
          <w:tab/>
        </w:r>
        <w:r>
          <w:fldChar w:fldCharType="begin"/>
        </w:r>
        <w:r>
          <w:instrText xml:space="preserve"> PAGEREF _Toc26808 \h </w:instrText>
        </w:r>
        <w:r>
          <w:fldChar w:fldCharType="separate"/>
        </w:r>
        <w:r>
          <w:t>8</w:t>
        </w:r>
        <w:r>
          <w:fldChar w:fldCharType="end"/>
        </w:r>
      </w:hyperlink>
    </w:p>
    <w:p>
      <w:pPr>
        <w:pStyle w:val="TOC1"/>
        <w:tabs>
          <w:tab w:val="right" w:leader="dot" w:pos="8306"/>
        </w:tabs>
      </w:pPr>
      <w:hyperlink w:anchor="_Toc9059" w:history="1">
        <w:r>
          <w:rPr>
            <w:rFonts w:ascii="仿宋" w:eastAsia="仿宋" w:hAnsi="仿宋" w:cs="仿宋" w:hint="eastAsia"/>
            <w:lang w:eastAsia="zh-CN"/>
          </w:rPr>
          <w:t>四、市场分析、调研</w:t>
        </w:r>
        <w:r>
          <w:tab/>
        </w:r>
        <w:r>
          <w:fldChar w:fldCharType="begin"/>
        </w:r>
        <w:r>
          <w:instrText xml:space="preserve"> PAGEREF _Toc9059 \h </w:instrText>
        </w:r>
        <w:r>
          <w:fldChar w:fldCharType="separate"/>
        </w:r>
        <w:r>
          <w:t>9</w:t>
        </w:r>
        <w:r>
          <w:fldChar w:fldCharType="end"/>
        </w:r>
      </w:hyperlink>
    </w:p>
    <w:p>
      <w:pPr>
        <w:pStyle w:val="TOC2"/>
        <w:tabs>
          <w:tab w:val="right" w:leader="dot" w:pos="8306"/>
        </w:tabs>
      </w:pPr>
      <w:hyperlink w:anchor="_Toc22103" w:history="1">
        <w:r>
          <w:rPr>
            <w:rFonts w:ascii="仿宋" w:eastAsia="仿宋" w:hAnsi="仿宋" w:cs="仿宋" w:hint="eastAsia"/>
            <w:lang w:eastAsia="zh-CN"/>
          </w:rPr>
          <w:t>(一)、各种气象要素智能传感器行业分析</w:t>
        </w:r>
        <w:r>
          <w:tab/>
        </w:r>
        <w:r>
          <w:fldChar w:fldCharType="begin"/>
        </w:r>
        <w:r>
          <w:instrText xml:space="preserve"> PAGEREF _Toc22103 \h </w:instrText>
        </w:r>
        <w:r>
          <w:fldChar w:fldCharType="separate"/>
        </w:r>
        <w:r>
          <w:t>9</w:t>
        </w:r>
        <w:r>
          <w:fldChar w:fldCharType="end"/>
        </w:r>
      </w:hyperlink>
    </w:p>
    <w:p>
      <w:pPr>
        <w:pStyle w:val="TOC2"/>
        <w:tabs>
          <w:tab w:val="right" w:leader="dot" w:pos="8306"/>
        </w:tabs>
      </w:pPr>
      <w:hyperlink w:anchor="_Toc5710" w:history="1">
        <w:r>
          <w:rPr>
            <w:rFonts w:ascii="仿宋" w:eastAsia="仿宋" w:hAnsi="仿宋" w:cs="仿宋" w:hint="eastAsia"/>
            <w:lang w:eastAsia="zh-CN"/>
          </w:rPr>
          <w:t>(二)、各种气象要素智能传感器市场分析预测</w:t>
        </w:r>
        <w:r>
          <w:tab/>
        </w:r>
        <w:r>
          <w:fldChar w:fldCharType="begin"/>
        </w:r>
        <w:r>
          <w:instrText xml:space="preserve"> PAGEREF _Toc5710 \h </w:instrText>
        </w:r>
        <w:r>
          <w:fldChar w:fldCharType="separate"/>
        </w:r>
        <w:r>
          <w:t>10</w:t>
        </w:r>
        <w:r>
          <w:fldChar w:fldCharType="end"/>
        </w:r>
      </w:hyperlink>
    </w:p>
    <w:p>
      <w:pPr>
        <w:pStyle w:val="TOC1"/>
        <w:tabs>
          <w:tab w:val="right" w:leader="dot" w:pos="8306"/>
        </w:tabs>
      </w:pPr>
      <w:hyperlink w:anchor="_Toc1763" w:history="1">
        <w:r>
          <w:rPr>
            <w:rFonts w:ascii="仿宋" w:eastAsia="仿宋" w:hAnsi="仿宋" w:cs="仿宋" w:hint="eastAsia"/>
            <w:lang w:eastAsia="zh-CN"/>
          </w:rPr>
          <w:t>五、各种气象要素智能传感器项目绩效评估</w:t>
        </w:r>
        <w:r>
          <w:tab/>
        </w:r>
        <w:r>
          <w:fldChar w:fldCharType="begin"/>
        </w:r>
        <w:r>
          <w:instrText xml:space="preserve"> PAGEREF _Toc1763 \h </w:instrText>
        </w:r>
        <w:r>
          <w:fldChar w:fldCharType="separate"/>
        </w:r>
        <w:r>
          <w:t>11</w:t>
        </w:r>
        <w:r>
          <w:fldChar w:fldCharType="end"/>
        </w:r>
      </w:hyperlink>
    </w:p>
    <w:p>
      <w:pPr>
        <w:pStyle w:val="TOC2"/>
        <w:tabs>
          <w:tab w:val="right" w:leader="dot" w:pos="8306"/>
        </w:tabs>
      </w:pPr>
      <w:hyperlink w:anchor="_Toc13029" w:history="1">
        <w:r>
          <w:rPr>
            <w:rFonts w:ascii="仿宋" w:eastAsia="仿宋" w:hAnsi="仿宋" w:cs="仿宋" w:hint="eastAsia"/>
            <w:lang w:eastAsia="zh-CN"/>
          </w:rPr>
          <w:t>(一)、绩效评估指标</w:t>
        </w:r>
        <w:r>
          <w:tab/>
        </w:r>
        <w:r>
          <w:fldChar w:fldCharType="begin"/>
        </w:r>
        <w:r>
          <w:instrText xml:space="preserve"> PAGEREF _Toc13029 \h </w:instrText>
        </w:r>
        <w:r>
          <w:fldChar w:fldCharType="separate"/>
        </w:r>
        <w:r>
          <w:t>11</w:t>
        </w:r>
        <w:r>
          <w:fldChar w:fldCharType="end"/>
        </w:r>
      </w:hyperlink>
    </w:p>
    <w:p>
      <w:pPr>
        <w:pStyle w:val="TOC2"/>
        <w:tabs>
          <w:tab w:val="right" w:leader="dot" w:pos="8306"/>
        </w:tabs>
      </w:pPr>
      <w:hyperlink w:anchor="_Toc18443" w:history="1">
        <w:r>
          <w:rPr>
            <w:rFonts w:ascii="仿宋" w:eastAsia="仿宋" w:hAnsi="仿宋" w:cs="仿宋" w:hint="eastAsia"/>
            <w:lang w:eastAsia="zh-CN"/>
          </w:rPr>
          <w:t>(二)、绩效评估方法</w:t>
        </w:r>
        <w:r>
          <w:tab/>
        </w:r>
        <w:r>
          <w:fldChar w:fldCharType="begin"/>
        </w:r>
        <w:r>
          <w:instrText xml:space="preserve"> PAGEREF _Toc18443 \h </w:instrText>
        </w:r>
        <w:r>
          <w:fldChar w:fldCharType="separate"/>
        </w:r>
        <w:r>
          <w:t>12</w:t>
        </w:r>
        <w:r>
          <w:fldChar w:fldCharType="end"/>
        </w:r>
      </w:hyperlink>
    </w:p>
    <w:p>
      <w:pPr>
        <w:pStyle w:val="TOC2"/>
        <w:tabs>
          <w:tab w:val="right" w:leader="dot" w:pos="8306"/>
        </w:tabs>
      </w:pPr>
      <w:hyperlink w:anchor="_Toc17866" w:history="1">
        <w:r>
          <w:rPr>
            <w:rFonts w:ascii="仿宋" w:eastAsia="仿宋" w:hAnsi="仿宋" w:cs="仿宋" w:hint="eastAsia"/>
            <w:lang w:eastAsia="zh-CN"/>
          </w:rPr>
          <w:t>(三)、绩效评估周期</w:t>
        </w:r>
        <w:r>
          <w:tab/>
        </w:r>
        <w:r>
          <w:fldChar w:fldCharType="begin"/>
        </w:r>
        <w:r>
          <w:instrText xml:space="preserve"> PAGEREF _Toc17866 \h </w:instrText>
        </w:r>
        <w:r>
          <w:fldChar w:fldCharType="separate"/>
        </w:r>
        <w:r>
          <w:t>14</w:t>
        </w:r>
        <w:r>
          <w:fldChar w:fldCharType="end"/>
        </w:r>
      </w:hyperlink>
    </w:p>
    <w:p>
      <w:pPr>
        <w:pStyle w:val="TOC1"/>
        <w:tabs>
          <w:tab w:val="right" w:leader="dot" w:pos="8306"/>
        </w:tabs>
      </w:pPr>
      <w:hyperlink w:anchor="_Toc15081" w:history="1">
        <w:r>
          <w:rPr>
            <w:rFonts w:ascii="仿宋" w:eastAsia="仿宋" w:hAnsi="仿宋" w:cs="仿宋" w:hint="eastAsia"/>
            <w:lang w:eastAsia="zh-CN"/>
          </w:rPr>
          <w:t>六、各种气象要素智能传感器项目建设背景及必要性分析</w:t>
        </w:r>
        <w:r>
          <w:tab/>
        </w:r>
        <w:r>
          <w:fldChar w:fldCharType="begin"/>
        </w:r>
        <w:r>
          <w:instrText xml:space="preserve"> PAGEREF _Toc15081 \h </w:instrText>
        </w:r>
        <w:r>
          <w:fldChar w:fldCharType="separate"/>
        </w:r>
        <w:r>
          <w:t>15</w:t>
        </w:r>
        <w:r>
          <w:fldChar w:fldCharType="end"/>
        </w:r>
      </w:hyperlink>
    </w:p>
    <w:p>
      <w:pPr>
        <w:pStyle w:val="TOC2"/>
        <w:tabs>
          <w:tab w:val="right" w:leader="dot" w:pos="8306"/>
        </w:tabs>
      </w:pPr>
      <w:hyperlink w:anchor="_Toc24226" w:history="1">
        <w:r>
          <w:rPr>
            <w:rFonts w:ascii="仿宋" w:eastAsia="仿宋" w:hAnsi="仿宋" w:cs="仿宋" w:hint="eastAsia"/>
            <w:lang w:eastAsia="zh-CN"/>
          </w:rPr>
          <w:t>(一)、各种气象要素智能传感器项目背景分析</w:t>
        </w:r>
        <w:r>
          <w:tab/>
        </w:r>
        <w:r>
          <w:fldChar w:fldCharType="begin"/>
        </w:r>
        <w:r>
          <w:instrText xml:space="preserve"> PAGEREF _Toc24226 \h </w:instrText>
        </w:r>
        <w:r>
          <w:fldChar w:fldCharType="separate"/>
        </w:r>
        <w:r>
          <w:t>15</w:t>
        </w:r>
        <w:r>
          <w:fldChar w:fldCharType="end"/>
        </w:r>
      </w:hyperlink>
    </w:p>
    <w:p>
      <w:pPr>
        <w:pStyle w:val="TOC2"/>
        <w:tabs>
          <w:tab w:val="right" w:leader="dot" w:pos="8306"/>
        </w:tabs>
      </w:pPr>
      <w:hyperlink w:anchor="_Toc16292" w:history="1">
        <w:r>
          <w:rPr>
            <w:rFonts w:ascii="仿宋" w:eastAsia="仿宋" w:hAnsi="仿宋" w:cs="仿宋" w:hint="eastAsia"/>
            <w:lang w:eastAsia="zh-CN"/>
          </w:rPr>
          <w:t>(二)、各种气象要素智能传感器项目建设必要性分析</w:t>
        </w:r>
        <w:r>
          <w:tab/>
        </w:r>
        <w:r>
          <w:fldChar w:fldCharType="begin"/>
        </w:r>
        <w:r>
          <w:instrText xml:space="preserve"> PAGEREF _Toc16292 \h </w:instrText>
        </w:r>
        <w:r>
          <w:fldChar w:fldCharType="separate"/>
        </w:r>
        <w:r>
          <w:t>16</w:t>
        </w:r>
        <w:r>
          <w:fldChar w:fldCharType="end"/>
        </w:r>
      </w:hyperlink>
    </w:p>
    <w:p>
      <w:pPr>
        <w:pStyle w:val="TOC1"/>
        <w:tabs>
          <w:tab w:val="right" w:leader="dot" w:pos="8306"/>
        </w:tabs>
      </w:pPr>
      <w:hyperlink w:anchor="_Toc30667" w:history="1">
        <w:r>
          <w:rPr>
            <w:rFonts w:ascii="仿宋" w:eastAsia="仿宋" w:hAnsi="仿宋" w:cs="仿宋" w:hint="eastAsia"/>
            <w:lang w:eastAsia="zh-CN"/>
          </w:rPr>
          <w:t>七、各种气象要素智能传感器项目环境影响分析</w:t>
        </w:r>
        <w:r>
          <w:tab/>
        </w:r>
        <w:r>
          <w:fldChar w:fldCharType="begin"/>
        </w:r>
        <w:r>
          <w:instrText xml:space="preserve"> PAGEREF _Toc30667 \h </w:instrText>
        </w:r>
        <w:r>
          <w:fldChar w:fldCharType="separate"/>
        </w:r>
        <w:r>
          <w:t>18</w:t>
        </w:r>
        <w:r>
          <w:fldChar w:fldCharType="end"/>
        </w:r>
      </w:hyperlink>
    </w:p>
    <w:p>
      <w:pPr>
        <w:pStyle w:val="TOC2"/>
        <w:tabs>
          <w:tab w:val="right" w:leader="dot" w:pos="8306"/>
        </w:tabs>
      </w:pPr>
      <w:hyperlink w:anchor="_Toc16067" w:history="1">
        <w:r>
          <w:rPr>
            <w:rFonts w:ascii="仿宋" w:eastAsia="仿宋" w:hAnsi="仿宋" w:cs="仿宋" w:hint="eastAsia"/>
            <w:lang w:eastAsia="zh-CN"/>
          </w:rPr>
          <w:t>(一)、建设区域环境质量现状</w:t>
        </w:r>
        <w:r>
          <w:tab/>
        </w:r>
        <w:r>
          <w:fldChar w:fldCharType="begin"/>
        </w:r>
        <w:r>
          <w:instrText xml:space="preserve"> PAGEREF _Toc16067 \h </w:instrText>
        </w:r>
        <w:r>
          <w:fldChar w:fldCharType="separate"/>
        </w:r>
        <w:r>
          <w:t>18</w:t>
        </w:r>
        <w:r>
          <w:fldChar w:fldCharType="end"/>
        </w:r>
      </w:hyperlink>
    </w:p>
    <w:p>
      <w:pPr>
        <w:pStyle w:val="TOC2"/>
        <w:tabs>
          <w:tab w:val="right" w:leader="dot" w:pos="8306"/>
        </w:tabs>
      </w:pPr>
      <w:hyperlink w:anchor="_Toc22721" w:history="1">
        <w:r>
          <w:rPr>
            <w:rFonts w:ascii="仿宋" w:eastAsia="仿宋" w:hAnsi="仿宋" w:cs="仿宋" w:hint="eastAsia"/>
            <w:lang w:eastAsia="zh-CN"/>
          </w:rPr>
          <w:t>(二)、建设期环境保护</w:t>
        </w:r>
        <w:r>
          <w:tab/>
        </w:r>
        <w:r>
          <w:fldChar w:fldCharType="begin"/>
        </w:r>
        <w:r>
          <w:instrText xml:space="preserve"> PAGEREF _Toc22721 \h </w:instrText>
        </w:r>
        <w:r>
          <w:fldChar w:fldCharType="separate"/>
        </w:r>
        <w:r>
          <w:t>20</w:t>
        </w:r>
        <w:r>
          <w:fldChar w:fldCharType="end"/>
        </w:r>
      </w:hyperlink>
    </w:p>
    <w:p>
      <w:pPr>
        <w:pStyle w:val="TOC2"/>
        <w:tabs>
          <w:tab w:val="right" w:leader="dot" w:pos="8306"/>
        </w:tabs>
      </w:pPr>
      <w:hyperlink w:anchor="_Toc18049" w:history="1">
        <w:r>
          <w:rPr>
            <w:rFonts w:ascii="仿宋" w:eastAsia="仿宋" w:hAnsi="仿宋" w:cs="仿宋" w:hint="eastAsia"/>
            <w:lang w:eastAsia="zh-CN"/>
          </w:rPr>
          <w:t>(三)、运营期环境保护</w:t>
        </w:r>
        <w:r>
          <w:tab/>
        </w:r>
        <w:r>
          <w:fldChar w:fldCharType="begin"/>
        </w:r>
        <w:r>
          <w:instrText xml:space="preserve"> PAGEREF _Toc18049 \h </w:instrText>
        </w:r>
        <w:r>
          <w:fldChar w:fldCharType="separate"/>
        </w:r>
        <w:r>
          <w:t>21</w:t>
        </w:r>
        <w:r>
          <w:fldChar w:fldCharType="end"/>
        </w:r>
      </w:hyperlink>
    </w:p>
    <w:p>
      <w:pPr>
        <w:pStyle w:val="TOC2"/>
        <w:tabs>
          <w:tab w:val="right" w:leader="dot" w:pos="8306"/>
        </w:tabs>
      </w:pPr>
      <w:hyperlink w:anchor="_Toc28867" w:history="1">
        <w:r>
          <w:rPr>
            <w:rFonts w:ascii="仿宋" w:eastAsia="仿宋" w:hAnsi="仿宋" w:cs="仿宋" w:hint="eastAsia"/>
            <w:lang w:eastAsia="zh-CN"/>
          </w:rPr>
          <w:t>(四)、各种气象要素智能传感器项目建设对区域经济的影响</w:t>
        </w:r>
        <w:r>
          <w:tab/>
        </w:r>
        <w:r>
          <w:fldChar w:fldCharType="begin"/>
        </w:r>
        <w:r>
          <w:instrText xml:space="preserve"> PAGEREF _Toc28867 \h </w:instrText>
        </w:r>
        <w:r>
          <w:fldChar w:fldCharType="separate"/>
        </w:r>
        <w:r>
          <w:t>22</w:t>
        </w:r>
        <w:r>
          <w:fldChar w:fldCharType="end"/>
        </w:r>
      </w:hyperlink>
    </w:p>
    <w:p>
      <w:pPr>
        <w:pStyle w:val="TOC2"/>
        <w:tabs>
          <w:tab w:val="right" w:leader="dot" w:pos="8306"/>
        </w:tabs>
      </w:pPr>
      <w:hyperlink w:anchor="_Toc25447" w:history="1">
        <w:r>
          <w:rPr>
            <w:rFonts w:ascii="仿宋" w:eastAsia="仿宋" w:hAnsi="仿宋" w:cs="仿宋" w:hint="eastAsia"/>
            <w:lang w:eastAsia="zh-CN"/>
          </w:rPr>
          <w:t>(五)、废弃物处理</w:t>
        </w:r>
        <w:r>
          <w:tab/>
        </w:r>
        <w:r>
          <w:fldChar w:fldCharType="begin"/>
        </w:r>
        <w:r>
          <w:instrText xml:space="preserve"> PAGEREF _Toc25447 \h </w:instrText>
        </w:r>
        <w:r>
          <w:fldChar w:fldCharType="separate"/>
        </w:r>
        <w:r>
          <w:t>24</w:t>
        </w:r>
        <w:r>
          <w:fldChar w:fldCharType="end"/>
        </w:r>
      </w:hyperlink>
    </w:p>
    <w:p>
      <w:pPr>
        <w:pStyle w:val="TOC2"/>
        <w:tabs>
          <w:tab w:val="right" w:leader="dot" w:pos="8306"/>
        </w:tabs>
      </w:pPr>
      <w:hyperlink w:anchor="_Toc4976" w:history="1">
        <w:r>
          <w:rPr>
            <w:rFonts w:ascii="仿宋" w:eastAsia="仿宋" w:hAnsi="仿宋" w:cs="仿宋" w:hint="eastAsia"/>
            <w:lang w:eastAsia="zh-CN"/>
          </w:rPr>
          <w:t>(六)、特殊环境影响分析</w:t>
        </w:r>
        <w:r>
          <w:tab/>
        </w:r>
        <w:r>
          <w:fldChar w:fldCharType="begin"/>
        </w:r>
        <w:r>
          <w:instrText xml:space="preserve"> PAGEREF _Toc4976 \h </w:instrText>
        </w:r>
        <w:r>
          <w:fldChar w:fldCharType="separate"/>
        </w:r>
        <w:r>
          <w:t>26</w:t>
        </w:r>
        <w:r>
          <w:fldChar w:fldCharType="end"/>
        </w:r>
      </w:hyperlink>
    </w:p>
    <w:p>
      <w:pPr>
        <w:pStyle w:val="TOC2"/>
        <w:tabs>
          <w:tab w:val="right" w:leader="dot" w:pos="8306"/>
        </w:tabs>
      </w:pPr>
      <w:hyperlink w:anchor="_Toc5866" w:history="1">
        <w:r>
          <w:rPr>
            <w:rFonts w:ascii="仿宋" w:eastAsia="仿宋" w:hAnsi="仿宋" w:cs="仿宋" w:hint="eastAsia"/>
            <w:lang w:eastAsia="zh-CN"/>
          </w:rPr>
          <w:t>(七)、清洁生产</w:t>
        </w:r>
        <w:r>
          <w:tab/>
        </w:r>
        <w:r>
          <w:fldChar w:fldCharType="begin"/>
        </w:r>
        <w:r>
          <w:instrText xml:space="preserve"> PAGEREF _Toc5866 \h </w:instrText>
        </w:r>
        <w:r>
          <w:fldChar w:fldCharType="separate"/>
        </w:r>
        <w:r>
          <w:t>27</w:t>
        </w:r>
        <w:r>
          <w:fldChar w:fldCharType="end"/>
        </w:r>
      </w:hyperlink>
    </w:p>
    <w:p>
      <w:pPr>
        <w:pStyle w:val="TOC2"/>
        <w:tabs>
          <w:tab w:val="right" w:leader="dot" w:pos="8306"/>
        </w:tabs>
      </w:pPr>
      <w:hyperlink w:anchor="_Toc3953" w:history="1">
        <w:r>
          <w:rPr>
            <w:rFonts w:ascii="仿宋" w:eastAsia="仿宋" w:hAnsi="仿宋" w:cs="仿宋" w:hint="eastAsia"/>
            <w:lang w:eastAsia="zh-CN"/>
          </w:rPr>
          <w:t>(八)、环境保护综合评价</w:t>
        </w:r>
        <w:r>
          <w:tab/>
        </w:r>
        <w:r>
          <w:fldChar w:fldCharType="begin"/>
        </w:r>
        <w:r>
          <w:instrText xml:space="preserve"> PAGEREF _Toc3953 \h </w:instrText>
        </w:r>
        <w:r>
          <w:fldChar w:fldCharType="separate"/>
        </w:r>
        <w:r>
          <w:t>28</w:t>
        </w:r>
        <w:r>
          <w:fldChar w:fldCharType="end"/>
        </w:r>
      </w:hyperlink>
    </w:p>
    <w:p>
      <w:pPr>
        <w:pStyle w:val="TOC1"/>
        <w:tabs>
          <w:tab w:val="right" w:leader="dot" w:pos="8306"/>
        </w:tabs>
      </w:pPr>
      <w:hyperlink w:anchor="_Toc9196" w:history="1">
        <w:r>
          <w:rPr>
            <w:rFonts w:ascii="仿宋" w:eastAsia="仿宋" w:hAnsi="仿宋" w:cs="仿宋" w:hint="eastAsia"/>
            <w:lang w:eastAsia="zh-CN"/>
          </w:rPr>
          <w:t>八、各种气象要素智能传感器项目投资规划</w:t>
        </w:r>
        <w:r>
          <w:tab/>
        </w:r>
        <w:r>
          <w:fldChar w:fldCharType="begin"/>
        </w:r>
        <w:r>
          <w:instrText xml:space="preserve"> PAGEREF _Toc9196 \h </w:instrText>
        </w:r>
        <w:r>
          <w:fldChar w:fldCharType="separate"/>
        </w:r>
        <w:r>
          <w:t>30</w:t>
        </w:r>
        <w:r>
          <w:fldChar w:fldCharType="end"/>
        </w:r>
      </w:hyperlink>
    </w:p>
    <w:p>
      <w:pPr>
        <w:pStyle w:val="TOC2"/>
        <w:tabs>
          <w:tab w:val="right" w:leader="dot" w:pos="8306"/>
        </w:tabs>
      </w:pPr>
      <w:hyperlink w:anchor="_Toc6008" w:history="1">
        <w:r>
          <w:rPr>
            <w:rFonts w:ascii="仿宋" w:eastAsia="仿宋" w:hAnsi="仿宋" w:cs="仿宋" w:hint="eastAsia"/>
            <w:lang w:eastAsia="zh-CN"/>
          </w:rPr>
          <w:t>(一)、各种气象要素智能传感器项目总投资估算</w:t>
        </w:r>
        <w:r>
          <w:tab/>
        </w:r>
        <w:r>
          <w:fldChar w:fldCharType="begin"/>
        </w:r>
        <w:r>
          <w:instrText xml:space="preserve"> PAGEREF _Toc6008 \h </w:instrText>
        </w:r>
        <w:r>
          <w:fldChar w:fldCharType="separate"/>
        </w:r>
        <w:r>
          <w:t>30</w:t>
        </w:r>
        <w:r>
          <w:fldChar w:fldCharType="end"/>
        </w:r>
      </w:hyperlink>
    </w:p>
    <w:p>
      <w:pPr>
        <w:pStyle w:val="TOC2"/>
        <w:tabs>
          <w:tab w:val="right" w:leader="dot" w:pos="8306"/>
        </w:tabs>
      </w:pPr>
      <w:hyperlink w:anchor="_Toc26702" w:history="1">
        <w:r>
          <w:rPr>
            <w:rFonts w:ascii="仿宋" w:eastAsia="仿宋" w:hAnsi="仿宋" w:cs="仿宋" w:hint="eastAsia"/>
            <w:lang w:eastAsia="zh-CN"/>
          </w:rPr>
          <w:t>(二)、资金筹措</w:t>
        </w:r>
        <w:r>
          <w:tab/>
        </w:r>
        <w:r>
          <w:fldChar w:fldCharType="begin"/>
        </w:r>
        <w:r>
          <w:instrText xml:space="preserve"> PAGEREF _Toc26702 \h </w:instrText>
        </w:r>
        <w:r>
          <w:fldChar w:fldCharType="separate"/>
        </w:r>
        <w:r>
          <w:t>31</w:t>
        </w:r>
        <w:r>
          <w:fldChar w:fldCharType="end"/>
        </w:r>
      </w:hyperlink>
    </w:p>
    <w:p>
      <w:pPr>
        <w:pStyle w:val="TOC1"/>
        <w:tabs>
          <w:tab w:val="right" w:leader="dot" w:pos="8306"/>
        </w:tabs>
      </w:pPr>
      <w:hyperlink w:anchor="_Toc30736" w:history="1">
        <w:r>
          <w:rPr>
            <w:rFonts w:ascii="仿宋" w:eastAsia="仿宋" w:hAnsi="仿宋" w:cs="仿宋" w:hint="eastAsia"/>
            <w:lang w:eastAsia="zh-CN"/>
          </w:rPr>
          <w:t>九、各种气象要素智能传感器项目经营效益</w:t>
        </w:r>
        <w:r>
          <w:tab/>
        </w:r>
        <w:r>
          <w:fldChar w:fldCharType="begin"/>
        </w:r>
        <w:r>
          <w:instrText xml:space="preserve"> PAGEREF _Toc30736 \h </w:instrText>
        </w:r>
        <w:r>
          <w:fldChar w:fldCharType="separate"/>
        </w:r>
        <w:r>
          <w:t>32</w:t>
        </w:r>
        <w:r>
          <w:fldChar w:fldCharType="end"/>
        </w:r>
      </w:hyperlink>
    </w:p>
    <w:p>
      <w:pPr>
        <w:pStyle w:val="TOC2"/>
        <w:tabs>
          <w:tab w:val="right" w:leader="dot" w:pos="8306"/>
        </w:tabs>
      </w:pPr>
      <w:hyperlink w:anchor="_Toc29678" w:history="1">
        <w:r>
          <w:rPr>
            <w:rFonts w:ascii="仿宋" w:eastAsia="仿宋" w:hAnsi="仿宋" w:cs="仿宋" w:hint="eastAsia"/>
            <w:lang w:eastAsia="zh-CN"/>
          </w:rPr>
          <w:t>(一)、经济评价财务测算</w:t>
        </w:r>
        <w:r>
          <w:tab/>
        </w:r>
        <w:r>
          <w:fldChar w:fldCharType="begin"/>
        </w:r>
        <w:r>
          <w:instrText xml:space="preserve"> PAGEREF _Toc29678 \h </w:instrText>
        </w:r>
        <w:r>
          <w:fldChar w:fldCharType="separate"/>
        </w:r>
        <w:r>
          <w:t>32</w:t>
        </w:r>
        <w:r>
          <w:fldChar w:fldCharType="end"/>
        </w:r>
      </w:hyperlink>
    </w:p>
    <w:p>
      <w:pPr>
        <w:pStyle w:val="TOC2"/>
        <w:tabs>
          <w:tab w:val="right" w:leader="dot" w:pos="8306"/>
        </w:tabs>
      </w:pPr>
      <w:hyperlink w:anchor="_Toc10516" w:history="1">
        <w:r>
          <w:rPr>
            <w:rFonts w:ascii="仿宋" w:eastAsia="仿宋" w:hAnsi="仿宋" w:cs="仿宋" w:hint="eastAsia"/>
            <w:lang w:eastAsia="zh-CN"/>
          </w:rPr>
          <w:t>(二)、各种气象要素智能传感器项目盈利能力分析</w:t>
        </w:r>
        <w:r>
          <w:tab/>
        </w:r>
        <w:r>
          <w:fldChar w:fldCharType="begin"/>
        </w:r>
        <w:r>
          <w:instrText xml:space="preserve"> PAGEREF _Toc10516 \h </w:instrText>
        </w:r>
        <w:r>
          <w:fldChar w:fldCharType="separate"/>
        </w:r>
        <w:r>
          <w:t>33</w:t>
        </w:r>
        <w:r>
          <w:fldChar w:fldCharType="end"/>
        </w:r>
      </w:hyperlink>
    </w:p>
    <w:p>
      <w:pPr>
        <w:pStyle w:val="TOC1"/>
        <w:tabs>
          <w:tab w:val="right" w:leader="dot" w:pos="8306"/>
        </w:tabs>
      </w:pPr>
      <w:hyperlink w:anchor="_Toc20686" w:history="1">
        <w:r>
          <w:rPr>
            <w:rFonts w:ascii="仿宋" w:eastAsia="仿宋" w:hAnsi="仿宋" w:cs="仿宋" w:hint="eastAsia"/>
            <w:lang w:eastAsia="zh-CN"/>
          </w:rPr>
          <w:t>十、各种气象要素智能传感器项目创新与研发</w:t>
        </w:r>
        <w:r>
          <w:tab/>
        </w:r>
        <w:r>
          <w:fldChar w:fldCharType="begin"/>
        </w:r>
        <w:r>
          <w:instrText xml:space="preserve"> PAGEREF _Toc20686 \h </w:instrText>
        </w:r>
        <w:r>
          <w:fldChar w:fldCharType="separate"/>
        </w:r>
        <w:r>
          <w:t>34</w:t>
        </w:r>
        <w:r>
          <w:fldChar w:fldCharType="end"/>
        </w:r>
      </w:hyperlink>
    </w:p>
    <w:p>
      <w:pPr>
        <w:pStyle w:val="TOC2"/>
        <w:tabs>
          <w:tab w:val="right" w:leader="dot" w:pos="8306"/>
        </w:tabs>
      </w:pPr>
      <w:hyperlink w:anchor="_Toc32718" w:history="1">
        <w:r>
          <w:rPr>
            <w:rFonts w:ascii="仿宋" w:eastAsia="仿宋" w:hAnsi="仿宋" w:cs="仿宋" w:hint="eastAsia"/>
            <w:lang w:eastAsia="zh-CN"/>
          </w:rPr>
          <w:t>(一)、创新策略与方向</w:t>
        </w:r>
        <w:r>
          <w:tab/>
        </w:r>
        <w:r>
          <w:fldChar w:fldCharType="begin"/>
        </w:r>
        <w:r>
          <w:instrText xml:space="preserve"> PAGEREF _Toc32718 \h </w:instrText>
        </w:r>
        <w:r>
          <w:fldChar w:fldCharType="separate"/>
        </w:r>
        <w:r>
          <w:t>34</w:t>
        </w:r>
        <w:r>
          <w:fldChar w:fldCharType="end"/>
        </w:r>
      </w:hyperlink>
    </w:p>
    <w:p>
      <w:pPr>
        <w:pStyle w:val="TOC2"/>
        <w:tabs>
          <w:tab w:val="right" w:leader="dot" w:pos="8306"/>
        </w:tabs>
      </w:pPr>
      <w:hyperlink w:anchor="_Toc19764" w:history="1">
        <w:r>
          <w:rPr>
            <w:rFonts w:ascii="仿宋" w:eastAsia="仿宋" w:hAnsi="仿宋" w:cs="仿宋" w:hint="eastAsia"/>
            <w:lang w:eastAsia="zh-CN"/>
          </w:rPr>
          <w:t>(二)、研发规划与投入</w:t>
        </w:r>
        <w:r>
          <w:tab/>
        </w:r>
        <w:r>
          <w:fldChar w:fldCharType="begin"/>
        </w:r>
        <w:r>
          <w:instrText xml:space="preserve"> PAGEREF _Toc19764 \h </w:instrText>
        </w:r>
        <w:r>
          <w:fldChar w:fldCharType="separate"/>
        </w:r>
        <w:r>
          <w:t>35</w:t>
        </w:r>
        <w:r>
          <w:fldChar w:fldCharType="end"/>
        </w:r>
      </w:hyperlink>
    </w:p>
    <w:p>
      <w:pPr>
        <w:pStyle w:val="TOC1"/>
        <w:tabs>
          <w:tab w:val="right" w:leader="dot" w:pos="8306"/>
        </w:tabs>
      </w:pPr>
      <w:hyperlink w:anchor="_Toc12035" w:history="1">
        <w:r>
          <w:rPr>
            <w:rFonts w:ascii="仿宋" w:eastAsia="仿宋" w:hAnsi="仿宋" w:cs="仿宋" w:hint="eastAsia"/>
            <w:lang w:eastAsia="zh-CN"/>
          </w:rPr>
          <w:t>十一、各种气象要素智能传感器项目社会影响</w:t>
        </w:r>
        <w:r>
          <w:tab/>
        </w:r>
        <w:r>
          <w:fldChar w:fldCharType="begin"/>
        </w:r>
        <w:r>
          <w:instrText xml:space="preserve"> PAGEREF _Toc12035 \h </w:instrText>
        </w:r>
        <w:r>
          <w:fldChar w:fldCharType="separate"/>
        </w:r>
        <w:r>
          <w:t>37</w:t>
        </w:r>
        <w:r>
          <w:fldChar w:fldCharType="end"/>
        </w:r>
      </w:hyperlink>
    </w:p>
    <w:p>
      <w:pPr>
        <w:pStyle w:val="TOC2"/>
        <w:tabs>
          <w:tab w:val="right" w:leader="dot" w:pos="8306"/>
        </w:tabs>
      </w:pPr>
      <w:hyperlink w:anchor="_Toc24576" w:history="1">
        <w:r>
          <w:rPr>
            <w:rFonts w:ascii="仿宋" w:eastAsia="仿宋" w:hAnsi="仿宋" w:cs="仿宋" w:hint="eastAsia"/>
            <w:lang w:eastAsia="zh-CN"/>
          </w:rPr>
          <w:t>(一)、社会责任与义务</w:t>
        </w:r>
        <w:r>
          <w:tab/>
        </w:r>
        <w:r>
          <w:fldChar w:fldCharType="begin"/>
        </w:r>
        <w:r>
          <w:instrText xml:space="preserve"> PAGEREF _Toc24576 \h </w:instrText>
        </w:r>
        <w:r>
          <w:fldChar w:fldCharType="separate"/>
        </w:r>
        <w:r>
          <w:t>37</w:t>
        </w:r>
        <w:r>
          <w:fldChar w:fldCharType="end"/>
        </w:r>
      </w:hyperlink>
    </w:p>
    <w:p>
      <w:pPr>
        <w:pStyle w:val="TOC2"/>
        <w:tabs>
          <w:tab w:val="right" w:leader="dot" w:pos="8306"/>
        </w:tabs>
      </w:pPr>
      <w:hyperlink w:anchor="_Toc27775" w:history="1">
        <w:r>
          <w:rPr>
            <w:rFonts w:ascii="仿宋" w:eastAsia="仿宋" w:hAnsi="仿宋" w:cs="仿宋" w:hint="eastAsia"/>
            <w:lang w:eastAsia="zh-CN"/>
          </w:rPr>
          <w:t>(二)、社会参与与沟通</w:t>
        </w:r>
        <w:r>
          <w:tab/>
        </w:r>
        <w:r>
          <w:fldChar w:fldCharType="begin"/>
        </w:r>
        <w:r>
          <w:instrText xml:space="preserve"> PAGEREF _Toc27775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8" w:history="1">
        <w:r>
          <w:rPr>
            <w:rFonts w:ascii="仿宋" w:eastAsia="仿宋" w:hAnsi="仿宋" w:cs="仿宋" w:hint="eastAsia"/>
            <w:lang w:eastAsia="zh-CN"/>
          </w:rPr>
          <w:t>十二、生产安全保护</w:t>
        </w:r>
        <w:r>
          <w:tab/>
        </w:r>
        <w:r>
          <w:fldChar w:fldCharType="begin"/>
        </w:r>
        <w:r>
          <w:instrText xml:space="preserve"> PAGEREF _Toc16528 \h </w:instrText>
        </w:r>
        <w:r>
          <w:fldChar w:fldCharType="separate"/>
        </w:r>
        <w:r>
          <w:t>39</w:t>
        </w:r>
        <w:r>
          <w:fldChar w:fldCharType="end"/>
        </w:r>
      </w:hyperlink>
    </w:p>
    <w:p>
      <w:pPr>
        <w:pStyle w:val="TOC2"/>
        <w:tabs>
          <w:tab w:val="right" w:leader="dot" w:pos="8306"/>
        </w:tabs>
      </w:pPr>
      <w:hyperlink w:anchor="_Toc4060" w:history="1">
        <w:r>
          <w:rPr>
            <w:rFonts w:ascii="仿宋" w:eastAsia="仿宋" w:hAnsi="仿宋" w:cs="仿宋" w:hint="eastAsia"/>
            <w:lang w:eastAsia="zh-CN"/>
          </w:rPr>
          <w:t>(一)、消防安全</w:t>
        </w:r>
        <w:r>
          <w:tab/>
        </w:r>
        <w:r>
          <w:fldChar w:fldCharType="begin"/>
        </w:r>
        <w:r>
          <w:instrText xml:space="preserve"> PAGEREF _Toc4060 \h </w:instrText>
        </w:r>
        <w:r>
          <w:fldChar w:fldCharType="separate"/>
        </w:r>
        <w:r>
          <w:t>39</w:t>
        </w:r>
        <w:r>
          <w:fldChar w:fldCharType="end"/>
        </w:r>
      </w:hyperlink>
    </w:p>
    <w:p>
      <w:pPr>
        <w:pStyle w:val="TOC2"/>
        <w:tabs>
          <w:tab w:val="right" w:leader="dot" w:pos="8306"/>
        </w:tabs>
      </w:pPr>
      <w:hyperlink w:anchor="_Toc22252" w:history="1">
        <w:r>
          <w:rPr>
            <w:rFonts w:ascii="仿宋" w:eastAsia="仿宋" w:hAnsi="仿宋" w:cs="仿宋" w:hint="eastAsia"/>
            <w:lang w:eastAsia="zh-CN"/>
          </w:rPr>
          <w:t>(二)、防火防爆总图布置措施</w:t>
        </w:r>
        <w:r>
          <w:tab/>
        </w:r>
        <w:r>
          <w:fldChar w:fldCharType="begin"/>
        </w:r>
        <w:r>
          <w:instrText xml:space="preserve"> PAGEREF _Toc22252 \h </w:instrText>
        </w:r>
        <w:r>
          <w:fldChar w:fldCharType="separate"/>
        </w:r>
        <w:r>
          <w:t>41</w:t>
        </w:r>
        <w:r>
          <w:fldChar w:fldCharType="end"/>
        </w:r>
      </w:hyperlink>
    </w:p>
    <w:p>
      <w:pPr>
        <w:pStyle w:val="TOC2"/>
        <w:tabs>
          <w:tab w:val="right" w:leader="dot" w:pos="8306"/>
        </w:tabs>
      </w:pPr>
      <w:hyperlink w:anchor="_Toc23699" w:history="1">
        <w:r>
          <w:rPr>
            <w:rFonts w:ascii="仿宋" w:eastAsia="仿宋" w:hAnsi="仿宋" w:cs="仿宋" w:hint="eastAsia"/>
            <w:lang w:eastAsia="zh-CN"/>
          </w:rPr>
          <w:t>(三)、自然灾害防范措施</w:t>
        </w:r>
        <w:r>
          <w:tab/>
        </w:r>
        <w:r>
          <w:fldChar w:fldCharType="begin"/>
        </w:r>
        <w:r>
          <w:instrText xml:space="preserve"> PAGEREF _Toc23699 \h </w:instrText>
        </w:r>
        <w:r>
          <w:fldChar w:fldCharType="separate"/>
        </w:r>
        <w:r>
          <w:t>42</w:t>
        </w:r>
        <w:r>
          <w:fldChar w:fldCharType="end"/>
        </w:r>
      </w:hyperlink>
    </w:p>
    <w:p>
      <w:pPr>
        <w:pStyle w:val="TOC2"/>
        <w:tabs>
          <w:tab w:val="right" w:leader="dot" w:pos="8306"/>
        </w:tabs>
      </w:pPr>
      <w:hyperlink w:anchor="_Toc3591" w:history="1">
        <w:r>
          <w:rPr>
            <w:rFonts w:ascii="仿宋" w:eastAsia="仿宋" w:hAnsi="仿宋" w:cs="仿宋" w:hint="eastAsia"/>
            <w:lang w:eastAsia="zh-CN"/>
          </w:rPr>
          <w:t>(四)、安全色及安全标志使用要求</w:t>
        </w:r>
        <w:r>
          <w:tab/>
        </w:r>
        <w:r>
          <w:fldChar w:fldCharType="begin"/>
        </w:r>
        <w:r>
          <w:instrText xml:space="preserve"> PAGEREF _Toc3591 \h </w:instrText>
        </w:r>
        <w:r>
          <w:fldChar w:fldCharType="separate"/>
        </w:r>
        <w:r>
          <w:t>43</w:t>
        </w:r>
        <w:r>
          <w:fldChar w:fldCharType="end"/>
        </w:r>
      </w:hyperlink>
    </w:p>
    <w:p>
      <w:pPr>
        <w:pStyle w:val="TOC2"/>
        <w:tabs>
          <w:tab w:val="right" w:leader="dot" w:pos="8306"/>
        </w:tabs>
      </w:pPr>
      <w:hyperlink w:anchor="_Toc31138" w:history="1">
        <w:r>
          <w:rPr>
            <w:rFonts w:ascii="仿宋" w:eastAsia="仿宋" w:hAnsi="仿宋" w:cs="仿宋" w:hint="eastAsia"/>
            <w:lang w:eastAsia="zh-CN"/>
          </w:rPr>
          <w:t>(五)、防尘防毒措施</w:t>
        </w:r>
        <w:r>
          <w:tab/>
        </w:r>
        <w:r>
          <w:fldChar w:fldCharType="begin"/>
        </w:r>
        <w:r>
          <w:instrText xml:space="preserve"> PAGEREF _Toc31138 \h </w:instrText>
        </w:r>
        <w:r>
          <w:fldChar w:fldCharType="separate"/>
        </w:r>
        <w:r>
          <w:t>44</w:t>
        </w:r>
        <w:r>
          <w:fldChar w:fldCharType="end"/>
        </w:r>
      </w:hyperlink>
    </w:p>
    <w:p>
      <w:pPr>
        <w:pStyle w:val="TOC2"/>
        <w:tabs>
          <w:tab w:val="right" w:leader="dot" w:pos="8306"/>
        </w:tabs>
      </w:pPr>
      <w:hyperlink w:anchor="_Toc8539" w:history="1">
        <w:r>
          <w:rPr>
            <w:rFonts w:ascii="仿宋" w:eastAsia="仿宋" w:hAnsi="仿宋" w:cs="仿宋" w:hint="eastAsia"/>
            <w:lang w:eastAsia="zh-CN"/>
          </w:rPr>
          <w:t>(六)、防静电、触电防护及防雷措施</w:t>
        </w:r>
        <w:r>
          <w:tab/>
        </w:r>
        <w:r>
          <w:fldChar w:fldCharType="begin"/>
        </w:r>
        <w:r>
          <w:instrText xml:space="preserve"> PAGEREF _Toc8539 \h </w:instrText>
        </w:r>
        <w:r>
          <w:fldChar w:fldCharType="separate"/>
        </w:r>
        <w:r>
          <w:t>45</w:t>
        </w:r>
        <w:r>
          <w:fldChar w:fldCharType="end"/>
        </w:r>
      </w:hyperlink>
    </w:p>
    <w:p>
      <w:pPr>
        <w:pStyle w:val="TOC2"/>
        <w:tabs>
          <w:tab w:val="right" w:leader="dot" w:pos="8306"/>
        </w:tabs>
      </w:pPr>
      <w:hyperlink w:anchor="_Toc27461" w:history="1">
        <w:r>
          <w:rPr>
            <w:rFonts w:ascii="仿宋" w:eastAsia="仿宋" w:hAnsi="仿宋" w:cs="仿宋" w:hint="eastAsia"/>
            <w:lang w:eastAsia="zh-CN"/>
          </w:rPr>
          <w:t>(七)、机械设备安全保障措施</w:t>
        </w:r>
        <w:r>
          <w:tab/>
        </w:r>
        <w:r>
          <w:fldChar w:fldCharType="begin"/>
        </w:r>
        <w:r>
          <w:instrText xml:space="preserve"> PAGEREF _Toc27461 \h </w:instrText>
        </w:r>
        <w:r>
          <w:fldChar w:fldCharType="separate"/>
        </w:r>
        <w:r>
          <w:t>46</w:t>
        </w:r>
        <w:r>
          <w:fldChar w:fldCharType="end"/>
        </w:r>
      </w:hyperlink>
    </w:p>
    <w:p>
      <w:pPr>
        <w:pStyle w:val="TOC1"/>
        <w:tabs>
          <w:tab w:val="right" w:leader="dot" w:pos="8306"/>
        </w:tabs>
      </w:pPr>
      <w:hyperlink w:anchor="_Toc2098" w:history="1">
        <w:r>
          <w:rPr>
            <w:rFonts w:ascii="仿宋" w:eastAsia="仿宋" w:hAnsi="仿宋" w:cs="仿宋" w:hint="eastAsia"/>
            <w:lang w:eastAsia="zh-CN"/>
          </w:rPr>
          <w:t>十三、各种气象要素智能传感器项目工程方案分析</w:t>
        </w:r>
        <w:r>
          <w:tab/>
        </w:r>
        <w:r>
          <w:fldChar w:fldCharType="begin"/>
        </w:r>
        <w:r>
          <w:instrText xml:space="preserve"> PAGEREF _Toc2098 \h </w:instrText>
        </w:r>
        <w:r>
          <w:fldChar w:fldCharType="separate"/>
        </w:r>
        <w:r>
          <w:t>48</w:t>
        </w:r>
        <w:r>
          <w:fldChar w:fldCharType="end"/>
        </w:r>
      </w:hyperlink>
    </w:p>
    <w:p>
      <w:pPr>
        <w:pStyle w:val="TOC2"/>
        <w:tabs>
          <w:tab w:val="right" w:leader="dot" w:pos="8306"/>
        </w:tabs>
      </w:pPr>
      <w:hyperlink w:anchor="_Toc18328" w:history="1">
        <w:r>
          <w:rPr>
            <w:rFonts w:ascii="仿宋" w:eastAsia="仿宋" w:hAnsi="仿宋" w:cs="仿宋" w:hint="eastAsia"/>
            <w:lang w:eastAsia="zh-CN"/>
          </w:rPr>
          <w:t>(一)、建筑工程设计原则</w:t>
        </w:r>
        <w:r>
          <w:tab/>
        </w:r>
        <w:r>
          <w:fldChar w:fldCharType="begin"/>
        </w:r>
        <w:r>
          <w:instrText xml:space="preserve"> PAGEREF _Toc18328 \h </w:instrText>
        </w:r>
        <w:r>
          <w:fldChar w:fldCharType="separate"/>
        </w:r>
        <w:r>
          <w:t>48</w:t>
        </w:r>
        <w:r>
          <w:fldChar w:fldCharType="end"/>
        </w:r>
      </w:hyperlink>
    </w:p>
    <w:p>
      <w:pPr>
        <w:pStyle w:val="TOC2"/>
        <w:tabs>
          <w:tab w:val="right" w:leader="dot" w:pos="8306"/>
        </w:tabs>
      </w:pPr>
      <w:hyperlink w:anchor="_Toc29778" w:history="1">
        <w:r>
          <w:rPr>
            <w:rFonts w:ascii="仿宋" w:eastAsia="仿宋" w:hAnsi="仿宋" w:cs="仿宋" w:hint="eastAsia"/>
            <w:lang w:eastAsia="zh-CN"/>
          </w:rPr>
          <w:t>(二)、土建工程建设指标</w:t>
        </w:r>
        <w:r>
          <w:tab/>
        </w:r>
        <w:r>
          <w:fldChar w:fldCharType="begin"/>
        </w:r>
        <w:r>
          <w:instrText xml:space="preserve"> PAGEREF _Toc29778 \h </w:instrText>
        </w:r>
        <w:r>
          <w:fldChar w:fldCharType="separate"/>
        </w:r>
        <w:r>
          <w:t>51</w:t>
        </w:r>
        <w:r>
          <w:fldChar w:fldCharType="end"/>
        </w:r>
      </w:hyperlink>
    </w:p>
    <w:p>
      <w:pPr>
        <w:pStyle w:val="TOC1"/>
        <w:tabs>
          <w:tab w:val="right" w:leader="dot" w:pos="8306"/>
        </w:tabs>
      </w:pPr>
      <w:hyperlink w:anchor="_Toc25878" w:history="1">
        <w:r>
          <w:rPr>
            <w:rFonts w:ascii="仿宋" w:eastAsia="仿宋" w:hAnsi="仿宋" w:cs="仿宋" w:hint="eastAsia"/>
            <w:lang w:eastAsia="zh-CN"/>
          </w:rPr>
          <w:t>十四、利益相关者分析与沟通计划</w:t>
        </w:r>
        <w:r>
          <w:tab/>
        </w:r>
        <w:r>
          <w:fldChar w:fldCharType="begin"/>
        </w:r>
        <w:r>
          <w:instrText xml:space="preserve"> PAGEREF _Toc25878 \h </w:instrText>
        </w:r>
        <w:r>
          <w:fldChar w:fldCharType="separate"/>
        </w:r>
        <w:r>
          <w:t>53</w:t>
        </w:r>
        <w:r>
          <w:fldChar w:fldCharType="end"/>
        </w:r>
      </w:hyperlink>
    </w:p>
    <w:p>
      <w:pPr>
        <w:pStyle w:val="TOC2"/>
        <w:tabs>
          <w:tab w:val="right" w:leader="dot" w:pos="8306"/>
        </w:tabs>
      </w:pPr>
      <w:hyperlink w:anchor="_Toc18148" w:history="1">
        <w:r>
          <w:rPr>
            <w:rFonts w:ascii="仿宋" w:eastAsia="仿宋" w:hAnsi="仿宋" w:cs="仿宋" w:hint="eastAsia"/>
            <w:lang w:eastAsia="zh-CN"/>
          </w:rPr>
          <w:t>(一)、利益相关者分析</w:t>
        </w:r>
        <w:r>
          <w:tab/>
        </w:r>
        <w:r>
          <w:fldChar w:fldCharType="begin"/>
        </w:r>
        <w:r>
          <w:instrText xml:space="preserve"> PAGEREF _Toc18148 \h </w:instrText>
        </w:r>
        <w:r>
          <w:fldChar w:fldCharType="separate"/>
        </w:r>
        <w:r>
          <w:t>53</w:t>
        </w:r>
        <w:r>
          <w:fldChar w:fldCharType="end"/>
        </w:r>
      </w:hyperlink>
    </w:p>
    <w:p>
      <w:pPr>
        <w:pStyle w:val="TOC2"/>
        <w:tabs>
          <w:tab w:val="right" w:leader="dot" w:pos="8306"/>
        </w:tabs>
      </w:pPr>
      <w:hyperlink w:anchor="_Toc31318" w:history="1">
        <w:r>
          <w:rPr>
            <w:rFonts w:ascii="仿宋" w:eastAsia="仿宋" w:hAnsi="仿宋" w:cs="仿宋" w:hint="eastAsia"/>
            <w:lang w:eastAsia="zh-CN"/>
          </w:rPr>
          <w:t>(二)、沟通计划</w:t>
        </w:r>
        <w:r>
          <w:tab/>
        </w:r>
        <w:r>
          <w:fldChar w:fldCharType="begin"/>
        </w:r>
        <w:r>
          <w:instrText xml:space="preserve"> PAGEREF _Toc31318 \h </w:instrText>
        </w:r>
        <w:r>
          <w:fldChar w:fldCharType="separate"/>
        </w:r>
        <w:r>
          <w:t>54</w:t>
        </w:r>
        <w:r>
          <w:fldChar w:fldCharType="end"/>
        </w:r>
      </w:hyperlink>
    </w:p>
    <w:p>
      <w:pPr>
        <w:pStyle w:val="TOC1"/>
        <w:tabs>
          <w:tab w:val="right" w:leader="dot" w:pos="8306"/>
        </w:tabs>
      </w:pPr>
      <w:hyperlink w:anchor="_Toc13785" w:history="1">
        <w:r>
          <w:rPr>
            <w:rFonts w:ascii="仿宋" w:eastAsia="仿宋" w:hAnsi="仿宋" w:cs="仿宋" w:hint="eastAsia"/>
            <w:lang w:eastAsia="zh-CN"/>
          </w:rPr>
          <w:t>十五、风险识别与分类</w:t>
        </w:r>
        <w:r>
          <w:tab/>
        </w:r>
        <w:r>
          <w:fldChar w:fldCharType="begin"/>
        </w:r>
        <w:r>
          <w:instrText xml:space="preserve"> PAGEREF _Toc13785 \h </w:instrText>
        </w:r>
        <w:r>
          <w:fldChar w:fldCharType="separate"/>
        </w:r>
        <w:r>
          <w:t>55</w:t>
        </w:r>
        <w:r>
          <w:fldChar w:fldCharType="end"/>
        </w:r>
      </w:hyperlink>
    </w:p>
    <w:p>
      <w:pPr>
        <w:pStyle w:val="TOC2"/>
        <w:tabs>
          <w:tab w:val="right" w:leader="dot" w:pos="8306"/>
        </w:tabs>
      </w:pPr>
      <w:hyperlink w:anchor="_Toc8314" w:history="1">
        <w:r>
          <w:rPr>
            <w:rFonts w:ascii="仿宋" w:eastAsia="仿宋" w:hAnsi="仿宋" w:cs="仿宋" w:hint="eastAsia"/>
            <w:lang w:eastAsia="zh-CN"/>
          </w:rPr>
          <w:t>(一)、风险识别</w:t>
        </w:r>
        <w:r>
          <w:tab/>
        </w:r>
        <w:r>
          <w:fldChar w:fldCharType="begin"/>
        </w:r>
        <w:r>
          <w:instrText xml:space="preserve"> PAGEREF _Toc8314 \h </w:instrText>
        </w:r>
        <w:r>
          <w:fldChar w:fldCharType="separate"/>
        </w:r>
        <w:r>
          <w:t>55</w:t>
        </w:r>
        <w:r>
          <w:fldChar w:fldCharType="end"/>
        </w:r>
      </w:hyperlink>
    </w:p>
    <w:p>
      <w:pPr>
        <w:pStyle w:val="TOC2"/>
        <w:tabs>
          <w:tab w:val="right" w:leader="dot" w:pos="8306"/>
        </w:tabs>
      </w:pPr>
      <w:hyperlink w:anchor="_Toc27918" w:history="1">
        <w:r>
          <w:rPr>
            <w:rFonts w:ascii="仿宋" w:eastAsia="仿宋" w:hAnsi="仿宋" w:cs="仿宋" w:hint="eastAsia"/>
            <w:lang w:eastAsia="zh-CN"/>
          </w:rPr>
          <w:t>(二)、风险分类</w:t>
        </w:r>
        <w:r>
          <w:tab/>
        </w:r>
        <w:r>
          <w:fldChar w:fldCharType="begin"/>
        </w:r>
        <w:r>
          <w:instrText xml:space="preserve"> PAGEREF _Toc27918 \h </w:instrText>
        </w:r>
        <w:r>
          <w:fldChar w:fldCharType="separate"/>
        </w:r>
        <w:r>
          <w:t>57</w:t>
        </w:r>
        <w:r>
          <w:fldChar w:fldCharType="end"/>
        </w:r>
      </w:hyperlink>
    </w:p>
    <w:p>
      <w:pPr>
        <w:pStyle w:val="TOC1"/>
        <w:tabs>
          <w:tab w:val="right" w:leader="dot" w:pos="8306"/>
        </w:tabs>
      </w:pPr>
      <w:hyperlink w:anchor="_Toc30237" w:history="1">
        <w:r>
          <w:rPr>
            <w:rFonts w:ascii="仿宋" w:eastAsia="仿宋" w:hAnsi="仿宋" w:cs="仿宋" w:hint="eastAsia"/>
            <w:lang w:eastAsia="zh-CN"/>
          </w:rPr>
          <w:t>十六、各种气象要素智能传感器项目实施时间节点</w:t>
        </w:r>
        <w:r>
          <w:tab/>
        </w:r>
        <w:r>
          <w:fldChar w:fldCharType="begin"/>
        </w:r>
        <w:r>
          <w:instrText xml:space="preserve"> PAGEREF _Toc30237 \h </w:instrText>
        </w:r>
        <w:r>
          <w:fldChar w:fldCharType="separate"/>
        </w:r>
        <w:r>
          <w:t>59</w:t>
        </w:r>
        <w:r>
          <w:fldChar w:fldCharType="end"/>
        </w:r>
      </w:hyperlink>
    </w:p>
    <w:p>
      <w:pPr>
        <w:pStyle w:val="TOC2"/>
        <w:tabs>
          <w:tab w:val="right" w:leader="dot" w:pos="8306"/>
        </w:tabs>
      </w:pPr>
      <w:hyperlink w:anchor="_Toc4608" w:history="1">
        <w:r>
          <w:rPr>
            <w:rFonts w:ascii="仿宋" w:eastAsia="仿宋" w:hAnsi="仿宋" w:cs="仿宋" w:hint="eastAsia"/>
            <w:lang w:eastAsia="zh-CN"/>
          </w:rPr>
          <w:t>(一)、各种气象要素智能传感器项目启动阶段时间节点</w:t>
        </w:r>
        <w:r>
          <w:tab/>
        </w:r>
        <w:r>
          <w:fldChar w:fldCharType="begin"/>
        </w:r>
        <w:r>
          <w:instrText xml:space="preserve"> PAGEREF _Toc4608 \h </w:instrText>
        </w:r>
        <w:r>
          <w:fldChar w:fldCharType="separate"/>
        </w:r>
        <w:r>
          <w:t>59</w:t>
        </w:r>
        <w:r>
          <w:fldChar w:fldCharType="end"/>
        </w:r>
      </w:hyperlink>
    </w:p>
    <w:p>
      <w:pPr>
        <w:pStyle w:val="TOC2"/>
        <w:tabs>
          <w:tab w:val="right" w:leader="dot" w:pos="8306"/>
        </w:tabs>
      </w:pPr>
      <w:hyperlink w:anchor="_Toc20177" w:history="1">
        <w:r>
          <w:rPr>
            <w:rFonts w:ascii="仿宋" w:eastAsia="仿宋" w:hAnsi="仿宋" w:cs="仿宋" w:hint="eastAsia"/>
            <w:lang w:eastAsia="zh-CN"/>
          </w:rPr>
          <w:t>(二)、各种气象要素智能传感器项目执行阶段时间节点</w:t>
        </w:r>
        <w:r>
          <w:tab/>
        </w:r>
        <w:r>
          <w:fldChar w:fldCharType="begin"/>
        </w:r>
        <w:r>
          <w:instrText xml:space="preserve"> PAGEREF _Toc20177 \h </w:instrText>
        </w:r>
        <w:r>
          <w:fldChar w:fldCharType="separate"/>
        </w:r>
        <w:r>
          <w:t>60</w:t>
        </w:r>
        <w:r>
          <w:fldChar w:fldCharType="end"/>
        </w:r>
      </w:hyperlink>
    </w:p>
    <w:p>
      <w:pPr>
        <w:pStyle w:val="TOC2"/>
        <w:tabs>
          <w:tab w:val="right" w:leader="dot" w:pos="8306"/>
        </w:tabs>
      </w:pPr>
      <w:hyperlink w:anchor="_Toc1503" w:history="1">
        <w:r>
          <w:rPr>
            <w:rFonts w:ascii="仿宋" w:eastAsia="仿宋" w:hAnsi="仿宋" w:cs="仿宋" w:hint="eastAsia"/>
            <w:lang w:eastAsia="zh-CN"/>
          </w:rPr>
          <w:t>(三)、各种气象要素智能传感器项目完成阶段时间节点</w:t>
        </w:r>
        <w:r>
          <w:tab/>
        </w:r>
        <w:r>
          <w:fldChar w:fldCharType="begin"/>
        </w:r>
        <w:r>
          <w:instrText xml:space="preserve"> PAGEREF _Toc1503 \h </w:instrText>
        </w:r>
        <w:r>
          <w:fldChar w:fldCharType="separate"/>
        </w:r>
        <w:r>
          <w:t>61</w:t>
        </w:r>
        <w:r>
          <w:fldChar w:fldCharType="end"/>
        </w:r>
      </w:hyperlink>
    </w:p>
    <w:p>
      <w:pPr>
        <w:pStyle w:val="TOC1"/>
        <w:tabs>
          <w:tab w:val="right" w:leader="dot" w:pos="8306"/>
        </w:tabs>
      </w:pPr>
      <w:hyperlink w:anchor="_Toc31592" w:history="1">
        <w:r>
          <w:rPr>
            <w:rFonts w:ascii="仿宋" w:eastAsia="仿宋" w:hAnsi="仿宋" w:cs="仿宋" w:hint="eastAsia"/>
            <w:lang w:eastAsia="zh-CN"/>
          </w:rPr>
          <w:t>十七、供应链管理</w:t>
        </w:r>
        <w:r>
          <w:tab/>
        </w:r>
        <w:r>
          <w:fldChar w:fldCharType="begin"/>
        </w:r>
        <w:r>
          <w:instrText xml:space="preserve"> PAGEREF _Toc31592 \h </w:instrText>
        </w:r>
        <w:r>
          <w:fldChar w:fldCharType="separate"/>
        </w:r>
        <w:r>
          <w:t>62</w:t>
        </w:r>
        <w:r>
          <w:fldChar w:fldCharType="end"/>
        </w:r>
      </w:hyperlink>
    </w:p>
    <w:p>
      <w:pPr>
        <w:pStyle w:val="TOC2"/>
        <w:tabs>
          <w:tab w:val="right" w:leader="dot" w:pos="8306"/>
        </w:tabs>
      </w:pPr>
      <w:hyperlink w:anchor="_Toc24868" w:history="1">
        <w:r>
          <w:rPr>
            <w:rFonts w:ascii="仿宋" w:eastAsia="仿宋" w:hAnsi="仿宋" w:cs="仿宋" w:hint="eastAsia"/>
            <w:lang w:eastAsia="zh-CN"/>
          </w:rPr>
          <w:t>(一)、供应链战略规划</w:t>
        </w:r>
        <w:r>
          <w:tab/>
        </w:r>
        <w:r>
          <w:fldChar w:fldCharType="begin"/>
        </w:r>
        <w:r>
          <w:instrText xml:space="preserve"> PAGEREF _Toc24868 \h </w:instrText>
        </w:r>
        <w:r>
          <w:fldChar w:fldCharType="separate"/>
        </w:r>
        <w:r>
          <w:t>62</w:t>
        </w:r>
        <w:r>
          <w:fldChar w:fldCharType="end"/>
        </w:r>
      </w:hyperlink>
    </w:p>
    <w:p>
      <w:pPr>
        <w:pStyle w:val="TOC2"/>
        <w:tabs>
          <w:tab w:val="right" w:leader="dot" w:pos="8306"/>
        </w:tabs>
      </w:pPr>
      <w:hyperlink w:anchor="_Toc22936" w:history="1">
        <w:r>
          <w:rPr>
            <w:rFonts w:ascii="仿宋" w:eastAsia="仿宋" w:hAnsi="仿宋" w:cs="仿宋" w:hint="eastAsia"/>
            <w:lang w:eastAsia="zh-CN"/>
          </w:rPr>
          <w:t>(二)、供应商选择与合作</w:t>
        </w:r>
        <w:r>
          <w:tab/>
        </w:r>
        <w:r>
          <w:fldChar w:fldCharType="begin"/>
        </w:r>
        <w:r>
          <w:instrText xml:space="preserve"> PAGEREF _Toc22936 \h </w:instrText>
        </w:r>
        <w:r>
          <w:fldChar w:fldCharType="separate"/>
        </w:r>
        <w:r>
          <w:t>64</w:t>
        </w:r>
        <w:r>
          <w:fldChar w:fldCharType="end"/>
        </w:r>
      </w:hyperlink>
    </w:p>
    <w:p>
      <w:pPr>
        <w:pStyle w:val="TOC2"/>
        <w:tabs>
          <w:tab w:val="right" w:leader="dot" w:pos="8306"/>
        </w:tabs>
      </w:pPr>
      <w:hyperlink w:anchor="_Toc15663" w:history="1">
        <w:r>
          <w:rPr>
            <w:rFonts w:ascii="仿宋" w:eastAsia="仿宋" w:hAnsi="仿宋" w:cs="仿宋" w:hint="eastAsia"/>
            <w:lang w:eastAsia="zh-CN"/>
          </w:rPr>
          <w:t>(三)、物流与库存管理</w:t>
        </w:r>
        <w:r>
          <w:tab/>
        </w:r>
        <w:r>
          <w:fldChar w:fldCharType="begin"/>
        </w:r>
        <w:r>
          <w:instrText xml:space="preserve"> PAGEREF _Toc15663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3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各种气象要素智能传感器项目的主要产品是XXXX，预计年产值为XXX万元。这一产品在市场中占据着重要的地位，其广泛的应用范围使得该各种气象要素智能传感器项目的市场前景非常广阔。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各种气象要素智能传感器项目的xxx产品作为重要的原材料之一，将在多个领域发挥关键作用。其在建筑、交通、能源等方面的广泛应用将为整个产业链提供强大的支持，形成产业协同效应。各种气象要素智能传感器项目的年产值XXX万XXX万XXX万万元不仅反映了其在市场上的巨大潜力，更预示着它对国民经济的积极贡献。这种关联度高、涉及面广的产业关系，使得该各种气象要素智能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0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总征地面积为XXXX平方米，相当于约XX.XX亩，其中净用地面积为XXXX平方米，红线范围内相当于约XX.XX亩。这一用地规模充分考虑了各种气象要素智能传感器项目的建设需求，保障了各种气象要素智能传感器项目在合适的空间内得以充分发展。各种气象要素智能传感器项目规划的总建筑面积为XXXX平方米，其中主体工程建设占XXXX平方米，计容建筑面积达XXXX平方米。预计建筑工程的投资将达到XXXX万元，为各种气象要素智能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计划购置的设备共计XXXX台（套），设备购置费用为XXXX万元。这一设备购置计划充分考虑到各种气象要素智能传感器项目的生产需求和技术要求，确保了各种气象要素智能传感器项目在生产运营中具备先进的技术装备和高效的生产能力。设备的合理配置将为各种气象要素智能传感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计划总投资为XXXX万元，预计年实现营业收入为XXXX万元。这一产能规模的设定旨在确保各种气象要素智能传感器项目能够在投资与回报之间取得平衡，实现长期可持续的发展。各种气象要素智能传感器项目的总投资充分考虑到各个方面的需求，包括用地建设、设备购置等多个环节，以确保各种气象要素智能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857"/>
      <w:r>
        <w:rPr>
          <w:rFonts w:ascii="仿宋" w:eastAsia="仿宋" w:hAnsi="仿宋" w:cs="仿宋" w:hint="eastAsia"/>
          <w:sz w:val="28"/>
          <w:lang w:eastAsia="zh-CN"/>
        </w:rPr>
        <w:t>二、各种气象要素智能传感器项目可持续发展</w:t>
      </w:r>
      <w:bookmarkEnd w:id="5"/>
    </w:p>
    <w:p>
      <w:pPr>
        <w:pStyle w:val="Heading2"/>
        <w:rPr>
          <w:rFonts w:ascii="仿宋" w:eastAsia="仿宋" w:hAnsi="仿宋" w:cs="仿宋" w:hint="eastAsia"/>
          <w:lang w:eastAsia="zh-CN"/>
        </w:rPr>
      </w:pPr>
      <w:bookmarkStart w:id="6" w:name="_Toc85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项目中，各种气象要素智能传感器项目团队着眼于未来，明确了可持续发展的战略方向。制定的具体可持续发展目标包括降低资源使用、采用环保技术、最大化社会效益等。这一步骤不仅有助于各种气象要素智能传感器项目在环保和社会责任方面达到最高标准，也为未来提供了明确的指引，确保各种气象要素智能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可持续实践的融入各种气象要素智能传感器项目管理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各种气象要素智能传感器项目管理周期。从各种气象要素智能传感器项目规划开始，各种气象要素智能传感器项目团队就考虑了环境和社会的因素。在执行阶段，各种气象要素智能传感器项目团队积极推动绿色技术的应用，优化资源利用。此外，关注员工的社会责任，通过培训和沟通活动提高员工对可持续发展的认知，使他们能够在日常工作中践行可持续实践。这些举措不仅为各种气象要素智能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2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各种气象要素智能传感器项目的可持续发展理念，我们深信环保与社会责任是各种气象要素智能传感器项目成功的关键支柱。在各种气象要素智能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团队通过引入先进的环保技术、建立高效的废物处理系统以及推动能源节约措施，积极履行环保责任。定期的环保监测和评估确保各种气象要素智能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不仅致力于自身可持续发展，还注重对社会的回馈。通过支持社区各种气象要素智能传感器项目、参与慈善事业、提供培训机会等方式，各种气象要素智能传感器项目积极履行社会责任。与当地社区建立积极互动，关注员工的工作与生活平衡，以及员工的身心健康，是各种气象要素智能传感器项目在社会责任层面的关键举措。这样的实践不仅增强了各种气象要素智能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477"/>
      <w:r>
        <w:rPr>
          <w:rFonts w:ascii="仿宋" w:eastAsia="仿宋" w:hAnsi="仿宋" w:cs="仿宋" w:hint="eastAsia"/>
          <w:sz w:val="28"/>
          <w:lang w:eastAsia="zh-CN"/>
        </w:rPr>
        <w:t>三、各种气象要素智能传感器项目危机管理</w:t>
      </w:r>
      <w:bookmarkEnd w:id="8"/>
    </w:p>
    <w:p>
      <w:pPr>
        <w:pStyle w:val="Heading2"/>
        <w:rPr>
          <w:rFonts w:ascii="仿宋" w:eastAsia="仿宋" w:hAnsi="仿宋" w:cs="仿宋" w:hint="eastAsia"/>
          <w:lang w:eastAsia="zh-CN"/>
        </w:rPr>
      </w:pPr>
      <w:bookmarkStart w:id="9" w:name="_Toc5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项目危机管理中，危机预警与识别是确保各种气象要素智能传感器项目稳健运行的核心步骤。通过建立全面的监测机制，各种气象要素智能传感器项目团队旨在及时发现和理解潜在的风险和危机因素，以便采取及时的预防和应对措施，确保各种气象要素智能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气象要素智能传感器项目团队全面分析了整个各种气象要素智能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各种气象要素智能传感器项目团队着重于明确定义各种气象要素智能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气象要素智能传感器项目进展的持续监控，团队能够及时发现潜在问题并作出迅速反应。各种气象要素智能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气象要素智能传感器项目得以更有序、可控地推进。</w:t>
      </w:r>
    </w:p>
    <w:p>
      <w:pPr>
        <w:pStyle w:val="Heading2"/>
        <w:ind w:firstLine="560" w:firstLineChars="200"/>
        <w:rPr>
          <w:rFonts w:ascii="仿宋" w:eastAsia="仿宋" w:hAnsi="仿宋" w:cs="仿宋" w:hint="eastAsia"/>
          <w:sz w:val="28"/>
          <w:lang w:eastAsia="zh-CN"/>
        </w:rPr>
      </w:pPr>
      <w:bookmarkStart w:id="10" w:name="_Toc2680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在危机发生时，各种气象要素智能传感器项目团队立即行动，成立了应急小组。该小组的任务是迅速制定并实施紧急应对措施，以最小化潜在损失。以下是采取的主要措施：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暂停各种气象要素智能传感器项目进度：为遏制危机蔓延，各种气象要素智能传感器项目暂时停止进行，以便全面评估当前状况。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资源重新分配：重新评估各种气象要素智能传感器项目资源的分配，确保最大限度地减小损失。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实时沟通：与关键利益相关者建立实时沟通机制，向他们传递各种气象要素智能传感器项目危机的实际状况，保障各种气象要素智能传感器项目核心利益。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在紧急应对的同时，各种气象要素智能传感器项目团队强调了团队协作和有效沟通的重要性。以下是团队协作的关键举措：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信息共享机制：建立了信息共享平台，确保团队成员能够及时获取各种气象要素智能传感器项目危机的实时信息。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领导者沟通：各种气象要素智能传感器项目领导者通过定期会议和即时沟通工具，指导团队应对危机，保持团队稳定运行。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随着危机得到初步控制，各种气象要素智能传感器项目团队转向制定恢复计划，以确保各种气象要素智能传感器项目能够从中迅速恢复。主要恢复计划包括：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修复受损的进度计划：重新评估各种气象要素智能传感器项目进度，制定修复计划，确保各种气象要素智能传感器项目尽快回归正常进程。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重新调整资源分配：优化资源分配，确保各种气象要素智能传感器项目在有限资源下高效运转。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风险管理机制加强：对各种气象要素智能传感器项目风险进行全面评估，制定更强化的风险管理策略，以预防未来可能的危机。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05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2103"/>
      <w:r>
        <w:rPr>
          <w:rFonts w:ascii="仿宋" w:eastAsia="仿宋" w:hAnsi="仿宋" w:cs="仿宋" w:hint="eastAsia"/>
          <w:lang w:eastAsia="zh-CN"/>
        </w:rPr>
        <w:t>(一)、各种气象要素智能传感器行业分析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行业一直以来都是市场的关注焦点。行业内的发展趋势、竞争态势以及潜在机会都对各种气象要素智能传感器项目的推进产生深远的影响。通过深入研究行业的整体概貌，我们将更好地理解行业的核心特征，为各种气象要素智能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行业，技术一直是推动创新和发展的关键因素。我们将对当前技术趋势进行详尽分析，包括但不限于人工智能、大数据应用、先进制造技术等。这有助于各种气象要素智能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气象要素智能传感器项目成功的基础。我们将对主要竞争对手进行深入研究，包括其市场份额、产品特点、市场定位等。通过全面了解竞争对手的优势和劣势，各种气象要素智能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710"/>
      <w:r>
        <w:rPr>
          <w:rFonts w:ascii="仿宋" w:eastAsia="仿宋" w:hAnsi="仿宋" w:cs="仿宋" w:hint="eastAsia"/>
          <w:sz w:val="28"/>
          <w:lang w:eastAsia="zh-CN"/>
        </w:rPr>
        <w:t>(二)、各种气象要素智能传感器市场分析预测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气象要素智能传感器市场未来的增长趋势。这包括市场的整体规模、各细分领域的发展趋势等。各种气象要素智能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气象要素智能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各种气象要素智能传感器项目实施过程中需要充分考虑的因素。我们将对市场风险进行全面评估，包括但不限于政策法规风险、市场竞争风险、技术变革风险等。通过对潜在风险的深入分析，各种气象要素智能传感器项目可以制定相应的风险缓解策略，降低不确定性对各种气象要素智能传感器项目的影响。</w:t>
      </w:r>
    </w:p>
    <w:p>
      <w:pPr>
        <w:pStyle w:val="Heading1"/>
        <w:ind w:firstLine="560" w:firstLineChars="200"/>
        <w:rPr>
          <w:rFonts w:ascii="仿宋" w:eastAsia="仿宋" w:hAnsi="仿宋" w:cs="仿宋" w:hint="eastAsia"/>
          <w:sz w:val="28"/>
          <w:lang w:eastAsia="zh-CN"/>
        </w:rPr>
      </w:pPr>
      <w:bookmarkStart w:id="14" w:name="_Toc1763"/>
      <w:r>
        <w:rPr>
          <w:rFonts w:ascii="仿宋" w:eastAsia="仿宋" w:hAnsi="仿宋" w:cs="仿宋" w:hint="eastAsia"/>
          <w:sz w:val="28"/>
          <w:lang w:eastAsia="zh-CN"/>
        </w:rPr>
        <w:t>五、各种气象要素智能传感器项目绩效评估</w:t>
      </w:r>
      <w:bookmarkEnd w:id="14"/>
    </w:p>
    <w:p>
      <w:pPr>
        <w:pStyle w:val="Heading2"/>
        <w:rPr>
          <w:rFonts w:ascii="仿宋" w:eastAsia="仿宋" w:hAnsi="仿宋" w:cs="仿宋" w:hint="eastAsia"/>
          <w:lang w:eastAsia="zh-CN"/>
        </w:rPr>
      </w:pPr>
      <w:bookmarkStart w:id="15" w:name="_Toc1302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项目中，我们设计了一套全面的绩效评估指标，以确保各种气象要素智能传感器项目的可控和成功交付。这些指标跨足各种气象要素智能传感器项目目标、成本、进度和质量等多个维度，为我们提供了全面洞察各种气象要素智能传感器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目标达成率是我们关注的首要指标。我们设定了明确的目标，并通过定期监测和评估，迅速发现并应对潜在的目标偏差。这为各种气象要素智能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成本绩效是另一个核心关注点。通过实际成本与预算成本的对比分析，我们深入了解成本差异的原因，及时调整资源分配，保持各种气象要素智能传感器项目在经济效益方面的合理水平。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进度作为关键的绩效指标之一，得到了精心的关注。我们制定了详细的各种气象要素智能传感器项目进度计划，并设立了进度符合度指标，确保实际进度与计划进度保持一致。这使我们能够快速发现和解决潜在的进度问题，保持各种气象要素智能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种气象要素智能传感器项目绩效的不可或缺的一环。我们引入了一系列的质量标准和客户满意度指标，以确保各种气象要素智能传感器项目交付的成果在质量上达到或超越预期水平。通过持续监测这些指标，我们努力提升各种气象要素智能传感器项目整体质量水平，为各种气象要素智能传感器项目的成功交付提供有力保障。通过这些科学且全面的绩效评估，我们能够更好地引导各种气象要素智能传感器项目的持续改进，确保各种气象要素智能传感器项目目标的顺利达成。</w:t>
      </w:r>
    </w:p>
    <w:p>
      <w:pPr>
        <w:pStyle w:val="Heading2"/>
        <w:ind w:firstLine="560" w:firstLineChars="200"/>
        <w:rPr>
          <w:rFonts w:ascii="仿宋" w:eastAsia="仿宋" w:hAnsi="仿宋" w:cs="仿宋" w:hint="eastAsia"/>
          <w:sz w:val="28"/>
          <w:lang w:eastAsia="zh-CN"/>
        </w:rPr>
      </w:pPr>
      <w:bookmarkStart w:id="16" w:name="_Toc1844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绩效评估是各种气象要素智能传感器项目中的关键环节，为确保各种气象要素智能传感器项目达到预期目标，我们采用了多层次、多维度的绩效评估方法。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种气象要素智能传感器项目的战略目标对齐，确保每个决策和行动都与各种气象要素智能传感器项目整体目标保持一致。团队会定期召开战略对齐会议，审视当前工作与各种气象要素智能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各种气象要素智能传感器项目进度、质量、成本和风险等方面。这些指标通过数据收集和分析，为各种气象要素智能传感器项目管理团队提供了客观的评估依据。例如，我们通过各种气象要素智能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各种气象要素智能传感器项目内部，还考虑了各种气象要素智能传感器项目对外部环境的影响。我们定期进行干系人满意度调查，以了解各利益相关方对各种气象要素智能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这种多层次、多角度的绩效评估方法，使得我们能够全面了解各种气象要素智能传感器项目的运行状态，及时做出调整，确保各种气象要素智能传感器项目在不断变化的环境中保持稳健前行。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178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为了确保各种气象要素智能传感器项目的有效管理和不断优化，我们采用了精心设计的绩效评估周期。这个周期旨在实现灵活、实时和全面的评估，以适应各种气象要素智能传感器项目执行中的各种挑战。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各种气象要素智能传感器项目的不同需求，分为短期、中期和长期。短期评估关注每个迭代或工作周期，以及时发现和解决当前任务中的问题。中期评估涵盖几个迭代，深入了解整体各种气象要素智能传感器项目的趋势和性能。长期评估则着眼于整个各种气象要素智能传感器项目阶段，确保各种气象要素智能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种气象要素智能传感器项目管理工具和协作平台，团队成员能够随时更新和分享各种气象要素智能传感器项目数据。这种实时性的反馈机制使我们能够及时察觉潜在问题，快速调整，保持各种气象要素智能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各种气象要素智能传感器项目的决策制定密不可分。每个周期的各种气象要素智能传感器项目回顾会议成为集体总结经验、识别问题深层次原因并找到创新解决方案的平台。这种定期的反思与调整机制使各种气象要素智能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081"/>
      <w:r>
        <w:rPr>
          <w:rFonts w:ascii="仿宋" w:eastAsia="仿宋" w:hAnsi="仿宋" w:cs="仿宋" w:hint="eastAsia"/>
          <w:sz w:val="28"/>
          <w:lang w:eastAsia="zh-CN"/>
        </w:rPr>
        <w:t>六、各种气象要素智能传感器项目建设背景及必要性分析</w:t>
      </w:r>
      <w:bookmarkEnd w:id="18"/>
    </w:p>
    <w:p>
      <w:pPr>
        <w:pStyle w:val="Heading2"/>
        <w:rPr>
          <w:rFonts w:ascii="仿宋" w:eastAsia="仿宋" w:hAnsi="仿宋" w:cs="仿宋" w:hint="eastAsia"/>
          <w:lang w:eastAsia="zh-CN"/>
        </w:rPr>
      </w:pPr>
      <w:bookmarkStart w:id="19" w:name="_Toc24226"/>
      <w:r>
        <w:rPr>
          <w:rFonts w:ascii="仿宋" w:eastAsia="仿宋" w:hAnsi="仿宋" w:cs="仿宋" w:hint="eastAsia"/>
          <w:lang w:eastAsia="zh-CN"/>
        </w:rPr>
        <w:t>(一)、各种气象要素智能传感器项目背景分析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种气象要素智能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种气象要素智能传感器项目在这个潮流中的定位。同时，我们将关注行业内涌现的新兴机遇，以便各种气象要素智能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各种气象要素智能传感器项目提供了强大的发展动力。我们将聚焦于行业内最新的技术发展趋势，包括但不限于人工智能、大数据分析、物联网等领域。通过深度的技术研究，我们将确保各种气象要素智能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种气象要素智能传感器项目发展的源泉。我们将投入更多的精力对市场需求进行深入剖析，超越表面的需求，深入挖掘潜在的市场痛点和机遇。通过对市场需求的细致了解，各种气象要素智能传感器项目将更有针对性地设计解决方案，满足市场的多样化需求，从而更好地促进各种气象要素智能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种气象要素智能传感器项目战略至关重要。我们将对竞争态势进行更为深入的分析，包括但不限于市场份额、产品特点、客户满意度等多个维度。通过深度的竞争分析，各种气象要素智能传感器项目将能够更准确地把握市场脉搏，制定具有竞争力的各种气象要素智能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各种气象要素智能传感器项目的发展具有直接的影响。我们将进行更为全面的法规和政策分析，了解行业发展中的潜在法律风险和合规挑战。通过充分了解和遵守相关法规，各种气象要素智能传感器项目将确保在法律框架内合法合规运营，为各种气象要素智能传感器项目的稳健发展提供有力支持。</w:t>
      </w:r>
    </w:p>
    <w:p>
      <w:pPr>
        <w:pStyle w:val="Heading2"/>
        <w:ind w:firstLine="560" w:firstLineChars="200"/>
        <w:rPr>
          <w:rFonts w:ascii="仿宋" w:eastAsia="仿宋" w:hAnsi="仿宋" w:cs="仿宋" w:hint="eastAsia"/>
          <w:sz w:val="28"/>
          <w:lang w:eastAsia="zh-CN"/>
        </w:rPr>
      </w:pPr>
      <w:bookmarkStart w:id="20" w:name="_Toc16292"/>
      <w:r>
        <w:rPr>
          <w:rFonts w:ascii="仿宋" w:eastAsia="仿宋" w:hAnsi="仿宋" w:cs="仿宋" w:hint="eastAsia"/>
          <w:sz w:val="28"/>
          <w:lang w:eastAsia="zh-CN"/>
        </w:rPr>
        <w:t>(二)、各种气象要素智能传感器项目建设必要性分析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https://d.book118.com/916213004200010100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419C2"/>
    <w:rsid w:val="5F541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2130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2024-03-01T13:45:00Z</dcterms:created>
  <dcterms:modified xsi:type="dcterms:W3CDTF">2024-03-01T13:45:18Z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1300029C0F86403DA6567A65A8A61D83_11</vt:lpwstr>
  </property>
  <property fmtid="{D5CDD505-2E9C-101B-9397-08002B2CF9AE}" pid="3" name="KSOProductBuildVer">
    <vt:lpwstr>2052-12.1.0.16388</vt:lpwstr>
  </property>
</Properties>
</file>