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MPEG码流分析仪行业商业计划书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50" w:history="1">
        <w:r>
          <w:rPr>
            <w:rFonts w:ascii="仿宋" w:eastAsia="仿宋" w:hAnsi="仿宋" w:cs="仿宋" w:hint="eastAsia"/>
            <w:lang w:eastAsia="zh-CN"/>
          </w:rPr>
          <w:t>概论</w:t>
        </w:r>
        <w:r>
          <w:tab/>
        </w:r>
        <w:r>
          <w:fldChar w:fldCharType="begin"/>
        </w:r>
        <w:r>
          <w:instrText xml:space="preserve"> PAGEREF _Toc17150 \h </w:instrText>
        </w:r>
        <w:r>
          <w:fldChar w:fldCharType="separate"/>
        </w:r>
        <w:r>
          <w:t>4</w:t>
        </w:r>
        <w:r>
          <w:fldChar w:fldCharType="end"/>
        </w:r>
      </w:hyperlink>
    </w:p>
    <w:p>
      <w:pPr>
        <w:pStyle w:val="TOC1"/>
        <w:tabs>
          <w:tab w:val="right" w:leader="dot" w:pos="8306"/>
        </w:tabs>
      </w:pPr>
      <w:hyperlink w:anchor="_Toc25093" w:history="1">
        <w:r>
          <w:rPr>
            <w:rFonts w:ascii="仿宋" w:eastAsia="仿宋" w:hAnsi="仿宋" w:cs="仿宋" w:hint="eastAsia"/>
            <w:lang w:eastAsia="zh-CN"/>
          </w:rPr>
          <w:t>一、职业保护</w:t>
        </w:r>
        <w:r>
          <w:tab/>
        </w:r>
        <w:r>
          <w:fldChar w:fldCharType="begin"/>
        </w:r>
        <w:r>
          <w:instrText xml:space="preserve"> PAGEREF _Toc25093 \h </w:instrText>
        </w:r>
        <w:r>
          <w:fldChar w:fldCharType="separate"/>
        </w:r>
        <w:r>
          <w:t>4</w:t>
        </w:r>
        <w:r>
          <w:fldChar w:fldCharType="end"/>
        </w:r>
      </w:hyperlink>
    </w:p>
    <w:p>
      <w:pPr>
        <w:pStyle w:val="TOC2"/>
        <w:tabs>
          <w:tab w:val="right" w:leader="dot" w:pos="8306"/>
        </w:tabs>
      </w:pPr>
      <w:hyperlink w:anchor="_Toc25889" w:history="1">
        <w:r>
          <w:rPr>
            <w:rFonts w:ascii="仿宋" w:eastAsia="仿宋" w:hAnsi="仿宋" w:cs="仿宋" w:hint="eastAsia"/>
            <w:lang w:eastAsia="zh-CN"/>
          </w:rPr>
          <w:t>(一)、消防安全</w:t>
        </w:r>
        <w:r>
          <w:tab/>
        </w:r>
        <w:r>
          <w:fldChar w:fldCharType="begin"/>
        </w:r>
        <w:r>
          <w:instrText xml:space="preserve"> PAGEREF _Toc25889 \h </w:instrText>
        </w:r>
        <w:r>
          <w:fldChar w:fldCharType="separate"/>
        </w:r>
        <w:r>
          <w:t>4</w:t>
        </w:r>
        <w:r>
          <w:fldChar w:fldCharType="end"/>
        </w:r>
      </w:hyperlink>
    </w:p>
    <w:p>
      <w:pPr>
        <w:pStyle w:val="TOC2"/>
        <w:tabs>
          <w:tab w:val="right" w:leader="dot" w:pos="8306"/>
        </w:tabs>
      </w:pPr>
      <w:hyperlink w:anchor="_Toc28903" w:history="1">
        <w:r>
          <w:rPr>
            <w:rFonts w:ascii="仿宋" w:eastAsia="仿宋" w:hAnsi="仿宋" w:cs="仿宋" w:hint="eastAsia"/>
            <w:lang w:eastAsia="zh-CN"/>
          </w:rPr>
          <w:t>(二)、防火防爆总图布置措施</w:t>
        </w:r>
        <w:r>
          <w:tab/>
        </w:r>
        <w:r>
          <w:fldChar w:fldCharType="begin"/>
        </w:r>
        <w:r>
          <w:instrText xml:space="preserve"> PAGEREF _Toc28903 \h </w:instrText>
        </w:r>
        <w:r>
          <w:fldChar w:fldCharType="separate"/>
        </w:r>
        <w:r>
          <w:t>5</w:t>
        </w:r>
        <w:r>
          <w:fldChar w:fldCharType="end"/>
        </w:r>
      </w:hyperlink>
    </w:p>
    <w:p>
      <w:pPr>
        <w:pStyle w:val="TOC2"/>
        <w:tabs>
          <w:tab w:val="right" w:leader="dot" w:pos="8306"/>
        </w:tabs>
      </w:pPr>
      <w:hyperlink w:anchor="_Toc11571" w:history="1">
        <w:r>
          <w:rPr>
            <w:rFonts w:ascii="仿宋" w:eastAsia="仿宋" w:hAnsi="仿宋" w:cs="仿宋" w:hint="eastAsia"/>
            <w:lang w:eastAsia="zh-CN"/>
          </w:rPr>
          <w:t>(三)、自然灾害防范措施</w:t>
        </w:r>
        <w:r>
          <w:tab/>
        </w:r>
        <w:r>
          <w:fldChar w:fldCharType="begin"/>
        </w:r>
        <w:r>
          <w:instrText xml:space="preserve"> PAGEREF _Toc11571 \h </w:instrText>
        </w:r>
        <w:r>
          <w:fldChar w:fldCharType="separate"/>
        </w:r>
        <w:r>
          <w:t>6</w:t>
        </w:r>
        <w:r>
          <w:fldChar w:fldCharType="end"/>
        </w:r>
      </w:hyperlink>
    </w:p>
    <w:p>
      <w:pPr>
        <w:pStyle w:val="TOC2"/>
        <w:tabs>
          <w:tab w:val="right" w:leader="dot" w:pos="8306"/>
        </w:tabs>
      </w:pPr>
      <w:hyperlink w:anchor="_Toc15522" w:history="1">
        <w:r>
          <w:rPr>
            <w:rFonts w:ascii="仿宋" w:eastAsia="仿宋" w:hAnsi="仿宋" w:cs="仿宋" w:hint="eastAsia"/>
            <w:lang w:eastAsia="zh-CN"/>
          </w:rPr>
          <w:t>(四)、安全色及安全标志使用要求</w:t>
        </w:r>
        <w:r>
          <w:tab/>
        </w:r>
        <w:r>
          <w:fldChar w:fldCharType="begin"/>
        </w:r>
        <w:r>
          <w:instrText xml:space="preserve"> PAGEREF _Toc15522 \h </w:instrText>
        </w:r>
        <w:r>
          <w:fldChar w:fldCharType="separate"/>
        </w:r>
        <w:r>
          <w:t>6</w:t>
        </w:r>
        <w:r>
          <w:fldChar w:fldCharType="end"/>
        </w:r>
      </w:hyperlink>
    </w:p>
    <w:p>
      <w:pPr>
        <w:pStyle w:val="TOC2"/>
        <w:tabs>
          <w:tab w:val="right" w:leader="dot" w:pos="8306"/>
        </w:tabs>
      </w:pPr>
      <w:hyperlink w:anchor="_Toc22476" w:history="1">
        <w:r>
          <w:rPr>
            <w:rFonts w:ascii="仿宋" w:eastAsia="仿宋" w:hAnsi="仿宋" w:cs="仿宋" w:hint="eastAsia"/>
            <w:lang w:eastAsia="zh-CN"/>
          </w:rPr>
          <w:t>(五)、电气安全保障措施</w:t>
        </w:r>
        <w:r>
          <w:tab/>
        </w:r>
        <w:r>
          <w:fldChar w:fldCharType="begin"/>
        </w:r>
        <w:r>
          <w:instrText xml:space="preserve"> PAGEREF _Toc22476 \h </w:instrText>
        </w:r>
        <w:r>
          <w:fldChar w:fldCharType="separate"/>
        </w:r>
        <w:r>
          <w:t>6</w:t>
        </w:r>
        <w:r>
          <w:fldChar w:fldCharType="end"/>
        </w:r>
      </w:hyperlink>
    </w:p>
    <w:p>
      <w:pPr>
        <w:pStyle w:val="TOC2"/>
        <w:tabs>
          <w:tab w:val="right" w:leader="dot" w:pos="8306"/>
        </w:tabs>
      </w:pPr>
      <w:hyperlink w:anchor="_Toc9881" w:history="1">
        <w:r>
          <w:rPr>
            <w:rFonts w:ascii="仿宋" w:eastAsia="仿宋" w:hAnsi="仿宋" w:cs="仿宋" w:hint="eastAsia"/>
            <w:lang w:eastAsia="zh-CN"/>
          </w:rPr>
          <w:t>(六)、防尘防毒措施</w:t>
        </w:r>
        <w:r>
          <w:tab/>
        </w:r>
        <w:r>
          <w:fldChar w:fldCharType="begin"/>
        </w:r>
        <w:r>
          <w:instrText xml:space="preserve"> PAGEREF _Toc9881 \h </w:instrText>
        </w:r>
        <w:r>
          <w:fldChar w:fldCharType="separate"/>
        </w:r>
        <w:r>
          <w:t>7</w:t>
        </w:r>
        <w:r>
          <w:fldChar w:fldCharType="end"/>
        </w:r>
      </w:hyperlink>
    </w:p>
    <w:p>
      <w:pPr>
        <w:pStyle w:val="TOC2"/>
        <w:tabs>
          <w:tab w:val="right" w:leader="dot" w:pos="8306"/>
        </w:tabs>
      </w:pPr>
      <w:hyperlink w:anchor="_Toc9030" w:history="1">
        <w:r>
          <w:rPr>
            <w:rFonts w:ascii="仿宋" w:eastAsia="仿宋" w:hAnsi="仿宋" w:cs="仿宋" w:hint="eastAsia"/>
            <w:lang w:eastAsia="zh-CN"/>
          </w:rPr>
          <w:t>(七)、防静电、触电防护及防雷措施</w:t>
        </w:r>
        <w:r>
          <w:tab/>
        </w:r>
        <w:r>
          <w:fldChar w:fldCharType="begin"/>
        </w:r>
        <w:r>
          <w:instrText xml:space="preserve"> PAGEREF _Toc9030 \h </w:instrText>
        </w:r>
        <w:r>
          <w:fldChar w:fldCharType="separate"/>
        </w:r>
        <w:r>
          <w:t>7</w:t>
        </w:r>
        <w:r>
          <w:fldChar w:fldCharType="end"/>
        </w:r>
      </w:hyperlink>
    </w:p>
    <w:p>
      <w:pPr>
        <w:pStyle w:val="TOC2"/>
        <w:tabs>
          <w:tab w:val="right" w:leader="dot" w:pos="8306"/>
        </w:tabs>
      </w:pPr>
      <w:hyperlink w:anchor="_Toc21559" w:history="1">
        <w:r>
          <w:rPr>
            <w:rFonts w:ascii="仿宋" w:eastAsia="仿宋" w:hAnsi="仿宋" w:cs="仿宋" w:hint="eastAsia"/>
            <w:lang w:eastAsia="zh-CN"/>
          </w:rPr>
          <w:t>(八)、机械设备安全保障措施</w:t>
        </w:r>
        <w:r>
          <w:tab/>
        </w:r>
        <w:r>
          <w:fldChar w:fldCharType="begin"/>
        </w:r>
        <w:r>
          <w:instrText xml:space="preserve"> PAGEREF _Toc21559 \h </w:instrText>
        </w:r>
        <w:r>
          <w:fldChar w:fldCharType="separate"/>
        </w:r>
        <w:r>
          <w:t>7</w:t>
        </w:r>
        <w:r>
          <w:fldChar w:fldCharType="end"/>
        </w:r>
      </w:hyperlink>
    </w:p>
    <w:p>
      <w:pPr>
        <w:pStyle w:val="TOC2"/>
        <w:tabs>
          <w:tab w:val="right" w:leader="dot" w:pos="8306"/>
        </w:tabs>
      </w:pPr>
      <w:hyperlink w:anchor="_Toc26092" w:history="1">
        <w:r>
          <w:rPr>
            <w:rFonts w:ascii="仿宋" w:eastAsia="仿宋" w:hAnsi="仿宋" w:cs="仿宋" w:hint="eastAsia"/>
            <w:lang w:eastAsia="zh-CN"/>
          </w:rPr>
          <w:t>(九)、劳动安全保障措施</w:t>
        </w:r>
        <w:r>
          <w:tab/>
        </w:r>
        <w:r>
          <w:fldChar w:fldCharType="begin"/>
        </w:r>
        <w:r>
          <w:instrText xml:space="preserve"> PAGEREF _Toc26092 \h </w:instrText>
        </w:r>
        <w:r>
          <w:fldChar w:fldCharType="separate"/>
        </w:r>
        <w:r>
          <w:t>8</w:t>
        </w:r>
        <w:r>
          <w:fldChar w:fldCharType="end"/>
        </w:r>
      </w:hyperlink>
    </w:p>
    <w:p>
      <w:pPr>
        <w:pStyle w:val="TOC2"/>
        <w:tabs>
          <w:tab w:val="right" w:leader="dot" w:pos="8306"/>
        </w:tabs>
      </w:pPr>
      <w:hyperlink w:anchor="_Toc14049" w:history="1">
        <w:r>
          <w:rPr>
            <w:rFonts w:ascii="仿宋" w:eastAsia="仿宋" w:hAnsi="仿宋" w:cs="仿宋" w:hint="eastAsia"/>
            <w:lang w:eastAsia="zh-CN"/>
          </w:rPr>
          <w:t>(十)、劳动安全卫生机构设置及教育制度</w:t>
        </w:r>
        <w:r>
          <w:tab/>
        </w:r>
        <w:r>
          <w:fldChar w:fldCharType="begin"/>
        </w:r>
        <w:r>
          <w:instrText xml:space="preserve"> PAGEREF _Toc14049 \h </w:instrText>
        </w:r>
        <w:r>
          <w:fldChar w:fldCharType="separate"/>
        </w:r>
        <w:r>
          <w:t>10</w:t>
        </w:r>
        <w:r>
          <w:fldChar w:fldCharType="end"/>
        </w:r>
      </w:hyperlink>
    </w:p>
    <w:p>
      <w:pPr>
        <w:pStyle w:val="TOC2"/>
        <w:tabs>
          <w:tab w:val="right" w:leader="dot" w:pos="8306"/>
        </w:tabs>
      </w:pPr>
      <w:hyperlink w:anchor="_Toc5812" w:history="1">
        <w:r>
          <w:rPr>
            <w:rFonts w:ascii="仿宋" w:eastAsia="仿宋" w:hAnsi="仿宋" w:cs="仿宋" w:hint="eastAsia"/>
            <w:lang w:eastAsia="zh-CN"/>
          </w:rPr>
          <w:t>(十一)、劳动安全预期效果评价</w:t>
        </w:r>
        <w:r>
          <w:tab/>
        </w:r>
        <w:r>
          <w:fldChar w:fldCharType="begin"/>
        </w:r>
        <w:r>
          <w:instrText xml:space="preserve"> PAGEREF _Toc5812 \h </w:instrText>
        </w:r>
        <w:r>
          <w:fldChar w:fldCharType="separate"/>
        </w:r>
        <w:r>
          <w:t>10</w:t>
        </w:r>
        <w:r>
          <w:fldChar w:fldCharType="end"/>
        </w:r>
      </w:hyperlink>
    </w:p>
    <w:p>
      <w:pPr>
        <w:pStyle w:val="TOC1"/>
        <w:tabs>
          <w:tab w:val="right" w:leader="dot" w:pos="8306"/>
        </w:tabs>
      </w:pPr>
      <w:hyperlink w:anchor="_Toc4179" w:history="1">
        <w:r>
          <w:rPr>
            <w:rFonts w:ascii="仿宋" w:eastAsia="仿宋" w:hAnsi="仿宋" w:cs="仿宋" w:hint="eastAsia"/>
            <w:lang w:eastAsia="zh-CN"/>
          </w:rPr>
          <w:t>二、公司成立方案</w:t>
        </w:r>
        <w:r>
          <w:tab/>
        </w:r>
        <w:r>
          <w:fldChar w:fldCharType="begin"/>
        </w:r>
        <w:r>
          <w:instrText xml:space="preserve"> PAGEREF _Toc4179 \h </w:instrText>
        </w:r>
        <w:r>
          <w:fldChar w:fldCharType="separate"/>
        </w:r>
        <w:r>
          <w:t>12</w:t>
        </w:r>
        <w:r>
          <w:fldChar w:fldCharType="end"/>
        </w:r>
      </w:hyperlink>
    </w:p>
    <w:p>
      <w:pPr>
        <w:pStyle w:val="TOC2"/>
        <w:tabs>
          <w:tab w:val="right" w:leader="dot" w:pos="8306"/>
        </w:tabs>
      </w:pPr>
      <w:hyperlink w:anchor="_Toc25759" w:history="1">
        <w:r>
          <w:rPr>
            <w:rFonts w:ascii="仿宋" w:eastAsia="仿宋" w:hAnsi="仿宋" w:cs="仿宋" w:hint="eastAsia"/>
            <w:lang w:eastAsia="zh-CN"/>
          </w:rPr>
          <w:t>(一)、公司经营宗旨</w:t>
        </w:r>
        <w:r>
          <w:tab/>
        </w:r>
        <w:r>
          <w:fldChar w:fldCharType="begin"/>
        </w:r>
        <w:r>
          <w:instrText xml:space="preserve"> PAGEREF _Toc25759 \h </w:instrText>
        </w:r>
        <w:r>
          <w:fldChar w:fldCharType="separate"/>
        </w:r>
        <w:r>
          <w:t>12</w:t>
        </w:r>
        <w:r>
          <w:fldChar w:fldCharType="end"/>
        </w:r>
      </w:hyperlink>
    </w:p>
    <w:p>
      <w:pPr>
        <w:pStyle w:val="TOC2"/>
        <w:tabs>
          <w:tab w:val="right" w:leader="dot" w:pos="8306"/>
        </w:tabs>
      </w:pPr>
      <w:hyperlink w:anchor="_Toc16119" w:history="1">
        <w:r>
          <w:rPr>
            <w:rFonts w:ascii="仿宋" w:eastAsia="仿宋" w:hAnsi="仿宋" w:cs="仿宋" w:hint="eastAsia"/>
            <w:lang w:eastAsia="zh-CN"/>
          </w:rPr>
          <w:t>(二)、公司的目标、主要职责</w:t>
        </w:r>
        <w:r>
          <w:tab/>
        </w:r>
        <w:r>
          <w:fldChar w:fldCharType="begin"/>
        </w:r>
        <w:r>
          <w:instrText xml:space="preserve"> PAGEREF _Toc16119 \h </w:instrText>
        </w:r>
        <w:r>
          <w:fldChar w:fldCharType="separate"/>
        </w:r>
        <w:r>
          <w:t>12</w:t>
        </w:r>
        <w:r>
          <w:fldChar w:fldCharType="end"/>
        </w:r>
      </w:hyperlink>
    </w:p>
    <w:p>
      <w:pPr>
        <w:pStyle w:val="TOC2"/>
        <w:tabs>
          <w:tab w:val="right" w:leader="dot" w:pos="8306"/>
        </w:tabs>
      </w:pPr>
      <w:hyperlink w:anchor="_Toc6701" w:history="1">
        <w:r>
          <w:rPr>
            <w:rFonts w:ascii="仿宋" w:eastAsia="仿宋" w:hAnsi="仿宋" w:cs="仿宋" w:hint="eastAsia"/>
            <w:lang w:eastAsia="zh-CN"/>
          </w:rPr>
          <w:t>(三)、公司组建方式</w:t>
        </w:r>
        <w:r>
          <w:tab/>
        </w:r>
        <w:r>
          <w:fldChar w:fldCharType="begin"/>
        </w:r>
        <w:r>
          <w:instrText xml:space="preserve"> PAGEREF _Toc6701 \h </w:instrText>
        </w:r>
        <w:r>
          <w:fldChar w:fldCharType="separate"/>
        </w:r>
        <w:r>
          <w:t>15</w:t>
        </w:r>
        <w:r>
          <w:fldChar w:fldCharType="end"/>
        </w:r>
      </w:hyperlink>
    </w:p>
    <w:p>
      <w:pPr>
        <w:pStyle w:val="TOC2"/>
        <w:tabs>
          <w:tab w:val="right" w:leader="dot" w:pos="8306"/>
        </w:tabs>
      </w:pPr>
      <w:hyperlink w:anchor="_Toc14847" w:history="1">
        <w:r>
          <w:rPr>
            <w:rFonts w:ascii="仿宋" w:eastAsia="仿宋" w:hAnsi="仿宋" w:cs="仿宋" w:hint="eastAsia"/>
            <w:lang w:eastAsia="zh-CN"/>
          </w:rPr>
          <w:t>(四)、公司管理体制</w:t>
        </w:r>
        <w:r>
          <w:tab/>
        </w:r>
        <w:r>
          <w:fldChar w:fldCharType="begin"/>
        </w:r>
        <w:r>
          <w:instrText xml:space="preserve"> PAGEREF _Toc14847 \h </w:instrText>
        </w:r>
        <w:r>
          <w:fldChar w:fldCharType="separate"/>
        </w:r>
        <w:r>
          <w:t>16</w:t>
        </w:r>
        <w:r>
          <w:fldChar w:fldCharType="end"/>
        </w:r>
      </w:hyperlink>
    </w:p>
    <w:p>
      <w:pPr>
        <w:pStyle w:val="TOC2"/>
        <w:tabs>
          <w:tab w:val="right" w:leader="dot" w:pos="8306"/>
        </w:tabs>
      </w:pPr>
      <w:hyperlink w:anchor="_Toc13721" w:history="1">
        <w:r>
          <w:rPr>
            <w:rFonts w:ascii="仿宋" w:eastAsia="仿宋" w:hAnsi="仿宋" w:cs="仿宋" w:hint="eastAsia"/>
            <w:lang w:eastAsia="zh-CN"/>
          </w:rPr>
          <w:t>(五)、部门职责及权限</w:t>
        </w:r>
        <w:r>
          <w:tab/>
        </w:r>
        <w:r>
          <w:fldChar w:fldCharType="begin"/>
        </w:r>
        <w:r>
          <w:instrText xml:space="preserve"> PAGEREF _Toc13721 \h </w:instrText>
        </w:r>
        <w:r>
          <w:fldChar w:fldCharType="separate"/>
        </w:r>
        <w:r>
          <w:t>17</w:t>
        </w:r>
        <w:r>
          <w:fldChar w:fldCharType="end"/>
        </w:r>
      </w:hyperlink>
    </w:p>
    <w:p>
      <w:pPr>
        <w:pStyle w:val="TOC2"/>
        <w:tabs>
          <w:tab w:val="right" w:leader="dot" w:pos="8306"/>
        </w:tabs>
      </w:pPr>
      <w:hyperlink w:anchor="_Toc9034" w:history="1">
        <w:r>
          <w:rPr>
            <w:rFonts w:ascii="仿宋" w:eastAsia="仿宋" w:hAnsi="仿宋" w:cs="仿宋" w:hint="eastAsia"/>
            <w:lang w:eastAsia="zh-CN"/>
          </w:rPr>
          <w:t>(六)、核心人员介绍</w:t>
        </w:r>
        <w:r>
          <w:tab/>
        </w:r>
        <w:r>
          <w:fldChar w:fldCharType="begin"/>
        </w:r>
        <w:r>
          <w:instrText xml:space="preserve"> PAGEREF _Toc9034 \h </w:instrText>
        </w:r>
        <w:r>
          <w:fldChar w:fldCharType="separate"/>
        </w:r>
        <w:r>
          <w:t>19</w:t>
        </w:r>
        <w:r>
          <w:fldChar w:fldCharType="end"/>
        </w:r>
      </w:hyperlink>
    </w:p>
    <w:p>
      <w:pPr>
        <w:pStyle w:val="TOC2"/>
        <w:tabs>
          <w:tab w:val="right" w:leader="dot" w:pos="8306"/>
        </w:tabs>
      </w:pPr>
      <w:hyperlink w:anchor="_Toc9133" w:history="1">
        <w:r>
          <w:rPr>
            <w:rFonts w:ascii="仿宋" w:eastAsia="仿宋" w:hAnsi="仿宋" w:cs="仿宋" w:hint="eastAsia"/>
            <w:lang w:eastAsia="zh-CN"/>
          </w:rPr>
          <w:t>(七)、财务会计制度</w:t>
        </w:r>
        <w:r>
          <w:tab/>
        </w:r>
        <w:r>
          <w:fldChar w:fldCharType="begin"/>
        </w:r>
        <w:r>
          <w:instrText xml:space="preserve"> PAGEREF _Toc9133 \h </w:instrText>
        </w:r>
        <w:r>
          <w:fldChar w:fldCharType="separate"/>
        </w:r>
        <w:r>
          <w:t>21</w:t>
        </w:r>
        <w:r>
          <w:fldChar w:fldCharType="end"/>
        </w:r>
      </w:hyperlink>
    </w:p>
    <w:p>
      <w:pPr>
        <w:pStyle w:val="TOC1"/>
        <w:tabs>
          <w:tab w:val="right" w:leader="dot" w:pos="8306"/>
        </w:tabs>
      </w:pPr>
      <w:hyperlink w:anchor="_Toc17745" w:history="1">
        <w:r>
          <w:rPr>
            <w:rFonts w:ascii="仿宋" w:eastAsia="仿宋" w:hAnsi="仿宋" w:cs="仿宋" w:hint="eastAsia"/>
            <w:lang w:eastAsia="zh-CN"/>
          </w:rPr>
          <w:t>三、安全对策措施及建议</w:t>
        </w:r>
        <w:r>
          <w:tab/>
        </w:r>
        <w:r>
          <w:fldChar w:fldCharType="begin"/>
        </w:r>
        <w:r>
          <w:instrText xml:space="preserve"> PAGEREF _Toc17745 \h </w:instrText>
        </w:r>
        <w:r>
          <w:fldChar w:fldCharType="separate"/>
        </w:r>
        <w:r>
          <w:t>22</w:t>
        </w:r>
        <w:r>
          <w:fldChar w:fldCharType="end"/>
        </w:r>
      </w:hyperlink>
    </w:p>
    <w:p>
      <w:pPr>
        <w:pStyle w:val="TOC2"/>
        <w:tabs>
          <w:tab w:val="right" w:leader="dot" w:pos="8306"/>
        </w:tabs>
      </w:pPr>
      <w:hyperlink w:anchor="_Toc14955" w:history="1">
        <w:r>
          <w:rPr>
            <w:rFonts w:ascii="仿宋" w:eastAsia="仿宋" w:hAnsi="仿宋" w:cs="仿宋" w:hint="eastAsia"/>
            <w:lang w:eastAsia="zh-CN"/>
          </w:rPr>
          <w:t>(一)、安全对策措施提出的依据</w:t>
        </w:r>
        <w:r>
          <w:tab/>
        </w:r>
        <w:r>
          <w:fldChar w:fldCharType="begin"/>
        </w:r>
        <w:r>
          <w:instrText xml:space="preserve"> PAGEREF _Toc14955 \h </w:instrText>
        </w:r>
        <w:r>
          <w:fldChar w:fldCharType="separate"/>
        </w:r>
        <w:r>
          <w:t>22</w:t>
        </w:r>
        <w:r>
          <w:fldChar w:fldCharType="end"/>
        </w:r>
      </w:hyperlink>
    </w:p>
    <w:p>
      <w:pPr>
        <w:pStyle w:val="TOC2"/>
        <w:tabs>
          <w:tab w:val="right" w:leader="dot" w:pos="8306"/>
        </w:tabs>
      </w:pPr>
      <w:hyperlink w:anchor="_Toc17850" w:history="1">
        <w:r>
          <w:rPr>
            <w:rFonts w:ascii="仿宋" w:eastAsia="仿宋" w:hAnsi="仿宋" w:cs="仿宋" w:hint="eastAsia"/>
            <w:lang w:eastAsia="zh-CN"/>
          </w:rPr>
          <w:t>(二)、安全对策措施提出的原则</w:t>
        </w:r>
        <w:r>
          <w:tab/>
        </w:r>
        <w:r>
          <w:fldChar w:fldCharType="begin"/>
        </w:r>
        <w:r>
          <w:instrText xml:space="preserve"> PAGEREF _Toc17850 \h </w:instrText>
        </w:r>
        <w:r>
          <w:fldChar w:fldCharType="separate"/>
        </w:r>
        <w:r>
          <w:t>23</w:t>
        </w:r>
        <w:r>
          <w:fldChar w:fldCharType="end"/>
        </w:r>
      </w:hyperlink>
    </w:p>
    <w:p>
      <w:pPr>
        <w:pStyle w:val="TOC2"/>
        <w:tabs>
          <w:tab w:val="right" w:leader="dot" w:pos="8306"/>
        </w:tabs>
      </w:pPr>
      <w:hyperlink w:anchor="_Toc14825" w:history="1">
        <w:r>
          <w:rPr>
            <w:rFonts w:ascii="仿宋" w:eastAsia="仿宋" w:hAnsi="仿宋" w:cs="仿宋" w:hint="eastAsia"/>
            <w:lang w:eastAsia="zh-CN"/>
          </w:rPr>
          <w:t>(三)、可行性研究报告提出的对策措施</w:t>
        </w:r>
        <w:r>
          <w:tab/>
        </w:r>
        <w:r>
          <w:fldChar w:fldCharType="begin"/>
        </w:r>
        <w:r>
          <w:instrText xml:space="preserve"> PAGEREF _Toc14825 \h </w:instrText>
        </w:r>
        <w:r>
          <w:fldChar w:fldCharType="separate"/>
        </w:r>
        <w:r>
          <w:t>24</w:t>
        </w:r>
        <w:r>
          <w:fldChar w:fldCharType="end"/>
        </w:r>
      </w:hyperlink>
    </w:p>
    <w:p>
      <w:pPr>
        <w:pStyle w:val="TOC2"/>
        <w:tabs>
          <w:tab w:val="right" w:leader="dot" w:pos="8306"/>
        </w:tabs>
      </w:pPr>
      <w:hyperlink w:anchor="_Toc22846" w:history="1">
        <w:r>
          <w:rPr>
            <w:rFonts w:ascii="仿宋" w:eastAsia="仿宋" w:hAnsi="仿宋" w:cs="仿宋" w:hint="eastAsia"/>
            <w:lang w:eastAsia="zh-CN"/>
          </w:rPr>
          <w:t>(四)、建议</w:t>
        </w:r>
        <w:r>
          <w:tab/>
        </w:r>
        <w:r>
          <w:fldChar w:fldCharType="begin"/>
        </w:r>
        <w:r>
          <w:instrText xml:space="preserve"> PAGEREF _Toc22846 \h </w:instrText>
        </w:r>
        <w:r>
          <w:fldChar w:fldCharType="separate"/>
        </w:r>
        <w:r>
          <w:t>30</w:t>
        </w:r>
        <w:r>
          <w:fldChar w:fldCharType="end"/>
        </w:r>
      </w:hyperlink>
    </w:p>
    <w:p>
      <w:pPr>
        <w:pStyle w:val="TOC1"/>
        <w:tabs>
          <w:tab w:val="right" w:leader="dot" w:pos="8306"/>
        </w:tabs>
      </w:pPr>
      <w:hyperlink w:anchor="_Toc3333" w:history="1">
        <w:r>
          <w:rPr>
            <w:rFonts w:ascii="仿宋" w:eastAsia="仿宋" w:hAnsi="仿宋" w:cs="仿宋" w:hint="eastAsia"/>
            <w:lang w:eastAsia="zh-CN"/>
          </w:rPr>
          <w:t>四、建筑技术方案说明</w:t>
        </w:r>
        <w:r>
          <w:tab/>
        </w:r>
        <w:r>
          <w:fldChar w:fldCharType="begin"/>
        </w:r>
        <w:r>
          <w:instrText xml:space="preserve"> PAGEREF _Toc3333 \h </w:instrText>
        </w:r>
        <w:r>
          <w:fldChar w:fldCharType="separate"/>
        </w:r>
        <w:r>
          <w:t>31</w:t>
        </w:r>
        <w:r>
          <w:fldChar w:fldCharType="end"/>
        </w:r>
      </w:hyperlink>
    </w:p>
    <w:p>
      <w:pPr>
        <w:pStyle w:val="TOC2"/>
        <w:tabs>
          <w:tab w:val="right" w:leader="dot" w:pos="8306"/>
        </w:tabs>
      </w:pPr>
      <w:hyperlink w:anchor="_Toc27655" w:history="1">
        <w:r>
          <w:rPr>
            <w:rFonts w:ascii="仿宋" w:eastAsia="仿宋" w:hAnsi="仿宋" w:cs="仿宋" w:hint="eastAsia"/>
            <w:lang w:eastAsia="zh-CN"/>
          </w:rPr>
          <w:t>(一)、MPEG码流分析仪项目工程设计总体要求</w:t>
        </w:r>
        <w:r>
          <w:tab/>
        </w:r>
        <w:r>
          <w:fldChar w:fldCharType="begin"/>
        </w:r>
        <w:r>
          <w:instrText xml:space="preserve"> PAGEREF _Toc27655 \h </w:instrText>
        </w:r>
        <w:r>
          <w:fldChar w:fldCharType="separate"/>
        </w:r>
        <w:r>
          <w:t>31</w:t>
        </w:r>
        <w:r>
          <w:fldChar w:fldCharType="end"/>
        </w:r>
      </w:hyperlink>
    </w:p>
    <w:p>
      <w:pPr>
        <w:pStyle w:val="TOC2"/>
        <w:tabs>
          <w:tab w:val="right" w:leader="dot" w:pos="8306"/>
        </w:tabs>
      </w:pPr>
      <w:hyperlink w:anchor="_Toc4332" w:history="1">
        <w:r>
          <w:rPr>
            <w:rFonts w:ascii="仿宋" w:eastAsia="仿宋" w:hAnsi="仿宋" w:cs="仿宋" w:hint="eastAsia"/>
            <w:lang w:eastAsia="zh-CN"/>
          </w:rPr>
          <w:t>(二)、建设方案</w:t>
        </w:r>
        <w:r>
          <w:tab/>
        </w:r>
        <w:r>
          <w:fldChar w:fldCharType="begin"/>
        </w:r>
        <w:r>
          <w:instrText xml:space="preserve"> PAGEREF _Toc4332 \h </w:instrText>
        </w:r>
        <w:r>
          <w:fldChar w:fldCharType="separate"/>
        </w:r>
        <w:r>
          <w:t>32</w:t>
        </w:r>
        <w:r>
          <w:fldChar w:fldCharType="end"/>
        </w:r>
      </w:hyperlink>
    </w:p>
    <w:p>
      <w:pPr>
        <w:pStyle w:val="TOC2"/>
        <w:tabs>
          <w:tab w:val="right" w:leader="dot" w:pos="8306"/>
        </w:tabs>
      </w:pPr>
      <w:hyperlink w:anchor="_Toc2480" w:history="1">
        <w:r>
          <w:rPr>
            <w:rFonts w:ascii="仿宋" w:eastAsia="仿宋" w:hAnsi="仿宋" w:cs="仿宋" w:hint="eastAsia"/>
            <w:lang w:eastAsia="zh-CN"/>
          </w:rPr>
          <w:t>(三)、建筑工程建设指标</w:t>
        </w:r>
        <w:r>
          <w:tab/>
        </w:r>
        <w:r>
          <w:fldChar w:fldCharType="begin"/>
        </w:r>
        <w:r>
          <w:instrText xml:space="preserve"> PAGEREF _Toc2480 \h </w:instrText>
        </w:r>
        <w:r>
          <w:fldChar w:fldCharType="separate"/>
        </w:r>
        <w:r>
          <w:t>33</w:t>
        </w:r>
        <w:r>
          <w:fldChar w:fldCharType="end"/>
        </w:r>
      </w:hyperlink>
    </w:p>
    <w:p>
      <w:pPr>
        <w:pStyle w:val="TOC1"/>
        <w:tabs>
          <w:tab w:val="right" w:leader="dot" w:pos="8306"/>
        </w:tabs>
      </w:pPr>
      <w:hyperlink w:anchor="_Toc8570" w:history="1">
        <w:r>
          <w:rPr>
            <w:rFonts w:ascii="仿宋" w:eastAsia="仿宋" w:hAnsi="仿宋" w:cs="仿宋" w:hint="eastAsia"/>
            <w:lang w:eastAsia="zh-CN"/>
          </w:rPr>
          <w:t>五、MPEG码流分析仪项目选址可行性分析</w:t>
        </w:r>
        <w:r>
          <w:tab/>
        </w:r>
        <w:r>
          <w:fldChar w:fldCharType="begin"/>
        </w:r>
        <w:r>
          <w:instrText xml:space="preserve"> PAGEREF _Toc8570 \h </w:instrText>
        </w:r>
        <w:r>
          <w:fldChar w:fldCharType="separate"/>
        </w:r>
        <w:r>
          <w:t>34</w:t>
        </w:r>
        <w:r>
          <w:fldChar w:fldCharType="end"/>
        </w:r>
      </w:hyperlink>
    </w:p>
    <w:p>
      <w:pPr>
        <w:pStyle w:val="TOC2"/>
        <w:tabs>
          <w:tab w:val="right" w:leader="dot" w:pos="8306"/>
        </w:tabs>
      </w:pPr>
      <w:hyperlink w:anchor="_Toc27273" w:history="1">
        <w:r>
          <w:rPr>
            <w:rFonts w:ascii="仿宋" w:eastAsia="仿宋" w:hAnsi="仿宋" w:cs="仿宋" w:hint="eastAsia"/>
            <w:lang w:eastAsia="zh-CN"/>
          </w:rPr>
          <w:t>(一)、MPEG码流分析仪项目选址</w:t>
        </w:r>
        <w:r>
          <w:tab/>
        </w:r>
        <w:r>
          <w:fldChar w:fldCharType="begin"/>
        </w:r>
        <w:r>
          <w:instrText xml:space="preserve"> PAGEREF _Toc27273 \h </w:instrText>
        </w:r>
        <w:r>
          <w:fldChar w:fldCharType="separate"/>
        </w:r>
        <w:r>
          <w:t>34</w:t>
        </w:r>
        <w:r>
          <w:fldChar w:fldCharType="end"/>
        </w:r>
      </w:hyperlink>
    </w:p>
    <w:p>
      <w:pPr>
        <w:pStyle w:val="TOC2"/>
        <w:tabs>
          <w:tab w:val="right" w:leader="dot" w:pos="8306"/>
        </w:tabs>
      </w:pPr>
      <w:hyperlink w:anchor="_Toc23042" w:history="1">
        <w:r>
          <w:rPr>
            <w:rFonts w:ascii="仿宋" w:eastAsia="仿宋" w:hAnsi="仿宋" w:cs="仿宋" w:hint="eastAsia"/>
            <w:lang w:eastAsia="zh-CN"/>
          </w:rPr>
          <w:t>(二)、用地控制指标</w:t>
        </w:r>
        <w:r>
          <w:tab/>
        </w:r>
        <w:r>
          <w:fldChar w:fldCharType="begin"/>
        </w:r>
        <w:r>
          <w:instrText xml:space="preserve"> PAGEREF _Toc23042 \h </w:instrText>
        </w:r>
        <w:r>
          <w:fldChar w:fldCharType="separate"/>
        </w:r>
        <w:r>
          <w:t>34</w:t>
        </w:r>
        <w:r>
          <w:fldChar w:fldCharType="end"/>
        </w:r>
      </w:hyperlink>
    </w:p>
    <w:p>
      <w:pPr>
        <w:pStyle w:val="TOC2"/>
        <w:tabs>
          <w:tab w:val="right" w:leader="dot" w:pos="8306"/>
        </w:tabs>
      </w:pPr>
      <w:hyperlink w:anchor="_Toc30680" w:history="1">
        <w:r>
          <w:rPr>
            <w:rFonts w:ascii="仿宋" w:eastAsia="仿宋" w:hAnsi="仿宋" w:cs="仿宋" w:hint="eastAsia"/>
            <w:lang w:eastAsia="zh-CN"/>
          </w:rPr>
          <w:t>(三)、节约用地措施</w:t>
        </w:r>
        <w:r>
          <w:tab/>
        </w:r>
        <w:r>
          <w:fldChar w:fldCharType="begin"/>
        </w:r>
        <w:r>
          <w:instrText xml:space="preserve"> PAGEREF _Toc30680 \h </w:instrText>
        </w:r>
        <w:r>
          <w:fldChar w:fldCharType="separate"/>
        </w:r>
        <w:r>
          <w:t>35</w:t>
        </w:r>
        <w:r>
          <w:fldChar w:fldCharType="end"/>
        </w:r>
      </w:hyperlink>
    </w:p>
    <w:p>
      <w:pPr>
        <w:pStyle w:val="TOC2"/>
        <w:tabs>
          <w:tab w:val="right" w:leader="dot" w:pos="8306"/>
        </w:tabs>
      </w:pPr>
      <w:hyperlink w:anchor="_Toc13572" w:history="1">
        <w:r>
          <w:rPr>
            <w:rFonts w:ascii="仿宋" w:eastAsia="仿宋" w:hAnsi="仿宋" w:cs="仿宋" w:hint="eastAsia"/>
            <w:lang w:eastAsia="zh-CN"/>
          </w:rPr>
          <w:t>(四)、总图布置方案</w:t>
        </w:r>
        <w:r>
          <w:tab/>
        </w:r>
        <w:r>
          <w:fldChar w:fldCharType="begin"/>
        </w:r>
        <w:r>
          <w:instrText xml:space="preserve"> PAGEREF _Toc13572 \h </w:instrText>
        </w:r>
        <w:r>
          <w:fldChar w:fldCharType="separate"/>
        </w:r>
        <w:r>
          <w:t>36</w:t>
        </w:r>
        <w:r>
          <w:fldChar w:fldCharType="end"/>
        </w:r>
      </w:hyperlink>
    </w:p>
    <w:p>
      <w:pPr>
        <w:pStyle w:val="TOC2"/>
        <w:tabs>
          <w:tab w:val="right" w:leader="dot" w:pos="8306"/>
        </w:tabs>
      </w:pPr>
      <w:hyperlink w:anchor="_Toc26402" w:history="1">
        <w:r>
          <w:rPr>
            <w:rFonts w:ascii="仿宋" w:eastAsia="仿宋" w:hAnsi="仿宋" w:cs="仿宋" w:hint="eastAsia"/>
            <w:lang w:eastAsia="zh-CN"/>
          </w:rPr>
          <w:t>(五)、选址综合评价</w:t>
        </w:r>
        <w:r>
          <w:tab/>
        </w:r>
        <w:r>
          <w:fldChar w:fldCharType="begin"/>
        </w:r>
        <w:r>
          <w:instrText xml:space="preserve"> PAGEREF _Toc26402 \h </w:instrText>
        </w:r>
        <w:r>
          <w:fldChar w:fldCharType="separate"/>
        </w:r>
        <w:r>
          <w:t>37</w:t>
        </w:r>
        <w:r>
          <w:fldChar w:fldCharType="end"/>
        </w:r>
      </w:hyperlink>
    </w:p>
    <w:p>
      <w:pPr>
        <w:pStyle w:val="TOC1"/>
        <w:tabs>
          <w:tab w:val="right" w:leader="dot" w:pos="8306"/>
        </w:tabs>
      </w:pPr>
      <w:hyperlink w:anchor="_Toc19157" w:history="1">
        <w:r>
          <w:rPr>
            <w:rFonts w:ascii="仿宋" w:eastAsia="仿宋" w:hAnsi="仿宋" w:cs="仿宋" w:hint="eastAsia"/>
            <w:lang w:eastAsia="zh-CN"/>
          </w:rPr>
          <w:t>六、MPEG码流分析仪行业行业特征</w:t>
        </w:r>
        <w:r>
          <w:tab/>
        </w:r>
        <w:r>
          <w:fldChar w:fldCharType="begin"/>
        </w:r>
        <w:r>
          <w:instrText xml:space="preserve"> PAGEREF _Toc19157 \h </w:instrText>
        </w:r>
        <w:r>
          <w:fldChar w:fldCharType="separate"/>
        </w:r>
        <w:r>
          <w:t>38</w:t>
        </w:r>
        <w:r>
          <w:fldChar w:fldCharType="end"/>
        </w:r>
      </w:hyperlink>
    </w:p>
    <w:p>
      <w:pPr>
        <w:pStyle w:val="TOC2"/>
        <w:tabs>
          <w:tab w:val="right" w:leader="dot" w:pos="8306"/>
        </w:tabs>
      </w:pPr>
      <w:hyperlink w:anchor="_Toc19654" w:history="1">
        <w:r>
          <w:rPr>
            <w:rFonts w:ascii="仿宋" w:eastAsia="仿宋" w:hAnsi="仿宋" w:cs="仿宋" w:hint="eastAsia"/>
            <w:lang w:eastAsia="zh-CN"/>
          </w:rPr>
          <w:t>(一)、市场规模庞大</w:t>
        </w:r>
        <w:r>
          <w:tab/>
        </w:r>
        <w:r>
          <w:fldChar w:fldCharType="begin"/>
        </w:r>
        <w:r>
          <w:instrText xml:space="preserve"> PAGEREF _Toc19654 \h </w:instrText>
        </w:r>
        <w:r>
          <w:fldChar w:fldCharType="separate"/>
        </w:r>
        <w:r>
          <w:t>38</w:t>
        </w:r>
        <w:r>
          <w:fldChar w:fldCharType="end"/>
        </w:r>
      </w:hyperlink>
    </w:p>
    <w:p>
      <w:pPr>
        <w:pStyle w:val="TOC2"/>
        <w:tabs>
          <w:tab w:val="right" w:leader="dot" w:pos="8306"/>
        </w:tabs>
      </w:pPr>
      <w:hyperlink w:anchor="_Toc11848" w:history="1">
        <w:r>
          <w:rPr>
            <w:rFonts w:ascii="仿宋" w:eastAsia="仿宋" w:hAnsi="仿宋" w:cs="仿宋" w:hint="eastAsia"/>
            <w:lang w:eastAsia="zh-CN"/>
          </w:rPr>
          <w:t>(二)、消费需求多元化</w:t>
        </w:r>
        <w:r>
          <w:tab/>
        </w:r>
        <w:r>
          <w:fldChar w:fldCharType="begin"/>
        </w:r>
        <w:r>
          <w:instrText xml:space="preserve"> PAGEREF _Toc11848 \h </w:instrText>
        </w:r>
        <w:r>
          <w:fldChar w:fldCharType="separate"/>
        </w:r>
        <w:r>
          <w:t>39</w:t>
        </w:r>
        <w:r>
          <w:fldChar w:fldCharType="end"/>
        </w:r>
      </w:hyperlink>
    </w:p>
    <w:p>
      <w:pPr>
        <w:pStyle w:val="TOC2"/>
        <w:tabs>
          <w:tab w:val="right" w:leader="dot" w:pos="8306"/>
        </w:tabs>
      </w:pPr>
      <w:hyperlink w:anchor="_Toc18546" w:history="1">
        <w:r>
          <w:rPr>
            <w:rFonts w:ascii="仿宋" w:eastAsia="仿宋" w:hAnsi="仿宋" w:cs="仿宋" w:hint="eastAsia"/>
            <w:lang w:eastAsia="zh-CN"/>
          </w:rPr>
          <w:t>(三)、竞争激烈</w:t>
        </w:r>
        <w:r>
          <w:tab/>
        </w:r>
        <w:r>
          <w:fldChar w:fldCharType="begin"/>
        </w:r>
        <w:r>
          <w:instrText xml:space="preserve"> PAGEREF _Toc18546 \h </w:instrText>
        </w:r>
        <w:r>
          <w:fldChar w:fldCharType="separate"/>
        </w:r>
        <w:r>
          <w:t>39</w:t>
        </w:r>
        <w:r>
          <w:fldChar w:fldCharType="end"/>
        </w:r>
      </w:hyperlink>
    </w:p>
    <w:p>
      <w:pPr>
        <w:pStyle w:val="TOC2"/>
        <w:tabs>
          <w:tab w:val="right" w:leader="dot" w:pos="8306"/>
        </w:tabs>
      </w:pPr>
      <w:hyperlink w:anchor="_Toc8150" w:history="1">
        <w:r>
          <w:rPr>
            <w:rFonts w:ascii="仿宋" w:eastAsia="仿宋" w:hAnsi="仿宋" w:cs="仿宋" w:hint="eastAsia"/>
            <w:lang w:eastAsia="zh-CN"/>
          </w:rPr>
          <w:t>(四)、设计和科技的结合</w:t>
        </w:r>
        <w:r>
          <w:tab/>
        </w:r>
        <w:r>
          <w:fldChar w:fldCharType="begin"/>
        </w:r>
        <w:r>
          <w:instrText xml:space="preserve"> PAGEREF _Toc8150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51" w:history="1">
        <w:r>
          <w:rPr>
            <w:rFonts w:ascii="仿宋" w:eastAsia="仿宋" w:hAnsi="仿宋" w:cs="仿宋" w:hint="eastAsia"/>
            <w:lang w:eastAsia="zh-CN"/>
          </w:rPr>
          <w:t>(五)、环保意识增强</w:t>
        </w:r>
        <w:r>
          <w:tab/>
        </w:r>
        <w:r>
          <w:fldChar w:fldCharType="begin"/>
        </w:r>
        <w:r>
          <w:instrText xml:space="preserve"> PAGEREF _Toc16951 \h </w:instrText>
        </w:r>
        <w:r>
          <w:fldChar w:fldCharType="separate"/>
        </w:r>
        <w:r>
          <w:t>39</w:t>
        </w:r>
        <w:r>
          <w:fldChar w:fldCharType="end"/>
        </w:r>
      </w:hyperlink>
    </w:p>
    <w:p>
      <w:pPr>
        <w:pStyle w:val="TOC1"/>
        <w:tabs>
          <w:tab w:val="right" w:leader="dot" w:pos="8306"/>
        </w:tabs>
      </w:pPr>
      <w:hyperlink w:anchor="_Toc21211" w:history="1">
        <w:r>
          <w:rPr>
            <w:rFonts w:ascii="仿宋" w:eastAsia="仿宋" w:hAnsi="仿宋" w:cs="仿宋" w:hint="eastAsia"/>
            <w:lang w:eastAsia="zh-CN"/>
          </w:rPr>
          <w:t>七、MPEG码流分析仪行业背景及市场分析</w:t>
        </w:r>
        <w:r>
          <w:tab/>
        </w:r>
        <w:r>
          <w:fldChar w:fldCharType="begin"/>
        </w:r>
        <w:r>
          <w:instrText xml:space="preserve"> PAGEREF _Toc21211 \h </w:instrText>
        </w:r>
        <w:r>
          <w:fldChar w:fldCharType="separate"/>
        </w:r>
        <w:r>
          <w:t>40</w:t>
        </w:r>
        <w:r>
          <w:fldChar w:fldCharType="end"/>
        </w:r>
      </w:hyperlink>
    </w:p>
    <w:p>
      <w:pPr>
        <w:pStyle w:val="TOC2"/>
        <w:tabs>
          <w:tab w:val="right" w:leader="dot" w:pos="8306"/>
        </w:tabs>
      </w:pPr>
      <w:hyperlink w:anchor="_Toc9545" w:history="1">
        <w:r>
          <w:rPr>
            <w:rFonts w:ascii="仿宋" w:eastAsia="仿宋" w:hAnsi="仿宋" w:cs="仿宋" w:hint="eastAsia"/>
            <w:lang w:eastAsia="zh-CN"/>
          </w:rPr>
          <w:t>(一)、环境与对策</w:t>
        </w:r>
        <w:r>
          <w:tab/>
        </w:r>
        <w:r>
          <w:fldChar w:fldCharType="begin"/>
        </w:r>
        <w:r>
          <w:instrText xml:space="preserve"> PAGEREF _Toc9545 \h </w:instrText>
        </w:r>
        <w:r>
          <w:fldChar w:fldCharType="separate"/>
        </w:r>
        <w:r>
          <w:t>40</w:t>
        </w:r>
        <w:r>
          <w:fldChar w:fldCharType="end"/>
        </w:r>
      </w:hyperlink>
    </w:p>
    <w:p>
      <w:pPr>
        <w:pStyle w:val="TOC2"/>
        <w:tabs>
          <w:tab w:val="right" w:leader="dot" w:pos="8306"/>
        </w:tabs>
      </w:pPr>
      <w:hyperlink w:anchor="_Toc7646" w:history="1">
        <w:r>
          <w:rPr>
            <w:rFonts w:ascii="仿宋" w:eastAsia="仿宋" w:hAnsi="仿宋" w:cs="仿宋" w:hint="eastAsia"/>
            <w:lang w:eastAsia="zh-CN"/>
          </w:rPr>
          <w:t>(二)、前景</w:t>
        </w:r>
        <w:r>
          <w:tab/>
        </w:r>
        <w:r>
          <w:fldChar w:fldCharType="begin"/>
        </w:r>
        <w:r>
          <w:instrText xml:space="preserve"> PAGEREF _Toc7646 \h </w:instrText>
        </w:r>
        <w:r>
          <w:fldChar w:fldCharType="separate"/>
        </w:r>
        <w:r>
          <w:t>42</w:t>
        </w:r>
        <w:r>
          <w:fldChar w:fldCharType="end"/>
        </w:r>
      </w:hyperlink>
    </w:p>
    <w:p>
      <w:pPr>
        <w:pStyle w:val="TOC2"/>
        <w:tabs>
          <w:tab w:val="right" w:leader="dot" w:pos="8306"/>
        </w:tabs>
      </w:pPr>
      <w:hyperlink w:anchor="_Toc11694" w:history="1">
        <w:r>
          <w:rPr>
            <w:rFonts w:ascii="仿宋" w:eastAsia="仿宋" w:hAnsi="仿宋" w:cs="仿宋" w:hint="eastAsia"/>
            <w:lang w:eastAsia="zh-CN"/>
          </w:rPr>
          <w:t>(三)、实施路径分析</w:t>
        </w:r>
        <w:r>
          <w:tab/>
        </w:r>
        <w:r>
          <w:fldChar w:fldCharType="begin"/>
        </w:r>
        <w:r>
          <w:instrText xml:space="preserve"> PAGEREF _Toc11694 \h </w:instrText>
        </w:r>
        <w:r>
          <w:fldChar w:fldCharType="separate"/>
        </w:r>
        <w:r>
          <w:t>43</w:t>
        </w:r>
        <w:r>
          <w:fldChar w:fldCharType="end"/>
        </w:r>
      </w:hyperlink>
    </w:p>
    <w:p>
      <w:pPr>
        <w:pStyle w:val="TOC2"/>
        <w:tabs>
          <w:tab w:val="right" w:leader="dot" w:pos="8306"/>
        </w:tabs>
      </w:pPr>
      <w:hyperlink w:anchor="_Toc30212" w:history="1">
        <w:r>
          <w:rPr>
            <w:rFonts w:ascii="仿宋" w:eastAsia="仿宋" w:hAnsi="仿宋" w:cs="仿宋" w:hint="eastAsia"/>
            <w:lang w:eastAsia="zh-CN"/>
          </w:rPr>
          <w:t>(四)、特征</w:t>
        </w:r>
        <w:r>
          <w:tab/>
        </w:r>
        <w:r>
          <w:fldChar w:fldCharType="begin"/>
        </w:r>
        <w:r>
          <w:instrText xml:space="preserve"> PAGEREF _Toc30212 \h </w:instrText>
        </w:r>
        <w:r>
          <w:fldChar w:fldCharType="separate"/>
        </w:r>
        <w:r>
          <w:t>45</w:t>
        </w:r>
        <w:r>
          <w:fldChar w:fldCharType="end"/>
        </w:r>
      </w:hyperlink>
    </w:p>
    <w:p>
      <w:pPr>
        <w:pStyle w:val="TOC1"/>
        <w:tabs>
          <w:tab w:val="right" w:leader="dot" w:pos="8306"/>
        </w:tabs>
      </w:pPr>
      <w:hyperlink w:anchor="_Toc18530" w:history="1">
        <w:r>
          <w:rPr>
            <w:rFonts w:ascii="仿宋" w:eastAsia="仿宋" w:hAnsi="仿宋" w:cs="仿宋" w:hint="eastAsia"/>
            <w:lang w:eastAsia="zh-CN"/>
          </w:rPr>
          <w:t>八、项目实施与管理方案</w:t>
        </w:r>
        <w:r>
          <w:tab/>
        </w:r>
        <w:r>
          <w:fldChar w:fldCharType="begin"/>
        </w:r>
        <w:r>
          <w:instrText xml:space="preserve"> PAGEREF _Toc18530 \h </w:instrText>
        </w:r>
        <w:r>
          <w:fldChar w:fldCharType="separate"/>
        </w:r>
        <w:r>
          <w:t>46</w:t>
        </w:r>
        <w:r>
          <w:fldChar w:fldCharType="end"/>
        </w:r>
      </w:hyperlink>
    </w:p>
    <w:p>
      <w:pPr>
        <w:pStyle w:val="TOC2"/>
        <w:tabs>
          <w:tab w:val="right" w:leader="dot" w:pos="8306"/>
        </w:tabs>
      </w:pPr>
      <w:hyperlink w:anchor="_Toc22293" w:history="1">
        <w:r>
          <w:rPr>
            <w:rFonts w:ascii="仿宋" w:eastAsia="仿宋" w:hAnsi="仿宋" w:cs="仿宋" w:hint="eastAsia"/>
            <w:lang w:eastAsia="zh-CN"/>
          </w:rPr>
          <w:t>(一)、项目实施计划</w:t>
        </w:r>
        <w:r>
          <w:tab/>
        </w:r>
        <w:r>
          <w:fldChar w:fldCharType="begin"/>
        </w:r>
        <w:r>
          <w:instrText xml:space="preserve"> PAGEREF _Toc22293 \h </w:instrText>
        </w:r>
        <w:r>
          <w:fldChar w:fldCharType="separate"/>
        </w:r>
        <w:r>
          <w:t>46</w:t>
        </w:r>
        <w:r>
          <w:fldChar w:fldCharType="end"/>
        </w:r>
      </w:hyperlink>
    </w:p>
    <w:p>
      <w:pPr>
        <w:pStyle w:val="TOC2"/>
        <w:tabs>
          <w:tab w:val="right" w:leader="dot" w:pos="8306"/>
        </w:tabs>
      </w:pPr>
      <w:hyperlink w:anchor="_Toc16838" w:history="1">
        <w:r>
          <w:rPr>
            <w:rFonts w:ascii="仿宋" w:eastAsia="仿宋" w:hAnsi="仿宋" w:cs="仿宋" w:hint="eastAsia"/>
            <w:lang w:eastAsia="zh-CN"/>
          </w:rPr>
          <w:t>(二)、项目组织机构与职责</w:t>
        </w:r>
        <w:r>
          <w:tab/>
        </w:r>
        <w:r>
          <w:fldChar w:fldCharType="begin"/>
        </w:r>
        <w:r>
          <w:instrText xml:space="preserve"> PAGEREF _Toc16838 \h </w:instrText>
        </w:r>
        <w:r>
          <w:fldChar w:fldCharType="separate"/>
        </w:r>
        <w:r>
          <w:t>47</w:t>
        </w:r>
        <w:r>
          <w:fldChar w:fldCharType="end"/>
        </w:r>
      </w:hyperlink>
    </w:p>
    <w:p>
      <w:pPr>
        <w:pStyle w:val="TOC2"/>
        <w:tabs>
          <w:tab w:val="right" w:leader="dot" w:pos="8306"/>
        </w:tabs>
      </w:pPr>
      <w:hyperlink w:anchor="_Toc1220" w:history="1">
        <w:r>
          <w:rPr>
            <w:rFonts w:ascii="仿宋" w:eastAsia="仿宋" w:hAnsi="仿宋" w:cs="仿宋" w:hint="eastAsia"/>
            <w:lang w:eastAsia="zh-CN"/>
          </w:rPr>
          <w:t>(三)、项目管理与监控体系</w:t>
        </w:r>
        <w:r>
          <w:tab/>
        </w:r>
        <w:r>
          <w:fldChar w:fldCharType="begin"/>
        </w:r>
        <w:r>
          <w:instrText xml:space="preserve"> PAGEREF _Toc1220 \h </w:instrText>
        </w:r>
        <w:r>
          <w:fldChar w:fldCharType="separate"/>
        </w:r>
        <w:r>
          <w:t>50</w:t>
        </w:r>
        <w:r>
          <w:fldChar w:fldCharType="end"/>
        </w:r>
      </w:hyperlink>
    </w:p>
    <w:p>
      <w:pPr>
        <w:pStyle w:val="TOC1"/>
        <w:tabs>
          <w:tab w:val="right" w:leader="dot" w:pos="8306"/>
        </w:tabs>
      </w:pPr>
      <w:hyperlink w:anchor="_Toc7246" w:history="1">
        <w:r>
          <w:rPr>
            <w:rFonts w:ascii="仿宋" w:eastAsia="仿宋" w:hAnsi="仿宋" w:cs="仿宋" w:hint="eastAsia"/>
            <w:lang w:eastAsia="zh-CN"/>
          </w:rPr>
          <w:t>九、第十二章职业伦理与社会责任</w:t>
        </w:r>
        <w:r>
          <w:tab/>
        </w:r>
        <w:r>
          <w:fldChar w:fldCharType="begin"/>
        </w:r>
        <w:r>
          <w:instrText xml:space="preserve"> PAGEREF _Toc7246 \h </w:instrText>
        </w:r>
        <w:r>
          <w:fldChar w:fldCharType="separate"/>
        </w:r>
        <w:r>
          <w:t>52</w:t>
        </w:r>
        <w:r>
          <w:fldChar w:fldCharType="end"/>
        </w:r>
      </w:hyperlink>
    </w:p>
    <w:p>
      <w:pPr>
        <w:pStyle w:val="TOC2"/>
        <w:tabs>
          <w:tab w:val="right" w:leader="dot" w:pos="8306"/>
        </w:tabs>
      </w:pPr>
      <w:hyperlink w:anchor="_Toc14100" w:history="1">
        <w:r>
          <w:rPr>
            <w:rFonts w:ascii="仿宋" w:eastAsia="仿宋" w:hAnsi="仿宋" w:cs="仿宋" w:hint="eastAsia"/>
            <w:lang w:eastAsia="zh-CN"/>
          </w:rPr>
          <w:t>(一)、职业道德规范</w:t>
        </w:r>
        <w:r>
          <w:tab/>
        </w:r>
        <w:r>
          <w:fldChar w:fldCharType="begin"/>
        </w:r>
        <w:r>
          <w:instrText xml:space="preserve"> PAGEREF _Toc14100 \h </w:instrText>
        </w:r>
        <w:r>
          <w:fldChar w:fldCharType="separate"/>
        </w:r>
        <w:r>
          <w:t>52</w:t>
        </w:r>
        <w:r>
          <w:fldChar w:fldCharType="end"/>
        </w:r>
      </w:hyperlink>
    </w:p>
    <w:p>
      <w:pPr>
        <w:pStyle w:val="TOC2"/>
        <w:tabs>
          <w:tab w:val="right" w:leader="dot" w:pos="8306"/>
        </w:tabs>
      </w:pPr>
      <w:hyperlink w:anchor="_Toc31174" w:history="1">
        <w:r>
          <w:rPr>
            <w:rFonts w:ascii="仿宋" w:eastAsia="仿宋" w:hAnsi="仿宋" w:cs="仿宋" w:hint="eastAsia"/>
            <w:lang w:eastAsia="zh-CN"/>
          </w:rPr>
          <w:t>(二)、社会责任履行</w:t>
        </w:r>
        <w:r>
          <w:tab/>
        </w:r>
        <w:r>
          <w:fldChar w:fldCharType="begin"/>
        </w:r>
        <w:r>
          <w:instrText xml:space="preserve"> PAGEREF _Toc31174 \h </w:instrText>
        </w:r>
        <w:r>
          <w:fldChar w:fldCharType="separate"/>
        </w:r>
        <w:r>
          <w:t>53</w:t>
        </w:r>
        <w:r>
          <w:fldChar w:fldCharType="end"/>
        </w:r>
      </w:hyperlink>
    </w:p>
    <w:p>
      <w:pPr>
        <w:pStyle w:val="TOC1"/>
        <w:tabs>
          <w:tab w:val="right" w:leader="dot" w:pos="8306"/>
        </w:tabs>
      </w:pPr>
      <w:hyperlink w:anchor="_Toc4883" w:history="1">
        <w:r>
          <w:rPr>
            <w:rFonts w:ascii="仿宋" w:eastAsia="仿宋" w:hAnsi="仿宋" w:cs="仿宋" w:hint="eastAsia"/>
            <w:lang w:eastAsia="zh-CN"/>
          </w:rPr>
          <w:t>十、MPEG码流分析仪公司治理与社会责任</w:t>
        </w:r>
        <w:r>
          <w:tab/>
        </w:r>
        <w:r>
          <w:fldChar w:fldCharType="begin"/>
        </w:r>
        <w:r>
          <w:instrText xml:space="preserve"> PAGEREF _Toc4883 \h </w:instrText>
        </w:r>
        <w:r>
          <w:fldChar w:fldCharType="separate"/>
        </w:r>
        <w:r>
          <w:t>53</w:t>
        </w:r>
        <w:r>
          <w:fldChar w:fldCharType="end"/>
        </w:r>
      </w:hyperlink>
    </w:p>
    <w:p>
      <w:pPr>
        <w:pStyle w:val="TOC2"/>
        <w:tabs>
          <w:tab w:val="right" w:leader="dot" w:pos="8306"/>
        </w:tabs>
      </w:pPr>
      <w:hyperlink w:anchor="_Toc5038" w:history="1">
        <w:r>
          <w:rPr>
            <w:rFonts w:ascii="仿宋" w:eastAsia="仿宋" w:hAnsi="仿宋" w:cs="仿宋" w:hint="eastAsia"/>
            <w:lang w:eastAsia="zh-CN"/>
          </w:rPr>
          <w:t>(一)、公司治理结构</w:t>
        </w:r>
        <w:r>
          <w:tab/>
        </w:r>
        <w:r>
          <w:fldChar w:fldCharType="begin"/>
        </w:r>
        <w:r>
          <w:instrText xml:space="preserve"> PAGEREF _Toc5038 \h </w:instrText>
        </w:r>
        <w:r>
          <w:fldChar w:fldCharType="separate"/>
        </w:r>
        <w:r>
          <w:t>53</w:t>
        </w:r>
        <w:r>
          <w:fldChar w:fldCharType="end"/>
        </w:r>
      </w:hyperlink>
    </w:p>
    <w:p>
      <w:pPr>
        <w:pStyle w:val="TOC2"/>
        <w:tabs>
          <w:tab w:val="right" w:leader="dot" w:pos="8306"/>
        </w:tabs>
      </w:pPr>
      <w:hyperlink w:anchor="_Toc6726" w:history="1">
        <w:r>
          <w:rPr>
            <w:rFonts w:ascii="仿宋" w:eastAsia="仿宋" w:hAnsi="仿宋" w:cs="仿宋" w:hint="eastAsia"/>
            <w:lang w:eastAsia="zh-CN"/>
          </w:rPr>
          <w:t>(二)、董事会运作与决策</w:t>
        </w:r>
        <w:r>
          <w:tab/>
        </w:r>
        <w:r>
          <w:fldChar w:fldCharType="begin"/>
        </w:r>
        <w:r>
          <w:instrText xml:space="preserve"> PAGEREF _Toc6726 \h </w:instrText>
        </w:r>
        <w:r>
          <w:fldChar w:fldCharType="separate"/>
        </w:r>
        <w:r>
          <w:t>54</w:t>
        </w:r>
        <w:r>
          <w:fldChar w:fldCharType="end"/>
        </w:r>
      </w:hyperlink>
    </w:p>
    <w:p>
      <w:pPr>
        <w:pStyle w:val="TOC2"/>
        <w:tabs>
          <w:tab w:val="right" w:leader="dot" w:pos="8306"/>
        </w:tabs>
      </w:pPr>
      <w:hyperlink w:anchor="_Toc25462" w:history="1">
        <w:r>
          <w:rPr>
            <w:rFonts w:ascii="仿宋" w:eastAsia="仿宋" w:hAnsi="仿宋" w:cs="仿宋" w:hint="eastAsia"/>
            <w:lang w:eastAsia="zh-CN"/>
          </w:rPr>
          <w:t>(三)、内部控制与审计</w:t>
        </w:r>
        <w:r>
          <w:tab/>
        </w:r>
        <w:r>
          <w:fldChar w:fldCharType="begin"/>
        </w:r>
        <w:r>
          <w:instrText xml:space="preserve"> PAGEREF _Toc25462 \h </w:instrText>
        </w:r>
        <w:r>
          <w:fldChar w:fldCharType="separate"/>
        </w:r>
        <w:r>
          <w:t>55</w:t>
        </w:r>
        <w:r>
          <w:fldChar w:fldCharType="end"/>
        </w:r>
      </w:hyperlink>
    </w:p>
    <w:p>
      <w:pPr>
        <w:pStyle w:val="TOC2"/>
        <w:tabs>
          <w:tab w:val="right" w:leader="dot" w:pos="8306"/>
        </w:tabs>
      </w:pPr>
      <w:hyperlink w:anchor="_Toc20077" w:history="1">
        <w:r>
          <w:rPr>
            <w:rFonts w:ascii="仿宋" w:eastAsia="仿宋" w:hAnsi="仿宋" w:cs="仿宋" w:hint="eastAsia"/>
            <w:lang w:eastAsia="zh-CN"/>
          </w:rPr>
          <w:t>(四)、法律法规合规体系</w:t>
        </w:r>
        <w:r>
          <w:tab/>
        </w:r>
        <w:r>
          <w:fldChar w:fldCharType="begin"/>
        </w:r>
        <w:r>
          <w:instrText xml:space="preserve"> PAGEREF _Toc20077 \h </w:instrText>
        </w:r>
        <w:r>
          <w:fldChar w:fldCharType="separate"/>
        </w:r>
        <w:r>
          <w:t>55</w:t>
        </w:r>
        <w:r>
          <w:fldChar w:fldCharType="end"/>
        </w:r>
      </w:hyperlink>
    </w:p>
    <w:p>
      <w:pPr>
        <w:pStyle w:val="TOC2"/>
        <w:tabs>
          <w:tab w:val="right" w:leader="dot" w:pos="8306"/>
        </w:tabs>
      </w:pPr>
      <w:hyperlink w:anchor="_Toc24997" w:history="1">
        <w:r>
          <w:rPr>
            <w:rFonts w:ascii="仿宋" w:eastAsia="仿宋" w:hAnsi="仿宋" w:cs="仿宋" w:hint="eastAsia"/>
            <w:lang w:eastAsia="zh-CN"/>
          </w:rPr>
          <w:t>(五)、企业社会责任与道德经营</w:t>
        </w:r>
        <w:r>
          <w:tab/>
        </w:r>
        <w:r>
          <w:fldChar w:fldCharType="begin"/>
        </w:r>
        <w:r>
          <w:instrText xml:space="preserve"> PAGEREF _Toc24997 \h </w:instrText>
        </w:r>
        <w:r>
          <w:fldChar w:fldCharType="separate"/>
        </w:r>
        <w:r>
          <w:t>56</w:t>
        </w:r>
        <w:r>
          <w:fldChar w:fldCharType="end"/>
        </w:r>
      </w:hyperlink>
    </w:p>
    <w:p>
      <w:pPr>
        <w:pStyle w:val="TOC1"/>
        <w:tabs>
          <w:tab w:val="right" w:leader="dot" w:pos="8306"/>
        </w:tabs>
      </w:pPr>
      <w:hyperlink w:anchor="_Toc29844" w:history="1">
        <w:r>
          <w:rPr>
            <w:rFonts w:ascii="仿宋" w:eastAsia="仿宋" w:hAnsi="仿宋" w:cs="仿宋" w:hint="eastAsia"/>
            <w:lang w:eastAsia="zh-CN"/>
          </w:rPr>
          <w:t>十一、行业趋势与未来发展</w:t>
        </w:r>
        <w:r>
          <w:tab/>
        </w:r>
        <w:r>
          <w:fldChar w:fldCharType="begin"/>
        </w:r>
        <w:r>
          <w:instrText xml:space="preserve"> PAGEREF _Toc29844 \h </w:instrText>
        </w:r>
        <w:r>
          <w:fldChar w:fldCharType="separate"/>
        </w:r>
        <w:r>
          <w:t>57</w:t>
        </w:r>
        <w:r>
          <w:fldChar w:fldCharType="end"/>
        </w:r>
      </w:hyperlink>
    </w:p>
    <w:p>
      <w:pPr>
        <w:pStyle w:val="TOC2"/>
        <w:tabs>
          <w:tab w:val="right" w:leader="dot" w:pos="8306"/>
        </w:tabs>
      </w:pPr>
      <w:hyperlink w:anchor="_Toc15153" w:history="1">
        <w:r>
          <w:rPr>
            <w:rFonts w:ascii="仿宋" w:eastAsia="仿宋" w:hAnsi="仿宋" w:cs="仿宋" w:hint="eastAsia"/>
            <w:lang w:eastAsia="zh-CN"/>
          </w:rPr>
          <w:t>(一)、行业现状与未来发展趋势</w:t>
        </w:r>
        <w:r>
          <w:tab/>
        </w:r>
        <w:r>
          <w:fldChar w:fldCharType="begin"/>
        </w:r>
        <w:r>
          <w:instrText xml:space="preserve"> PAGEREF _Toc15153 \h </w:instrText>
        </w:r>
        <w:r>
          <w:fldChar w:fldCharType="separate"/>
        </w:r>
        <w:r>
          <w:t>57</w:t>
        </w:r>
        <w:r>
          <w:fldChar w:fldCharType="end"/>
        </w:r>
      </w:hyperlink>
    </w:p>
    <w:p>
      <w:pPr>
        <w:pStyle w:val="TOC2"/>
        <w:tabs>
          <w:tab w:val="right" w:leader="dot" w:pos="8306"/>
        </w:tabs>
      </w:pPr>
      <w:hyperlink w:anchor="_Toc31117" w:history="1">
        <w:r>
          <w:rPr>
            <w:rFonts w:ascii="仿宋" w:eastAsia="仿宋" w:hAnsi="仿宋" w:cs="仿宋" w:hint="eastAsia"/>
            <w:lang w:eastAsia="zh-CN"/>
          </w:rPr>
          <w:t>(二)、公司在行业中的定位与发展战略</w:t>
        </w:r>
        <w:r>
          <w:tab/>
        </w:r>
        <w:r>
          <w:fldChar w:fldCharType="begin"/>
        </w:r>
        <w:r>
          <w:instrText xml:space="preserve"> PAGEREF _Toc31117 \h </w:instrText>
        </w:r>
        <w:r>
          <w:fldChar w:fldCharType="separate"/>
        </w:r>
        <w:r>
          <w:t>59</w:t>
        </w:r>
        <w:r>
          <w:fldChar w:fldCharType="end"/>
        </w:r>
      </w:hyperlink>
    </w:p>
    <w:p>
      <w:pPr>
        <w:pStyle w:val="TOC1"/>
        <w:tabs>
          <w:tab w:val="right" w:leader="dot" w:pos="8306"/>
        </w:tabs>
      </w:pPr>
      <w:hyperlink w:anchor="_Toc5773" w:history="1">
        <w:r>
          <w:rPr>
            <w:rFonts w:ascii="仿宋" w:eastAsia="仿宋" w:hAnsi="仿宋" w:cs="仿宋" w:hint="eastAsia"/>
            <w:lang w:eastAsia="zh-CN"/>
          </w:rPr>
          <w:t>十二、供应链管理</w:t>
        </w:r>
        <w:r>
          <w:tab/>
        </w:r>
        <w:r>
          <w:fldChar w:fldCharType="begin"/>
        </w:r>
        <w:r>
          <w:instrText xml:space="preserve"> PAGEREF _Toc5773 \h </w:instrText>
        </w:r>
        <w:r>
          <w:fldChar w:fldCharType="separate"/>
        </w:r>
        <w:r>
          <w:t>61</w:t>
        </w:r>
        <w:r>
          <w:fldChar w:fldCharType="end"/>
        </w:r>
      </w:hyperlink>
    </w:p>
    <w:p>
      <w:pPr>
        <w:pStyle w:val="TOC2"/>
        <w:tabs>
          <w:tab w:val="right" w:leader="dot" w:pos="8306"/>
        </w:tabs>
      </w:pPr>
      <w:hyperlink w:anchor="_Toc19265" w:history="1">
        <w:r>
          <w:rPr>
            <w:rFonts w:ascii="仿宋" w:eastAsia="仿宋" w:hAnsi="仿宋" w:cs="仿宋" w:hint="eastAsia"/>
            <w:lang w:eastAsia="zh-CN"/>
          </w:rPr>
          <w:t>(一)、供应链战略规划</w:t>
        </w:r>
        <w:r>
          <w:tab/>
        </w:r>
        <w:r>
          <w:fldChar w:fldCharType="begin"/>
        </w:r>
        <w:r>
          <w:instrText xml:space="preserve"> PAGEREF _Toc19265 \h </w:instrText>
        </w:r>
        <w:r>
          <w:fldChar w:fldCharType="separate"/>
        </w:r>
        <w:r>
          <w:t>61</w:t>
        </w:r>
        <w:r>
          <w:fldChar w:fldCharType="end"/>
        </w:r>
      </w:hyperlink>
    </w:p>
    <w:p>
      <w:pPr>
        <w:pStyle w:val="TOC2"/>
        <w:tabs>
          <w:tab w:val="right" w:leader="dot" w:pos="8306"/>
        </w:tabs>
      </w:pPr>
      <w:hyperlink w:anchor="_Toc3644" w:history="1">
        <w:r>
          <w:rPr>
            <w:rFonts w:ascii="仿宋" w:eastAsia="仿宋" w:hAnsi="仿宋" w:cs="仿宋" w:hint="eastAsia"/>
            <w:lang w:eastAsia="zh-CN"/>
          </w:rPr>
          <w:t>(二)、供应商选择与合作</w:t>
        </w:r>
        <w:r>
          <w:tab/>
        </w:r>
        <w:r>
          <w:fldChar w:fldCharType="begin"/>
        </w:r>
        <w:r>
          <w:instrText xml:space="preserve"> PAGEREF _Toc3644 \h </w:instrText>
        </w:r>
        <w:r>
          <w:fldChar w:fldCharType="separate"/>
        </w:r>
        <w:r>
          <w:t>61</w:t>
        </w:r>
        <w:r>
          <w:fldChar w:fldCharType="end"/>
        </w:r>
      </w:hyperlink>
    </w:p>
    <w:p>
      <w:pPr>
        <w:pStyle w:val="TOC2"/>
        <w:tabs>
          <w:tab w:val="right" w:leader="dot" w:pos="8306"/>
        </w:tabs>
      </w:pPr>
      <w:hyperlink w:anchor="_Toc21881" w:history="1">
        <w:r>
          <w:rPr>
            <w:rFonts w:ascii="仿宋" w:eastAsia="仿宋" w:hAnsi="仿宋" w:cs="仿宋" w:hint="eastAsia"/>
            <w:lang w:eastAsia="zh-CN"/>
          </w:rPr>
          <w:t>(三)、物流与库存管理</w:t>
        </w:r>
        <w:r>
          <w:tab/>
        </w:r>
        <w:r>
          <w:fldChar w:fldCharType="begin"/>
        </w:r>
        <w:r>
          <w:instrText xml:space="preserve"> PAGEREF _Toc21881 \h </w:instrText>
        </w:r>
        <w:r>
          <w:fldChar w:fldCharType="separate"/>
        </w:r>
        <w:r>
          <w:t>62</w:t>
        </w:r>
        <w:r>
          <w:fldChar w:fldCharType="end"/>
        </w:r>
      </w:hyperlink>
    </w:p>
    <w:p>
      <w:pPr>
        <w:pStyle w:val="TOC1"/>
        <w:tabs>
          <w:tab w:val="right" w:leader="dot" w:pos="8306"/>
        </w:tabs>
      </w:pPr>
      <w:hyperlink w:anchor="_Toc29929" w:history="1">
        <w:r>
          <w:rPr>
            <w:rFonts w:ascii="仿宋" w:eastAsia="仿宋" w:hAnsi="仿宋" w:cs="仿宋" w:hint="eastAsia"/>
            <w:lang w:eastAsia="zh-CN"/>
          </w:rPr>
          <w:t>十三、风险评估</w:t>
        </w:r>
        <w:r>
          <w:tab/>
        </w:r>
        <w:r>
          <w:fldChar w:fldCharType="begin"/>
        </w:r>
        <w:r>
          <w:instrText xml:space="preserve"> PAGEREF _Toc29929 \h </w:instrText>
        </w:r>
        <w:r>
          <w:fldChar w:fldCharType="separate"/>
        </w:r>
        <w:r>
          <w:t>63</w:t>
        </w:r>
        <w:r>
          <w:fldChar w:fldCharType="end"/>
        </w:r>
      </w:hyperlink>
    </w:p>
    <w:p>
      <w:pPr>
        <w:pStyle w:val="TOC2"/>
        <w:tabs>
          <w:tab w:val="right" w:leader="dot" w:pos="8306"/>
        </w:tabs>
      </w:pPr>
      <w:hyperlink w:anchor="_Toc1554" w:history="1">
        <w:r>
          <w:rPr>
            <w:rFonts w:ascii="仿宋" w:eastAsia="仿宋" w:hAnsi="仿宋" w:cs="仿宋" w:hint="eastAsia"/>
            <w:lang w:eastAsia="zh-CN"/>
          </w:rPr>
          <w:t>(一)、MPEG码流分析仪项目风险分析</w:t>
        </w:r>
        <w:r>
          <w:tab/>
        </w:r>
        <w:r>
          <w:fldChar w:fldCharType="begin"/>
        </w:r>
        <w:r>
          <w:instrText xml:space="preserve"> PAGEREF _Toc1554 \h </w:instrText>
        </w:r>
        <w:r>
          <w:fldChar w:fldCharType="separate"/>
        </w:r>
        <w:r>
          <w:t>63</w:t>
        </w:r>
        <w:r>
          <w:fldChar w:fldCharType="end"/>
        </w:r>
      </w:hyperlink>
    </w:p>
    <w:p>
      <w:pPr>
        <w:pStyle w:val="TOC2"/>
        <w:tabs>
          <w:tab w:val="right" w:leader="dot" w:pos="8306"/>
        </w:tabs>
      </w:pPr>
      <w:hyperlink w:anchor="_Toc22358" w:history="1">
        <w:r>
          <w:rPr>
            <w:rFonts w:ascii="仿宋" w:eastAsia="仿宋" w:hAnsi="仿宋" w:cs="仿宋" w:hint="eastAsia"/>
            <w:lang w:eastAsia="zh-CN"/>
          </w:rPr>
          <w:t>(二)、MPEG码流分析仪项目风险对策</w:t>
        </w:r>
        <w:r>
          <w:tab/>
        </w:r>
        <w:r>
          <w:fldChar w:fldCharType="begin"/>
        </w:r>
        <w:r>
          <w:instrText xml:space="preserve"> PAGEREF _Toc22358 \h </w:instrText>
        </w:r>
        <w:r>
          <w:fldChar w:fldCharType="separate"/>
        </w:r>
        <w:r>
          <w:t>63</w:t>
        </w:r>
        <w:r>
          <w:fldChar w:fldCharType="end"/>
        </w:r>
      </w:hyperlink>
    </w:p>
    <w:p>
      <w:pPr>
        <w:pStyle w:val="TOC1"/>
        <w:tabs>
          <w:tab w:val="right" w:leader="dot" w:pos="8306"/>
        </w:tabs>
      </w:pPr>
      <w:hyperlink w:anchor="_Toc7102" w:history="1">
        <w:r>
          <w:rPr>
            <w:rFonts w:ascii="仿宋" w:eastAsia="仿宋" w:hAnsi="仿宋" w:cs="仿宋" w:hint="eastAsia"/>
            <w:lang w:eastAsia="zh-CN"/>
          </w:rPr>
          <w:t>十四、产品规划方案</w:t>
        </w:r>
        <w:r>
          <w:tab/>
        </w:r>
        <w:r>
          <w:fldChar w:fldCharType="begin"/>
        </w:r>
        <w:r>
          <w:instrText xml:space="preserve"> PAGEREF _Toc7102 \h </w:instrText>
        </w:r>
        <w:r>
          <w:fldChar w:fldCharType="separate"/>
        </w:r>
        <w:r>
          <w:t>64</w:t>
        </w:r>
        <w:r>
          <w:fldChar w:fldCharType="end"/>
        </w:r>
      </w:hyperlink>
    </w:p>
    <w:p>
      <w:pPr>
        <w:pStyle w:val="TOC2"/>
        <w:tabs>
          <w:tab w:val="right" w:leader="dot" w:pos="8306"/>
        </w:tabs>
      </w:pPr>
      <w:hyperlink w:anchor="_Toc4763" w:history="1">
        <w:r>
          <w:rPr>
            <w:rFonts w:ascii="仿宋" w:eastAsia="仿宋" w:hAnsi="仿宋" w:cs="仿宋" w:hint="eastAsia"/>
            <w:lang w:eastAsia="zh-CN"/>
          </w:rPr>
          <w:t>(一)、建设规模及主要建设内容</w:t>
        </w:r>
        <w:r>
          <w:tab/>
        </w:r>
        <w:r>
          <w:fldChar w:fldCharType="begin"/>
        </w:r>
        <w:r>
          <w:instrText xml:space="preserve"> PAGEREF _Toc4763 \h </w:instrText>
        </w:r>
        <w:r>
          <w:fldChar w:fldCharType="separate"/>
        </w:r>
        <w:r>
          <w:t>64</w:t>
        </w:r>
        <w:r>
          <w:fldChar w:fldCharType="end"/>
        </w:r>
      </w:hyperlink>
    </w:p>
    <w:p>
      <w:pPr>
        <w:pStyle w:val="TOC2"/>
        <w:tabs>
          <w:tab w:val="right" w:leader="dot" w:pos="8306"/>
        </w:tabs>
      </w:pPr>
      <w:hyperlink w:anchor="_Toc23475" w:history="1">
        <w:r>
          <w:rPr>
            <w:rFonts w:ascii="仿宋" w:eastAsia="仿宋" w:hAnsi="仿宋" w:cs="仿宋" w:hint="eastAsia"/>
            <w:lang w:eastAsia="zh-CN"/>
          </w:rPr>
          <w:t>(二)、产品规划方案及生产纲领</w:t>
        </w:r>
        <w:r>
          <w:tab/>
        </w:r>
        <w:r>
          <w:fldChar w:fldCharType="begin"/>
        </w:r>
        <w:r>
          <w:instrText xml:space="preserve"> PAGEREF _Toc23475 \h </w:instrText>
        </w:r>
        <w:r>
          <w:fldChar w:fldCharType="separate"/>
        </w:r>
        <w:r>
          <w:t>65</w:t>
        </w:r>
        <w:r>
          <w:fldChar w:fldCharType="end"/>
        </w:r>
      </w:hyperlink>
    </w:p>
    <w:p>
      <w:pPr>
        <w:pStyle w:val="TOC1"/>
        <w:tabs>
          <w:tab w:val="right" w:leader="dot" w:pos="8306"/>
        </w:tabs>
      </w:pPr>
      <w:hyperlink w:anchor="_Toc18832" w:history="1">
        <w:r>
          <w:rPr>
            <w:rFonts w:ascii="仿宋" w:eastAsia="仿宋" w:hAnsi="仿宋" w:cs="仿宋" w:hint="eastAsia"/>
            <w:lang w:eastAsia="zh-CN"/>
          </w:rPr>
          <w:t>十五、环境保护管理措施</w:t>
        </w:r>
        <w:r>
          <w:tab/>
        </w:r>
        <w:r>
          <w:fldChar w:fldCharType="begin"/>
        </w:r>
        <w:r>
          <w:instrText xml:space="preserve"> PAGEREF _Toc18832 \h </w:instrText>
        </w:r>
        <w:r>
          <w:fldChar w:fldCharType="separate"/>
        </w:r>
        <w:r>
          <w:t>67</w:t>
        </w:r>
        <w:r>
          <w:fldChar w:fldCharType="end"/>
        </w:r>
      </w:hyperlink>
    </w:p>
    <w:p>
      <w:pPr>
        <w:pStyle w:val="TOC2"/>
        <w:tabs>
          <w:tab w:val="right" w:leader="dot" w:pos="8306"/>
        </w:tabs>
      </w:pPr>
      <w:hyperlink w:anchor="_Toc28157" w:history="1">
        <w:r>
          <w:rPr>
            <w:rFonts w:ascii="仿宋" w:eastAsia="仿宋" w:hAnsi="仿宋" w:cs="仿宋" w:hint="eastAsia"/>
            <w:lang w:eastAsia="zh-CN"/>
          </w:rPr>
          <w:t>(一)、环保管理机构与职责</w:t>
        </w:r>
        <w:r>
          <w:tab/>
        </w:r>
        <w:r>
          <w:fldChar w:fldCharType="begin"/>
        </w:r>
        <w:r>
          <w:instrText xml:space="preserve"> PAGEREF _Toc28157 \h </w:instrText>
        </w:r>
        <w:r>
          <w:fldChar w:fldCharType="separate"/>
        </w:r>
        <w:r>
          <w:t>67</w:t>
        </w:r>
        <w:r>
          <w:fldChar w:fldCharType="end"/>
        </w:r>
      </w:hyperlink>
    </w:p>
    <w:p>
      <w:pPr>
        <w:pStyle w:val="TOC2"/>
        <w:tabs>
          <w:tab w:val="right" w:leader="dot" w:pos="8306"/>
        </w:tabs>
      </w:pPr>
      <w:hyperlink w:anchor="_Toc6744" w:history="1">
        <w:r>
          <w:rPr>
            <w:rFonts w:ascii="仿宋" w:eastAsia="仿宋" w:hAnsi="仿宋" w:cs="仿宋" w:hint="eastAsia"/>
            <w:lang w:eastAsia="zh-CN"/>
          </w:rPr>
          <w:t>(二)、环保管理制度与规定</w:t>
        </w:r>
        <w:r>
          <w:tab/>
        </w:r>
        <w:r>
          <w:fldChar w:fldCharType="begin"/>
        </w:r>
        <w:r>
          <w:instrText xml:space="preserve"> PAGEREF _Toc6744 \h </w:instrText>
        </w:r>
        <w:r>
          <w:fldChar w:fldCharType="separate"/>
        </w:r>
        <w:r>
          <w:t>69</w:t>
        </w:r>
        <w:r>
          <w:fldChar w:fldCharType="end"/>
        </w:r>
      </w:hyperlink>
    </w:p>
    <w:p>
      <w:pPr>
        <w:pStyle w:val="TOC2"/>
        <w:tabs>
          <w:tab w:val="right" w:leader="dot" w:pos="8306"/>
        </w:tabs>
      </w:pPr>
      <w:hyperlink w:anchor="_Toc23894" w:history="1">
        <w:r>
          <w:rPr>
            <w:rFonts w:ascii="仿宋" w:eastAsia="仿宋" w:hAnsi="仿宋" w:cs="仿宋" w:hint="eastAsia"/>
            <w:lang w:eastAsia="zh-CN"/>
          </w:rPr>
          <w:t>(三)、环境监测与报告制度</w:t>
        </w:r>
        <w:r>
          <w:tab/>
        </w:r>
        <w:r>
          <w:fldChar w:fldCharType="begin"/>
        </w:r>
        <w:r>
          <w:instrText xml:space="preserve"> PAGEREF _Toc23894 \h </w:instrText>
        </w:r>
        <w:r>
          <w:fldChar w:fldCharType="separate"/>
        </w:r>
        <w:r>
          <w:t>71</w:t>
        </w:r>
        <w:r>
          <w:fldChar w:fldCharType="end"/>
        </w:r>
      </w:hyperlink>
    </w:p>
    <w:p>
      <w:pPr>
        <w:pStyle w:val="TOC1"/>
        <w:tabs>
          <w:tab w:val="right" w:leader="dot" w:pos="8306"/>
        </w:tabs>
      </w:pPr>
      <w:hyperlink w:anchor="_Toc15711" w:history="1">
        <w:r>
          <w:rPr>
            <w:rFonts w:ascii="仿宋" w:eastAsia="仿宋" w:hAnsi="仿宋" w:cs="仿宋" w:hint="eastAsia"/>
            <w:lang w:eastAsia="zh-CN"/>
          </w:rPr>
          <w:t>十六、MPEG码流分析仪项目治理与监督</w:t>
        </w:r>
        <w:r>
          <w:tab/>
        </w:r>
        <w:r>
          <w:fldChar w:fldCharType="begin"/>
        </w:r>
        <w:r>
          <w:instrText xml:space="preserve"> PAGEREF _Toc15711 \h </w:instrText>
        </w:r>
        <w:r>
          <w:fldChar w:fldCharType="separate"/>
        </w:r>
        <w:r>
          <w:t>72</w:t>
        </w:r>
        <w:r>
          <w:fldChar w:fldCharType="end"/>
        </w:r>
      </w:hyperlink>
    </w:p>
    <w:p>
      <w:pPr>
        <w:pStyle w:val="TOC2"/>
        <w:tabs>
          <w:tab w:val="right" w:leader="dot" w:pos="8306"/>
        </w:tabs>
      </w:pPr>
      <w:hyperlink w:anchor="_Toc24230" w:history="1">
        <w:r>
          <w:rPr>
            <w:rFonts w:ascii="仿宋" w:eastAsia="仿宋" w:hAnsi="仿宋" w:cs="仿宋" w:hint="eastAsia"/>
            <w:lang w:eastAsia="zh-CN"/>
          </w:rPr>
          <w:t>(一)、MPEG码流分析仪项目治理结构</w:t>
        </w:r>
        <w:r>
          <w:tab/>
        </w:r>
        <w:r>
          <w:fldChar w:fldCharType="begin"/>
        </w:r>
        <w:r>
          <w:instrText xml:space="preserve"> PAGEREF _Toc24230 \h </w:instrText>
        </w:r>
        <w:r>
          <w:fldChar w:fldCharType="separate"/>
        </w:r>
        <w:r>
          <w:t>72</w:t>
        </w:r>
        <w:r>
          <w:fldChar w:fldCharType="end"/>
        </w:r>
      </w:hyperlink>
    </w:p>
    <w:p>
      <w:pPr>
        <w:pStyle w:val="TOC2"/>
        <w:tabs>
          <w:tab w:val="right" w:leader="dot" w:pos="8306"/>
        </w:tabs>
      </w:pPr>
      <w:hyperlink w:anchor="_Toc16728" w:history="1">
        <w:r>
          <w:rPr>
            <w:rFonts w:ascii="仿宋" w:eastAsia="仿宋" w:hAnsi="仿宋" w:cs="仿宋" w:hint="eastAsia"/>
            <w:lang w:eastAsia="zh-CN"/>
          </w:rPr>
          <w:t>(二)、监督与审计</w:t>
        </w:r>
        <w:r>
          <w:tab/>
        </w:r>
        <w:r>
          <w:fldChar w:fldCharType="begin"/>
        </w:r>
        <w:r>
          <w:instrText xml:space="preserve"> PAGEREF _Toc16728 \h </w:instrText>
        </w:r>
        <w:r>
          <w:fldChar w:fldCharType="separate"/>
        </w:r>
        <w:r>
          <w:t>73</w:t>
        </w:r>
        <w:r>
          <w:fldChar w:fldCharType="end"/>
        </w:r>
      </w:hyperlink>
    </w:p>
    <w:p>
      <w:pPr>
        <w:pStyle w:val="TOC1"/>
        <w:tabs>
          <w:tab w:val="right" w:leader="dot" w:pos="8306"/>
        </w:tabs>
      </w:pPr>
      <w:hyperlink w:anchor="_Toc26013" w:history="1">
        <w:r>
          <w:rPr>
            <w:rFonts w:ascii="仿宋" w:eastAsia="仿宋" w:hAnsi="仿宋" w:cs="仿宋" w:hint="eastAsia"/>
            <w:lang w:eastAsia="zh-CN"/>
          </w:rPr>
          <w:t>十七、技术创新与研发计划</w:t>
        </w:r>
        <w:r>
          <w:tab/>
        </w:r>
        <w:r>
          <w:fldChar w:fldCharType="begin"/>
        </w:r>
        <w:r>
          <w:instrText xml:space="preserve"> PAGEREF _Toc26013 \h </w:instrText>
        </w:r>
        <w:r>
          <w:fldChar w:fldCharType="separate"/>
        </w:r>
        <w:r>
          <w:t>74</w:t>
        </w:r>
        <w:r>
          <w:fldChar w:fldCharType="end"/>
        </w:r>
      </w:hyperlink>
    </w:p>
    <w:p>
      <w:pPr>
        <w:pStyle w:val="TOC2"/>
        <w:tabs>
          <w:tab w:val="right" w:leader="dot" w:pos="8306"/>
        </w:tabs>
      </w:pPr>
      <w:hyperlink w:anchor="_Toc29680" w:history="1">
        <w:r>
          <w:rPr>
            <w:rFonts w:ascii="仿宋" w:eastAsia="仿宋" w:hAnsi="仿宋" w:cs="仿宋" w:hint="eastAsia"/>
            <w:lang w:eastAsia="zh-CN"/>
          </w:rPr>
          <w:t>(一)、技术创新策略</w:t>
        </w:r>
        <w:r>
          <w:tab/>
        </w:r>
        <w:r>
          <w:fldChar w:fldCharType="begin"/>
        </w:r>
        <w:r>
          <w:instrText xml:space="preserve"> PAGEREF _Toc29680 \h </w:instrText>
        </w:r>
        <w:r>
          <w:fldChar w:fldCharType="separate"/>
        </w:r>
        <w:r>
          <w:t>74</w:t>
        </w:r>
        <w:r>
          <w:fldChar w:fldCharType="end"/>
        </w:r>
      </w:hyperlink>
    </w:p>
    <w:p>
      <w:pPr>
        <w:pStyle w:val="TOC2"/>
        <w:tabs>
          <w:tab w:val="right" w:leader="dot" w:pos="8306"/>
        </w:tabs>
      </w:pPr>
      <w:hyperlink w:anchor="_Toc30468" w:history="1">
        <w:r>
          <w:rPr>
            <w:rFonts w:ascii="仿宋" w:eastAsia="仿宋" w:hAnsi="仿宋" w:cs="仿宋" w:hint="eastAsia"/>
            <w:lang w:eastAsia="zh-CN"/>
          </w:rPr>
          <w:t>(二)、研发资源配置</w:t>
        </w:r>
        <w:r>
          <w:tab/>
        </w:r>
        <w:r>
          <w:fldChar w:fldCharType="begin"/>
        </w:r>
        <w:r>
          <w:instrText xml:space="preserve"> PAGEREF _Toc30468 \h </w:instrText>
        </w:r>
        <w:r>
          <w:fldChar w:fldCharType="separate"/>
        </w:r>
        <w:r>
          <w:t>75</w:t>
        </w:r>
        <w:r>
          <w:fldChar w:fldCharType="end"/>
        </w:r>
      </w:hyperlink>
    </w:p>
    <w:p>
      <w:pPr>
        <w:pStyle w:val="TOC2"/>
        <w:tabs>
          <w:tab w:val="right" w:leader="dot" w:pos="8306"/>
        </w:tabs>
      </w:pPr>
      <w:hyperlink w:anchor="_Toc17746" w:history="1">
        <w:r>
          <w:rPr>
            <w:rFonts w:ascii="仿宋" w:eastAsia="仿宋" w:hAnsi="仿宋" w:cs="仿宋" w:hint="eastAsia"/>
            <w:lang w:eastAsia="zh-CN"/>
          </w:rPr>
          <w:t>(三)、技术合作伙伴关系建设</w:t>
        </w:r>
        <w:r>
          <w:tab/>
        </w:r>
        <w:r>
          <w:fldChar w:fldCharType="begin"/>
        </w:r>
        <w:r>
          <w:instrText xml:space="preserve"> PAGEREF _Toc17746 \h </w:instrText>
        </w:r>
        <w:r>
          <w:fldChar w:fldCharType="separate"/>
        </w:r>
        <w:r>
          <w:t>76</w:t>
        </w:r>
        <w:r>
          <w:fldChar w:fldCharType="end"/>
        </w:r>
      </w:hyperlink>
    </w:p>
    <w:p>
      <w:pPr>
        <w:pStyle w:val="TOC1"/>
        <w:tabs>
          <w:tab w:val="right" w:leader="dot" w:pos="8306"/>
        </w:tabs>
      </w:pPr>
      <w:hyperlink w:anchor="_Toc28346" w:history="1">
        <w:r>
          <w:rPr>
            <w:rFonts w:ascii="仿宋" w:eastAsia="仿宋" w:hAnsi="仿宋" w:cs="仿宋" w:hint="eastAsia"/>
            <w:lang w:eastAsia="zh-CN"/>
          </w:rPr>
          <w:t>十八、风险分析</w:t>
        </w:r>
        <w:r>
          <w:tab/>
        </w:r>
        <w:r>
          <w:fldChar w:fldCharType="begin"/>
        </w:r>
        <w:r>
          <w:instrText xml:space="preserve"> PAGEREF _Toc28346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403" w:history="1">
        <w:r>
          <w:rPr>
            <w:rFonts w:ascii="仿宋" w:eastAsia="仿宋" w:hAnsi="仿宋" w:cs="仿宋" w:hint="eastAsia"/>
            <w:lang w:eastAsia="zh-CN"/>
          </w:rPr>
          <w:t>(一)、内部风险</w:t>
        </w:r>
        <w:r>
          <w:tab/>
        </w:r>
        <w:r>
          <w:fldChar w:fldCharType="begin"/>
        </w:r>
        <w:r>
          <w:instrText xml:space="preserve"> PAGEREF _Toc9403 \h </w:instrText>
        </w:r>
        <w:r>
          <w:fldChar w:fldCharType="separate"/>
        </w:r>
        <w:r>
          <w:t>78</w:t>
        </w:r>
        <w:r>
          <w:fldChar w:fldCharType="end"/>
        </w:r>
      </w:hyperlink>
    </w:p>
    <w:p>
      <w:pPr>
        <w:pStyle w:val="TOC2"/>
        <w:tabs>
          <w:tab w:val="right" w:leader="dot" w:pos="8306"/>
        </w:tabs>
      </w:pPr>
      <w:hyperlink w:anchor="_Toc24186" w:history="1">
        <w:r>
          <w:rPr>
            <w:rFonts w:ascii="仿宋" w:eastAsia="仿宋" w:hAnsi="仿宋" w:cs="仿宋" w:hint="eastAsia"/>
            <w:lang w:eastAsia="zh-CN"/>
          </w:rPr>
          <w:t>(二)、外部风险</w:t>
        </w:r>
        <w:r>
          <w:tab/>
        </w:r>
        <w:r>
          <w:fldChar w:fldCharType="begin"/>
        </w:r>
        <w:r>
          <w:instrText xml:space="preserve"> PAGEREF _Toc24186 \h </w:instrText>
        </w:r>
        <w:r>
          <w:fldChar w:fldCharType="separate"/>
        </w:r>
        <w:r>
          <w:t>78</w:t>
        </w:r>
        <w:r>
          <w:fldChar w:fldCharType="end"/>
        </w:r>
      </w:hyperlink>
    </w:p>
    <w:p>
      <w:pPr>
        <w:pStyle w:val="TOC2"/>
        <w:tabs>
          <w:tab w:val="right" w:leader="dot" w:pos="8306"/>
        </w:tabs>
      </w:pPr>
      <w:hyperlink w:anchor="_Toc1703" w:history="1">
        <w:r>
          <w:rPr>
            <w:rFonts w:ascii="仿宋" w:eastAsia="仿宋" w:hAnsi="仿宋" w:cs="仿宋" w:hint="eastAsia"/>
            <w:lang w:eastAsia="zh-CN"/>
          </w:rPr>
          <w:t>(三)、风险管理策略</w:t>
        </w:r>
        <w:r>
          <w:tab/>
        </w:r>
        <w:r>
          <w:fldChar w:fldCharType="begin"/>
        </w:r>
        <w:r>
          <w:instrText xml:space="preserve"> PAGEREF _Toc1703 \h </w:instrText>
        </w:r>
        <w:r>
          <w:fldChar w:fldCharType="separate"/>
        </w:r>
        <w:r>
          <w:t>79</w:t>
        </w:r>
        <w:r>
          <w:fldChar w:fldCharType="end"/>
        </w:r>
      </w:hyperlink>
    </w:p>
    <w:p>
      <w:pPr>
        <w:pStyle w:val="TOC1"/>
        <w:tabs>
          <w:tab w:val="right" w:leader="dot" w:pos="8306"/>
        </w:tabs>
      </w:pPr>
      <w:hyperlink w:anchor="_Toc5077" w:history="1">
        <w:r>
          <w:rPr>
            <w:rFonts w:ascii="仿宋" w:eastAsia="仿宋" w:hAnsi="仿宋" w:cs="仿宋" w:hint="eastAsia"/>
            <w:lang w:eastAsia="zh-CN"/>
          </w:rPr>
          <w:t>十九、风险沟通与管理</w:t>
        </w:r>
        <w:r>
          <w:tab/>
        </w:r>
        <w:r>
          <w:fldChar w:fldCharType="begin"/>
        </w:r>
        <w:r>
          <w:instrText xml:space="preserve"> PAGEREF _Toc5077 \h </w:instrText>
        </w:r>
        <w:r>
          <w:fldChar w:fldCharType="separate"/>
        </w:r>
        <w:r>
          <w:t>79</w:t>
        </w:r>
        <w:r>
          <w:fldChar w:fldCharType="end"/>
        </w:r>
      </w:hyperlink>
    </w:p>
    <w:p>
      <w:pPr>
        <w:pStyle w:val="TOC2"/>
        <w:tabs>
          <w:tab w:val="right" w:leader="dot" w:pos="8306"/>
        </w:tabs>
      </w:pPr>
      <w:hyperlink w:anchor="_Toc2395" w:history="1">
        <w:r>
          <w:rPr>
            <w:rFonts w:ascii="仿宋" w:eastAsia="仿宋" w:hAnsi="仿宋" w:cs="仿宋" w:hint="eastAsia"/>
            <w:lang w:eastAsia="zh-CN"/>
          </w:rPr>
          <w:t>(一)、风险沟通在安全管理中的作用</w:t>
        </w:r>
        <w:r>
          <w:tab/>
        </w:r>
        <w:r>
          <w:fldChar w:fldCharType="begin"/>
        </w:r>
        <w:r>
          <w:instrText xml:space="preserve"> PAGEREF _Toc2395 \h </w:instrText>
        </w:r>
        <w:r>
          <w:fldChar w:fldCharType="separate"/>
        </w:r>
        <w:r>
          <w:t>79</w:t>
        </w:r>
        <w:r>
          <w:fldChar w:fldCharType="end"/>
        </w:r>
      </w:hyperlink>
    </w:p>
    <w:p>
      <w:pPr>
        <w:pStyle w:val="TOC2"/>
        <w:tabs>
          <w:tab w:val="right" w:leader="dot" w:pos="8306"/>
        </w:tabs>
      </w:pPr>
      <w:hyperlink w:anchor="_Toc1804" w:history="1">
        <w:r>
          <w:rPr>
            <w:rFonts w:ascii="仿宋" w:eastAsia="仿宋" w:hAnsi="仿宋" w:cs="仿宋" w:hint="eastAsia"/>
            <w:lang w:eastAsia="zh-CN"/>
          </w:rPr>
          <w:t>(二)、风险沟通的基本原则</w:t>
        </w:r>
        <w:r>
          <w:tab/>
        </w:r>
        <w:r>
          <w:fldChar w:fldCharType="begin"/>
        </w:r>
        <w:r>
          <w:instrText xml:space="preserve"> PAGEREF _Toc1804 \h </w:instrText>
        </w:r>
        <w:r>
          <w:fldChar w:fldCharType="separate"/>
        </w:r>
        <w:r>
          <w:t>80</w:t>
        </w:r>
        <w:r>
          <w:fldChar w:fldCharType="end"/>
        </w:r>
      </w:hyperlink>
    </w:p>
    <w:p>
      <w:pPr>
        <w:pStyle w:val="TOC2"/>
        <w:tabs>
          <w:tab w:val="right" w:leader="dot" w:pos="8306"/>
        </w:tabs>
      </w:pPr>
      <w:hyperlink w:anchor="_Toc4830" w:history="1">
        <w:r>
          <w:rPr>
            <w:rFonts w:ascii="仿宋" w:eastAsia="仿宋" w:hAnsi="仿宋" w:cs="仿宋" w:hint="eastAsia"/>
            <w:lang w:eastAsia="zh-CN"/>
          </w:rPr>
          <w:t>(三)、风险沟通的组织架构</w:t>
        </w:r>
        <w:r>
          <w:tab/>
        </w:r>
        <w:r>
          <w:fldChar w:fldCharType="begin"/>
        </w:r>
        <w:r>
          <w:instrText xml:space="preserve"> PAGEREF _Toc4830 \h </w:instrText>
        </w:r>
        <w:r>
          <w:fldChar w:fldCharType="separate"/>
        </w:r>
        <w:r>
          <w:t>81</w:t>
        </w:r>
        <w:r>
          <w:fldChar w:fldCharType="end"/>
        </w:r>
      </w:hyperlink>
    </w:p>
    <w:p>
      <w:pPr>
        <w:pStyle w:val="TOC2"/>
        <w:tabs>
          <w:tab w:val="right" w:leader="dot" w:pos="8306"/>
        </w:tabs>
      </w:pPr>
      <w:hyperlink w:anchor="_Toc16813" w:history="1">
        <w:r>
          <w:rPr>
            <w:rFonts w:ascii="仿宋" w:eastAsia="仿宋" w:hAnsi="仿宋" w:cs="仿宋" w:hint="eastAsia"/>
            <w:lang w:eastAsia="zh-CN"/>
          </w:rPr>
          <w:t>(四)、风险信息的传递与共享</w:t>
        </w:r>
        <w:r>
          <w:tab/>
        </w:r>
        <w:r>
          <w:fldChar w:fldCharType="begin"/>
        </w:r>
        <w:r>
          <w:instrText xml:space="preserve"> PAGEREF _Toc16813 \h </w:instrText>
        </w:r>
        <w:r>
          <w:fldChar w:fldCharType="separate"/>
        </w:r>
        <w:r>
          <w:t>82</w:t>
        </w:r>
        <w:r>
          <w:fldChar w:fldCharType="end"/>
        </w:r>
      </w:hyperlink>
    </w:p>
    <w:p>
      <w:pPr>
        <w:pStyle w:val="TOC2"/>
        <w:tabs>
          <w:tab w:val="right" w:leader="dot" w:pos="8306"/>
        </w:tabs>
      </w:pPr>
      <w:hyperlink w:anchor="_Toc23453" w:history="1">
        <w:r>
          <w:rPr>
            <w:rFonts w:ascii="仿宋" w:eastAsia="仿宋" w:hAnsi="仿宋" w:cs="仿宋" w:hint="eastAsia"/>
            <w:lang w:eastAsia="zh-CN"/>
          </w:rPr>
          <w:t>(五)、风险沟通的技巧与方法</w:t>
        </w:r>
        <w:r>
          <w:tab/>
        </w:r>
        <w:r>
          <w:fldChar w:fldCharType="begin"/>
        </w:r>
        <w:r>
          <w:instrText xml:space="preserve"> PAGEREF _Toc23453 \h </w:instrText>
        </w:r>
        <w:r>
          <w:fldChar w:fldCharType="separate"/>
        </w:r>
        <w:r>
          <w:t>83</w:t>
        </w:r>
        <w:r>
          <w:fldChar w:fldCharType="end"/>
        </w:r>
      </w:hyperlink>
    </w:p>
    <w:p>
      <w:pPr>
        <w:pStyle w:val="TOC2"/>
        <w:tabs>
          <w:tab w:val="right" w:leader="dot" w:pos="8306"/>
        </w:tabs>
      </w:pPr>
      <w:hyperlink w:anchor="_Toc800" w:history="1">
        <w:r>
          <w:rPr>
            <w:rFonts w:ascii="仿宋" w:eastAsia="仿宋" w:hAnsi="仿宋" w:cs="仿宋" w:hint="eastAsia"/>
            <w:lang w:eastAsia="zh-CN"/>
          </w:rPr>
          <w:t>(六)、风险沟通的应对策略</w:t>
        </w:r>
        <w:r>
          <w:tab/>
        </w:r>
        <w:r>
          <w:fldChar w:fldCharType="begin"/>
        </w:r>
        <w:r>
          <w:instrText xml:space="preserve"> PAGEREF _Toc800 \h </w:instrText>
        </w:r>
        <w:r>
          <w:fldChar w:fldCharType="separate"/>
        </w:r>
        <w:r>
          <w:t>84</w:t>
        </w:r>
        <w:r>
          <w:fldChar w:fldCharType="end"/>
        </w:r>
      </w:hyperlink>
    </w:p>
    <w:p>
      <w:pPr>
        <w:pStyle w:val="TOC1"/>
        <w:tabs>
          <w:tab w:val="right" w:leader="dot" w:pos="8306"/>
        </w:tabs>
      </w:pPr>
      <w:hyperlink w:anchor="_Toc13136" w:history="1">
        <w:r>
          <w:rPr>
            <w:rFonts w:ascii="仿宋" w:eastAsia="仿宋" w:hAnsi="仿宋" w:cs="仿宋" w:hint="eastAsia"/>
            <w:lang w:eastAsia="zh-CN"/>
          </w:rPr>
          <w:t>二十、安全与环境投资</w:t>
        </w:r>
        <w:r>
          <w:tab/>
        </w:r>
        <w:r>
          <w:fldChar w:fldCharType="begin"/>
        </w:r>
        <w:r>
          <w:instrText xml:space="preserve"> PAGEREF _Toc13136 \h </w:instrText>
        </w:r>
        <w:r>
          <w:fldChar w:fldCharType="separate"/>
        </w:r>
        <w:r>
          <w:t>86</w:t>
        </w:r>
        <w:r>
          <w:fldChar w:fldCharType="end"/>
        </w:r>
      </w:hyperlink>
    </w:p>
    <w:p>
      <w:pPr>
        <w:pStyle w:val="TOC2"/>
        <w:tabs>
          <w:tab w:val="right" w:leader="dot" w:pos="8306"/>
        </w:tabs>
      </w:pPr>
      <w:hyperlink w:anchor="_Toc23171" w:history="1">
        <w:r>
          <w:rPr>
            <w:rFonts w:ascii="仿宋" w:eastAsia="仿宋" w:hAnsi="仿宋" w:cs="仿宋" w:hint="eastAsia"/>
            <w:lang w:eastAsia="zh-CN"/>
          </w:rPr>
          <w:t>(一)、投资计划</w:t>
        </w:r>
        <w:r>
          <w:tab/>
        </w:r>
        <w:r>
          <w:fldChar w:fldCharType="begin"/>
        </w:r>
        <w:r>
          <w:instrText xml:space="preserve"> PAGEREF _Toc23171 \h </w:instrText>
        </w:r>
        <w:r>
          <w:fldChar w:fldCharType="separate"/>
        </w:r>
        <w:r>
          <w:t>86</w:t>
        </w:r>
        <w:r>
          <w:fldChar w:fldCharType="end"/>
        </w:r>
      </w:hyperlink>
    </w:p>
    <w:p>
      <w:pPr>
        <w:pStyle w:val="TOC2"/>
        <w:tabs>
          <w:tab w:val="right" w:leader="dot" w:pos="8306"/>
        </w:tabs>
      </w:pPr>
      <w:hyperlink w:anchor="_Toc31191" w:history="1">
        <w:r>
          <w:rPr>
            <w:rFonts w:ascii="仿宋" w:eastAsia="仿宋" w:hAnsi="仿宋" w:cs="仿宋" w:hint="eastAsia"/>
            <w:lang w:eastAsia="zh-CN"/>
          </w:rPr>
          <w:t>(二)、资金筹措</w:t>
        </w:r>
        <w:r>
          <w:tab/>
        </w:r>
        <w:r>
          <w:fldChar w:fldCharType="begin"/>
        </w:r>
        <w:r>
          <w:instrText xml:space="preserve"> PAGEREF _Toc31191 \h </w:instrText>
        </w:r>
        <w:r>
          <w:fldChar w:fldCharType="separate"/>
        </w:r>
        <w:r>
          <w:t>88</w:t>
        </w:r>
        <w:r>
          <w:fldChar w:fldCharType="end"/>
        </w:r>
      </w:hyperlink>
    </w:p>
    <w:p>
      <w:pPr>
        <w:pStyle w:val="TOC2"/>
        <w:tabs>
          <w:tab w:val="right" w:leader="dot" w:pos="8306"/>
        </w:tabs>
      </w:pPr>
      <w:hyperlink w:anchor="_Toc26758" w:history="1">
        <w:r>
          <w:rPr>
            <w:rFonts w:ascii="仿宋" w:eastAsia="仿宋" w:hAnsi="仿宋" w:cs="仿宋" w:hint="eastAsia"/>
            <w:lang w:eastAsia="zh-CN"/>
          </w:rPr>
          <w:t>(三)、投资效益评估</w:t>
        </w:r>
        <w:r>
          <w:tab/>
        </w:r>
        <w:r>
          <w:fldChar w:fldCharType="begin"/>
        </w:r>
        <w:r>
          <w:instrText xml:space="preserve"> PAGEREF _Toc26758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5093"/>
      <w:r>
        <w:rPr>
          <w:rFonts w:ascii="仿宋" w:eastAsia="仿宋" w:hAnsi="仿宋" w:cs="仿宋" w:hint="eastAsia"/>
          <w:sz w:val="28"/>
          <w:lang w:eastAsia="zh-CN"/>
        </w:rPr>
        <w:t>一、职业保护</w:t>
      </w:r>
      <w:bookmarkEnd w:id="2"/>
    </w:p>
    <w:p>
      <w:pPr>
        <w:pStyle w:val="Heading2"/>
        <w:rPr>
          <w:rFonts w:ascii="仿宋" w:eastAsia="仿宋" w:hAnsi="仿宋" w:cs="仿宋" w:hint="eastAsia"/>
          <w:lang w:eastAsia="zh-CN"/>
        </w:rPr>
      </w:pPr>
      <w:bookmarkStart w:id="3" w:name="_Toc25889"/>
      <w:r>
        <w:rPr>
          <w:rFonts w:ascii="仿宋" w:eastAsia="仿宋" w:hAnsi="仿宋" w:cs="仿宋" w:hint="eastAsia"/>
          <w:lang w:eastAsia="zh-CN"/>
        </w:rPr>
        <w:t>(一)、消防安全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（一）消防设计原则：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建筑安全布局与防火距离： MPEG码流分析仪项目承办单位将严格遵守相关规定，确保建筑物和设施之间符合消防安全距离要求。特别是设立消防安全通道，以保障人员疏散和火灾扑灭安全。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结构设计与建筑布局： 建筑结构设计和布局符合消防要求。灭火设备将按照规定进行布置，确保快速扑灭初期火灾。</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（二）消防设计细节：</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总平面布置与灭火设备配置： MPEG码流分析仪项目将根据实际情况，合理布置设备和设施，避免资源和空间的浪费。灭火设备布置将严格按照规定，主要采用水、蒸汽、干粉和二氧化碳等灭火手段。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https://d.book118.com/916224054145010053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C7748C"/>
    <w:rsid w:val="4593521B"/>
    <w:rsid w:val="65C7748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6224054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2024-02-26T22:42:00Z</dcterms:created>
  <dcterms:modified xsi:type="dcterms:W3CDTF">2024-02-26T22:42:27Z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FFC0BDD7E6D7490B9E2DF516EDA9DC24_11</vt:lpwstr>
  </property>
  <property fmtid="{D5CDD505-2E9C-101B-9397-08002B2CF9AE}" pid="3" name="KSOProductBuildVer">
    <vt:lpwstr>2052-12.1.0.16250</vt:lpwstr>
  </property>
</Properties>
</file>