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WS-1纸张湿强剂项目可行性建设方案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1" w:history="1">
        <w:r>
          <w:rPr>
            <w:rFonts w:ascii="仿宋" w:eastAsia="仿宋" w:hAnsi="仿宋" w:cs="仿宋" w:hint="eastAsia"/>
            <w:lang w:eastAsia="zh-CN"/>
          </w:rPr>
          <w:t>概论</w:t>
        </w:r>
        <w:r>
          <w:tab/>
        </w:r>
        <w:r>
          <w:fldChar w:fldCharType="begin"/>
        </w:r>
        <w:r>
          <w:instrText xml:space="preserve"> PAGEREF _Toc10441 \h </w:instrText>
        </w:r>
        <w:r>
          <w:fldChar w:fldCharType="separate"/>
        </w:r>
        <w:r>
          <w:t>3</w:t>
        </w:r>
        <w:r>
          <w:fldChar w:fldCharType="end"/>
        </w:r>
      </w:hyperlink>
    </w:p>
    <w:p>
      <w:pPr>
        <w:pStyle w:val="TOC1"/>
        <w:tabs>
          <w:tab w:val="right" w:leader="dot" w:pos="8306"/>
        </w:tabs>
      </w:pPr>
      <w:hyperlink w:anchor="_Toc3651" w:history="1">
        <w:r>
          <w:rPr>
            <w:rFonts w:ascii="仿宋" w:eastAsia="仿宋" w:hAnsi="仿宋" w:cs="仿宋" w:hint="eastAsia"/>
            <w:lang w:eastAsia="zh-CN"/>
          </w:rPr>
          <w:t>一、社会影响分析</w:t>
        </w:r>
        <w:r>
          <w:tab/>
        </w:r>
        <w:r>
          <w:fldChar w:fldCharType="begin"/>
        </w:r>
        <w:r>
          <w:instrText xml:space="preserve"> PAGEREF _Toc3651 \h </w:instrText>
        </w:r>
        <w:r>
          <w:fldChar w:fldCharType="separate"/>
        </w:r>
        <w:r>
          <w:t>3</w:t>
        </w:r>
        <w:r>
          <w:fldChar w:fldCharType="end"/>
        </w:r>
      </w:hyperlink>
    </w:p>
    <w:p>
      <w:pPr>
        <w:pStyle w:val="TOC2"/>
        <w:tabs>
          <w:tab w:val="right" w:leader="dot" w:pos="8306"/>
        </w:tabs>
      </w:pPr>
      <w:hyperlink w:anchor="_Toc23025" w:history="1">
        <w:r>
          <w:rPr>
            <w:rFonts w:ascii="仿宋" w:eastAsia="仿宋" w:hAnsi="仿宋" w:cs="仿宋" w:hint="eastAsia"/>
            <w:lang w:eastAsia="zh-CN"/>
          </w:rPr>
          <w:t>(一)、社会影响效果分析</w:t>
        </w:r>
        <w:r>
          <w:tab/>
        </w:r>
        <w:r>
          <w:fldChar w:fldCharType="begin"/>
        </w:r>
        <w:r>
          <w:instrText xml:space="preserve"> PAGEREF _Toc23025 \h </w:instrText>
        </w:r>
        <w:r>
          <w:fldChar w:fldCharType="separate"/>
        </w:r>
        <w:r>
          <w:t>3</w:t>
        </w:r>
        <w:r>
          <w:fldChar w:fldCharType="end"/>
        </w:r>
      </w:hyperlink>
    </w:p>
    <w:p>
      <w:pPr>
        <w:pStyle w:val="TOC2"/>
        <w:tabs>
          <w:tab w:val="right" w:leader="dot" w:pos="8306"/>
        </w:tabs>
      </w:pPr>
      <w:hyperlink w:anchor="_Toc11912" w:history="1">
        <w:r>
          <w:rPr>
            <w:rFonts w:ascii="仿宋" w:eastAsia="仿宋" w:hAnsi="仿宋" w:cs="仿宋" w:hint="eastAsia"/>
            <w:lang w:eastAsia="zh-CN"/>
          </w:rPr>
          <w:t>(二)、社会适应性分析</w:t>
        </w:r>
        <w:r>
          <w:tab/>
        </w:r>
        <w:r>
          <w:fldChar w:fldCharType="begin"/>
        </w:r>
        <w:r>
          <w:instrText xml:space="preserve"> PAGEREF _Toc11912 \h </w:instrText>
        </w:r>
        <w:r>
          <w:fldChar w:fldCharType="separate"/>
        </w:r>
        <w:r>
          <w:t>5</w:t>
        </w:r>
        <w:r>
          <w:fldChar w:fldCharType="end"/>
        </w:r>
      </w:hyperlink>
    </w:p>
    <w:p>
      <w:pPr>
        <w:pStyle w:val="TOC2"/>
        <w:tabs>
          <w:tab w:val="right" w:leader="dot" w:pos="8306"/>
        </w:tabs>
      </w:pPr>
      <w:hyperlink w:anchor="_Toc17934" w:history="1">
        <w:r>
          <w:rPr>
            <w:rFonts w:ascii="仿宋" w:eastAsia="仿宋" w:hAnsi="仿宋" w:cs="仿宋" w:hint="eastAsia"/>
            <w:lang w:eastAsia="zh-CN"/>
          </w:rPr>
          <w:t>(三)、社会风险及对策分析</w:t>
        </w:r>
        <w:r>
          <w:tab/>
        </w:r>
        <w:r>
          <w:fldChar w:fldCharType="begin"/>
        </w:r>
        <w:r>
          <w:instrText xml:space="preserve"> PAGEREF _Toc17934 \h </w:instrText>
        </w:r>
        <w:r>
          <w:fldChar w:fldCharType="separate"/>
        </w:r>
        <w:r>
          <w:t>7</w:t>
        </w:r>
        <w:r>
          <w:fldChar w:fldCharType="end"/>
        </w:r>
      </w:hyperlink>
    </w:p>
    <w:p>
      <w:pPr>
        <w:pStyle w:val="TOC1"/>
        <w:tabs>
          <w:tab w:val="right" w:leader="dot" w:pos="8306"/>
        </w:tabs>
      </w:pPr>
      <w:hyperlink w:anchor="_Toc19207" w:history="1">
        <w:r>
          <w:rPr>
            <w:rFonts w:ascii="仿宋" w:eastAsia="仿宋" w:hAnsi="仿宋" w:cs="仿宋" w:hint="eastAsia"/>
            <w:lang w:eastAsia="zh-CN"/>
          </w:rPr>
          <w:t>二、项目选址研究</w:t>
        </w:r>
        <w:r>
          <w:tab/>
        </w:r>
        <w:r>
          <w:fldChar w:fldCharType="begin"/>
        </w:r>
        <w:r>
          <w:instrText xml:space="preserve"> PAGEREF _Toc19207 \h </w:instrText>
        </w:r>
        <w:r>
          <w:fldChar w:fldCharType="separate"/>
        </w:r>
        <w:r>
          <w:t>10</w:t>
        </w:r>
        <w:r>
          <w:fldChar w:fldCharType="end"/>
        </w:r>
      </w:hyperlink>
    </w:p>
    <w:p>
      <w:pPr>
        <w:pStyle w:val="TOC2"/>
        <w:tabs>
          <w:tab w:val="right" w:leader="dot" w:pos="8306"/>
        </w:tabs>
      </w:pPr>
      <w:hyperlink w:anchor="_Toc30505" w:history="1">
        <w:r>
          <w:rPr>
            <w:rFonts w:ascii="仿宋" w:eastAsia="仿宋" w:hAnsi="仿宋" w:cs="仿宋" w:hint="eastAsia"/>
            <w:lang w:eastAsia="zh-CN"/>
          </w:rPr>
          <w:t>(一)、项目选址原则</w:t>
        </w:r>
        <w:r>
          <w:tab/>
        </w:r>
        <w:r>
          <w:fldChar w:fldCharType="begin"/>
        </w:r>
        <w:r>
          <w:instrText xml:space="preserve"> PAGEREF _Toc30505 \h </w:instrText>
        </w:r>
        <w:r>
          <w:fldChar w:fldCharType="separate"/>
        </w:r>
        <w:r>
          <w:t>10</w:t>
        </w:r>
        <w:r>
          <w:fldChar w:fldCharType="end"/>
        </w:r>
      </w:hyperlink>
    </w:p>
    <w:p>
      <w:pPr>
        <w:pStyle w:val="TOC2"/>
        <w:tabs>
          <w:tab w:val="right" w:leader="dot" w:pos="8306"/>
        </w:tabs>
      </w:pPr>
      <w:hyperlink w:anchor="_Toc10381" w:history="1">
        <w:r>
          <w:rPr>
            <w:rFonts w:ascii="仿宋" w:eastAsia="仿宋" w:hAnsi="仿宋" w:cs="仿宋" w:hint="eastAsia"/>
            <w:lang w:eastAsia="zh-CN"/>
          </w:rPr>
          <w:t>(二)、项目选址</w:t>
        </w:r>
        <w:r>
          <w:tab/>
        </w:r>
        <w:r>
          <w:fldChar w:fldCharType="begin"/>
        </w:r>
        <w:r>
          <w:instrText xml:space="preserve"> PAGEREF _Toc10381 \h </w:instrText>
        </w:r>
        <w:r>
          <w:fldChar w:fldCharType="separate"/>
        </w:r>
        <w:r>
          <w:t>14</w:t>
        </w:r>
        <w:r>
          <w:fldChar w:fldCharType="end"/>
        </w:r>
      </w:hyperlink>
    </w:p>
    <w:p>
      <w:pPr>
        <w:pStyle w:val="TOC2"/>
        <w:tabs>
          <w:tab w:val="right" w:leader="dot" w:pos="8306"/>
        </w:tabs>
      </w:pPr>
      <w:hyperlink w:anchor="_Toc32311" w:history="1">
        <w:r>
          <w:rPr>
            <w:rFonts w:ascii="仿宋" w:eastAsia="仿宋" w:hAnsi="仿宋" w:cs="仿宋" w:hint="eastAsia"/>
            <w:lang w:eastAsia="zh-CN"/>
          </w:rPr>
          <w:t>(三)、建设条件分析</w:t>
        </w:r>
        <w:r>
          <w:tab/>
        </w:r>
        <w:r>
          <w:fldChar w:fldCharType="begin"/>
        </w:r>
        <w:r>
          <w:instrText xml:space="preserve"> PAGEREF _Toc32311 \h </w:instrText>
        </w:r>
        <w:r>
          <w:fldChar w:fldCharType="separate"/>
        </w:r>
        <w:r>
          <w:t>16</w:t>
        </w:r>
        <w:r>
          <w:fldChar w:fldCharType="end"/>
        </w:r>
      </w:hyperlink>
    </w:p>
    <w:p>
      <w:pPr>
        <w:pStyle w:val="TOC2"/>
        <w:tabs>
          <w:tab w:val="right" w:leader="dot" w:pos="8306"/>
        </w:tabs>
      </w:pPr>
      <w:hyperlink w:anchor="_Toc24104" w:history="1">
        <w:r>
          <w:rPr>
            <w:rFonts w:ascii="仿宋" w:eastAsia="仿宋" w:hAnsi="仿宋" w:cs="仿宋" w:hint="eastAsia"/>
            <w:lang w:eastAsia="zh-CN"/>
          </w:rPr>
          <w:t>(四)、用地控制指标</w:t>
        </w:r>
        <w:r>
          <w:tab/>
        </w:r>
        <w:r>
          <w:fldChar w:fldCharType="begin"/>
        </w:r>
        <w:r>
          <w:instrText xml:space="preserve"> PAGEREF _Toc24104 \h </w:instrText>
        </w:r>
        <w:r>
          <w:fldChar w:fldCharType="separate"/>
        </w:r>
        <w:r>
          <w:t>17</w:t>
        </w:r>
        <w:r>
          <w:fldChar w:fldCharType="end"/>
        </w:r>
      </w:hyperlink>
    </w:p>
    <w:p>
      <w:pPr>
        <w:pStyle w:val="TOC2"/>
        <w:tabs>
          <w:tab w:val="right" w:leader="dot" w:pos="8306"/>
        </w:tabs>
      </w:pPr>
      <w:hyperlink w:anchor="_Toc49" w:history="1">
        <w:r>
          <w:rPr>
            <w:rFonts w:ascii="仿宋" w:eastAsia="仿宋" w:hAnsi="仿宋" w:cs="仿宋" w:hint="eastAsia"/>
            <w:lang w:eastAsia="zh-CN"/>
          </w:rPr>
          <w:t>(五)、地总体要求</w:t>
        </w:r>
        <w:r>
          <w:tab/>
        </w:r>
        <w:r>
          <w:fldChar w:fldCharType="begin"/>
        </w:r>
        <w:r>
          <w:instrText xml:space="preserve"> PAGEREF _Toc49 \h </w:instrText>
        </w:r>
        <w:r>
          <w:fldChar w:fldCharType="separate"/>
        </w:r>
        <w:r>
          <w:t>18</w:t>
        </w:r>
        <w:r>
          <w:fldChar w:fldCharType="end"/>
        </w:r>
      </w:hyperlink>
    </w:p>
    <w:p>
      <w:pPr>
        <w:pStyle w:val="TOC2"/>
        <w:tabs>
          <w:tab w:val="right" w:leader="dot" w:pos="8306"/>
        </w:tabs>
      </w:pPr>
      <w:hyperlink w:anchor="_Toc26227" w:history="1">
        <w:r>
          <w:rPr>
            <w:rFonts w:ascii="仿宋" w:eastAsia="仿宋" w:hAnsi="仿宋" w:cs="仿宋" w:hint="eastAsia"/>
            <w:lang w:eastAsia="zh-CN"/>
          </w:rPr>
          <w:t>(六)、节约用地措施</w:t>
        </w:r>
        <w:r>
          <w:tab/>
        </w:r>
        <w:r>
          <w:fldChar w:fldCharType="begin"/>
        </w:r>
        <w:r>
          <w:instrText xml:space="preserve"> PAGEREF _Toc26227 \h </w:instrText>
        </w:r>
        <w:r>
          <w:fldChar w:fldCharType="separate"/>
        </w:r>
        <w:r>
          <w:t>20</w:t>
        </w:r>
        <w:r>
          <w:fldChar w:fldCharType="end"/>
        </w:r>
      </w:hyperlink>
    </w:p>
    <w:p>
      <w:pPr>
        <w:pStyle w:val="TOC2"/>
        <w:tabs>
          <w:tab w:val="right" w:leader="dot" w:pos="8306"/>
        </w:tabs>
      </w:pPr>
      <w:hyperlink w:anchor="_Toc22727" w:history="1">
        <w:r>
          <w:rPr>
            <w:rFonts w:ascii="仿宋" w:eastAsia="仿宋" w:hAnsi="仿宋" w:cs="仿宋" w:hint="eastAsia"/>
            <w:lang w:eastAsia="zh-CN"/>
          </w:rPr>
          <w:t>(七)、选址综合评价</w:t>
        </w:r>
        <w:r>
          <w:tab/>
        </w:r>
        <w:r>
          <w:fldChar w:fldCharType="begin"/>
        </w:r>
        <w:r>
          <w:instrText xml:space="preserve"> PAGEREF _Toc22727 \h </w:instrText>
        </w:r>
        <w:r>
          <w:fldChar w:fldCharType="separate"/>
        </w:r>
        <w:r>
          <w:t>21</w:t>
        </w:r>
        <w:r>
          <w:fldChar w:fldCharType="end"/>
        </w:r>
      </w:hyperlink>
    </w:p>
    <w:p>
      <w:pPr>
        <w:pStyle w:val="TOC1"/>
        <w:tabs>
          <w:tab w:val="right" w:leader="dot" w:pos="8306"/>
        </w:tabs>
      </w:pPr>
      <w:hyperlink w:anchor="_Toc13295" w:history="1">
        <w:r>
          <w:rPr>
            <w:rFonts w:ascii="仿宋" w:eastAsia="仿宋" w:hAnsi="仿宋" w:cs="仿宋" w:hint="eastAsia"/>
            <w:lang w:eastAsia="zh-CN"/>
          </w:rPr>
          <w:t>三、背景、必要性分析</w:t>
        </w:r>
        <w:r>
          <w:tab/>
        </w:r>
        <w:r>
          <w:fldChar w:fldCharType="begin"/>
        </w:r>
        <w:r>
          <w:instrText xml:space="preserve"> PAGEREF _Toc13295 \h </w:instrText>
        </w:r>
        <w:r>
          <w:fldChar w:fldCharType="separate"/>
        </w:r>
        <w:r>
          <w:t>22</w:t>
        </w:r>
        <w:r>
          <w:fldChar w:fldCharType="end"/>
        </w:r>
      </w:hyperlink>
    </w:p>
    <w:p>
      <w:pPr>
        <w:pStyle w:val="TOC2"/>
        <w:tabs>
          <w:tab w:val="right" w:leader="dot" w:pos="8306"/>
        </w:tabs>
      </w:pPr>
      <w:hyperlink w:anchor="_Toc26559" w:history="1">
        <w:r>
          <w:rPr>
            <w:rFonts w:ascii="仿宋" w:eastAsia="仿宋" w:hAnsi="仿宋" w:cs="仿宋" w:hint="eastAsia"/>
            <w:lang w:eastAsia="zh-CN"/>
          </w:rPr>
          <w:t>(一)、项目建设背景</w:t>
        </w:r>
        <w:r>
          <w:tab/>
        </w:r>
        <w:r>
          <w:fldChar w:fldCharType="begin"/>
        </w:r>
        <w:r>
          <w:instrText xml:space="preserve"> PAGEREF _Toc26559 \h </w:instrText>
        </w:r>
        <w:r>
          <w:fldChar w:fldCharType="separate"/>
        </w:r>
        <w:r>
          <w:t>22</w:t>
        </w:r>
        <w:r>
          <w:fldChar w:fldCharType="end"/>
        </w:r>
      </w:hyperlink>
    </w:p>
    <w:p>
      <w:pPr>
        <w:pStyle w:val="TOC2"/>
        <w:tabs>
          <w:tab w:val="right" w:leader="dot" w:pos="8306"/>
        </w:tabs>
      </w:pPr>
      <w:hyperlink w:anchor="_Toc10602" w:history="1">
        <w:r>
          <w:rPr>
            <w:rFonts w:ascii="仿宋" w:eastAsia="仿宋" w:hAnsi="仿宋" w:cs="仿宋" w:hint="eastAsia"/>
            <w:lang w:eastAsia="zh-CN"/>
          </w:rPr>
          <w:t>(二)、必要性分析</w:t>
        </w:r>
        <w:r>
          <w:tab/>
        </w:r>
        <w:r>
          <w:fldChar w:fldCharType="begin"/>
        </w:r>
        <w:r>
          <w:instrText xml:space="preserve"> PAGEREF _Toc10602 \h </w:instrText>
        </w:r>
        <w:r>
          <w:fldChar w:fldCharType="separate"/>
        </w:r>
        <w:r>
          <w:t>23</w:t>
        </w:r>
        <w:r>
          <w:fldChar w:fldCharType="end"/>
        </w:r>
      </w:hyperlink>
    </w:p>
    <w:p>
      <w:pPr>
        <w:pStyle w:val="TOC2"/>
        <w:tabs>
          <w:tab w:val="right" w:leader="dot" w:pos="8306"/>
        </w:tabs>
      </w:pPr>
      <w:hyperlink w:anchor="_Toc1604" w:history="1">
        <w:r>
          <w:rPr>
            <w:rFonts w:ascii="仿宋" w:eastAsia="仿宋" w:hAnsi="仿宋" w:cs="仿宋" w:hint="eastAsia"/>
            <w:lang w:eastAsia="zh-CN"/>
          </w:rPr>
          <w:t>(三)、项目建设有利条件</w:t>
        </w:r>
        <w:r>
          <w:tab/>
        </w:r>
        <w:r>
          <w:fldChar w:fldCharType="begin"/>
        </w:r>
        <w:r>
          <w:instrText xml:space="preserve"> PAGEREF _Toc1604 \h </w:instrText>
        </w:r>
        <w:r>
          <w:fldChar w:fldCharType="separate"/>
        </w:r>
        <w:r>
          <w:t>25</w:t>
        </w:r>
        <w:r>
          <w:fldChar w:fldCharType="end"/>
        </w:r>
      </w:hyperlink>
    </w:p>
    <w:p>
      <w:pPr>
        <w:pStyle w:val="TOC1"/>
        <w:tabs>
          <w:tab w:val="right" w:leader="dot" w:pos="8306"/>
        </w:tabs>
      </w:pPr>
      <w:hyperlink w:anchor="_Toc7830" w:history="1">
        <w:r>
          <w:rPr>
            <w:rFonts w:ascii="仿宋" w:eastAsia="仿宋" w:hAnsi="仿宋" w:cs="仿宋" w:hint="eastAsia"/>
            <w:lang w:eastAsia="zh-CN"/>
          </w:rPr>
          <w:t>四、发展规划、产业政策和行业准入分析</w:t>
        </w:r>
        <w:r>
          <w:tab/>
        </w:r>
        <w:r>
          <w:fldChar w:fldCharType="begin"/>
        </w:r>
        <w:r>
          <w:instrText xml:space="preserve"> PAGEREF _Toc7830 \h </w:instrText>
        </w:r>
        <w:r>
          <w:fldChar w:fldCharType="separate"/>
        </w:r>
        <w:r>
          <w:t>26</w:t>
        </w:r>
        <w:r>
          <w:fldChar w:fldCharType="end"/>
        </w:r>
      </w:hyperlink>
    </w:p>
    <w:p>
      <w:pPr>
        <w:pStyle w:val="TOC2"/>
        <w:tabs>
          <w:tab w:val="right" w:leader="dot" w:pos="8306"/>
        </w:tabs>
      </w:pPr>
      <w:hyperlink w:anchor="_Toc19375" w:history="1">
        <w:r>
          <w:rPr>
            <w:rFonts w:ascii="仿宋" w:eastAsia="仿宋" w:hAnsi="仿宋" w:cs="仿宋" w:hint="eastAsia"/>
            <w:lang w:eastAsia="zh-CN"/>
          </w:rPr>
          <w:t>(一)、发展规划分析</w:t>
        </w:r>
        <w:r>
          <w:tab/>
        </w:r>
        <w:r>
          <w:fldChar w:fldCharType="begin"/>
        </w:r>
        <w:r>
          <w:instrText xml:space="preserve"> PAGEREF _Toc19375 \h </w:instrText>
        </w:r>
        <w:r>
          <w:fldChar w:fldCharType="separate"/>
        </w:r>
        <w:r>
          <w:t>26</w:t>
        </w:r>
        <w:r>
          <w:fldChar w:fldCharType="end"/>
        </w:r>
      </w:hyperlink>
    </w:p>
    <w:p>
      <w:pPr>
        <w:pStyle w:val="TOC2"/>
        <w:tabs>
          <w:tab w:val="right" w:leader="dot" w:pos="8306"/>
        </w:tabs>
      </w:pPr>
      <w:hyperlink w:anchor="_Toc6699" w:history="1">
        <w:r>
          <w:rPr>
            <w:rFonts w:ascii="仿宋" w:eastAsia="仿宋" w:hAnsi="仿宋" w:cs="仿宋" w:hint="eastAsia"/>
            <w:lang w:eastAsia="zh-CN"/>
          </w:rPr>
          <w:t>(二)、产业政策分析</w:t>
        </w:r>
        <w:r>
          <w:tab/>
        </w:r>
        <w:r>
          <w:fldChar w:fldCharType="begin"/>
        </w:r>
        <w:r>
          <w:instrText xml:space="preserve"> PAGEREF _Toc6699 \h </w:instrText>
        </w:r>
        <w:r>
          <w:fldChar w:fldCharType="separate"/>
        </w:r>
        <w:r>
          <w:t>28</w:t>
        </w:r>
        <w:r>
          <w:fldChar w:fldCharType="end"/>
        </w:r>
      </w:hyperlink>
    </w:p>
    <w:p>
      <w:pPr>
        <w:pStyle w:val="TOC2"/>
        <w:tabs>
          <w:tab w:val="right" w:leader="dot" w:pos="8306"/>
        </w:tabs>
      </w:pPr>
      <w:hyperlink w:anchor="_Toc17806" w:history="1">
        <w:r>
          <w:rPr>
            <w:rFonts w:ascii="仿宋" w:eastAsia="仿宋" w:hAnsi="仿宋" w:cs="仿宋" w:hint="eastAsia"/>
            <w:lang w:eastAsia="zh-CN"/>
          </w:rPr>
          <w:t>(三)、行业准入分析</w:t>
        </w:r>
        <w:r>
          <w:tab/>
        </w:r>
        <w:r>
          <w:fldChar w:fldCharType="begin"/>
        </w:r>
        <w:r>
          <w:instrText xml:space="preserve"> PAGEREF _Toc17806 \h </w:instrText>
        </w:r>
        <w:r>
          <w:fldChar w:fldCharType="separate"/>
        </w:r>
        <w:r>
          <w:t>29</w:t>
        </w:r>
        <w:r>
          <w:fldChar w:fldCharType="end"/>
        </w:r>
      </w:hyperlink>
    </w:p>
    <w:p>
      <w:pPr>
        <w:pStyle w:val="TOC1"/>
        <w:tabs>
          <w:tab w:val="right" w:leader="dot" w:pos="8306"/>
        </w:tabs>
      </w:pPr>
      <w:hyperlink w:anchor="_Toc30289" w:history="1">
        <w:r>
          <w:rPr>
            <w:rFonts w:ascii="仿宋" w:eastAsia="仿宋" w:hAnsi="仿宋" w:cs="仿宋" w:hint="eastAsia"/>
            <w:lang w:eastAsia="zh-CN"/>
          </w:rPr>
          <w:t>五、经济影响分析</w:t>
        </w:r>
        <w:r>
          <w:tab/>
        </w:r>
        <w:r>
          <w:fldChar w:fldCharType="begin"/>
        </w:r>
        <w:r>
          <w:instrText xml:space="preserve"> PAGEREF _Toc30289 \h </w:instrText>
        </w:r>
        <w:r>
          <w:fldChar w:fldCharType="separate"/>
        </w:r>
        <w:r>
          <w:t>31</w:t>
        </w:r>
        <w:r>
          <w:fldChar w:fldCharType="end"/>
        </w:r>
      </w:hyperlink>
    </w:p>
    <w:p>
      <w:pPr>
        <w:pStyle w:val="TOC2"/>
        <w:tabs>
          <w:tab w:val="right" w:leader="dot" w:pos="8306"/>
        </w:tabs>
      </w:pPr>
      <w:hyperlink w:anchor="_Toc9463" w:history="1">
        <w:r>
          <w:rPr>
            <w:rFonts w:ascii="仿宋" w:eastAsia="仿宋" w:hAnsi="仿宋" w:cs="仿宋" w:hint="eastAsia"/>
            <w:lang w:eastAsia="zh-CN"/>
          </w:rPr>
          <w:t>(一)、经济费用效益或费用效果分析</w:t>
        </w:r>
        <w:r>
          <w:tab/>
        </w:r>
        <w:r>
          <w:fldChar w:fldCharType="begin"/>
        </w:r>
        <w:r>
          <w:instrText xml:space="preserve"> PAGEREF _Toc9463 \h </w:instrText>
        </w:r>
        <w:r>
          <w:fldChar w:fldCharType="separate"/>
        </w:r>
        <w:r>
          <w:t>31</w:t>
        </w:r>
        <w:r>
          <w:fldChar w:fldCharType="end"/>
        </w:r>
      </w:hyperlink>
    </w:p>
    <w:p>
      <w:pPr>
        <w:pStyle w:val="TOC2"/>
        <w:tabs>
          <w:tab w:val="right" w:leader="dot" w:pos="8306"/>
        </w:tabs>
      </w:pPr>
      <w:hyperlink w:anchor="_Toc2340" w:history="1">
        <w:r>
          <w:rPr>
            <w:rFonts w:ascii="仿宋" w:eastAsia="仿宋" w:hAnsi="仿宋" w:cs="仿宋" w:hint="eastAsia"/>
            <w:lang w:eastAsia="zh-CN"/>
          </w:rPr>
          <w:t>(二)、行业影响分析</w:t>
        </w:r>
        <w:r>
          <w:tab/>
        </w:r>
        <w:r>
          <w:fldChar w:fldCharType="begin"/>
        </w:r>
        <w:r>
          <w:instrText xml:space="preserve"> PAGEREF _Toc2340 \h </w:instrText>
        </w:r>
        <w:r>
          <w:fldChar w:fldCharType="separate"/>
        </w:r>
        <w:r>
          <w:t>33</w:t>
        </w:r>
        <w:r>
          <w:fldChar w:fldCharType="end"/>
        </w:r>
      </w:hyperlink>
    </w:p>
    <w:p>
      <w:pPr>
        <w:pStyle w:val="TOC2"/>
        <w:tabs>
          <w:tab w:val="right" w:leader="dot" w:pos="8306"/>
        </w:tabs>
      </w:pPr>
      <w:hyperlink w:anchor="_Toc13167" w:history="1">
        <w:r>
          <w:rPr>
            <w:rFonts w:ascii="仿宋" w:eastAsia="仿宋" w:hAnsi="仿宋" w:cs="仿宋" w:hint="eastAsia"/>
            <w:lang w:eastAsia="zh-CN"/>
          </w:rPr>
          <w:t>(三)、区域经济影响分析</w:t>
        </w:r>
        <w:r>
          <w:tab/>
        </w:r>
        <w:r>
          <w:fldChar w:fldCharType="begin"/>
        </w:r>
        <w:r>
          <w:instrText xml:space="preserve"> PAGEREF _Toc13167 \h </w:instrText>
        </w:r>
        <w:r>
          <w:fldChar w:fldCharType="separate"/>
        </w:r>
        <w:r>
          <w:t>35</w:t>
        </w:r>
        <w:r>
          <w:fldChar w:fldCharType="end"/>
        </w:r>
      </w:hyperlink>
    </w:p>
    <w:p>
      <w:pPr>
        <w:pStyle w:val="TOC2"/>
        <w:tabs>
          <w:tab w:val="right" w:leader="dot" w:pos="8306"/>
        </w:tabs>
      </w:pPr>
      <w:hyperlink w:anchor="_Toc31375" w:history="1">
        <w:r>
          <w:rPr>
            <w:rFonts w:ascii="仿宋" w:eastAsia="仿宋" w:hAnsi="仿宋" w:cs="仿宋" w:hint="eastAsia"/>
            <w:lang w:eastAsia="zh-CN"/>
          </w:rPr>
          <w:t>(四)、宏观经济影响分析</w:t>
        </w:r>
        <w:r>
          <w:tab/>
        </w:r>
        <w:r>
          <w:fldChar w:fldCharType="begin"/>
        </w:r>
        <w:r>
          <w:instrText xml:space="preserve"> PAGEREF _Toc31375 \h </w:instrText>
        </w:r>
        <w:r>
          <w:fldChar w:fldCharType="separate"/>
        </w:r>
        <w:r>
          <w:t>36</w:t>
        </w:r>
        <w:r>
          <w:fldChar w:fldCharType="end"/>
        </w:r>
      </w:hyperlink>
    </w:p>
    <w:p>
      <w:pPr>
        <w:pStyle w:val="TOC1"/>
        <w:tabs>
          <w:tab w:val="right" w:leader="dot" w:pos="8306"/>
        </w:tabs>
      </w:pPr>
      <w:hyperlink w:anchor="_Toc13277" w:history="1">
        <w:r>
          <w:rPr>
            <w:rFonts w:ascii="仿宋" w:eastAsia="仿宋" w:hAnsi="仿宋" w:cs="仿宋" w:hint="eastAsia"/>
            <w:lang w:eastAsia="zh-CN"/>
          </w:rPr>
          <w:t>六、环境和生态影响分析</w:t>
        </w:r>
        <w:r>
          <w:tab/>
        </w:r>
        <w:r>
          <w:fldChar w:fldCharType="begin"/>
        </w:r>
        <w:r>
          <w:instrText xml:space="preserve"> PAGEREF _Toc13277 \h </w:instrText>
        </w:r>
        <w:r>
          <w:fldChar w:fldCharType="separate"/>
        </w:r>
        <w:r>
          <w:t>37</w:t>
        </w:r>
        <w:r>
          <w:fldChar w:fldCharType="end"/>
        </w:r>
      </w:hyperlink>
    </w:p>
    <w:p>
      <w:pPr>
        <w:pStyle w:val="TOC2"/>
        <w:tabs>
          <w:tab w:val="right" w:leader="dot" w:pos="8306"/>
        </w:tabs>
      </w:pPr>
      <w:hyperlink w:anchor="_Toc31189" w:history="1">
        <w:r>
          <w:rPr>
            <w:rFonts w:ascii="仿宋" w:eastAsia="仿宋" w:hAnsi="仿宋" w:cs="仿宋" w:hint="eastAsia"/>
            <w:lang w:eastAsia="zh-CN"/>
          </w:rPr>
          <w:t>(一)、环境和生态现状</w:t>
        </w:r>
        <w:r>
          <w:tab/>
        </w:r>
        <w:r>
          <w:fldChar w:fldCharType="begin"/>
        </w:r>
        <w:r>
          <w:instrText xml:space="preserve"> PAGEREF _Toc31189 \h </w:instrText>
        </w:r>
        <w:r>
          <w:fldChar w:fldCharType="separate"/>
        </w:r>
        <w:r>
          <w:t>37</w:t>
        </w:r>
        <w:r>
          <w:fldChar w:fldCharType="end"/>
        </w:r>
      </w:hyperlink>
    </w:p>
    <w:p>
      <w:pPr>
        <w:pStyle w:val="TOC2"/>
        <w:tabs>
          <w:tab w:val="right" w:leader="dot" w:pos="8306"/>
        </w:tabs>
      </w:pPr>
      <w:hyperlink w:anchor="_Toc14450" w:history="1">
        <w:r>
          <w:rPr>
            <w:rFonts w:ascii="仿宋" w:eastAsia="仿宋" w:hAnsi="仿宋" w:cs="仿宋" w:hint="eastAsia"/>
            <w:lang w:eastAsia="zh-CN"/>
          </w:rPr>
          <w:t>(二)、生态环境影响分析</w:t>
        </w:r>
        <w:r>
          <w:tab/>
        </w:r>
        <w:r>
          <w:fldChar w:fldCharType="begin"/>
        </w:r>
        <w:r>
          <w:instrText xml:space="preserve"> PAGEREF _Toc14450 \h </w:instrText>
        </w:r>
        <w:r>
          <w:fldChar w:fldCharType="separate"/>
        </w:r>
        <w:r>
          <w:t>39</w:t>
        </w:r>
        <w:r>
          <w:fldChar w:fldCharType="end"/>
        </w:r>
      </w:hyperlink>
    </w:p>
    <w:p>
      <w:pPr>
        <w:pStyle w:val="TOC2"/>
        <w:tabs>
          <w:tab w:val="right" w:leader="dot" w:pos="8306"/>
        </w:tabs>
      </w:pPr>
      <w:hyperlink w:anchor="_Toc22652" w:history="1">
        <w:r>
          <w:rPr>
            <w:rFonts w:ascii="仿宋" w:eastAsia="仿宋" w:hAnsi="仿宋" w:cs="仿宋" w:hint="eastAsia"/>
            <w:lang w:eastAsia="zh-CN"/>
          </w:rPr>
          <w:t>(三)、生态环境保护措施</w:t>
        </w:r>
        <w:r>
          <w:tab/>
        </w:r>
        <w:r>
          <w:fldChar w:fldCharType="begin"/>
        </w:r>
        <w:r>
          <w:instrText xml:space="preserve"> PAGEREF _Toc22652 \h </w:instrText>
        </w:r>
        <w:r>
          <w:fldChar w:fldCharType="separate"/>
        </w:r>
        <w:r>
          <w:t>40</w:t>
        </w:r>
        <w:r>
          <w:fldChar w:fldCharType="end"/>
        </w:r>
      </w:hyperlink>
    </w:p>
    <w:p>
      <w:pPr>
        <w:pStyle w:val="TOC2"/>
        <w:tabs>
          <w:tab w:val="right" w:leader="dot" w:pos="8306"/>
        </w:tabs>
      </w:pPr>
      <w:hyperlink w:anchor="_Toc31848" w:history="1">
        <w:r>
          <w:rPr>
            <w:rFonts w:ascii="仿宋" w:eastAsia="仿宋" w:hAnsi="仿宋" w:cs="仿宋" w:hint="eastAsia"/>
            <w:lang w:eastAsia="zh-CN"/>
          </w:rPr>
          <w:t>(四)、地质灾害影响分析</w:t>
        </w:r>
        <w:r>
          <w:tab/>
        </w:r>
        <w:r>
          <w:fldChar w:fldCharType="begin"/>
        </w:r>
        <w:r>
          <w:instrText xml:space="preserve"> PAGEREF _Toc31848 \h </w:instrText>
        </w:r>
        <w:r>
          <w:fldChar w:fldCharType="separate"/>
        </w:r>
        <w:r>
          <w:t>42</w:t>
        </w:r>
        <w:r>
          <w:fldChar w:fldCharType="end"/>
        </w:r>
      </w:hyperlink>
    </w:p>
    <w:p>
      <w:pPr>
        <w:pStyle w:val="TOC2"/>
        <w:tabs>
          <w:tab w:val="right" w:leader="dot" w:pos="8306"/>
        </w:tabs>
      </w:pPr>
      <w:hyperlink w:anchor="_Toc32122" w:history="1">
        <w:r>
          <w:rPr>
            <w:rFonts w:ascii="仿宋" w:eastAsia="仿宋" w:hAnsi="仿宋" w:cs="仿宋" w:hint="eastAsia"/>
            <w:lang w:eastAsia="zh-CN"/>
          </w:rPr>
          <w:t>(五)、特殊环境影响</w:t>
        </w:r>
        <w:r>
          <w:tab/>
        </w:r>
        <w:r>
          <w:fldChar w:fldCharType="begin"/>
        </w:r>
        <w:r>
          <w:instrText xml:space="preserve"> PAGEREF _Toc32122 \h </w:instrText>
        </w:r>
        <w:r>
          <w:fldChar w:fldCharType="separate"/>
        </w:r>
        <w:r>
          <w:t>43</w:t>
        </w:r>
        <w:r>
          <w:fldChar w:fldCharType="end"/>
        </w:r>
      </w:hyperlink>
    </w:p>
    <w:p>
      <w:pPr>
        <w:pStyle w:val="TOC1"/>
        <w:tabs>
          <w:tab w:val="right" w:leader="dot" w:pos="8306"/>
        </w:tabs>
      </w:pPr>
      <w:hyperlink w:anchor="_Toc2297" w:history="1">
        <w:r>
          <w:rPr>
            <w:rFonts w:ascii="仿宋" w:eastAsia="仿宋" w:hAnsi="仿宋" w:cs="仿宋" w:hint="eastAsia"/>
            <w:lang w:eastAsia="zh-CN"/>
          </w:rPr>
          <w:t>七、资金管理与财务规划</w:t>
        </w:r>
        <w:r>
          <w:tab/>
        </w:r>
        <w:r>
          <w:fldChar w:fldCharType="begin"/>
        </w:r>
        <w:r>
          <w:instrText xml:space="preserve"> PAGEREF _Toc2297 \h </w:instrText>
        </w:r>
        <w:r>
          <w:fldChar w:fldCharType="separate"/>
        </w:r>
        <w:r>
          <w:t>44</w:t>
        </w:r>
        <w:r>
          <w:fldChar w:fldCharType="end"/>
        </w:r>
      </w:hyperlink>
    </w:p>
    <w:p>
      <w:pPr>
        <w:pStyle w:val="TOC2"/>
        <w:tabs>
          <w:tab w:val="right" w:leader="dot" w:pos="8306"/>
        </w:tabs>
      </w:pPr>
      <w:hyperlink w:anchor="_Toc31435" w:history="1">
        <w:r>
          <w:rPr>
            <w:rFonts w:ascii="仿宋" w:eastAsia="仿宋" w:hAnsi="仿宋" w:cs="仿宋" w:hint="eastAsia"/>
            <w:lang w:eastAsia="zh-CN"/>
          </w:rPr>
          <w:t>(一)、项目资金来源与筹措</w:t>
        </w:r>
        <w:r>
          <w:tab/>
        </w:r>
        <w:r>
          <w:fldChar w:fldCharType="begin"/>
        </w:r>
        <w:r>
          <w:instrText xml:space="preserve"> PAGEREF _Toc31435 \h </w:instrText>
        </w:r>
        <w:r>
          <w:fldChar w:fldCharType="separate"/>
        </w:r>
        <w:r>
          <w:t>44</w:t>
        </w:r>
        <w:r>
          <w:fldChar w:fldCharType="end"/>
        </w:r>
      </w:hyperlink>
    </w:p>
    <w:p>
      <w:pPr>
        <w:pStyle w:val="TOC2"/>
        <w:tabs>
          <w:tab w:val="right" w:leader="dot" w:pos="8306"/>
        </w:tabs>
      </w:pPr>
      <w:hyperlink w:anchor="_Toc26388" w:history="1">
        <w:r>
          <w:rPr>
            <w:rFonts w:ascii="仿宋" w:eastAsia="仿宋" w:hAnsi="仿宋" w:cs="仿宋" w:hint="eastAsia"/>
            <w:lang w:eastAsia="zh-CN"/>
          </w:rPr>
          <w:t>(二)、资金使用与监管</w:t>
        </w:r>
        <w:r>
          <w:tab/>
        </w:r>
        <w:r>
          <w:fldChar w:fldCharType="begin"/>
        </w:r>
        <w:r>
          <w:instrText xml:space="preserve"> PAGEREF _Toc26388 \h </w:instrText>
        </w:r>
        <w:r>
          <w:fldChar w:fldCharType="separate"/>
        </w:r>
        <w:r>
          <w:t>46</w:t>
        </w:r>
        <w:r>
          <w:fldChar w:fldCharType="end"/>
        </w:r>
      </w:hyperlink>
    </w:p>
    <w:p>
      <w:pPr>
        <w:pStyle w:val="TOC2"/>
        <w:tabs>
          <w:tab w:val="right" w:leader="dot" w:pos="8306"/>
        </w:tabs>
      </w:pPr>
      <w:hyperlink w:anchor="_Toc8426" w:history="1">
        <w:r>
          <w:rPr>
            <w:rFonts w:ascii="仿宋" w:eastAsia="仿宋" w:hAnsi="仿宋" w:cs="仿宋" w:hint="eastAsia"/>
            <w:lang w:eastAsia="zh-CN"/>
          </w:rPr>
          <w:t>(三)、财务规划与预测</w:t>
        </w:r>
        <w:r>
          <w:tab/>
        </w:r>
        <w:r>
          <w:fldChar w:fldCharType="begin"/>
        </w:r>
        <w:r>
          <w:instrText xml:space="preserve"> PAGEREF _Toc8426 \h </w:instrText>
        </w:r>
        <w:r>
          <w:fldChar w:fldCharType="separate"/>
        </w:r>
        <w:r>
          <w:t>47</w:t>
        </w:r>
        <w:r>
          <w:fldChar w:fldCharType="end"/>
        </w:r>
      </w:hyperlink>
    </w:p>
    <w:p>
      <w:pPr>
        <w:pStyle w:val="TOC1"/>
        <w:tabs>
          <w:tab w:val="right" w:leader="dot" w:pos="8306"/>
        </w:tabs>
      </w:pPr>
      <w:hyperlink w:anchor="_Toc27530" w:history="1">
        <w:r>
          <w:rPr>
            <w:rFonts w:ascii="仿宋" w:eastAsia="仿宋" w:hAnsi="仿宋" w:cs="仿宋" w:hint="eastAsia"/>
            <w:lang w:eastAsia="zh-CN"/>
          </w:rPr>
          <w:t>八、客户关系管理与市场拓展</w:t>
        </w:r>
        <w:r>
          <w:tab/>
        </w:r>
        <w:r>
          <w:fldChar w:fldCharType="begin"/>
        </w:r>
        <w:r>
          <w:instrText xml:space="preserve"> PAGEREF _Toc27530 \h </w:instrText>
        </w:r>
        <w:r>
          <w:fldChar w:fldCharType="separate"/>
        </w:r>
        <w:r>
          <w:t>48</w:t>
        </w:r>
        <w:r>
          <w:fldChar w:fldCharType="end"/>
        </w:r>
      </w:hyperlink>
    </w:p>
    <w:p>
      <w:pPr>
        <w:pStyle w:val="TOC2"/>
        <w:tabs>
          <w:tab w:val="right" w:leader="dot" w:pos="8306"/>
        </w:tabs>
      </w:pPr>
      <w:hyperlink w:anchor="_Toc1716" w:history="1">
        <w:r>
          <w:rPr>
            <w:rFonts w:ascii="仿宋" w:eastAsia="仿宋" w:hAnsi="仿宋" w:cs="仿宋" w:hint="eastAsia"/>
            <w:lang w:eastAsia="zh-CN"/>
          </w:rPr>
          <w:t>(一)、客户关系管理策略</w:t>
        </w:r>
        <w:r>
          <w:tab/>
        </w:r>
        <w:r>
          <w:fldChar w:fldCharType="begin"/>
        </w:r>
        <w:r>
          <w:instrText xml:space="preserve"> PAGEREF _Toc1716 \h </w:instrText>
        </w:r>
        <w:r>
          <w:fldChar w:fldCharType="separate"/>
        </w:r>
        <w:r>
          <w:t>48</w:t>
        </w:r>
        <w:r>
          <w:fldChar w:fldCharType="end"/>
        </w:r>
      </w:hyperlink>
    </w:p>
    <w:p>
      <w:pPr>
        <w:pStyle w:val="TOC2"/>
        <w:tabs>
          <w:tab w:val="right" w:leader="dot" w:pos="8306"/>
        </w:tabs>
      </w:pPr>
      <w:hyperlink w:anchor="_Toc22985" w:history="1">
        <w:r>
          <w:rPr>
            <w:rFonts w:ascii="仿宋" w:eastAsia="仿宋" w:hAnsi="仿宋" w:cs="仿宋" w:hint="eastAsia"/>
            <w:lang w:eastAsia="zh-CN"/>
          </w:rPr>
          <w:t>(二)、市场拓展方案</w:t>
        </w:r>
        <w:r>
          <w:tab/>
        </w:r>
        <w:r>
          <w:fldChar w:fldCharType="begin"/>
        </w:r>
        <w:r>
          <w:instrText xml:space="preserve"> PAGEREF _Toc22985 \h </w:instrText>
        </w:r>
        <w:r>
          <w:fldChar w:fldCharType="separate"/>
        </w:r>
        <w:r>
          <w:t>49</w:t>
        </w:r>
        <w:r>
          <w:fldChar w:fldCharType="end"/>
        </w:r>
      </w:hyperlink>
    </w:p>
    <w:p>
      <w:pPr>
        <w:pStyle w:val="TOC1"/>
        <w:tabs>
          <w:tab w:val="right" w:leader="dot" w:pos="8306"/>
        </w:tabs>
      </w:pPr>
      <w:hyperlink w:anchor="_Toc29119" w:history="1">
        <w:r>
          <w:rPr>
            <w:rFonts w:ascii="仿宋" w:eastAsia="仿宋" w:hAnsi="仿宋" w:cs="仿宋" w:hint="eastAsia"/>
            <w:lang w:eastAsia="zh-CN"/>
          </w:rPr>
          <w:t>九、项目质量与标准</w:t>
        </w:r>
        <w:r>
          <w:tab/>
        </w:r>
        <w:r>
          <w:fldChar w:fldCharType="begin"/>
        </w:r>
        <w:r>
          <w:instrText xml:space="preserve"> PAGEREF _Toc29119 \h </w:instrText>
        </w:r>
        <w:r>
          <w:fldChar w:fldCharType="separate"/>
        </w:r>
        <w:r>
          <w:t>50</w:t>
        </w:r>
        <w:r>
          <w:fldChar w:fldCharType="end"/>
        </w:r>
      </w:hyperlink>
    </w:p>
    <w:p>
      <w:pPr>
        <w:pStyle w:val="TOC2"/>
        <w:tabs>
          <w:tab w:val="right" w:leader="dot" w:pos="8306"/>
        </w:tabs>
      </w:pPr>
      <w:hyperlink w:anchor="_Toc14698" w:history="1">
        <w:r>
          <w:rPr>
            <w:rFonts w:ascii="仿宋" w:eastAsia="仿宋" w:hAnsi="仿宋" w:cs="仿宋" w:hint="eastAsia"/>
            <w:lang w:eastAsia="zh-CN"/>
          </w:rPr>
          <w:t>(一)、质量保障体系</w:t>
        </w:r>
        <w:r>
          <w:tab/>
        </w:r>
        <w:r>
          <w:fldChar w:fldCharType="begin"/>
        </w:r>
        <w:r>
          <w:instrText xml:space="preserve"> PAGEREF _Toc14698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08" w:history="1">
        <w:r>
          <w:rPr>
            <w:rFonts w:ascii="仿宋" w:eastAsia="仿宋" w:hAnsi="仿宋" w:cs="仿宋" w:hint="eastAsia"/>
            <w:lang w:eastAsia="zh-CN"/>
          </w:rPr>
          <w:t>(二)、标准化作业流程</w:t>
        </w:r>
        <w:r>
          <w:tab/>
        </w:r>
        <w:r>
          <w:fldChar w:fldCharType="begin"/>
        </w:r>
        <w:r>
          <w:instrText xml:space="preserve"> PAGEREF _Toc10808 \h </w:instrText>
        </w:r>
        <w:r>
          <w:fldChar w:fldCharType="separate"/>
        </w:r>
        <w:r>
          <w:t>52</w:t>
        </w:r>
        <w:r>
          <w:fldChar w:fldCharType="end"/>
        </w:r>
      </w:hyperlink>
    </w:p>
    <w:p>
      <w:pPr>
        <w:pStyle w:val="TOC2"/>
        <w:tabs>
          <w:tab w:val="right" w:leader="dot" w:pos="8306"/>
        </w:tabs>
      </w:pPr>
      <w:hyperlink w:anchor="_Toc23822" w:history="1">
        <w:r>
          <w:rPr>
            <w:rFonts w:ascii="仿宋" w:eastAsia="仿宋" w:hAnsi="仿宋" w:cs="仿宋" w:hint="eastAsia"/>
            <w:lang w:eastAsia="zh-CN"/>
          </w:rPr>
          <w:t>(三)、质量监控与评估</w:t>
        </w:r>
        <w:r>
          <w:tab/>
        </w:r>
        <w:r>
          <w:fldChar w:fldCharType="begin"/>
        </w:r>
        <w:r>
          <w:instrText xml:space="preserve"> PAGEREF _Toc23822 \h </w:instrText>
        </w:r>
        <w:r>
          <w:fldChar w:fldCharType="separate"/>
        </w:r>
        <w:r>
          <w:t>54</w:t>
        </w:r>
        <w:r>
          <w:fldChar w:fldCharType="end"/>
        </w:r>
      </w:hyperlink>
    </w:p>
    <w:p>
      <w:pPr>
        <w:pStyle w:val="TOC2"/>
        <w:tabs>
          <w:tab w:val="right" w:leader="dot" w:pos="8306"/>
        </w:tabs>
      </w:pPr>
      <w:hyperlink w:anchor="_Toc24247" w:history="1">
        <w:r>
          <w:rPr>
            <w:rFonts w:ascii="仿宋" w:eastAsia="仿宋" w:hAnsi="仿宋" w:cs="仿宋" w:hint="eastAsia"/>
            <w:lang w:eastAsia="zh-CN"/>
          </w:rPr>
          <w:t>(四)、质量改进计划</w:t>
        </w:r>
        <w:r>
          <w:tab/>
        </w:r>
        <w:r>
          <w:fldChar w:fldCharType="begin"/>
        </w:r>
        <w:r>
          <w:instrText xml:space="preserve"> PAGEREF _Toc24247 \h </w:instrText>
        </w:r>
        <w:r>
          <w:fldChar w:fldCharType="separate"/>
        </w:r>
        <w:r>
          <w:t>54</w:t>
        </w:r>
        <w:r>
          <w:fldChar w:fldCharType="end"/>
        </w:r>
      </w:hyperlink>
    </w:p>
    <w:p>
      <w:pPr>
        <w:pStyle w:val="TOC1"/>
        <w:tabs>
          <w:tab w:val="right" w:leader="dot" w:pos="8306"/>
        </w:tabs>
      </w:pPr>
      <w:hyperlink w:anchor="_Toc19821" w:history="1">
        <w:r>
          <w:rPr>
            <w:rFonts w:ascii="仿宋" w:eastAsia="仿宋" w:hAnsi="仿宋" w:cs="仿宋" w:hint="eastAsia"/>
            <w:lang w:eastAsia="zh-CN"/>
          </w:rPr>
          <w:t>十、安全与应急管理</w:t>
        </w:r>
        <w:r>
          <w:tab/>
        </w:r>
        <w:r>
          <w:fldChar w:fldCharType="begin"/>
        </w:r>
        <w:r>
          <w:instrText xml:space="preserve"> PAGEREF _Toc19821 \h </w:instrText>
        </w:r>
        <w:r>
          <w:fldChar w:fldCharType="separate"/>
        </w:r>
        <w:r>
          <w:t>56</w:t>
        </w:r>
        <w:r>
          <w:fldChar w:fldCharType="end"/>
        </w:r>
      </w:hyperlink>
    </w:p>
    <w:p>
      <w:pPr>
        <w:pStyle w:val="TOC2"/>
        <w:tabs>
          <w:tab w:val="right" w:leader="dot" w:pos="8306"/>
        </w:tabs>
      </w:pPr>
      <w:hyperlink w:anchor="_Toc8108" w:history="1">
        <w:r>
          <w:rPr>
            <w:rFonts w:ascii="仿宋" w:eastAsia="仿宋" w:hAnsi="仿宋" w:cs="仿宋" w:hint="eastAsia"/>
            <w:lang w:eastAsia="zh-CN"/>
          </w:rPr>
          <w:t>(一)、安全生产管理</w:t>
        </w:r>
        <w:r>
          <w:tab/>
        </w:r>
        <w:r>
          <w:fldChar w:fldCharType="begin"/>
        </w:r>
        <w:r>
          <w:instrText xml:space="preserve"> PAGEREF _Toc8108 \h </w:instrText>
        </w:r>
        <w:r>
          <w:fldChar w:fldCharType="separate"/>
        </w:r>
        <w:r>
          <w:t>56</w:t>
        </w:r>
        <w:r>
          <w:fldChar w:fldCharType="end"/>
        </w:r>
      </w:hyperlink>
    </w:p>
    <w:p>
      <w:pPr>
        <w:pStyle w:val="TOC2"/>
        <w:tabs>
          <w:tab w:val="right" w:leader="dot" w:pos="8306"/>
        </w:tabs>
      </w:pPr>
      <w:hyperlink w:anchor="_Toc8571" w:history="1">
        <w:r>
          <w:rPr>
            <w:rFonts w:ascii="仿宋" w:eastAsia="仿宋" w:hAnsi="仿宋" w:cs="仿宋" w:hint="eastAsia"/>
            <w:lang w:eastAsia="zh-CN"/>
          </w:rPr>
          <w:t>(二)、应急预案与响应</w:t>
        </w:r>
        <w:r>
          <w:tab/>
        </w:r>
        <w:r>
          <w:fldChar w:fldCharType="begin"/>
        </w:r>
        <w:r>
          <w:instrText xml:space="preserve"> PAGEREF _Toc8571 \h </w:instrText>
        </w:r>
        <w:r>
          <w:fldChar w:fldCharType="separate"/>
        </w:r>
        <w:r>
          <w:t>57</w:t>
        </w:r>
        <w:r>
          <w:fldChar w:fldCharType="end"/>
        </w:r>
      </w:hyperlink>
    </w:p>
    <w:p>
      <w:pPr>
        <w:pStyle w:val="TOC1"/>
        <w:tabs>
          <w:tab w:val="right" w:leader="dot" w:pos="8306"/>
        </w:tabs>
      </w:pPr>
      <w:hyperlink w:anchor="_Toc30554" w:history="1">
        <w:r>
          <w:rPr>
            <w:rFonts w:ascii="仿宋" w:eastAsia="仿宋" w:hAnsi="仿宋" w:cs="仿宋" w:hint="eastAsia"/>
            <w:lang w:eastAsia="zh-CN"/>
          </w:rPr>
          <w:t>十一、土地利用与规划方案</w:t>
        </w:r>
        <w:r>
          <w:tab/>
        </w:r>
        <w:r>
          <w:fldChar w:fldCharType="begin"/>
        </w:r>
        <w:r>
          <w:instrText xml:space="preserve"> PAGEREF _Toc30554 \h </w:instrText>
        </w:r>
        <w:r>
          <w:fldChar w:fldCharType="separate"/>
        </w:r>
        <w:r>
          <w:t>59</w:t>
        </w:r>
        <w:r>
          <w:fldChar w:fldCharType="end"/>
        </w:r>
      </w:hyperlink>
    </w:p>
    <w:p>
      <w:pPr>
        <w:pStyle w:val="TOC2"/>
        <w:tabs>
          <w:tab w:val="right" w:leader="dot" w:pos="8306"/>
        </w:tabs>
      </w:pPr>
      <w:hyperlink w:anchor="_Toc21772" w:history="1">
        <w:r>
          <w:rPr>
            <w:rFonts w:ascii="仿宋" w:eastAsia="仿宋" w:hAnsi="仿宋" w:cs="仿宋" w:hint="eastAsia"/>
            <w:lang w:eastAsia="zh-CN"/>
          </w:rPr>
          <w:t>(一)、项目用地情况分析</w:t>
        </w:r>
        <w:r>
          <w:tab/>
        </w:r>
        <w:r>
          <w:fldChar w:fldCharType="begin"/>
        </w:r>
        <w:r>
          <w:instrText xml:space="preserve"> PAGEREF _Toc21772 \h </w:instrText>
        </w:r>
        <w:r>
          <w:fldChar w:fldCharType="separate"/>
        </w:r>
        <w:r>
          <w:t>59</w:t>
        </w:r>
        <w:r>
          <w:fldChar w:fldCharType="end"/>
        </w:r>
      </w:hyperlink>
    </w:p>
    <w:p>
      <w:pPr>
        <w:pStyle w:val="TOC2"/>
        <w:tabs>
          <w:tab w:val="right" w:leader="dot" w:pos="8306"/>
        </w:tabs>
      </w:pPr>
      <w:hyperlink w:anchor="_Toc2677" w:history="1">
        <w:r>
          <w:rPr>
            <w:rFonts w:ascii="仿宋" w:eastAsia="仿宋" w:hAnsi="仿宋" w:cs="仿宋" w:hint="eastAsia"/>
            <w:lang w:eastAsia="zh-CN"/>
          </w:rPr>
          <w:t>(二)、土地利用规划方案</w:t>
        </w:r>
        <w:r>
          <w:tab/>
        </w:r>
        <w:r>
          <w:fldChar w:fldCharType="begin"/>
        </w:r>
        <w:r>
          <w:instrText xml:space="preserve"> PAGEREF _Toc2677 \h </w:instrText>
        </w:r>
        <w:r>
          <w:fldChar w:fldCharType="separate"/>
        </w:r>
        <w:r>
          <w:t>60</w:t>
        </w:r>
        <w:r>
          <w:fldChar w:fldCharType="end"/>
        </w:r>
      </w:hyperlink>
    </w:p>
    <w:p>
      <w:pPr>
        <w:pStyle w:val="TOC1"/>
        <w:tabs>
          <w:tab w:val="right" w:leader="dot" w:pos="8306"/>
        </w:tabs>
      </w:pPr>
      <w:hyperlink w:anchor="_Toc31084" w:history="1">
        <w:r>
          <w:rPr>
            <w:rFonts w:ascii="仿宋" w:eastAsia="仿宋" w:hAnsi="仿宋" w:cs="仿宋" w:hint="eastAsia"/>
            <w:lang w:eastAsia="zh-CN"/>
          </w:rPr>
          <w:t>十二、项目变更管理</w:t>
        </w:r>
        <w:r>
          <w:tab/>
        </w:r>
        <w:r>
          <w:fldChar w:fldCharType="begin"/>
        </w:r>
        <w:r>
          <w:instrText xml:space="preserve"> PAGEREF _Toc31084 \h </w:instrText>
        </w:r>
        <w:r>
          <w:fldChar w:fldCharType="separate"/>
        </w:r>
        <w:r>
          <w:t>61</w:t>
        </w:r>
        <w:r>
          <w:fldChar w:fldCharType="end"/>
        </w:r>
      </w:hyperlink>
    </w:p>
    <w:p>
      <w:pPr>
        <w:pStyle w:val="TOC2"/>
        <w:tabs>
          <w:tab w:val="right" w:leader="dot" w:pos="8306"/>
        </w:tabs>
      </w:pPr>
      <w:hyperlink w:anchor="_Toc20189" w:history="1">
        <w:r>
          <w:rPr>
            <w:rFonts w:ascii="仿宋" w:eastAsia="仿宋" w:hAnsi="仿宋" w:cs="仿宋" w:hint="eastAsia"/>
            <w:lang w:eastAsia="zh-CN"/>
          </w:rPr>
          <w:t>(一)、变更控制流程</w:t>
        </w:r>
        <w:r>
          <w:tab/>
        </w:r>
        <w:r>
          <w:fldChar w:fldCharType="begin"/>
        </w:r>
        <w:r>
          <w:instrText xml:space="preserve"> PAGEREF _Toc20189 \h </w:instrText>
        </w:r>
        <w:r>
          <w:fldChar w:fldCharType="separate"/>
        </w:r>
        <w:r>
          <w:t>61</w:t>
        </w:r>
        <w:r>
          <w:fldChar w:fldCharType="end"/>
        </w:r>
      </w:hyperlink>
    </w:p>
    <w:p>
      <w:pPr>
        <w:pStyle w:val="TOC2"/>
        <w:tabs>
          <w:tab w:val="right" w:leader="dot" w:pos="8306"/>
        </w:tabs>
      </w:pPr>
      <w:hyperlink w:anchor="_Toc14264" w:history="1">
        <w:r>
          <w:rPr>
            <w:rFonts w:ascii="仿宋" w:eastAsia="仿宋" w:hAnsi="仿宋" w:cs="仿宋" w:hint="eastAsia"/>
            <w:lang w:eastAsia="zh-CN"/>
          </w:rPr>
          <w:t>(二)、影响评估与处理</w:t>
        </w:r>
        <w:r>
          <w:tab/>
        </w:r>
        <w:r>
          <w:fldChar w:fldCharType="begin"/>
        </w:r>
        <w:r>
          <w:instrText xml:space="preserve"> PAGEREF _Toc14264 \h </w:instrText>
        </w:r>
        <w:r>
          <w:fldChar w:fldCharType="separate"/>
        </w:r>
        <w:r>
          <w:t>62</w:t>
        </w:r>
        <w:r>
          <w:fldChar w:fldCharType="end"/>
        </w:r>
      </w:hyperlink>
    </w:p>
    <w:p>
      <w:pPr>
        <w:pStyle w:val="TOC2"/>
        <w:tabs>
          <w:tab w:val="right" w:leader="dot" w:pos="8306"/>
        </w:tabs>
      </w:pPr>
      <w:hyperlink w:anchor="_Toc4369" w:history="1">
        <w:r>
          <w:rPr>
            <w:rFonts w:ascii="仿宋" w:eastAsia="仿宋" w:hAnsi="仿宋" w:cs="仿宋" w:hint="eastAsia"/>
            <w:lang w:eastAsia="zh-CN"/>
          </w:rPr>
          <w:t>(三)、变更记录与追踪</w:t>
        </w:r>
        <w:r>
          <w:tab/>
        </w:r>
        <w:r>
          <w:fldChar w:fldCharType="begin"/>
        </w:r>
        <w:r>
          <w:instrText xml:space="preserve"> PAGEREF _Toc4369 \h </w:instrText>
        </w:r>
        <w:r>
          <w:fldChar w:fldCharType="separate"/>
        </w:r>
        <w:r>
          <w:t>64</w:t>
        </w:r>
        <w:r>
          <w:fldChar w:fldCharType="end"/>
        </w:r>
      </w:hyperlink>
    </w:p>
    <w:p>
      <w:pPr>
        <w:pStyle w:val="TOC2"/>
        <w:tabs>
          <w:tab w:val="right" w:leader="dot" w:pos="8306"/>
        </w:tabs>
      </w:pPr>
      <w:hyperlink w:anchor="_Toc6909" w:history="1">
        <w:r>
          <w:rPr>
            <w:rFonts w:ascii="仿宋" w:eastAsia="仿宋" w:hAnsi="仿宋" w:cs="仿宋" w:hint="eastAsia"/>
            <w:lang w:eastAsia="zh-CN"/>
          </w:rPr>
          <w:t>(四)、变更管理策略</w:t>
        </w:r>
        <w:r>
          <w:tab/>
        </w:r>
        <w:r>
          <w:fldChar w:fldCharType="begin"/>
        </w:r>
        <w:r>
          <w:instrText xml:space="preserve"> PAGEREF _Toc6909 \h </w:instrText>
        </w:r>
        <w:r>
          <w:fldChar w:fldCharType="separate"/>
        </w:r>
        <w:r>
          <w:t>65</w:t>
        </w:r>
        <w:r>
          <w:fldChar w:fldCharType="end"/>
        </w:r>
      </w:hyperlink>
    </w:p>
    <w:p>
      <w:pPr>
        <w:pStyle w:val="TOC1"/>
        <w:tabs>
          <w:tab w:val="right" w:leader="dot" w:pos="8306"/>
        </w:tabs>
      </w:pPr>
      <w:hyperlink w:anchor="_Toc1607" w:history="1">
        <w:r>
          <w:rPr>
            <w:rFonts w:ascii="仿宋" w:eastAsia="仿宋" w:hAnsi="仿宋" w:cs="仿宋" w:hint="eastAsia"/>
            <w:lang w:eastAsia="zh-CN"/>
          </w:rPr>
          <w:t>十三、合作与交流机制建立</w:t>
        </w:r>
        <w:r>
          <w:tab/>
        </w:r>
        <w:r>
          <w:fldChar w:fldCharType="begin"/>
        </w:r>
        <w:r>
          <w:instrText xml:space="preserve"> PAGEREF _Toc1607 \h </w:instrText>
        </w:r>
        <w:r>
          <w:fldChar w:fldCharType="separate"/>
        </w:r>
        <w:r>
          <w:t>67</w:t>
        </w:r>
        <w:r>
          <w:fldChar w:fldCharType="end"/>
        </w:r>
      </w:hyperlink>
    </w:p>
    <w:p>
      <w:pPr>
        <w:pStyle w:val="TOC2"/>
        <w:tabs>
          <w:tab w:val="right" w:leader="dot" w:pos="8306"/>
        </w:tabs>
      </w:pPr>
      <w:hyperlink w:anchor="_Toc2158" w:history="1">
        <w:r>
          <w:rPr>
            <w:rFonts w:ascii="仿宋" w:eastAsia="仿宋" w:hAnsi="仿宋" w:cs="仿宋" w:hint="eastAsia"/>
            <w:lang w:eastAsia="zh-CN"/>
          </w:rPr>
          <w:t>(一)、合作伙伴选择与合作方式</w:t>
        </w:r>
        <w:r>
          <w:tab/>
        </w:r>
        <w:r>
          <w:fldChar w:fldCharType="begin"/>
        </w:r>
        <w:r>
          <w:instrText xml:space="preserve"> PAGEREF _Toc2158 \h </w:instrText>
        </w:r>
        <w:r>
          <w:fldChar w:fldCharType="separate"/>
        </w:r>
        <w:r>
          <w:t>67</w:t>
        </w:r>
        <w:r>
          <w:fldChar w:fldCharType="end"/>
        </w:r>
      </w:hyperlink>
    </w:p>
    <w:p>
      <w:pPr>
        <w:pStyle w:val="TOC2"/>
        <w:tabs>
          <w:tab w:val="right" w:leader="dot" w:pos="8306"/>
        </w:tabs>
      </w:pPr>
      <w:hyperlink w:anchor="_Toc22615" w:history="1">
        <w:r>
          <w:rPr>
            <w:rFonts w:ascii="仿宋" w:eastAsia="仿宋" w:hAnsi="仿宋" w:cs="仿宋" w:hint="eastAsia"/>
            <w:lang w:eastAsia="zh-CN"/>
          </w:rPr>
          <w:t>(二)、交流与合作平台搭建</w:t>
        </w:r>
        <w:r>
          <w:tab/>
        </w:r>
        <w:r>
          <w:fldChar w:fldCharType="begin"/>
        </w:r>
        <w:r>
          <w:instrText xml:space="preserve"> PAGEREF _Toc22615 \h </w:instrText>
        </w:r>
        <w:r>
          <w:fldChar w:fldCharType="separate"/>
        </w:r>
        <w:r>
          <w:t>68</w:t>
        </w:r>
        <w:r>
          <w:fldChar w:fldCharType="end"/>
        </w:r>
      </w:hyperlink>
    </w:p>
    <w:p>
      <w:pPr>
        <w:pStyle w:val="TOC1"/>
        <w:tabs>
          <w:tab w:val="right" w:leader="dot" w:pos="8306"/>
        </w:tabs>
      </w:pPr>
      <w:hyperlink w:anchor="_Toc15922" w:history="1">
        <w:r>
          <w:rPr>
            <w:rFonts w:ascii="仿宋" w:eastAsia="仿宋" w:hAnsi="仿宋" w:cs="仿宋" w:hint="eastAsia"/>
            <w:lang w:eastAsia="zh-CN"/>
          </w:rPr>
          <w:t>十四、成果转化与推广应用</w:t>
        </w:r>
        <w:r>
          <w:tab/>
        </w:r>
        <w:r>
          <w:fldChar w:fldCharType="begin"/>
        </w:r>
        <w:r>
          <w:instrText xml:space="preserve"> PAGEREF _Toc15922 \h </w:instrText>
        </w:r>
        <w:r>
          <w:fldChar w:fldCharType="separate"/>
        </w:r>
        <w:r>
          <w:t>70</w:t>
        </w:r>
        <w:r>
          <w:fldChar w:fldCharType="end"/>
        </w:r>
      </w:hyperlink>
    </w:p>
    <w:p>
      <w:pPr>
        <w:pStyle w:val="TOC2"/>
        <w:tabs>
          <w:tab w:val="right" w:leader="dot" w:pos="8306"/>
        </w:tabs>
      </w:pPr>
      <w:hyperlink w:anchor="_Toc16850" w:history="1">
        <w:r>
          <w:rPr>
            <w:rFonts w:ascii="仿宋" w:eastAsia="仿宋" w:hAnsi="仿宋" w:cs="仿宋" w:hint="eastAsia"/>
            <w:lang w:eastAsia="zh-CN"/>
          </w:rPr>
          <w:t>(一)、成果转化策略制定</w:t>
        </w:r>
        <w:r>
          <w:tab/>
        </w:r>
        <w:r>
          <w:fldChar w:fldCharType="begin"/>
        </w:r>
        <w:r>
          <w:instrText xml:space="preserve"> PAGEREF _Toc16850 \h </w:instrText>
        </w:r>
        <w:r>
          <w:fldChar w:fldCharType="separate"/>
        </w:r>
        <w:r>
          <w:t>70</w:t>
        </w:r>
        <w:r>
          <w:fldChar w:fldCharType="end"/>
        </w:r>
      </w:hyperlink>
    </w:p>
    <w:p>
      <w:pPr>
        <w:pStyle w:val="TOC2"/>
        <w:tabs>
          <w:tab w:val="right" w:leader="dot" w:pos="8306"/>
        </w:tabs>
      </w:pPr>
      <w:hyperlink w:anchor="_Toc13708" w:history="1">
        <w:r>
          <w:rPr>
            <w:rFonts w:ascii="仿宋" w:eastAsia="仿宋" w:hAnsi="仿宋" w:cs="仿宋" w:hint="eastAsia"/>
            <w:lang w:eastAsia="zh-CN"/>
          </w:rPr>
          <w:t>(二)、成果推广应用方案</w:t>
        </w:r>
        <w:r>
          <w:tab/>
        </w:r>
        <w:r>
          <w:fldChar w:fldCharType="begin"/>
        </w:r>
        <w:r>
          <w:instrText xml:space="preserve"> PAGEREF _Toc13708 \h </w:instrText>
        </w:r>
        <w:r>
          <w:fldChar w:fldCharType="separate"/>
        </w:r>
        <w:r>
          <w:t>71</w:t>
        </w:r>
        <w:r>
          <w:fldChar w:fldCharType="end"/>
        </w:r>
      </w:hyperlink>
    </w:p>
    <w:p>
      <w:pPr>
        <w:pStyle w:val="TOC1"/>
        <w:tabs>
          <w:tab w:val="right" w:leader="dot" w:pos="8306"/>
        </w:tabs>
      </w:pPr>
      <w:hyperlink w:anchor="_Toc17407" w:history="1">
        <w:r>
          <w:rPr>
            <w:rFonts w:ascii="仿宋" w:eastAsia="仿宋" w:hAnsi="仿宋" w:cs="仿宋" w:hint="eastAsia"/>
            <w:lang w:eastAsia="zh-CN"/>
          </w:rPr>
          <w:t>十五、质量管理与控制</w:t>
        </w:r>
        <w:r>
          <w:tab/>
        </w:r>
        <w:r>
          <w:fldChar w:fldCharType="begin"/>
        </w:r>
        <w:r>
          <w:instrText xml:space="preserve"> PAGEREF _Toc17407 \h </w:instrText>
        </w:r>
        <w:r>
          <w:fldChar w:fldCharType="separate"/>
        </w:r>
        <w:r>
          <w:t>73</w:t>
        </w:r>
        <w:r>
          <w:fldChar w:fldCharType="end"/>
        </w:r>
      </w:hyperlink>
    </w:p>
    <w:p>
      <w:pPr>
        <w:pStyle w:val="TOC2"/>
        <w:tabs>
          <w:tab w:val="right" w:leader="dot" w:pos="8306"/>
        </w:tabs>
      </w:pPr>
      <w:hyperlink w:anchor="_Toc27509" w:history="1">
        <w:r>
          <w:rPr>
            <w:rFonts w:ascii="仿宋" w:eastAsia="仿宋" w:hAnsi="仿宋" w:cs="仿宋" w:hint="eastAsia"/>
            <w:lang w:eastAsia="zh-CN"/>
          </w:rPr>
          <w:t>(一)、质量管理体系建设</w:t>
        </w:r>
        <w:r>
          <w:tab/>
        </w:r>
        <w:r>
          <w:fldChar w:fldCharType="begin"/>
        </w:r>
        <w:r>
          <w:instrText xml:space="preserve"> PAGEREF _Toc27509 \h </w:instrText>
        </w:r>
        <w:r>
          <w:fldChar w:fldCharType="separate"/>
        </w:r>
        <w:r>
          <w:t>73</w:t>
        </w:r>
        <w:r>
          <w:fldChar w:fldCharType="end"/>
        </w:r>
      </w:hyperlink>
    </w:p>
    <w:p>
      <w:pPr>
        <w:pStyle w:val="TOC2"/>
        <w:tabs>
          <w:tab w:val="right" w:leader="dot" w:pos="8306"/>
        </w:tabs>
      </w:pPr>
      <w:hyperlink w:anchor="_Toc3476" w:history="1">
        <w:r>
          <w:rPr>
            <w:rFonts w:ascii="仿宋" w:eastAsia="仿宋" w:hAnsi="仿宋" w:cs="仿宋" w:hint="eastAsia"/>
            <w:lang w:eastAsia="zh-CN"/>
          </w:rPr>
          <w:t>(二)、质量控制措施</w:t>
        </w:r>
        <w:r>
          <w:tab/>
        </w:r>
        <w:r>
          <w:fldChar w:fldCharType="begin"/>
        </w:r>
        <w:r>
          <w:instrText xml:space="preserve"> PAGEREF _Toc3476 \h </w:instrText>
        </w:r>
        <w:r>
          <w:fldChar w:fldCharType="separate"/>
        </w:r>
        <w:r>
          <w:t>74</w:t>
        </w:r>
        <w:r>
          <w:fldChar w:fldCharType="end"/>
        </w:r>
      </w:hyperlink>
    </w:p>
    <w:p>
      <w:pPr>
        <w:pStyle w:val="TOC1"/>
        <w:tabs>
          <w:tab w:val="right" w:leader="dot" w:pos="8306"/>
        </w:tabs>
      </w:pPr>
      <w:hyperlink w:anchor="_Toc27363" w:history="1">
        <w:r>
          <w:rPr>
            <w:rFonts w:ascii="仿宋" w:eastAsia="仿宋" w:hAnsi="仿宋" w:cs="仿宋" w:hint="eastAsia"/>
            <w:lang w:eastAsia="zh-CN"/>
          </w:rPr>
          <w:t>十六、知识产权管理与保护</w:t>
        </w:r>
        <w:r>
          <w:tab/>
        </w:r>
        <w:r>
          <w:fldChar w:fldCharType="begin"/>
        </w:r>
        <w:r>
          <w:instrText xml:space="preserve"> PAGEREF _Toc27363 \h </w:instrText>
        </w:r>
        <w:r>
          <w:fldChar w:fldCharType="separate"/>
        </w:r>
        <w:r>
          <w:t>75</w:t>
        </w:r>
        <w:r>
          <w:fldChar w:fldCharType="end"/>
        </w:r>
      </w:hyperlink>
    </w:p>
    <w:p>
      <w:pPr>
        <w:pStyle w:val="TOC2"/>
        <w:tabs>
          <w:tab w:val="right" w:leader="dot" w:pos="8306"/>
        </w:tabs>
      </w:pPr>
      <w:hyperlink w:anchor="_Toc8292" w:history="1">
        <w:r>
          <w:rPr>
            <w:rFonts w:ascii="仿宋" w:eastAsia="仿宋" w:hAnsi="仿宋" w:cs="仿宋" w:hint="eastAsia"/>
            <w:lang w:eastAsia="zh-CN"/>
          </w:rPr>
          <w:t>(一)、知识产权管理体系建设</w:t>
        </w:r>
        <w:r>
          <w:tab/>
        </w:r>
        <w:r>
          <w:fldChar w:fldCharType="begin"/>
        </w:r>
        <w:r>
          <w:instrText xml:space="preserve"> PAGEREF _Toc8292 \h </w:instrText>
        </w:r>
        <w:r>
          <w:fldChar w:fldCharType="separate"/>
        </w:r>
        <w:r>
          <w:t>75</w:t>
        </w:r>
        <w:r>
          <w:fldChar w:fldCharType="end"/>
        </w:r>
      </w:hyperlink>
    </w:p>
    <w:p>
      <w:pPr>
        <w:pStyle w:val="TOC2"/>
        <w:tabs>
          <w:tab w:val="right" w:leader="dot" w:pos="8306"/>
        </w:tabs>
      </w:pPr>
      <w:hyperlink w:anchor="_Toc3654" w:history="1">
        <w:r>
          <w:rPr>
            <w:rFonts w:ascii="仿宋" w:eastAsia="仿宋" w:hAnsi="仿宋" w:cs="仿宋" w:hint="eastAsia"/>
            <w:lang w:eastAsia="zh-CN"/>
          </w:rPr>
          <w:t>(二)、知识产权保护措施</w:t>
        </w:r>
        <w:r>
          <w:tab/>
        </w:r>
        <w:r>
          <w:fldChar w:fldCharType="begin"/>
        </w:r>
        <w:r>
          <w:instrText xml:space="preserve"> PAGEREF _Toc3654 \h </w:instrText>
        </w:r>
        <w:r>
          <w:fldChar w:fldCharType="separate"/>
        </w:r>
        <w:r>
          <w:t>76</w:t>
        </w:r>
        <w:r>
          <w:fldChar w:fldCharType="end"/>
        </w:r>
      </w:hyperlink>
    </w:p>
    <w:p>
      <w:pPr>
        <w:pStyle w:val="TOC1"/>
        <w:tabs>
          <w:tab w:val="right" w:leader="dot" w:pos="8306"/>
        </w:tabs>
      </w:pPr>
      <w:hyperlink w:anchor="_Toc30046" w:history="1">
        <w:r>
          <w:rPr>
            <w:rFonts w:ascii="仿宋" w:eastAsia="仿宋" w:hAnsi="仿宋" w:cs="仿宋" w:hint="eastAsia"/>
            <w:lang w:eastAsia="zh-CN"/>
          </w:rPr>
          <w:t>十七、创新驱动与持续发展</w:t>
        </w:r>
        <w:r>
          <w:tab/>
        </w:r>
        <w:r>
          <w:fldChar w:fldCharType="begin"/>
        </w:r>
        <w:r>
          <w:instrText xml:space="preserve"> PAGEREF _Toc30046 \h </w:instrText>
        </w:r>
        <w:r>
          <w:fldChar w:fldCharType="separate"/>
        </w:r>
        <w:r>
          <w:t>78</w:t>
        </w:r>
        <w:r>
          <w:fldChar w:fldCharType="end"/>
        </w:r>
      </w:hyperlink>
    </w:p>
    <w:p>
      <w:pPr>
        <w:pStyle w:val="TOC2"/>
        <w:tabs>
          <w:tab w:val="right" w:leader="dot" w:pos="8306"/>
        </w:tabs>
      </w:pPr>
      <w:hyperlink w:anchor="_Toc23053" w:history="1">
        <w:r>
          <w:rPr>
            <w:rFonts w:ascii="仿宋" w:eastAsia="仿宋" w:hAnsi="仿宋" w:cs="仿宋" w:hint="eastAsia"/>
            <w:lang w:eastAsia="zh-CN"/>
          </w:rPr>
          <w:t>(一)、创新驱动战略实施</w:t>
        </w:r>
        <w:r>
          <w:tab/>
        </w:r>
        <w:r>
          <w:fldChar w:fldCharType="begin"/>
        </w:r>
        <w:r>
          <w:instrText xml:space="preserve"> PAGEREF _Toc23053 \h </w:instrText>
        </w:r>
        <w:r>
          <w:fldChar w:fldCharType="separate"/>
        </w:r>
        <w:r>
          <w:t>78</w:t>
        </w:r>
        <w:r>
          <w:fldChar w:fldCharType="end"/>
        </w:r>
      </w:hyperlink>
    </w:p>
    <w:p>
      <w:pPr>
        <w:pStyle w:val="TOC2"/>
        <w:tabs>
          <w:tab w:val="right" w:leader="dot" w:pos="8306"/>
        </w:tabs>
      </w:pPr>
      <w:hyperlink w:anchor="_Toc6537" w:history="1">
        <w:r>
          <w:rPr>
            <w:rFonts w:ascii="仿宋" w:eastAsia="仿宋" w:hAnsi="仿宋" w:cs="仿宋" w:hint="eastAsia"/>
            <w:lang w:eastAsia="zh-CN"/>
          </w:rPr>
          <w:t>(二)、持续发展路径探索</w:t>
        </w:r>
        <w:r>
          <w:tab/>
        </w:r>
        <w:r>
          <w:fldChar w:fldCharType="begin"/>
        </w:r>
        <w:r>
          <w:instrText xml:space="preserve"> PAGEREF _Toc6537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5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02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WS-1纸张湿强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WS-1纸张湿强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WS-1纸张湿强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WS-1纸张湿强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WS-1纸张湿强剂项目的社会影响是全面而深远的。从提供就业机会和提升公共服务，到促进社会结构和劳动市场的多元化，再到推动社会责任和伦理标准的提高，项目对于提升社区的经济、文化和社会福祉有着重要作用。通过这些正面影响，WS-1纸张湿强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91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为了融入当地社区，WS-1纸张湿强剂项目需深入理解当地的文化特色和社会习俗。例如，项目在设计广告和市场推广活动时，应考虑使用当地语言和符合地方文化的表达方式。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93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为了确保WS-1纸张湿强剂项目的成功并最大限度地减轻潜在的社会风险，详细的风险分析和具体的应对策略至关重要。以下是针对项目可能面临的具体社会风险及相应对策的分析：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风险描述：WS-1纸张湿强剂项目可能遭遇社区抵制，尤其如果社区成员认为项目会破坏他们的生活环境或忽略他们的意见。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风险描述：WS-1纸张湿强剂项目的商业实践可能与当地的文化和价值观存在冲突，导致社会紧张和文化冲突。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风险描述：WS-1纸张湿强剂项目可能会增加对公共资源和基础设施的需求，给当地带来额外压力，例如在水资源、能源供应和交通系统方面。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风险描述：WS-1纸张湿强剂项目可能会引起当地社会结构和动态的变化，例如改变社区的人口组成和社交模式。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风险描述：在WS-1纸张湿强剂项目运营过程中，可能涉及大量个人和商业敏感信息，存在信息安全和隐私保护的风险。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20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050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https://d.book118.com/916233002053010102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0290A"/>
    <w:rsid w:val="63902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23300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2024-03-01T12:32:00Z</dcterms:created>
  <dcterms:modified xsi:type="dcterms:W3CDTF">2024-03-01T12:33:00Z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7BB2B2BDE27E4244B4663CA1DACA347C_11</vt:lpwstr>
  </property>
  <property fmtid="{D5CDD505-2E9C-101B-9397-08002B2CF9AE}" pid="3" name="KSOProductBuildVer">
    <vt:lpwstr>2052-12.1.0.16250</vt:lpwstr>
  </property>
</Properties>
</file>