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装箱机项目建设总纲及方案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54" w:history="1">
        <w:r>
          <w:rPr>
            <w:rFonts w:ascii="仿宋" w:eastAsia="仿宋" w:hAnsi="仿宋" w:cs="仿宋" w:hint="eastAsia"/>
            <w:lang w:eastAsia="zh-CN"/>
          </w:rPr>
          <w:t>前言</w:t>
        </w:r>
        <w:r>
          <w:tab/>
        </w:r>
        <w:r>
          <w:fldChar w:fldCharType="begin"/>
        </w:r>
        <w:r>
          <w:instrText xml:space="preserve"> PAGEREF _Toc11554 \h </w:instrText>
        </w:r>
        <w:r>
          <w:fldChar w:fldCharType="separate"/>
        </w:r>
        <w:r>
          <w:t>3</w:t>
        </w:r>
        <w:r>
          <w:fldChar w:fldCharType="end"/>
        </w:r>
      </w:hyperlink>
    </w:p>
    <w:p>
      <w:pPr>
        <w:pStyle w:val="TOC1"/>
        <w:tabs>
          <w:tab w:val="right" w:leader="dot" w:pos="8306"/>
        </w:tabs>
      </w:pPr>
      <w:hyperlink w:anchor="_Toc14975" w:history="1">
        <w:r>
          <w:rPr>
            <w:rFonts w:ascii="仿宋" w:eastAsia="仿宋" w:hAnsi="仿宋" w:cs="仿宋" w:hint="eastAsia"/>
            <w:lang w:eastAsia="zh-CN"/>
          </w:rPr>
          <w:t>一、经济影响分析</w:t>
        </w:r>
        <w:r>
          <w:tab/>
        </w:r>
        <w:r>
          <w:fldChar w:fldCharType="begin"/>
        </w:r>
        <w:r>
          <w:instrText xml:space="preserve"> PAGEREF _Toc14975 \h </w:instrText>
        </w:r>
        <w:r>
          <w:fldChar w:fldCharType="separate"/>
        </w:r>
        <w:r>
          <w:t>3</w:t>
        </w:r>
        <w:r>
          <w:fldChar w:fldCharType="end"/>
        </w:r>
      </w:hyperlink>
    </w:p>
    <w:p>
      <w:pPr>
        <w:pStyle w:val="TOC2"/>
        <w:tabs>
          <w:tab w:val="right" w:leader="dot" w:pos="8306"/>
        </w:tabs>
      </w:pPr>
      <w:hyperlink w:anchor="_Toc6714" w:history="1">
        <w:r>
          <w:rPr>
            <w:rFonts w:ascii="仿宋" w:eastAsia="仿宋" w:hAnsi="仿宋" w:cs="仿宋" w:hint="eastAsia"/>
            <w:lang w:eastAsia="zh-CN"/>
          </w:rPr>
          <w:t>(一)、经济费用效益或费用效果分析</w:t>
        </w:r>
        <w:r>
          <w:tab/>
        </w:r>
        <w:r>
          <w:fldChar w:fldCharType="begin"/>
        </w:r>
        <w:r>
          <w:instrText xml:space="preserve"> PAGEREF _Toc6714 \h </w:instrText>
        </w:r>
        <w:r>
          <w:fldChar w:fldCharType="separate"/>
        </w:r>
        <w:r>
          <w:t>3</w:t>
        </w:r>
        <w:r>
          <w:fldChar w:fldCharType="end"/>
        </w:r>
      </w:hyperlink>
    </w:p>
    <w:p>
      <w:pPr>
        <w:pStyle w:val="TOC2"/>
        <w:tabs>
          <w:tab w:val="right" w:leader="dot" w:pos="8306"/>
        </w:tabs>
      </w:pPr>
      <w:hyperlink w:anchor="_Toc3138" w:history="1">
        <w:r>
          <w:rPr>
            <w:rFonts w:ascii="仿宋" w:eastAsia="仿宋" w:hAnsi="仿宋" w:cs="仿宋" w:hint="eastAsia"/>
            <w:lang w:eastAsia="zh-CN"/>
          </w:rPr>
          <w:t>(二)、行业影响分析</w:t>
        </w:r>
        <w:r>
          <w:tab/>
        </w:r>
        <w:r>
          <w:fldChar w:fldCharType="begin"/>
        </w:r>
        <w:r>
          <w:instrText xml:space="preserve"> PAGEREF _Toc3138 \h </w:instrText>
        </w:r>
        <w:r>
          <w:fldChar w:fldCharType="separate"/>
        </w:r>
        <w:r>
          <w:t>5</w:t>
        </w:r>
        <w:r>
          <w:fldChar w:fldCharType="end"/>
        </w:r>
      </w:hyperlink>
    </w:p>
    <w:p>
      <w:pPr>
        <w:pStyle w:val="TOC2"/>
        <w:tabs>
          <w:tab w:val="right" w:leader="dot" w:pos="8306"/>
        </w:tabs>
      </w:pPr>
      <w:hyperlink w:anchor="_Toc18545" w:history="1">
        <w:r>
          <w:rPr>
            <w:rFonts w:ascii="仿宋" w:eastAsia="仿宋" w:hAnsi="仿宋" w:cs="仿宋" w:hint="eastAsia"/>
            <w:lang w:eastAsia="zh-CN"/>
          </w:rPr>
          <w:t>(三)、区域经济影响分析</w:t>
        </w:r>
        <w:r>
          <w:tab/>
        </w:r>
        <w:r>
          <w:fldChar w:fldCharType="begin"/>
        </w:r>
        <w:r>
          <w:instrText xml:space="preserve"> PAGEREF _Toc18545 \h </w:instrText>
        </w:r>
        <w:r>
          <w:fldChar w:fldCharType="separate"/>
        </w:r>
        <w:r>
          <w:t>7</w:t>
        </w:r>
        <w:r>
          <w:fldChar w:fldCharType="end"/>
        </w:r>
      </w:hyperlink>
    </w:p>
    <w:p>
      <w:pPr>
        <w:pStyle w:val="TOC2"/>
        <w:tabs>
          <w:tab w:val="right" w:leader="dot" w:pos="8306"/>
        </w:tabs>
      </w:pPr>
      <w:hyperlink w:anchor="_Toc19265" w:history="1">
        <w:r>
          <w:rPr>
            <w:rFonts w:ascii="仿宋" w:eastAsia="仿宋" w:hAnsi="仿宋" w:cs="仿宋" w:hint="eastAsia"/>
            <w:lang w:eastAsia="zh-CN"/>
          </w:rPr>
          <w:t>(四)、宏观经济影响分析</w:t>
        </w:r>
        <w:r>
          <w:tab/>
        </w:r>
        <w:r>
          <w:fldChar w:fldCharType="begin"/>
        </w:r>
        <w:r>
          <w:instrText xml:space="preserve"> PAGEREF _Toc19265 \h </w:instrText>
        </w:r>
        <w:r>
          <w:fldChar w:fldCharType="separate"/>
        </w:r>
        <w:r>
          <w:t>8</w:t>
        </w:r>
        <w:r>
          <w:fldChar w:fldCharType="end"/>
        </w:r>
      </w:hyperlink>
    </w:p>
    <w:p>
      <w:pPr>
        <w:pStyle w:val="TOC1"/>
        <w:tabs>
          <w:tab w:val="right" w:leader="dot" w:pos="8306"/>
        </w:tabs>
      </w:pPr>
      <w:hyperlink w:anchor="_Toc4646" w:history="1">
        <w:r>
          <w:rPr>
            <w:rFonts w:ascii="仿宋" w:eastAsia="仿宋" w:hAnsi="仿宋" w:cs="仿宋" w:hint="eastAsia"/>
            <w:lang w:eastAsia="zh-CN"/>
          </w:rPr>
          <w:t>二、财务管理与成本控制</w:t>
        </w:r>
        <w:r>
          <w:tab/>
        </w:r>
        <w:r>
          <w:fldChar w:fldCharType="begin"/>
        </w:r>
        <w:r>
          <w:instrText xml:space="preserve"> PAGEREF _Toc4646 \h </w:instrText>
        </w:r>
        <w:r>
          <w:fldChar w:fldCharType="separate"/>
        </w:r>
        <w:r>
          <w:t>9</w:t>
        </w:r>
        <w:r>
          <w:fldChar w:fldCharType="end"/>
        </w:r>
      </w:hyperlink>
    </w:p>
    <w:p>
      <w:pPr>
        <w:pStyle w:val="TOC2"/>
        <w:tabs>
          <w:tab w:val="right" w:leader="dot" w:pos="8306"/>
        </w:tabs>
      </w:pPr>
      <w:hyperlink w:anchor="_Toc12073" w:history="1">
        <w:r>
          <w:rPr>
            <w:rFonts w:ascii="仿宋" w:eastAsia="仿宋" w:hAnsi="仿宋" w:cs="仿宋" w:hint="eastAsia"/>
            <w:lang w:eastAsia="zh-CN"/>
          </w:rPr>
          <w:t>(一)、财务管理体系建设</w:t>
        </w:r>
        <w:r>
          <w:tab/>
        </w:r>
        <w:r>
          <w:fldChar w:fldCharType="begin"/>
        </w:r>
        <w:r>
          <w:instrText xml:space="preserve"> PAGEREF _Toc12073 \h </w:instrText>
        </w:r>
        <w:r>
          <w:fldChar w:fldCharType="separate"/>
        </w:r>
        <w:r>
          <w:t>9</w:t>
        </w:r>
        <w:r>
          <w:fldChar w:fldCharType="end"/>
        </w:r>
      </w:hyperlink>
    </w:p>
    <w:p>
      <w:pPr>
        <w:pStyle w:val="TOC2"/>
        <w:tabs>
          <w:tab w:val="right" w:leader="dot" w:pos="8306"/>
        </w:tabs>
      </w:pPr>
      <w:hyperlink w:anchor="_Toc9206" w:history="1">
        <w:r>
          <w:rPr>
            <w:rFonts w:ascii="仿宋" w:eastAsia="仿宋" w:hAnsi="仿宋" w:cs="仿宋" w:hint="eastAsia"/>
            <w:lang w:eastAsia="zh-CN"/>
          </w:rPr>
          <w:t>(二)、成本控制措施</w:t>
        </w:r>
        <w:r>
          <w:tab/>
        </w:r>
        <w:r>
          <w:fldChar w:fldCharType="begin"/>
        </w:r>
        <w:r>
          <w:instrText xml:space="preserve"> PAGEREF _Toc9206 \h </w:instrText>
        </w:r>
        <w:r>
          <w:fldChar w:fldCharType="separate"/>
        </w:r>
        <w:r>
          <w:t>10</w:t>
        </w:r>
        <w:r>
          <w:fldChar w:fldCharType="end"/>
        </w:r>
      </w:hyperlink>
    </w:p>
    <w:p>
      <w:pPr>
        <w:pStyle w:val="TOC1"/>
        <w:tabs>
          <w:tab w:val="right" w:leader="dot" w:pos="8306"/>
        </w:tabs>
      </w:pPr>
      <w:hyperlink w:anchor="_Toc16192" w:history="1">
        <w:r>
          <w:rPr>
            <w:rFonts w:ascii="仿宋" w:eastAsia="仿宋" w:hAnsi="仿宋" w:cs="仿宋" w:hint="eastAsia"/>
            <w:lang w:eastAsia="zh-CN"/>
          </w:rPr>
          <w:t>三、发展规划、产业政策和行业准入分析</w:t>
        </w:r>
        <w:r>
          <w:tab/>
        </w:r>
        <w:r>
          <w:fldChar w:fldCharType="begin"/>
        </w:r>
        <w:r>
          <w:instrText xml:space="preserve"> PAGEREF _Toc16192 \h </w:instrText>
        </w:r>
        <w:r>
          <w:fldChar w:fldCharType="separate"/>
        </w:r>
        <w:r>
          <w:t>12</w:t>
        </w:r>
        <w:r>
          <w:fldChar w:fldCharType="end"/>
        </w:r>
      </w:hyperlink>
    </w:p>
    <w:p>
      <w:pPr>
        <w:pStyle w:val="TOC2"/>
        <w:tabs>
          <w:tab w:val="right" w:leader="dot" w:pos="8306"/>
        </w:tabs>
      </w:pPr>
      <w:hyperlink w:anchor="_Toc10436" w:history="1">
        <w:r>
          <w:rPr>
            <w:rFonts w:ascii="仿宋" w:eastAsia="仿宋" w:hAnsi="仿宋" w:cs="仿宋" w:hint="eastAsia"/>
            <w:lang w:eastAsia="zh-CN"/>
          </w:rPr>
          <w:t>(一)、发展规划分析</w:t>
        </w:r>
        <w:r>
          <w:tab/>
        </w:r>
        <w:r>
          <w:fldChar w:fldCharType="begin"/>
        </w:r>
        <w:r>
          <w:instrText xml:space="preserve"> PAGEREF _Toc10436 \h </w:instrText>
        </w:r>
        <w:r>
          <w:fldChar w:fldCharType="separate"/>
        </w:r>
        <w:r>
          <w:t>12</w:t>
        </w:r>
        <w:r>
          <w:fldChar w:fldCharType="end"/>
        </w:r>
      </w:hyperlink>
    </w:p>
    <w:p>
      <w:pPr>
        <w:pStyle w:val="TOC2"/>
        <w:tabs>
          <w:tab w:val="right" w:leader="dot" w:pos="8306"/>
        </w:tabs>
      </w:pPr>
      <w:hyperlink w:anchor="_Toc192" w:history="1">
        <w:r>
          <w:rPr>
            <w:rFonts w:ascii="仿宋" w:eastAsia="仿宋" w:hAnsi="仿宋" w:cs="仿宋" w:hint="eastAsia"/>
            <w:lang w:eastAsia="zh-CN"/>
          </w:rPr>
          <w:t>(二)、产业政策分析</w:t>
        </w:r>
        <w:r>
          <w:tab/>
        </w:r>
        <w:r>
          <w:fldChar w:fldCharType="begin"/>
        </w:r>
        <w:r>
          <w:instrText xml:space="preserve"> PAGEREF _Toc192 \h </w:instrText>
        </w:r>
        <w:r>
          <w:fldChar w:fldCharType="separate"/>
        </w:r>
        <w:r>
          <w:t>13</w:t>
        </w:r>
        <w:r>
          <w:fldChar w:fldCharType="end"/>
        </w:r>
      </w:hyperlink>
    </w:p>
    <w:p>
      <w:pPr>
        <w:pStyle w:val="TOC2"/>
        <w:tabs>
          <w:tab w:val="right" w:leader="dot" w:pos="8306"/>
        </w:tabs>
      </w:pPr>
      <w:hyperlink w:anchor="_Toc10014" w:history="1">
        <w:r>
          <w:rPr>
            <w:rFonts w:ascii="仿宋" w:eastAsia="仿宋" w:hAnsi="仿宋" w:cs="仿宋" w:hint="eastAsia"/>
            <w:lang w:eastAsia="zh-CN"/>
          </w:rPr>
          <w:t>(三)、行业准入分析</w:t>
        </w:r>
        <w:r>
          <w:tab/>
        </w:r>
        <w:r>
          <w:fldChar w:fldCharType="begin"/>
        </w:r>
        <w:r>
          <w:instrText xml:space="preserve"> PAGEREF _Toc10014 \h </w:instrText>
        </w:r>
        <w:r>
          <w:fldChar w:fldCharType="separate"/>
        </w:r>
        <w:r>
          <w:t>15</w:t>
        </w:r>
        <w:r>
          <w:fldChar w:fldCharType="end"/>
        </w:r>
      </w:hyperlink>
    </w:p>
    <w:p>
      <w:pPr>
        <w:pStyle w:val="TOC1"/>
        <w:tabs>
          <w:tab w:val="right" w:leader="dot" w:pos="8306"/>
        </w:tabs>
      </w:pPr>
      <w:hyperlink w:anchor="_Toc9537" w:history="1">
        <w:r>
          <w:rPr>
            <w:rFonts w:ascii="仿宋" w:eastAsia="仿宋" w:hAnsi="仿宋" w:cs="仿宋" w:hint="eastAsia"/>
            <w:lang w:eastAsia="zh-CN"/>
          </w:rPr>
          <w:t>四、背景、必要性分析</w:t>
        </w:r>
        <w:r>
          <w:tab/>
        </w:r>
        <w:r>
          <w:fldChar w:fldCharType="begin"/>
        </w:r>
        <w:r>
          <w:instrText xml:space="preserve"> PAGEREF _Toc9537 \h </w:instrText>
        </w:r>
        <w:r>
          <w:fldChar w:fldCharType="separate"/>
        </w:r>
        <w:r>
          <w:t>16</w:t>
        </w:r>
        <w:r>
          <w:fldChar w:fldCharType="end"/>
        </w:r>
      </w:hyperlink>
    </w:p>
    <w:p>
      <w:pPr>
        <w:pStyle w:val="TOC2"/>
        <w:tabs>
          <w:tab w:val="right" w:leader="dot" w:pos="8306"/>
        </w:tabs>
      </w:pPr>
      <w:hyperlink w:anchor="_Toc8850" w:history="1">
        <w:r>
          <w:rPr>
            <w:rFonts w:ascii="仿宋" w:eastAsia="仿宋" w:hAnsi="仿宋" w:cs="仿宋" w:hint="eastAsia"/>
            <w:lang w:eastAsia="zh-CN"/>
          </w:rPr>
          <w:t>(一)、项目建设背景</w:t>
        </w:r>
        <w:r>
          <w:tab/>
        </w:r>
        <w:r>
          <w:fldChar w:fldCharType="begin"/>
        </w:r>
        <w:r>
          <w:instrText xml:space="preserve"> PAGEREF _Toc8850 \h </w:instrText>
        </w:r>
        <w:r>
          <w:fldChar w:fldCharType="separate"/>
        </w:r>
        <w:r>
          <w:t>16</w:t>
        </w:r>
        <w:r>
          <w:fldChar w:fldCharType="end"/>
        </w:r>
      </w:hyperlink>
    </w:p>
    <w:p>
      <w:pPr>
        <w:pStyle w:val="TOC2"/>
        <w:tabs>
          <w:tab w:val="right" w:leader="dot" w:pos="8306"/>
        </w:tabs>
      </w:pPr>
      <w:hyperlink w:anchor="_Toc8476" w:history="1">
        <w:r>
          <w:rPr>
            <w:rFonts w:ascii="仿宋" w:eastAsia="仿宋" w:hAnsi="仿宋" w:cs="仿宋" w:hint="eastAsia"/>
            <w:lang w:eastAsia="zh-CN"/>
          </w:rPr>
          <w:t>(二)、必要性分析</w:t>
        </w:r>
        <w:r>
          <w:tab/>
        </w:r>
        <w:r>
          <w:fldChar w:fldCharType="begin"/>
        </w:r>
        <w:r>
          <w:instrText xml:space="preserve"> PAGEREF _Toc8476 \h </w:instrText>
        </w:r>
        <w:r>
          <w:fldChar w:fldCharType="separate"/>
        </w:r>
        <w:r>
          <w:t>17</w:t>
        </w:r>
        <w:r>
          <w:fldChar w:fldCharType="end"/>
        </w:r>
      </w:hyperlink>
    </w:p>
    <w:p>
      <w:pPr>
        <w:pStyle w:val="TOC2"/>
        <w:tabs>
          <w:tab w:val="right" w:leader="dot" w:pos="8306"/>
        </w:tabs>
      </w:pPr>
      <w:hyperlink w:anchor="_Toc26872" w:history="1">
        <w:r>
          <w:rPr>
            <w:rFonts w:ascii="仿宋" w:eastAsia="仿宋" w:hAnsi="仿宋" w:cs="仿宋" w:hint="eastAsia"/>
            <w:lang w:eastAsia="zh-CN"/>
          </w:rPr>
          <w:t>(三)、项目建设有利条件</w:t>
        </w:r>
        <w:r>
          <w:tab/>
        </w:r>
        <w:r>
          <w:fldChar w:fldCharType="begin"/>
        </w:r>
        <w:r>
          <w:instrText xml:space="preserve"> PAGEREF _Toc26872 \h </w:instrText>
        </w:r>
        <w:r>
          <w:fldChar w:fldCharType="separate"/>
        </w:r>
        <w:r>
          <w:t>19</w:t>
        </w:r>
        <w:r>
          <w:fldChar w:fldCharType="end"/>
        </w:r>
      </w:hyperlink>
    </w:p>
    <w:p>
      <w:pPr>
        <w:pStyle w:val="TOC1"/>
        <w:tabs>
          <w:tab w:val="right" w:leader="dot" w:pos="8306"/>
        </w:tabs>
      </w:pPr>
      <w:hyperlink w:anchor="_Toc4648" w:history="1">
        <w:r>
          <w:rPr>
            <w:rFonts w:ascii="仿宋" w:eastAsia="仿宋" w:hAnsi="仿宋" w:cs="仿宋" w:hint="eastAsia"/>
            <w:lang w:eastAsia="zh-CN"/>
          </w:rPr>
          <w:t>五、项目选址研究</w:t>
        </w:r>
        <w:r>
          <w:tab/>
        </w:r>
        <w:r>
          <w:fldChar w:fldCharType="begin"/>
        </w:r>
        <w:r>
          <w:instrText xml:space="preserve"> PAGEREF _Toc4648 \h </w:instrText>
        </w:r>
        <w:r>
          <w:fldChar w:fldCharType="separate"/>
        </w:r>
        <w:r>
          <w:t>20</w:t>
        </w:r>
        <w:r>
          <w:fldChar w:fldCharType="end"/>
        </w:r>
      </w:hyperlink>
    </w:p>
    <w:p>
      <w:pPr>
        <w:pStyle w:val="TOC2"/>
        <w:tabs>
          <w:tab w:val="right" w:leader="dot" w:pos="8306"/>
        </w:tabs>
      </w:pPr>
      <w:hyperlink w:anchor="_Toc29370" w:history="1">
        <w:r>
          <w:rPr>
            <w:rFonts w:ascii="仿宋" w:eastAsia="仿宋" w:hAnsi="仿宋" w:cs="仿宋" w:hint="eastAsia"/>
            <w:lang w:eastAsia="zh-CN"/>
          </w:rPr>
          <w:t>(一)、项目选址原则</w:t>
        </w:r>
        <w:r>
          <w:tab/>
        </w:r>
        <w:r>
          <w:fldChar w:fldCharType="begin"/>
        </w:r>
        <w:r>
          <w:instrText xml:space="preserve"> PAGEREF _Toc29370 \h </w:instrText>
        </w:r>
        <w:r>
          <w:fldChar w:fldCharType="separate"/>
        </w:r>
        <w:r>
          <w:t>20</w:t>
        </w:r>
        <w:r>
          <w:fldChar w:fldCharType="end"/>
        </w:r>
      </w:hyperlink>
    </w:p>
    <w:p>
      <w:pPr>
        <w:pStyle w:val="TOC2"/>
        <w:tabs>
          <w:tab w:val="right" w:leader="dot" w:pos="8306"/>
        </w:tabs>
      </w:pPr>
      <w:hyperlink w:anchor="_Toc24912" w:history="1">
        <w:r>
          <w:rPr>
            <w:rFonts w:ascii="仿宋" w:eastAsia="仿宋" w:hAnsi="仿宋" w:cs="仿宋" w:hint="eastAsia"/>
            <w:lang w:eastAsia="zh-CN"/>
          </w:rPr>
          <w:t>(二)、项目选址</w:t>
        </w:r>
        <w:r>
          <w:tab/>
        </w:r>
        <w:r>
          <w:fldChar w:fldCharType="begin"/>
        </w:r>
        <w:r>
          <w:instrText xml:space="preserve"> PAGEREF _Toc24912 \h </w:instrText>
        </w:r>
        <w:r>
          <w:fldChar w:fldCharType="separate"/>
        </w:r>
        <w:r>
          <w:t>24</w:t>
        </w:r>
        <w:r>
          <w:fldChar w:fldCharType="end"/>
        </w:r>
      </w:hyperlink>
    </w:p>
    <w:p>
      <w:pPr>
        <w:pStyle w:val="TOC2"/>
        <w:tabs>
          <w:tab w:val="right" w:leader="dot" w:pos="8306"/>
        </w:tabs>
      </w:pPr>
      <w:hyperlink w:anchor="_Toc13978" w:history="1">
        <w:r>
          <w:rPr>
            <w:rFonts w:ascii="仿宋" w:eastAsia="仿宋" w:hAnsi="仿宋" w:cs="仿宋" w:hint="eastAsia"/>
            <w:lang w:eastAsia="zh-CN"/>
          </w:rPr>
          <w:t>(三)、建设条件分析</w:t>
        </w:r>
        <w:r>
          <w:tab/>
        </w:r>
        <w:r>
          <w:fldChar w:fldCharType="begin"/>
        </w:r>
        <w:r>
          <w:instrText xml:space="preserve"> PAGEREF _Toc13978 \h </w:instrText>
        </w:r>
        <w:r>
          <w:fldChar w:fldCharType="separate"/>
        </w:r>
        <w:r>
          <w:t>26</w:t>
        </w:r>
        <w:r>
          <w:fldChar w:fldCharType="end"/>
        </w:r>
      </w:hyperlink>
    </w:p>
    <w:p>
      <w:pPr>
        <w:pStyle w:val="TOC2"/>
        <w:tabs>
          <w:tab w:val="right" w:leader="dot" w:pos="8306"/>
        </w:tabs>
      </w:pPr>
      <w:hyperlink w:anchor="_Toc7623" w:history="1">
        <w:r>
          <w:rPr>
            <w:rFonts w:ascii="仿宋" w:eastAsia="仿宋" w:hAnsi="仿宋" w:cs="仿宋" w:hint="eastAsia"/>
            <w:lang w:eastAsia="zh-CN"/>
          </w:rPr>
          <w:t>(四)、用地控制指标</w:t>
        </w:r>
        <w:r>
          <w:tab/>
        </w:r>
        <w:r>
          <w:fldChar w:fldCharType="begin"/>
        </w:r>
        <w:r>
          <w:instrText xml:space="preserve"> PAGEREF _Toc7623 \h </w:instrText>
        </w:r>
        <w:r>
          <w:fldChar w:fldCharType="separate"/>
        </w:r>
        <w:r>
          <w:t>27</w:t>
        </w:r>
        <w:r>
          <w:fldChar w:fldCharType="end"/>
        </w:r>
      </w:hyperlink>
    </w:p>
    <w:p>
      <w:pPr>
        <w:pStyle w:val="TOC2"/>
        <w:tabs>
          <w:tab w:val="right" w:leader="dot" w:pos="8306"/>
        </w:tabs>
      </w:pPr>
      <w:hyperlink w:anchor="_Toc5268" w:history="1">
        <w:r>
          <w:rPr>
            <w:rFonts w:ascii="仿宋" w:eastAsia="仿宋" w:hAnsi="仿宋" w:cs="仿宋" w:hint="eastAsia"/>
            <w:lang w:eastAsia="zh-CN"/>
          </w:rPr>
          <w:t>(五)、地总体要求</w:t>
        </w:r>
        <w:r>
          <w:tab/>
        </w:r>
        <w:r>
          <w:fldChar w:fldCharType="begin"/>
        </w:r>
        <w:r>
          <w:instrText xml:space="preserve"> PAGEREF _Toc5268 \h </w:instrText>
        </w:r>
        <w:r>
          <w:fldChar w:fldCharType="separate"/>
        </w:r>
        <w:r>
          <w:t>28</w:t>
        </w:r>
        <w:r>
          <w:fldChar w:fldCharType="end"/>
        </w:r>
      </w:hyperlink>
    </w:p>
    <w:p>
      <w:pPr>
        <w:pStyle w:val="TOC2"/>
        <w:tabs>
          <w:tab w:val="right" w:leader="dot" w:pos="8306"/>
        </w:tabs>
      </w:pPr>
      <w:hyperlink w:anchor="_Toc18148" w:history="1">
        <w:r>
          <w:rPr>
            <w:rFonts w:ascii="仿宋" w:eastAsia="仿宋" w:hAnsi="仿宋" w:cs="仿宋" w:hint="eastAsia"/>
            <w:lang w:eastAsia="zh-CN"/>
          </w:rPr>
          <w:t>(六)、节约用地措施</w:t>
        </w:r>
        <w:r>
          <w:tab/>
        </w:r>
        <w:r>
          <w:fldChar w:fldCharType="begin"/>
        </w:r>
        <w:r>
          <w:instrText xml:space="preserve"> PAGEREF _Toc18148 \h </w:instrText>
        </w:r>
        <w:r>
          <w:fldChar w:fldCharType="separate"/>
        </w:r>
        <w:r>
          <w:t>30</w:t>
        </w:r>
        <w:r>
          <w:fldChar w:fldCharType="end"/>
        </w:r>
      </w:hyperlink>
    </w:p>
    <w:p>
      <w:pPr>
        <w:pStyle w:val="TOC2"/>
        <w:tabs>
          <w:tab w:val="right" w:leader="dot" w:pos="8306"/>
        </w:tabs>
      </w:pPr>
      <w:hyperlink w:anchor="_Toc22721" w:history="1">
        <w:r>
          <w:rPr>
            <w:rFonts w:ascii="仿宋" w:eastAsia="仿宋" w:hAnsi="仿宋" w:cs="仿宋" w:hint="eastAsia"/>
            <w:lang w:eastAsia="zh-CN"/>
          </w:rPr>
          <w:t>(七)、选址综合评价</w:t>
        </w:r>
        <w:r>
          <w:tab/>
        </w:r>
        <w:r>
          <w:fldChar w:fldCharType="begin"/>
        </w:r>
        <w:r>
          <w:instrText xml:space="preserve"> PAGEREF _Toc22721 \h </w:instrText>
        </w:r>
        <w:r>
          <w:fldChar w:fldCharType="separate"/>
        </w:r>
        <w:r>
          <w:t>31</w:t>
        </w:r>
        <w:r>
          <w:fldChar w:fldCharType="end"/>
        </w:r>
      </w:hyperlink>
    </w:p>
    <w:p>
      <w:pPr>
        <w:pStyle w:val="TOC1"/>
        <w:tabs>
          <w:tab w:val="right" w:leader="dot" w:pos="8306"/>
        </w:tabs>
      </w:pPr>
      <w:hyperlink w:anchor="_Toc8692" w:history="1">
        <w:r>
          <w:rPr>
            <w:rFonts w:ascii="仿宋" w:eastAsia="仿宋" w:hAnsi="仿宋" w:cs="仿宋" w:hint="eastAsia"/>
            <w:lang w:eastAsia="zh-CN"/>
          </w:rPr>
          <w:t>六、项目监理与质量保证</w:t>
        </w:r>
        <w:r>
          <w:tab/>
        </w:r>
        <w:r>
          <w:fldChar w:fldCharType="begin"/>
        </w:r>
        <w:r>
          <w:instrText xml:space="preserve"> PAGEREF _Toc8692 \h </w:instrText>
        </w:r>
        <w:r>
          <w:fldChar w:fldCharType="separate"/>
        </w:r>
        <w:r>
          <w:t>32</w:t>
        </w:r>
        <w:r>
          <w:fldChar w:fldCharType="end"/>
        </w:r>
      </w:hyperlink>
    </w:p>
    <w:p>
      <w:pPr>
        <w:pStyle w:val="TOC2"/>
        <w:tabs>
          <w:tab w:val="right" w:leader="dot" w:pos="8306"/>
        </w:tabs>
      </w:pPr>
      <w:hyperlink w:anchor="_Toc7787" w:history="1">
        <w:r>
          <w:rPr>
            <w:rFonts w:ascii="仿宋" w:eastAsia="仿宋" w:hAnsi="仿宋" w:cs="仿宋" w:hint="eastAsia"/>
            <w:lang w:eastAsia="zh-CN"/>
          </w:rPr>
          <w:t>(一)、监理体系构建</w:t>
        </w:r>
        <w:r>
          <w:tab/>
        </w:r>
        <w:r>
          <w:fldChar w:fldCharType="begin"/>
        </w:r>
        <w:r>
          <w:instrText xml:space="preserve"> PAGEREF _Toc7787 \h </w:instrText>
        </w:r>
        <w:r>
          <w:fldChar w:fldCharType="separate"/>
        </w:r>
        <w:r>
          <w:t>32</w:t>
        </w:r>
        <w:r>
          <w:fldChar w:fldCharType="end"/>
        </w:r>
      </w:hyperlink>
    </w:p>
    <w:p>
      <w:pPr>
        <w:pStyle w:val="TOC2"/>
        <w:tabs>
          <w:tab w:val="right" w:leader="dot" w:pos="8306"/>
        </w:tabs>
      </w:pPr>
      <w:hyperlink w:anchor="_Toc25474" w:history="1">
        <w:r>
          <w:rPr>
            <w:rFonts w:ascii="仿宋" w:eastAsia="仿宋" w:hAnsi="仿宋" w:cs="仿宋" w:hint="eastAsia"/>
            <w:lang w:eastAsia="zh-CN"/>
          </w:rPr>
          <w:t>(二)、质量保证体系实施</w:t>
        </w:r>
        <w:r>
          <w:tab/>
        </w:r>
        <w:r>
          <w:fldChar w:fldCharType="begin"/>
        </w:r>
        <w:r>
          <w:instrText xml:space="preserve"> PAGEREF _Toc25474 \h </w:instrText>
        </w:r>
        <w:r>
          <w:fldChar w:fldCharType="separate"/>
        </w:r>
        <w:r>
          <w:t>33</w:t>
        </w:r>
        <w:r>
          <w:fldChar w:fldCharType="end"/>
        </w:r>
      </w:hyperlink>
    </w:p>
    <w:p>
      <w:pPr>
        <w:pStyle w:val="TOC2"/>
        <w:tabs>
          <w:tab w:val="right" w:leader="dot" w:pos="8306"/>
        </w:tabs>
      </w:pPr>
      <w:hyperlink w:anchor="_Toc23735" w:history="1">
        <w:r>
          <w:rPr>
            <w:rFonts w:ascii="仿宋" w:eastAsia="仿宋" w:hAnsi="仿宋" w:cs="仿宋" w:hint="eastAsia"/>
            <w:lang w:eastAsia="zh-CN"/>
          </w:rPr>
          <w:t>(三)、监理与质量控制流程</w:t>
        </w:r>
        <w:r>
          <w:tab/>
        </w:r>
        <w:r>
          <w:fldChar w:fldCharType="begin"/>
        </w:r>
        <w:r>
          <w:instrText xml:space="preserve"> PAGEREF _Toc23735 \h </w:instrText>
        </w:r>
        <w:r>
          <w:fldChar w:fldCharType="separate"/>
        </w:r>
        <w:r>
          <w:t>33</w:t>
        </w:r>
        <w:r>
          <w:fldChar w:fldCharType="end"/>
        </w:r>
      </w:hyperlink>
    </w:p>
    <w:p>
      <w:pPr>
        <w:pStyle w:val="TOC1"/>
        <w:tabs>
          <w:tab w:val="right" w:leader="dot" w:pos="8306"/>
        </w:tabs>
      </w:pPr>
      <w:hyperlink w:anchor="_Toc28638" w:history="1">
        <w:r>
          <w:rPr>
            <w:rFonts w:ascii="仿宋" w:eastAsia="仿宋" w:hAnsi="仿宋" w:cs="仿宋" w:hint="eastAsia"/>
            <w:lang w:eastAsia="zh-CN"/>
          </w:rPr>
          <w:t>七、土地利用与规划方案</w:t>
        </w:r>
        <w:r>
          <w:tab/>
        </w:r>
        <w:r>
          <w:fldChar w:fldCharType="begin"/>
        </w:r>
        <w:r>
          <w:instrText xml:space="preserve"> PAGEREF _Toc28638 \h </w:instrText>
        </w:r>
        <w:r>
          <w:fldChar w:fldCharType="separate"/>
        </w:r>
        <w:r>
          <w:t>34</w:t>
        </w:r>
        <w:r>
          <w:fldChar w:fldCharType="end"/>
        </w:r>
      </w:hyperlink>
    </w:p>
    <w:p>
      <w:pPr>
        <w:pStyle w:val="TOC2"/>
        <w:tabs>
          <w:tab w:val="right" w:leader="dot" w:pos="8306"/>
        </w:tabs>
      </w:pPr>
      <w:hyperlink w:anchor="_Toc29060" w:history="1">
        <w:r>
          <w:rPr>
            <w:rFonts w:ascii="仿宋" w:eastAsia="仿宋" w:hAnsi="仿宋" w:cs="仿宋" w:hint="eastAsia"/>
            <w:lang w:eastAsia="zh-CN"/>
          </w:rPr>
          <w:t>(一)、项目用地情况分析</w:t>
        </w:r>
        <w:r>
          <w:tab/>
        </w:r>
        <w:r>
          <w:fldChar w:fldCharType="begin"/>
        </w:r>
        <w:r>
          <w:instrText xml:space="preserve"> PAGEREF _Toc29060 \h </w:instrText>
        </w:r>
        <w:r>
          <w:fldChar w:fldCharType="separate"/>
        </w:r>
        <w:r>
          <w:t>34</w:t>
        </w:r>
        <w:r>
          <w:fldChar w:fldCharType="end"/>
        </w:r>
      </w:hyperlink>
    </w:p>
    <w:p>
      <w:pPr>
        <w:pStyle w:val="TOC2"/>
        <w:tabs>
          <w:tab w:val="right" w:leader="dot" w:pos="8306"/>
        </w:tabs>
      </w:pPr>
      <w:hyperlink w:anchor="_Toc21745" w:history="1">
        <w:r>
          <w:rPr>
            <w:rFonts w:ascii="仿宋" w:eastAsia="仿宋" w:hAnsi="仿宋" w:cs="仿宋" w:hint="eastAsia"/>
            <w:lang w:eastAsia="zh-CN"/>
          </w:rPr>
          <w:t>(二)、土地利用规划方案</w:t>
        </w:r>
        <w:r>
          <w:tab/>
        </w:r>
        <w:r>
          <w:fldChar w:fldCharType="begin"/>
        </w:r>
        <w:r>
          <w:instrText xml:space="preserve"> PAGEREF _Toc21745 \h </w:instrText>
        </w:r>
        <w:r>
          <w:fldChar w:fldCharType="separate"/>
        </w:r>
        <w:r>
          <w:t>35</w:t>
        </w:r>
        <w:r>
          <w:fldChar w:fldCharType="end"/>
        </w:r>
      </w:hyperlink>
    </w:p>
    <w:p>
      <w:pPr>
        <w:pStyle w:val="TOC1"/>
        <w:tabs>
          <w:tab w:val="right" w:leader="dot" w:pos="8306"/>
        </w:tabs>
      </w:pPr>
      <w:hyperlink w:anchor="_Toc25722" w:history="1">
        <w:r>
          <w:rPr>
            <w:rFonts w:ascii="仿宋" w:eastAsia="仿宋" w:hAnsi="仿宋" w:cs="仿宋" w:hint="eastAsia"/>
            <w:lang w:eastAsia="zh-CN"/>
          </w:rPr>
          <w:t>八、项目质量与标准</w:t>
        </w:r>
        <w:r>
          <w:tab/>
        </w:r>
        <w:r>
          <w:fldChar w:fldCharType="begin"/>
        </w:r>
        <w:r>
          <w:instrText xml:space="preserve"> PAGEREF _Toc25722 \h </w:instrText>
        </w:r>
        <w:r>
          <w:fldChar w:fldCharType="separate"/>
        </w:r>
        <w:r>
          <w:t>36</w:t>
        </w:r>
        <w:r>
          <w:fldChar w:fldCharType="end"/>
        </w:r>
      </w:hyperlink>
    </w:p>
    <w:p>
      <w:pPr>
        <w:pStyle w:val="TOC2"/>
        <w:tabs>
          <w:tab w:val="right" w:leader="dot" w:pos="8306"/>
        </w:tabs>
      </w:pPr>
      <w:hyperlink w:anchor="_Toc28577" w:history="1">
        <w:r>
          <w:rPr>
            <w:rFonts w:ascii="仿宋" w:eastAsia="仿宋" w:hAnsi="仿宋" w:cs="仿宋" w:hint="eastAsia"/>
            <w:lang w:eastAsia="zh-CN"/>
          </w:rPr>
          <w:t>(一)、质量保障体系</w:t>
        </w:r>
        <w:r>
          <w:tab/>
        </w:r>
        <w:r>
          <w:fldChar w:fldCharType="begin"/>
        </w:r>
        <w:r>
          <w:instrText xml:space="preserve"> PAGEREF _Toc28577 \h </w:instrText>
        </w:r>
        <w:r>
          <w:fldChar w:fldCharType="separate"/>
        </w:r>
        <w:r>
          <w:t>36</w:t>
        </w:r>
        <w:r>
          <w:fldChar w:fldCharType="end"/>
        </w:r>
      </w:hyperlink>
    </w:p>
    <w:p>
      <w:pPr>
        <w:pStyle w:val="TOC2"/>
        <w:tabs>
          <w:tab w:val="right" w:leader="dot" w:pos="8306"/>
        </w:tabs>
      </w:pPr>
      <w:hyperlink w:anchor="_Toc11100" w:history="1">
        <w:r>
          <w:rPr>
            <w:rFonts w:ascii="仿宋" w:eastAsia="仿宋" w:hAnsi="仿宋" w:cs="仿宋" w:hint="eastAsia"/>
            <w:lang w:eastAsia="zh-CN"/>
          </w:rPr>
          <w:t>(二)、标准化作业流程</w:t>
        </w:r>
        <w:r>
          <w:tab/>
        </w:r>
        <w:r>
          <w:fldChar w:fldCharType="begin"/>
        </w:r>
        <w:r>
          <w:instrText xml:space="preserve"> PAGEREF _Toc11100 \h </w:instrText>
        </w:r>
        <w:r>
          <w:fldChar w:fldCharType="separate"/>
        </w:r>
        <w:r>
          <w:t>38</w:t>
        </w:r>
        <w:r>
          <w:fldChar w:fldCharType="end"/>
        </w:r>
      </w:hyperlink>
    </w:p>
    <w:p>
      <w:pPr>
        <w:pStyle w:val="TOC2"/>
        <w:tabs>
          <w:tab w:val="right" w:leader="dot" w:pos="8306"/>
        </w:tabs>
      </w:pPr>
      <w:hyperlink w:anchor="_Toc328" w:history="1">
        <w:r>
          <w:rPr>
            <w:rFonts w:ascii="仿宋" w:eastAsia="仿宋" w:hAnsi="仿宋" w:cs="仿宋" w:hint="eastAsia"/>
            <w:lang w:eastAsia="zh-CN"/>
          </w:rPr>
          <w:t>(三)、质量监控与评估</w:t>
        </w:r>
        <w:r>
          <w:tab/>
        </w:r>
        <w:r>
          <w:fldChar w:fldCharType="begin"/>
        </w:r>
        <w:r>
          <w:instrText xml:space="preserve"> PAGEREF _Toc328 \h </w:instrText>
        </w:r>
        <w:r>
          <w:fldChar w:fldCharType="separate"/>
        </w:r>
        <w:r>
          <w:t>39</w:t>
        </w:r>
        <w:r>
          <w:fldChar w:fldCharType="end"/>
        </w:r>
      </w:hyperlink>
    </w:p>
    <w:p>
      <w:pPr>
        <w:pStyle w:val="TOC2"/>
        <w:tabs>
          <w:tab w:val="right" w:leader="dot" w:pos="8306"/>
        </w:tabs>
      </w:pPr>
      <w:hyperlink w:anchor="_Toc16922" w:history="1">
        <w:r>
          <w:rPr>
            <w:rFonts w:ascii="仿宋" w:eastAsia="仿宋" w:hAnsi="仿宋" w:cs="仿宋" w:hint="eastAsia"/>
            <w:lang w:eastAsia="zh-CN"/>
          </w:rPr>
          <w:t>(四)、质量改进计划</w:t>
        </w:r>
        <w:r>
          <w:tab/>
        </w:r>
        <w:r>
          <w:fldChar w:fldCharType="begin"/>
        </w:r>
        <w:r>
          <w:instrText xml:space="preserve"> PAGEREF _Toc16922 \h </w:instrText>
        </w:r>
        <w:r>
          <w:fldChar w:fldCharType="separate"/>
        </w:r>
        <w:r>
          <w:t>40</w:t>
        </w:r>
        <w:r>
          <w:fldChar w:fldCharType="end"/>
        </w:r>
      </w:hyperlink>
    </w:p>
    <w:p>
      <w:pPr>
        <w:pStyle w:val="TOC1"/>
        <w:tabs>
          <w:tab w:val="right" w:leader="dot" w:pos="8306"/>
        </w:tabs>
      </w:pPr>
      <w:hyperlink w:anchor="_Toc24087" w:history="1">
        <w:r>
          <w:rPr>
            <w:rFonts w:ascii="仿宋" w:eastAsia="仿宋" w:hAnsi="仿宋" w:cs="仿宋" w:hint="eastAsia"/>
            <w:lang w:eastAsia="zh-CN"/>
          </w:rPr>
          <w:t>九、环境保护与绿色发展</w:t>
        </w:r>
        <w:r>
          <w:tab/>
        </w:r>
        <w:r>
          <w:fldChar w:fldCharType="begin"/>
        </w:r>
        <w:r>
          <w:instrText xml:space="preserve"> PAGEREF _Toc24087 \h </w:instrText>
        </w:r>
        <w:r>
          <w:fldChar w:fldCharType="separate"/>
        </w:r>
        <w:r>
          <w:t>41</w:t>
        </w:r>
        <w:r>
          <w:fldChar w:fldCharType="end"/>
        </w:r>
      </w:hyperlink>
    </w:p>
    <w:p>
      <w:pPr>
        <w:pStyle w:val="TOC2"/>
        <w:tabs>
          <w:tab w:val="right" w:leader="dot" w:pos="8306"/>
        </w:tabs>
      </w:pPr>
      <w:hyperlink w:anchor="_Toc15410" w:history="1">
        <w:r>
          <w:rPr>
            <w:rFonts w:ascii="仿宋" w:eastAsia="仿宋" w:hAnsi="仿宋" w:cs="仿宋" w:hint="eastAsia"/>
            <w:lang w:eastAsia="zh-CN"/>
          </w:rPr>
          <w:t>(一)、环境保护措施</w:t>
        </w:r>
        <w:r>
          <w:tab/>
        </w:r>
        <w:r>
          <w:fldChar w:fldCharType="begin"/>
        </w:r>
        <w:r>
          <w:instrText xml:space="preserve"> PAGEREF _Toc15410 \h </w:instrText>
        </w:r>
        <w:r>
          <w:fldChar w:fldCharType="separate"/>
        </w:r>
        <w:r>
          <w:t>41</w:t>
        </w:r>
        <w:r>
          <w:fldChar w:fldCharType="end"/>
        </w:r>
      </w:hyperlink>
    </w:p>
    <w:p>
      <w:pPr>
        <w:pStyle w:val="TOC2"/>
        <w:tabs>
          <w:tab w:val="right" w:leader="dot" w:pos="8306"/>
        </w:tabs>
      </w:pPr>
      <w:hyperlink w:anchor="_Toc25435" w:history="1">
        <w:r>
          <w:rPr>
            <w:rFonts w:ascii="仿宋" w:eastAsia="仿宋" w:hAnsi="仿宋" w:cs="仿宋" w:hint="eastAsia"/>
            <w:lang w:eastAsia="zh-CN"/>
          </w:rPr>
          <w:t>(二)、绿色发展与可持续发展策略</w:t>
        </w:r>
        <w:r>
          <w:tab/>
        </w:r>
        <w:r>
          <w:fldChar w:fldCharType="begin"/>
        </w:r>
        <w:r>
          <w:instrText xml:space="preserve"> PAGEREF _Toc25435 \h </w:instrText>
        </w:r>
        <w:r>
          <w:fldChar w:fldCharType="separate"/>
        </w:r>
        <w:r>
          <w:t>43</w:t>
        </w:r>
        <w:r>
          <w:fldChar w:fldCharType="end"/>
        </w:r>
      </w:hyperlink>
    </w:p>
    <w:p>
      <w:pPr>
        <w:pStyle w:val="TOC1"/>
        <w:tabs>
          <w:tab w:val="right" w:leader="dot" w:pos="8306"/>
        </w:tabs>
      </w:pPr>
      <w:hyperlink w:anchor="_Toc25187" w:history="1">
        <w:r>
          <w:rPr>
            <w:rFonts w:ascii="仿宋" w:eastAsia="仿宋" w:hAnsi="仿宋" w:cs="仿宋" w:hint="eastAsia"/>
            <w:lang w:eastAsia="zh-CN"/>
          </w:rPr>
          <w:t>十、项目实施与管理方案</w:t>
        </w:r>
        <w:r>
          <w:tab/>
        </w:r>
        <w:r>
          <w:fldChar w:fldCharType="begin"/>
        </w:r>
        <w:r>
          <w:instrText xml:space="preserve"> PAGEREF _Toc25187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9" w:history="1">
        <w:r>
          <w:rPr>
            <w:rFonts w:ascii="仿宋" w:eastAsia="仿宋" w:hAnsi="仿宋" w:cs="仿宋" w:hint="eastAsia"/>
            <w:lang w:eastAsia="zh-CN"/>
          </w:rPr>
          <w:t>(一)、项目实施计划</w:t>
        </w:r>
        <w:r>
          <w:tab/>
        </w:r>
        <w:r>
          <w:fldChar w:fldCharType="begin"/>
        </w:r>
        <w:r>
          <w:instrText xml:space="preserve"> PAGEREF _Toc7409 \h </w:instrText>
        </w:r>
        <w:r>
          <w:fldChar w:fldCharType="separate"/>
        </w:r>
        <w:r>
          <w:t>45</w:t>
        </w:r>
        <w:r>
          <w:fldChar w:fldCharType="end"/>
        </w:r>
      </w:hyperlink>
    </w:p>
    <w:p>
      <w:pPr>
        <w:pStyle w:val="TOC2"/>
        <w:tabs>
          <w:tab w:val="right" w:leader="dot" w:pos="8306"/>
        </w:tabs>
      </w:pPr>
      <w:hyperlink w:anchor="_Toc18117" w:history="1">
        <w:r>
          <w:rPr>
            <w:rFonts w:ascii="仿宋" w:eastAsia="仿宋" w:hAnsi="仿宋" w:cs="仿宋" w:hint="eastAsia"/>
            <w:lang w:eastAsia="zh-CN"/>
          </w:rPr>
          <w:t>(二)、项目组织机构与职责</w:t>
        </w:r>
        <w:r>
          <w:tab/>
        </w:r>
        <w:r>
          <w:fldChar w:fldCharType="begin"/>
        </w:r>
        <w:r>
          <w:instrText xml:space="preserve"> PAGEREF _Toc18117 \h </w:instrText>
        </w:r>
        <w:r>
          <w:fldChar w:fldCharType="separate"/>
        </w:r>
        <w:r>
          <w:t>46</w:t>
        </w:r>
        <w:r>
          <w:fldChar w:fldCharType="end"/>
        </w:r>
      </w:hyperlink>
    </w:p>
    <w:p>
      <w:pPr>
        <w:pStyle w:val="TOC2"/>
        <w:tabs>
          <w:tab w:val="right" w:leader="dot" w:pos="8306"/>
        </w:tabs>
      </w:pPr>
      <w:hyperlink w:anchor="_Toc31610" w:history="1">
        <w:r>
          <w:rPr>
            <w:rFonts w:ascii="仿宋" w:eastAsia="仿宋" w:hAnsi="仿宋" w:cs="仿宋" w:hint="eastAsia"/>
            <w:lang w:eastAsia="zh-CN"/>
          </w:rPr>
          <w:t>(三)、项目管理与监控体系</w:t>
        </w:r>
        <w:r>
          <w:tab/>
        </w:r>
        <w:r>
          <w:fldChar w:fldCharType="begin"/>
        </w:r>
        <w:r>
          <w:instrText xml:space="preserve"> PAGEREF _Toc31610 \h </w:instrText>
        </w:r>
        <w:r>
          <w:fldChar w:fldCharType="separate"/>
        </w:r>
        <w:r>
          <w:t>49</w:t>
        </w:r>
        <w:r>
          <w:fldChar w:fldCharType="end"/>
        </w:r>
      </w:hyperlink>
    </w:p>
    <w:p>
      <w:pPr>
        <w:pStyle w:val="TOC1"/>
        <w:tabs>
          <w:tab w:val="right" w:leader="dot" w:pos="8306"/>
        </w:tabs>
      </w:pPr>
      <w:hyperlink w:anchor="_Toc19132" w:history="1">
        <w:r>
          <w:rPr>
            <w:rFonts w:ascii="仿宋" w:eastAsia="仿宋" w:hAnsi="仿宋" w:cs="仿宋" w:hint="eastAsia"/>
            <w:lang w:eastAsia="zh-CN"/>
          </w:rPr>
          <w:t>十一、项目变更管理</w:t>
        </w:r>
        <w:r>
          <w:tab/>
        </w:r>
        <w:r>
          <w:fldChar w:fldCharType="begin"/>
        </w:r>
        <w:r>
          <w:instrText xml:space="preserve"> PAGEREF _Toc19132 \h </w:instrText>
        </w:r>
        <w:r>
          <w:fldChar w:fldCharType="separate"/>
        </w:r>
        <w:r>
          <w:t>50</w:t>
        </w:r>
        <w:r>
          <w:fldChar w:fldCharType="end"/>
        </w:r>
      </w:hyperlink>
    </w:p>
    <w:p>
      <w:pPr>
        <w:pStyle w:val="TOC2"/>
        <w:tabs>
          <w:tab w:val="right" w:leader="dot" w:pos="8306"/>
        </w:tabs>
      </w:pPr>
      <w:hyperlink w:anchor="_Toc18695" w:history="1">
        <w:r>
          <w:rPr>
            <w:rFonts w:ascii="仿宋" w:eastAsia="仿宋" w:hAnsi="仿宋" w:cs="仿宋" w:hint="eastAsia"/>
            <w:lang w:eastAsia="zh-CN"/>
          </w:rPr>
          <w:t>(一)、变更控制流程</w:t>
        </w:r>
        <w:r>
          <w:tab/>
        </w:r>
        <w:r>
          <w:fldChar w:fldCharType="begin"/>
        </w:r>
        <w:r>
          <w:instrText xml:space="preserve"> PAGEREF _Toc18695 \h </w:instrText>
        </w:r>
        <w:r>
          <w:fldChar w:fldCharType="separate"/>
        </w:r>
        <w:r>
          <w:t>50</w:t>
        </w:r>
        <w:r>
          <w:fldChar w:fldCharType="end"/>
        </w:r>
      </w:hyperlink>
    </w:p>
    <w:p>
      <w:pPr>
        <w:pStyle w:val="TOC2"/>
        <w:tabs>
          <w:tab w:val="right" w:leader="dot" w:pos="8306"/>
        </w:tabs>
      </w:pPr>
      <w:hyperlink w:anchor="_Toc11615" w:history="1">
        <w:r>
          <w:rPr>
            <w:rFonts w:ascii="仿宋" w:eastAsia="仿宋" w:hAnsi="仿宋" w:cs="仿宋" w:hint="eastAsia"/>
            <w:lang w:eastAsia="zh-CN"/>
          </w:rPr>
          <w:t>(二)、影响评估与处理</w:t>
        </w:r>
        <w:r>
          <w:tab/>
        </w:r>
        <w:r>
          <w:fldChar w:fldCharType="begin"/>
        </w:r>
        <w:r>
          <w:instrText xml:space="preserve"> PAGEREF _Toc11615 \h </w:instrText>
        </w:r>
        <w:r>
          <w:fldChar w:fldCharType="separate"/>
        </w:r>
        <w:r>
          <w:t>51</w:t>
        </w:r>
        <w:r>
          <w:fldChar w:fldCharType="end"/>
        </w:r>
      </w:hyperlink>
    </w:p>
    <w:p>
      <w:pPr>
        <w:pStyle w:val="TOC2"/>
        <w:tabs>
          <w:tab w:val="right" w:leader="dot" w:pos="8306"/>
        </w:tabs>
      </w:pPr>
      <w:hyperlink w:anchor="_Toc14427" w:history="1">
        <w:r>
          <w:rPr>
            <w:rFonts w:ascii="仿宋" w:eastAsia="仿宋" w:hAnsi="仿宋" w:cs="仿宋" w:hint="eastAsia"/>
            <w:lang w:eastAsia="zh-CN"/>
          </w:rPr>
          <w:t>(三)、变更记录与追踪</w:t>
        </w:r>
        <w:r>
          <w:tab/>
        </w:r>
        <w:r>
          <w:fldChar w:fldCharType="begin"/>
        </w:r>
        <w:r>
          <w:instrText xml:space="preserve"> PAGEREF _Toc14427 \h </w:instrText>
        </w:r>
        <w:r>
          <w:fldChar w:fldCharType="separate"/>
        </w:r>
        <w:r>
          <w:t>53</w:t>
        </w:r>
        <w:r>
          <w:fldChar w:fldCharType="end"/>
        </w:r>
      </w:hyperlink>
    </w:p>
    <w:p>
      <w:pPr>
        <w:pStyle w:val="TOC2"/>
        <w:tabs>
          <w:tab w:val="right" w:leader="dot" w:pos="8306"/>
        </w:tabs>
      </w:pPr>
      <w:hyperlink w:anchor="_Toc11855" w:history="1">
        <w:r>
          <w:rPr>
            <w:rFonts w:ascii="仿宋" w:eastAsia="仿宋" w:hAnsi="仿宋" w:cs="仿宋" w:hint="eastAsia"/>
            <w:lang w:eastAsia="zh-CN"/>
          </w:rPr>
          <w:t>(四)、变更管理策略</w:t>
        </w:r>
        <w:r>
          <w:tab/>
        </w:r>
        <w:r>
          <w:fldChar w:fldCharType="begin"/>
        </w:r>
        <w:r>
          <w:instrText xml:space="preserve"> PAGEREF _Toc11855 \h </w:instrText>
        </w:r>
        <w:r>
          <w:fldChar w:fldCharType="separate"/>
        </w:r>
        <w:r>
          <w:t>54</w:t>
        </w:r>
        <w:r>
          <w:fldChar w:fldCharType="end"/>
        </w:r>
      </w:hyperlink>
    </w:p>
    <w:p>
      <w:pPr>
        <w:pStyle w:val="TOC1"/>
        <w:tabs>
          <w:tab w:val="right" w:leader="dot" w:pos="8306"/>
        </w:tabs>
      </w:pPr>
      <w:hyperlink w:anchor="_Toc2797" w:history="1">
        <w:r>
          <w:rPr>
            <w:rFonts w:ascii="仿宋" w:eastAsia="仿宋" w:hAnsi="仿宋" w:cs="仿宋" w:hint="eastAsia"/>
            <w:lang w:eastAsia="zh-CN"/>
          </w:rPr>
          <w:t>十二、安全与应急管理</w:t>
        </w:r>
        <w:r>
          <w:tab/>
        </w:r>
        <w:r>
          <w:fldChar w:fldCharType="begin"/>
        </w:r>
        <w:r>
          <w:instrText xml:space="preserve"> PAGEREF _Toc2797 \h </w:instrText>
        </w:r>
        <w:r>
          <w:fldChar w:fldCharType="separate"/>
        </w:r>
        <w:r>
          <w:t>56</w:t>
        </w:r>
        <w:r>
          <w:fldChar w:fldCharType="end"/>
        </w:r>
      </w:hyperlink>
    </w:p>
    <w:p>
      <w:pPr>
        <w:pStyle w:val="TOC2"/>
        <w:tabs>
          <w:tab w:val="right" w:leader="dot" w:pos="8306"/>
        </w:tabs>
      </w:pPr>
      <w:hyperlink w:anchor="_Toc28690" w:history="1">
        <w:r>
          <w:rPr>
            <w:rFonts w:ascii="仿宋" w:eastAsia="仿宋" w:hAnsi="仿宋" w:cs="仿宋" w:hint="eastAsia"/>
            <w:lang w:eastAsia="zh-CN"/>
          </w:rPr>
          <w:t>(一)、安全生产管理</w:t>
        </w:r>
        <w:r>
          <w:tab/>
        </w:r>
        <w:r>
          <w:fldChar w:fldCharType="begin"/>
        </w:r>
        <w:r>
          <w:instrText xml:space="preserve"> PAGEREF _Toc28690 \h </w:instrText>
        </w:r>
        <w:r>
          <w:fldChar w:fldCharType="separate"/>
        </w:r>
        <w:r>
          <w:t>56</w:t>
        </w:r>
        <w:r>
          <w:fldChar w:fldCharType="end"/>
        </w:r>
      </w:hyperlink>
    </w:p>
    <w:p>
      <w:pPr>
        <w:pStyle w:val="TOC2"/>
        <w:tabs>
          <w:tab w:val="right" w:leader="dot" w:pos="8306"/>
        </w:tabs>
      </w:pPr>
      <w:hyperlink w:anchor="_Toc27732" w:history="1">
        <w:r>
          <w:rPr>
            <w:rFonts w:ascii="仿宋" w:eastAsia="仿宋" w:hAnsi="仿宋" w:cs="仿宋" w:hint="eastAsia"/>
            <w:lang w:eastAsia="zh-CN"/>
          </w:rPr>
          <w:t>(二)、应急预案与响应</w:t>
        </w:r>
        <w:r>
          <w:tab/>
        </w:r>
        <w:r>
          <w:fldChar w:fldCharType="begin"/>
        </w:r>
        <w:r>
          <w:instrText xml:space="preserve"> PAGEREF _Toc27732 \h </w:instrText>
        </w:r>
        <w:r>
          <w:fldChar w:fldCharType="separate"/>
        </w:r>
        <w:r>
          <w:t>57</w:t>
        </w:r>
        <w:r>
          <w:fldChar w:fldCharType="end"/>
        </w:r>
      </w:hyperlink>
    </w:p>
    <w:p>
      <w:pPr>
        <w:pStyle w:val="TOC1"/>
        <w:tabs>
          <w:tab w:val="right" w:leader="dot" w:pos="8306"/>
        </w:tabs>
      </w:pPr>
      <w:hyperlink w:anchor="_Toc24170" w:history="1">
        <w:r>
          <w:rPr>
            <w:rFonts w:ascii="仿宋" w:eastAsia="仿宋" w:hAnsi="仿宋" w:cs="仿宋" w:hint="eastAsia"/>
            <w:lang w:eastAsia="zh-CN"/>
          </w:rPr>
          <w:t>十三、知识产权管理与保护</w:t>
        </w:r>
        <w:r>
          <w:tab/>
        </w:r>
        <w:r>
          <w:fldChar w:fldCharType="begin"/>
        </w:r>
        <w:r>
          <w:instrText xml:space="preserve"> PAGEREF _Toc24170 \h </w:instrText>
        </w:r>
        <w:r>
          <w:fldChar w:fldCharType="separate"/>
        </w:r>
        <w:r>
          <w:t>59</w:t>
        </w:r>
        <w:r>
          <w:fldChar w:fldCharType="end"/>
        </w:r>
      </w:hyperlink>
    </w:p>
    <w:p>
      <w:pPr>
        <w:pStyle w:val="TOC2"/>
        <w:tabs>
          <w:tab w:val="right" w:leader="dot" w:pos="8306"/>
        </w:tabs>
      </w:pPr>
      <w:hyperlink w:anchor="_Toc21959" w:history="1">
        <w:r>
          <w:rPr>
            <w:rFonts w:ascii="仿宋" w:eastAsia="仿宋" w:hAnsi="仿宋" w:cs="仿宋" w:hint="eastAsia"/>
            <w:lang w:eastAsia="zh-CN"/>
          </w:rPr>
          <w:t>(一)、知识产权管理体系建设</w:t>
        </w:r>
        <w:r>
          <w:tab/>
        </w:r>
        <w:r>
          <w:fldChar w:fldCharType="begin"/>
        </w:r>
        <w:r>
          <w:instrText xml:space="preserve"> PAGEREF _Toc21959 \h </w:instrText>
        </w:r>
        <w:r>
          <w:fldChar w:fldCharType="separate"/>
        </w:r>
        <w:r>
          <w:t>59</w:t>
        </w:r>
        <w:r>
          <w:fldChar w:fldCharType="end"/>
        </w:r>
      </w:hyperlink>
    </w:p>
    <w:p>
      <w:pPr>
        <w:pStyle w:val="TOC2"/>
        <w:tabs>
          <w:tab w:val="right" w:leader="dot" w:pos="8306"/>
        </w:tabs>
      </w:pPr>
      <w:hyperlink w:anchor="_Toc16450" w:history="1">
        <w:r>
          <w:rPr>
            <w:rFonts w:ascii="仿宋" w:eastAsia="仿宋" w:hAnsi="仿宋" w:cs="仿宋" w:hint="eastAsia"/>
            <w:lang w:eastAsia="zh-CN"/>
          </w:rPr>
          <w:t>(二)、知识产权保护措施</w:t>
        </w:r>
        <w:r>
          <w:tab/>
        </w:r>
        <w:r>
          <w:fldChar w:fldCharType="begin"/>
        </w:r>
        <w:r>
          <w:instrText xml:space="preserve"> PAGEREF _Toc16450 \h </w:instrText>
        </w:r>
        <w:r>
          <w:fldChar w:fldCharType="separate"/>
        </w:r>
        <w:r>
          <w:t>60</w:t>
        </w:r>
        <w:r>
          <w:fldChar w:fldCharType="end"/>
        </w:r>
      </w:hyperlink>
    </w:p>
    <w:p>
      <w:pPr>
        <w:pStyle w:val="TOC1"/>
        <w:tabs>
          <w:tab w:val="right" w:leader="dot" w:pos="8306"/>
        </w:tabs>
      </w:pPr>
      <w:hyperlink w:anchor="_Toc8909" w:history="1">
        <w:r>
          <w:rPr>
            <w:rFonts w:ascii="仿宋" w:eastAsia="仿宋" w:hAnsi="仿宋" w:cs="仿宋" w:hint="eastAsia"/>
            <w:lang w:eastAsia="zh-CN"/>
          </w:rPr>
          <w:t>十四、企业合规与伦理</w:t>
        </w:r>
        <w:r>
          <w:tab/>
        </w:r>
        <w:r>
          <w:fldChar w:fldCharType="begin"/>
        </w:r>
        <w:r>
          <w:instrText xml:space="preserve"> PAGEREF _Toc8909 \h </w:instrText>
        </w:r>
        <w:r>
          <w:fldChar w:fldCharType="separate"/>
        </w:r>
        <w:r>
          <w:t>62</w:t>
        </w:r>
        <w:r>
          <w:fldChar w:fldCharType="end"/>
        </w:r>
      </w:hyperlink>
    </w:p>
    <w:p>
      <w:pPr>
        <w:pStyle w:val="TOC2"/>
        <w:tabs>
          <w:tab w:val="right" w:leader="dot" w:pos="8306"/>
        </w:tabs>
      </w:pPr>
      <w:hyperlink w:anchor="_Toc6693" w:history="1">
        <w:r>
          <w:rPr>
            <w:rFonts w:ascii="仿宋" w:eastAsia="仿宋" w:hAnsi="仿宋" w:cs="仿宋" w:hint="eastAsia"/>
            <w:lang w:eastAsia="zh-CN"/>
          </w:rPr>
          <w:t>(一)、合规政策与程序</w:t>
        </w:r>
        <w:r>
          <w:tab/>
        </w:r>
        <w:r>
          <w:fldChar w:fldCharType="begin"/>
        </w:r>
        <w:r>
          <w:instrText xml:space="preserve"> PAGEREF _Toc6693 \h </w:instrText>
        </w:r>
        <w:r>
          <w:fldChar w:fldCharType="separate"/>
        </w:r>
        <w:r>
          <w:t>62</w:t>
        </w:r>
        <w:r>
          <w:fldChar w:fldCharType="end"/>
        </w:r>
      </w:hyperlink>
    </w:p>
    <w:p>
      <w:pPr>
        <w:pStyle w:val="TOC2"/>
        <w:tabs>
          <w:tab w:val="right" w:leader="dot" w:pos="8306"/>
        </w:tabs>
      </w:pPr>
      <w:hyperlink w:anchor="_Toc2142" w:history="1">
        <w:r>
          <w:rPr>
            <w:rFonts w:ascii="仿宋" w:eastAsia="仿宋" w:hAnsi="仿宋" w:cs="仿宋" w:hint="eastAsia"/>
            <w:lang w:eastAsia="zh-CN"/>
          </w:rPr>
          <w:t>(二)、伦理规范与培训</w:t>
        </w:r>
        <w:r>
          <w:tab/>
        </w:r>
        <w:r>
          <w:fldChar w:fldCharType="begin"/>
        </w:r>
        <w:r>
          <w:instrText xml:space="preserve"> PAGEREF _Toc2142 \h </w:instrText>
        </w:r>
        <w:r>
          <w:fldChar w:fldCharType="separate"/>
        </w:r>
        <w:r>
          <w:t>63</w:t>
        </w:r>
        <w:r>
          <w:fldChar w:fldCharType="end"/>
        </w:r>
      </w:hyperlink>
    </w:p>
    <w:p>
      <w:pPr>
        <w:pStyle w:val="TOC2"/>
        <w:tabs>
          <w:tab w:val="right" w:leader="dot" w:pos="8306"/>
        </w:tabs>
      </w:pPr>
      <w:hyperlink w:anchor="_Toc28004" w:history="1">
        <w:r>
          <w:rPr>
            <w:rFonts w:ascii="仿宋" w:eastAsia="仿宋" w:hAnsi="仿宋" w:cs="仿宋" w:hint="eastAsia"/>
            <w:lang w:eastAsia="zh-CN"/>
          </w:rPr>
          <w:t>(三)、合规风险评估</w:t>
        </w:r>
        <w:r>
          <w:tab/>
        </w:r>
        <w:r>
          <w:fldChar w:fldCharType="begin"/>
        </w:r>
        <w:r>
          <w:instrText xml:space="preserve"> PAGEREF _Toc28004 \h </w:instrText>
        </w:r>
        <w:r>
          <w:fldChar w:fldCharType="separate"/>
        </w:r>
        <w:r>
          <w:t>64</w:t>
        </w:r>
        <w:r>
          <w:fldChar w:fldCharType="end"/>
        </w:r>
      </w:hyperlink>
    </w:p>
    <w:p>
      <w:pPr>
        <w:pStyle w:val="TOC2"/>
        <w:tabs>
          <w:tab w:val="right" w:leader="dot" w:pos="8306"/>
        </w:tabs>
      </w:pPr>
      <w:hyperlink w:anchor="_Toc27126" w:history="1">
        <w:r>
          <w:rPr>
            <w:rFonts w:ascii="仿宋" w:eastAsia="仿宋" w:hAnsi="仿宋" w:cs="仿宋" w:hint="eastAsia"/>
            <w:lang w:eastAsia="zh-CN"/>
          </w:rPr>
          <w:t>(四)、合规监督与执行</w:t>
        </w:r>
        <w:r>
          <w:tab/>
        </w:r>
        <w:r>
          <w:fldChar w:fldCharType="begin"/>
        </w:r>
        <w:r>
          <w:instrText xml:space="preserve"> PAGEREF _Toc27126 \h </w:instrText>
        </w:r>
        <w:r>
          <w:fldChar w:fldCharType="separate"/>
        </w:r>
        <w:r>
          <w:t>65</w:t>
        </w:r>
        <w:r>
          <w:fldChar w:fldCharType="end"/>
        </w:r>
      </w:hyperlink>
    </w:p>
    <w:p>
      <w:pPr>
        <w:pStyle w:val="TOC1"/>
        <w:tabs>
          <w:tab w:val="right" w:leader="dot" w:pos="8306"/>
        </w:tabs>
      </w:pPr>
      <w:hyperlink w:anchor="_Toc326" w:history="1">
        <w:r>
          <w:rPr>
            <w:rFonts w:ascii="仿宋" w:eastAsia="仿宋" w:hAnsi="仿宋" w:cs="仿宋" w:hint="eastAsia"/>
            <w:lang w:eastAsia="zh-CN"/>
          </w:rPr>
          <w:t>十五、创新驱动与持续发展</w:t>
        </w:r>
        <w:r>
          <w:tab/>
        </w:r>
        <w:r>
          <w:fldChar w:fldCharType="begin"/>
        </w:r>
        <w:r>
          <w:instrText xml:space="preserve"> PAGEREF _Toc326 \h </w:instrText>
        </w:r>
        <w:r>
          <w:fldChar w:fldCharType="separate"/>
        </w:r>
        <w:r>
          <w:t>66</w:t>
        </w:r>
        <w:r>
          <w:fldChar w:fldCharType="end"/>
        </w:r>
      </w:hyperlink>
    </w:p>
    <w:p>
      <w:pPr>
        <w:pStyle w:val="TOC2"/>
        <w:tabs>
          <w:tab w:val="right" w:leader="dot" w:pos="8306"/>
        </w:tabs>
      </w:pPr>
      <w:hyperlink w:anchor="_Toc9331" w:history="1">
        <w:r>
          <w:rPr>
            <w:rFonts w:ascii="仿宋" w:eastAsia="仿宋" w:hAnsi="仿宋" w:cs="仿宋" w:hint="eastAsia"/>
            <w:lang w:eastAsia="zh-CN"/>
          </w:rPr>
          <w:t>(一)、创新驱动战略实施</w:t>
        </w:r>
        <w:r>
          <w:tab/>
        </w:r>
        <w:r>
          <w:fldChar w:fldCharType="begin"/>
        </w:r>
        <w:r>
          <w:instrText xml:space="preserve"> PAGEREF _Toc9331 \h </w:instrText>
        </w:r>
        <w:r>
          <w:fldChar w:fldCharType="separate"/>
        </w:r>
        <w:r>
          <w:t>66</w:t>
        </w:r>
        <w:r>
          <w:fldChar w:fldCharType="end"/>
        </w:r>
      </w:hyperlink>
    </w:p>
    <w:p>
      <w:pPr>
        <w:pStyle w:val="TOC2"/>
        <w:tabs>
          <w:tab w:val="right" w:leader="dot" w:pos="8306"/>
        </w:tabs>
      </w:pPr>
      <w:hyperlink w:anchor="_Toc3844" w:history="1">
        <w:r>
          <w:rPr>
            <w:rFonts w:ascii="仿宋" w:eastAsia="仿宋" w:hAnsi="仿宋" w:cs="仿宋" w:hint="eastAsia"/>
            <w:lang w:eastAsia="zh-CN"/>
          </w:rPr>
          <w:t>(二)、持续发展路径探索</w:t>
        </w:r>
        <w:r>
          <w:tab/>
        </w:r>
        <w:r>
          <w:fldChar w:fldCharType="begin"/>
        </w:r>
        <w:r>
          <w:instrText xml:space="preserve"> PAGEREF _Toc3844 \h </w:instrText>
        </w:r>
        <w:r>
          <w:fldChar w:fldCharType="separate"/>
        </w:r>
        <w:r>
          <w:t>67</w:t>
        </w:r>
        <w:r>
          <w:fldChar w:fldCharType="end"/>
        </w:r>
      </w:hyperlink>
    </w:p>
    <w:p>
      <w:pPr>
        <w:pStyle w:val="TOC1"/>
        <w:tabs>
          <w:tab w:val="right" w:leader="dot" w:pos="8306"/>
        </w:tabs>
      </w:pPr>
      <w:hyperlink w:anchor="_Toc25781" w:history="1">
        <w:r>
          <w:rPr>
            <w:rFonts w:ascii="仿宋" w:eastAsia="仿宋" w:hAnsi="仿宋" w:cs="仿宋" w:hint="eastAsia"/>
            <w:lang w:eastAsia="zh-CN"/>
          </w:rPr>
          <w:t>十六、合作与交流机制建立</w:t>
        </w:r>
        <w:r>
          <w:tab/>
        </w:r>
        <w:r>
          <w:fldChar w:fldCharType="begin"/>
        </w:r>
        <w:r>
          <w:instrText xml:space="preserve"> PAGEREF _Toc25781 \h </w:instrText>
        </w:r>
        <w:r>
          <w:fldChar w:fldCharType="separate"/>
        </w:r>
        <w:r>
          <w:t>71</w:t>
        </w:r>
        <w:r>
          <w:fldChar w:fldCharType="end"/>
        </w:r>
      </w:hyperlink>
    </w:p>
    <w:p>
      <w:pPr>
        <w:pStyle w:val="TOC2"/>
        <w:tabs>
          <w:tab w:val="right" w:leader="dot" w:pos="8306"/>
        </w:tabs>
      </w:pPr>
      <w:hyperlink w:anchor="_Toc11873" w:history="1">
        <w:r>
          <w:rPr>
            <w:rFonts w:ascii="仿宋" w:eastAsia="仿宋" w:hAnsi="仿宋" w:cs="仿宋" w:hint="eastAsia"/>
            <w:lang w:eastAsia="zh-CN"/>
          </w:rPr>
          <w:t>(一)、合作伙伴选择与合作方式</w:t>
        </w:r>
        <w:r>
          <w:tab/>
        </w:r>
        <w:r>
          <w:fldChar w:fldCharType="begin"/>
        </w:r>
        <w:r>
          <w:instrText xml:space="preserve"> PAGEREF _Toc11873 \h </w:instrText>
        </w:r>
        <w:r>
          <w:fldChar w:fldCharType="separate"/>
        </w:r>
        <w:r>
          <w:t>71</w:t>
        </w:r>
        <w:r>
          <w:fldChar w:fldCharType="end"/>
        </w:r>
      </w:hyperlink>
    </w:p>
    <w:p>
      <w:pPr>
        <w:pStyle w:val="TOC2"/>
        <w:tabs>
          <w:tab w:val="right" w:leader="dot" w:pos="8306"/>
        </w:tabs>
      </w:pPr>
      <w:hyperlink w:anchor="_Toc4179" w:history="1">
        <w:r>
          <w:rPr>
            <w:rFonts w:ascii="仿宋" w:eastAsia="仿宋" w:hAnsi="仿宋" w:cs="仿宋" w:hint="eastAsia"/>
            <w:lang w:eastAsia="zh-CN"/>
          </w:rPr>
          <w:t>(二)、交流与合作平台搭建</w:t>
        </w:r>
        <w:r>
          <w:tab/>
        </w:r>
        <w:r>
          <w:fldChar w:fldCharType="begin"/>
        </w:r>
        <w:r>
          <w:instrText xml:space="preserve"> PAGEREF _Toc4179 \h </w:instrText>
        </w:r>
        <w:r>
          <w:fldChar w:fldCharType="separate"/>
        </w:r>
        <w:r>
          <w:t>73</w:t>
        </w:r>
        <w:r>
          <w:fldChar w:fldCharType="end"/>
        </w:r>
      </w:hyperlink>
    </w:p>
    <w:p>
      <w:pPr>
        <w:pStyle w:val="TOC1"/>
        <w:tabs>
          <w:tab w:val="right" w:leader="dot" w:pos="8306"/>
        </w:tabs>
      </w:pPr>
      <w:hyperlink w:anchor="_Toc4109" w:history="1">
        <w:r>
          <w:rPr>
            <w:rFonts w:ascii="仿宋" w:eastAsia="仿宋" w:hAnsi="仿宋" w:cs="仿宋" w:hint="eastAsia"/>
            <w:lang w:eastAsia="zh-CN"/>
          </w:rPr>
          <w:t>十七、项目施工方案</w:t>
        </w:r>
        <w:r>
          <w:tab/>
        </w:r>
        <w:r>
          <w:fldChar w:fldCharType="begin"/>
        </w:r>
        <w:r>
          <w:instrText xml:space="preserve"> PAGEREF _Toc4109 \h </w:instrText>
        </w:r>
        <w:r>
          <w:fldChar w:fldCharType="separate"/>
        </w:r>
        <w:r>
          <w:t>74</w:t>
        </w:r>
        <w:r>
          <w:fldChar w:fldCharType="end"/>
        </w:r>
      </w:hyperlink>
    </w:p>
    <w:p>
      <w:pPr>
        <w:pStyle w:val="TOC2"/>
        <w:tabs>
          <w:tab w:val="right" w:leader="dot" w:pos="8306"/>
        </w:tabs>
      </w:pPr>
      <w:hyperlink w:anchor="_Toc14563" w:history="1">
        <w:r>
          <w:rPr>
            <w:rFonts w:ascii="仿宋" w:eastAsia="仿宋" w:hAnsi="仿宋" w:cs="仿宋" w:hint="eastAsia"/>
            <w:lang w:eastAsia="zh-CN"/>
          </w:rPr>
          <w:t>(一)、施工组织设计</w:t>
        </w:r>
        <w:r>
          <w:tab/>
        </w:r>
        <w:r>
          <w:fldChar w:fldCharType="begin"/>
        </w:r>
        <w:r>
          <w:instrText xml:space="preserve"> PAGEREF _Toc14563 \h </w:instrText>
        </w:r>
        <w:r>
          <w:fldChar w:fldCharType="separate"/>
        </w:r>
        <w:r>
          <w:t>74</w:t>
        </w:r>
        <w:r>
          <w:fldChar w:fldCharType="end"/>
        </w:r>
      </w:hyperlink>
    </w:p>
    <w:p>
      <w:pPr>
        <w:pStyle w:val="TOC2"/>
        <w:tabs>
          <w:tab w:val="right" w:leader="dot" w:pos="8306"/>
        </w:tabs>
      </w:pPr>
      <w:hyperlink w:anchor="_Toc15428" w:history="1">
        <w:r>
          <w:rPr>
            <w:rFonts w:ascii="仿宋" w:eastAsia="仿宋" w:hAnsi="仿宋" w:cs="仿宋" w:hint="eastAsia"/>
            <w:lang w:eastAsia="zh-CN"/>
          </w:rPr>
          <w:t>(二)、施工工艺与技术路线</w:t>
        </w:r>
        <w:r>
          <w:tab/>
        </w:r>
        <w:r>
          <w:fldChar w:fldCharType="begin"/>
        </w:r>
        <w:r>
          <w:instrText xml:space="preserve"> PAGEREF _Toc15428 \h </w:instrText>
        </w:r>
        <w:r>
          <w:fldChar w:fldCharType="separate"/>
        </w:r>
        <w:r>
          <w:t>76</w:t>
        </w:r>
        <w:r>
          <w:fldChar w:fldCharType="end"/>
        </w:r>
      </w:hyperlink>
    </w:p>
    <w:p>
      <w:pPr>
        <w:pStyle w:val="TOC2"/>
        <w:tabs>
          <w:tab w:val="right" w:leader="dot" w:pos="8306"/>
        </w:tabs>
      </w:pPr>
      <w:hyperlink w:anchor="_Toc5803" w:history="1">
        <w:r>
          <w:rPr>
            <w:rFonts w:ascii="仿宋" w:eastAsia="仿宋" w:hAnsi="仿宋" w:cs="仿宋" w:hint="eastAsia"/>
            <w:lang w:eastAsia="zh-CN"/>
          </w:rPr>
          <w:t>(三)、关键节点施工计划</w:t>
        </w:r>
        <w:r>
          <w:tab/>
        </w:r>
        <w:r>
          <w:fldChar w:fldCharType="begin"/>
        </w:r>
        <w:r>
          <w:instrText xml:space="preserve"> PAGEREF _Toc5803 \h </w:instrText>
        </w:r>
        <w:r>
          <w:fldChar w:fldCharType="separate"/>
        </w:r>
        <w:r>
          <w:t>77</w:t>
        </w:r>
        <w:r>
          <w:fldChar w:fldCharType="end"/>
        </w:r>
      </w:hyperlink>
    </w:p>
    <w:p>
      <w:pPr>
        <w:pStyle w:val="TOC2"/>
        <w:tabs>
          <w:tab w:val="right" w:leader="dot" w:pos="8306"/>
        </w:tabs>
      </w:pPr>
      <w:hyperlink w:anchor="_Toc32581" w:history="1">
        <w:r>
          <w:rPr>
            <w:rFonts w:ascii="仿宋" w:eastAsia="仿宋" w:hAnsi="仿宋" w:cs="仿宋" w:hint="eastAsia"/>
            <w:lang w:eastAsia="zh-CN"/>
          </w:rPr>
          <w:t>(四)、施工现场管理</w:t>
        </w:r>
        <w:r>
          <w:tab/>
        </w:r>
        <w:r>
          <w:fldChar w:fldCharType="begin"/>
        </w:r>
        <w:r>
          <w:instrText xml:space="preserve"> PAGEREF _Toc32581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7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7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直接收益：假设装箱机项目的产品或服务年销售收入为XX万元。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若装箱机项目成功推广新型环保产品，比如采用可回收材料的包装，可能会激发消费者对可持续产品的需求。这种需求的增长可能迫使整个行业转向更环保的产品设计和生产方法。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54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26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装箱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装箱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装箱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64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207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装箱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9206"/>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https://d.book118.com/916243201154010050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55FA5"/>
    <w:rsid w:val="61055F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24320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2024-02-03T13:58:00Z</dcterms:created>
  <dcterms:modified xsi:type="dcterms:W3CDTF">2024-02-03T13:58:44Z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EC32FD436DDA4E478E3BDE57BE626F0A_11</vt:lpwstr>
  </property>
  <property fmtid="{D5CDD505-2E9C-101B-9397-08002B2CF9AE}" pid="3" name="KSOProductBuildVer">
    <vt:lpwstr>2052-12.1.0.16250</vt:lpwstr>
  </property>
</Properties>
</file>