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禽肉加工市场分析及竞争策略分析报告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9082" w:history="1">
        <w:r>
          <w:rPr>
            <w:rFonts w:ascii="仿宋" w:eastAsia="仿宋" w:hAnsi="仿宋" w:cs="仿宋" w:hint="eastAsia"/>
            <w:lang w:val="en-GB"/>
          </w:rPr>
          <w:t>概论</w:t>
        </w:r>
        <w:r>
          <w:tab/>
        </w:r>
        <w:r>
          <w:fldChar w:fldCharType="begin"/>
        </w:r>
        <w:r>
          <w:instrText xml:space="preserve"> PAGEREF _Toc19082 \h </w:instrText>
        </w:r>
        <w:r>
          <w:fldChar w:fldCharType="separate"/>
        </w:r>
        <w:r>
          <w:t>3</w:t>
        </w:r>
        <w:r>
          <w:fldChar w:fldCharType="end"/>
        </w:r>
      </w:hyperlink>
    </w:p>
    <w:p>
      <w:pPr>
        <w:pStyle w:val="TOC1"/>
        <w:tabs>
          <w:tab w:val="right" w:leader="dot" w:pos="8306"/>
        </w:tabs>
      </w:pPr>
      <w:hyperlink w:anchor="_Toc10972" w:history="1">
        <w:r>
          <w:rPr>
            <w:rFonts w:ascii="仿宋" w:eastAsia="仿宋" w:hAnsi="仿宋" w:cs="仿宋" w:hint="eastAsia"/>
            <w:lang w:val="en-GB"/>
          </w:rPr>
          <w:t>一、禽肉加工行业前景</w:t>
        </w:r>
        <w:r>
          <w:tab/>
        </w:r>
        <w:r>
          <w:fldChar w:fldCharType="begin"/>
        </w:r>
        <w:r>
          <w:instrText xml:space="preserve"> PAGEREF _Toc10972 \h </w:instrText>
        </w:r>
        <w:r>
          <w:fldChar w:fldCharType="separate"/>
        </w:r>
        <w:r>
          <w:t>3</w:t>
        </w:r>
        <w:r>
          <w:fldChar w:fldCharType="end"/>
        </w:r>
      </w:hyperlink>
    </w:p>
    <w:p>
      <w:pPr>
        <w:pStyle w:val="TOC2"/>
        <w:tabs>
          <w:tab w:val="right" w:leader="dot" w:pos="8306"/>
        </w:tabs>
      </w:pPr>
      <w:hyperlink w:anchor="_Toc4227" w:history="1">
        <w:r>
          <w:rPr>
            <w:rFonts w:ascii="仿宋" w:eastAsia="仿宋" w:hAnsi="仿宋" w:cs="仿宋" w:hint="eastAsia"/>
            <w:lang w:val="en-GB"/>
          </w:rPr>
          <w:t>(一)、市场增长预测</w:t>
        </w:r>
        <w:r>
          <w:tab/>
        </w:r>
        <w:r>
          <w:fldChar w:fldCharType="begin"/>
        </w:r>
        <w:r>
          <w:instrText xml:space="preserve"> PAGEREF _Toc4227 \h </w:instrText>
        </w:r>
        <w:r>
          <w:fldChar w:fldCharType="separate"/>
        </w:r>
        <w:r>
          <w:t>3</w:t>
        </w:r>
        <w:r>
          <w:fldChar w:fldCharType="end"/>
        </w:r>
      </w:hyperlink>
    </w:p>
    <w:p>
      <w:pPr>
        <w:pStyle w:val="TOC2"/>
        <w:tabs>
          <w:tab w:val="right" w:leader="dot" w:pos="8306"/>
        </w:tabs>
      </w:pPr>
      <w:hyperlink w:anchor="_Toc28652" w:history="1">
        <w:r>
          <w:rPr>
            <w:rFonts w:ascii="仿宋" w:eastAsia="仿宋" w:hAnsi="仿宋" w:cs="仿宋" w:hint="eastAsia"/>
            <w:lang w:val="en-GB"/>
          </w:rPr>
          <w:t>(二)、新兴市场机会</w:t>
        </w:r>
        <w:r>
          <w:tab/>
        </w:r>
        <w:r>
          <w:fldChar w:fldCharType="begin"/>
        </w:r>
        <w:r>
          <w:instrText xml:space="preserve"> PAGEREF _Toc28652 \h </w:instrText>
        </w:r>
        <w:r>
          <w:fldChar w:fldCharType="separate"/>
        </w:r>
        <w:r>
          <w:t>4</w:t>
        </w:r>
        <w:r>
          <w:fldChar w:fldCharType="end"/>
        </w:r>
      </w:hyperlink>
    </w:p>
    <w:p>
      <w:pPr>
        <w:pStyle w:val="TOC2"/>
        <w:tabs>
          <w:tab w:val="right" w:leader="dot" w:pos="8306"/>
        </w:tabs>
      </w:pPr>
      <w:hyperlink w:anchor="_Toc29702" w:history="1">
        <w:r>
          <w:rPr>
            <w:rFonts w:ascii="仿宋" w:eastAsia="仿宋" w:hAnsi="仿宋" w:cs="仿宋" w:hint="eastAsia"/>
            <w:lang w:val="en-GB"/>
          </w:rPr>
          <w:t>(三)、技术前景展望</w:t>
        </w:r>
        <w:r>
          <w:tab/>
        </w:r>
        <w:r>
          <w:fldChar w:fldCharType="begin"/>
        </w:r>
        <w:r>
          <w:instrText xml:space="preserve"> PAGEREF _Toc29702 \h </w:instrText>
        </w:r>
        <w:r>
          <w:fldChar w:fldCharType="separate"/>
        </w:r>
        <w:r>
          <w:t>5</w:t>
        </w:r>
        <w:r>
          <w:fldChar w:fldCharType="end"/>
        </w:r>
      </w:hyperlink>
    </w:p>
    <w:p>
      <w:pPr>
        <w:pStyle w:val="TOC2"/>
        <w:tabs>
          <w:tab w:val="right" w:leader="dot" w:pos="8306"/>
        </w:tabs>
      </w:pPr>
      <w:hyperlink w:anchor="_Toc18024" w:history="1">
        <w:r>
          <w:rPr>
            <w:rFonts w:ascii="仿宋" w:eastAsia="仿宋" w:hAnsi="仿宋" w:cs="仿宋" w:hint="eastAsia"/>
            <w:lang w:val="en-GB"/>
          </w:rPr>
          <w:t>(四)、政策环境变化</w:t>
        </w:r>
        <w:r>
          <w:tab/>
        </w:r>
        <w:r>
          <w:fldChar w:fldCharType="begin"/>
        </w:r>
        <w:r>
          <w:instrText xml:space="preserve"> PAGEREF _Toc18024 \h </w:instrText>
        </w:r>
        <w:r>
          <w:fldChar w:fldCharType="separate"/>
        </w:r>
        <w:r>
          <w:t>6</w:t>
        </w:r>
        <w:r>
          <w:fldChar w:fldCharType="end"/>
        </w:r>
      </w:hyperlink>
    </w:p>
    <w:p>
      <w:pPr>
        <w:pStyle w:val="TOC1"/>
        <w:tabs>
          <w:tab w:val="right" w:leader="dot" w:pos="8306"/>
        </w:tabs>
      </w:pPr>
      <w:hyperlink w:anchor="_Toc8740" w:history="1">
        <w:r>
          <w:rPr>
            <w:rFonts w:ascii="仿宋" w:eastAsia="仿宋" w:hAnsi="仿宋" w:cs="仿宋" w:hint="eastAsia"/>
            <w:lang w:val="en-GB"/>
          </w:rPr>
          <w:t>二、禽肉加工行业发展现状</w:t>
        </w:r>
        <w:r>
          <w:tab/>
        </w:r>
        <w:r>
          <w:fldChar w:fldCharType="begin"/>
        </w:r>
        <w:r>
          <w:instrText xml:space="preserve"> PAGEREF _Toc8740 \h </w:instrText>
        </w:r>
        <w:r>
          <w:fldChar w:fldCharType="separate"/>
        </w:r>
        <w:r>
          <w:t>7</w:t>
        </w:r>
        <w:r>
          <w:fldChar w:fldCharType="end"/>
        </w:r>
      </w:hyperlink>
    </w:p>
    <w:p>
      <w:pPr>
        <w:pStyle w:val="TOC2"/>
        <w:tabs>
          <w:tab w:val="right" w:leader="dot" w:pos="8306"/>
        </w:tabs>
      </w:pPr>
      <w:hyperlink w:anchor="_Toc2423" w:history="1">
        <w:r>
          <w:rPr>
            <w:rFonts w:ascii="仿宋" w:eastAsia="仿宋" w:hAnsi="仿宋" w:cs="仿宋" w:hint="eastAsia"/>
            <w:lang w:val="en-GB"/>
          </w:rPr>
          <w:t>(一)、禽肉加工行业整体概况</w:t>
        </w:r>
        <w:r>
          <w:tab/>
        </w:r>
        <w:r>
          <w:fldChar w:fldCharType="begin"/>
        </w:r>
        <w:r>
          <w:instrText xml:space="preserve"> PAGEREF _Toc2423 \h </w:instrText>
        </w:r>
        <w:r>
          <w:fldChar w:fldCharType="separate"/>
        </w:r>
        <w:r>
          <w:t>7</w:t>
        </w:r>
        <w:r>
          <w:fldChar w:fldCharType="end"/>
        </w:r>
      </w:hyperlink>
    </w:p>
    <w:p>
      <w:pPr>
        <w:pStyle w:val="TOC2"/>
        <w:tabs>
          <w:tab w:val="right" w:leader="dot" w:pos="8306"/>
        </w:tabs>
      </w:pPr>
      <w:hyperlink w:anchor="_Toc19033" w:history="1">
        <w:r>
          <w:rPr>
            <w:rFonts w:ascii="仿宋" w:eastAsia="仿宋" w:hAnsi="仿宋" w:cs="仿宋" w:hint="eastAsia"/>
            <w:lang w:val="en-GB"/>
          </w:rPr>
          <w:t>(二)、技术创新与发展</w:t>
        </w:r>
        <w:r>
          <w:tab/>
        </w:r>
        <w:r>
          <w:fldChar w:fldCharType="begin"/>
        </w:r>
        <w:r>
          <w:instrText xml:space="preserve"> PAGEREF _Toc19033 \h </w:instrText>
        </w:r>
        <w:r>
          <w:fldChar w:fldCharType="separate"/>
        </w:r>
        <w:r>
          <w:t>8</w:t>
        </w:r>
        <w:r>
          <w:fldChar w:fldCharType="end"/>
        </w:r>
      </w:hyperlink>
    </w:p>
    <w:p>
      <w:pPr>
        <w:pStyle w:val="TOC2"/>
        <w:tabs>
          <w:tab w:val="right" w:leader="dot" w:pos="8306"/>
        </w:tabs>
      </w:pPr>
      <w:hyperlink w:anchor="_Toc12242" w:history="1">
        <w:r>
          <w:rPr>
            <w:rFonts w:ascii="仿宋" w:eastAsia="仿宋" w:hAnsi="仿宋" w:cs="仿宋" w:hint="eastAsia"/>
            <w:lang w:val="en-GB"/>
          </w:rPr>
          <w:t>(三)、政策与法规</w:t>
        </w:r>
        <w:r>
          <w:tab/>
        </w:r>
        <w:r>
          <w:fldChar w:fldCharType="begin"/>
        </w:r>
        <w:r>
          <w:instrText xml:space="preserve"> PAGEREF _Toc12242 \h </w:instrText>
        </w:r>
        <w:r>
          <w:fldChar w:fldCharType="separate"/>
        </w:r>
        <w:r>
          <w:t>9</w:t>
        </w:r>
        <w:r>
          <w:fldChar w:fldCharType="end"/>
        </w:r>
      </w:hyperlink>
    </w:p>
    <w:p>
      <w:pPr>
        <w:pStyle w:val="TOC2"/>
        <w:tabs>
          <w:tab w:val="right" w:leader="dot" w:pos="8306"/>
        </w:tabs>
      </w:pPr>
      <w:hyperlink w:anchor="_Toc8446" w:history="1">
        <w:r>
          <w:rPr>
            <w:rFonts w:ascii="仿宋" w:eastAsia="仿宋" w:hAnsi="仿宋" w:cs="仿宋" w:hint="eastAsia"/>
            <w:lang w:val="en-GB"/>
          </w:rPr>
          <w:t>(四)、消费者需求变化</w:t>
        </w:r>
        <w:r>
          <w:tab/>
        </w:r>
        <w:r>
          <w:fldChar w:fldCharType="begin"/>
        </w:r>
        <w:r>
          <w:instrText xml:space="preserve"> PAGEREF _Toc8446 \h </w:instrText>
        </w:r>
        <w:r>
          <w:fldChar w:fldCharType="separate"/>
        </w:r>
        <w:r>
          <w:t>10</w:t>
        </w:r>
        <w:r>
          <w:fldChar w:fldCharType="end"/>
        </w:r>
      </w:hyperlink>
    </w:p>
    <w:p>
      <w:pPr>
        <w:pStyle w:val="TOC1"/>
        <w:tabs>
          <w:tab w:val="right" w:leader="dot" w:pos="8306"/>
        </w:tabs>
      </w:pPr>
      <w:hyperlink w:anchor="_Toc23270" w:history="1">
        <w:r>
          <w:rPr>
            <w:rFonts w:ascii="仿宋" w:eastAsia="仿宋" w:hAnsi="仿宋" w:cs="仿宋" w:hint="eastAsia"/>
            <w:lang w:val="en-GB"/>
          </w:rPr>
          <w:t>三、禽肉加工危机管理与应对策略</w:t>
        </w:r>
        <w:r>
          <w:tab/>
        </w:r>
        <w:r>
          <w:fldChar w:fldCharType="begin"/>
        </w:r>
        <w:r>
          <w:instrText xml:space="preserve"> PAGEREF _Toc23270 \h </w:instrText>
        </w:r>
        <w:r>
          <w:fldChar w:fldCharType="separate"/>
        </w:r>
        <w:r>
          <w:t>11</w:t>
        </w:r>
        <w:r>
          <w:fldChar w:fldCharType="end"/>
        </w:r>
      </w:hyperlink>
    </w:p>
    <w:p>
      <w:pPr>
        <w:pStyle w:val="TOC2"/>
        <w:tabs>
          <w:tab w:val="right" w:leader="dot" w:pos="8306"/>
        </w:tabs>
      </w:pPr>
      <w:hyperlink w:anchor="_Toc28250" w:history="1">
        <w:r>
          <w:rPr>
            <w:rFonts w:ascii="仿宋" w:eastAsia="仿宋" w:hAnsi="仿宋" w:cs="仿宋" w:hint="eastAsia"/>
            <w:lang w:val="en-GB"/>
          </w:rPr>
          <w:t>(一)、危机预警与应急计划</w:t>
        </w:r>
        <w:r>
          <w:tab/>
        </w:r>
        <w:r>
          <w:fldChar w:fldCharType="begin"/>
        </w:r>
        <w:r>
          <w:instrText xml:space="preserve"> PAGEREF _Toc28250 \h </w:instrText>
        </w:r>
        <w:r>
          <w:fldChar w:fldCharType="separate"/>
        </w:r>
        <w:r>
          <w:t>11</w:t>
        </w:r>
        <w:r>
          <w:fldChar w:fldCharType="end"/>
        </w:r>
      </w:hyperlink>
    </w:p>
    <w:p>
      <w:pPr>
        <w:pStyle w:val="TOC2"/>
        <w:tabs>
          <w:tab w:val="right" w:leader="dot" w:pos="8306"/>
        </w:tabs>
      </w:pPr>
      <w:hyperlink w:anchor="_Toc29733" w:history="1">
        <w:r>
          <w:rPr>
            <w:rFonts w:ascii="仿宋" w:eastAsia="仿宋" w:hAnsi="仿宋" w:cs="仿宋" w:hint="eastAsia"/>
            <w:lang w:val="en-GB"/>
          </w:rPr>
          <w:t>(二)、公关与危机沟通</w:t>
        </w:r>
        <w:r>
          <w:tab/>
        </w:r>
        <w:r>
          <w:fldChar w:fldCharType="begin"/>
        </w:r>
        <w:r>
          <w:instrText xml:space="preserve"> PAGEREF _Toc29733 \h </w:instrText>
        </w:r>
        <w:r>
          <w:fldChar w:fldCharType="separate"/>
        </w:r>
        <w:r>
          <w:t>12</w:t>
        </w:r>
        <w:r>
          <w:fldChar w:fldCharType="end"/>
        </w:r>
      </w:hyperlink>
    </w:p>
    <w:p>
      <w:pPr>
        <w:pStyle w:val="TOC2"/>
        <w:tabs>
          <w:tab w:val="right" w:leader="dot" w:pos="8306"/>
        </w:tabs>
      </w:pPr>
      <w:hyperlink w:anchor="_Toc22332" w:history="1">
        <w:r>
          <w:rPr>
            <w:rFonts w:ascii="仿宋" w:eastAsia="仿宋" w:hAnsi="仿宋" w:cs="仿宋" w:hint="eastAsia"/>
            <w:lang w:val="en-GB"/>
          </w:rPr>
          <w:t>(三)、媒体关系与舆情管理</w:t>
        </w:r>
        <w:r>
          <w:tab/>
        </w:r>
        <w:r>
          <w:fldChar w:fldCharType="begin"/>
        </w:r>
        <w:r>
          <w:instrText xml:space="preserve"> PAGEREF _Toc22332 \h </w:instrText>
        </w:r>
        <w:r>
          <w:fldChar w:fldCharType="separate"/>
        </w:r>
        <w:r>
          <w:t>14</w:t>
        </w:r>
        <w:r>
          <w:fldChar w:fldCharType="end"/>
        </w:r>
      </w:hyperlink>
    </w:p>
    <w:p>
      <w:pPr>
        <w:pStyle w:val="TOC2"/>
        <w:tabs>
          <w:tab w:val="right" w:leader="dot" w:pos="8306"/>
        </w:tabs>
      </w:pPr>
      <w:hyperlink w:anchor="_Toc29125" w:history="1">
        <w:r>
          <w:rPr>
            <w:rFonts w:ascii="仿宋" w:eastAsia="仿宋" w:hAnsi="仿宋" w:cs="仿宋" w:hint="eastAsia"/>
            <w:lang w:val="en-GB"/>
          </w:rPr>
          <w:t>(四)、企业社会责任与危机回应</w:t>
        </w:r>
        <w:r>
          <w:tab/>
        </w:r>
        <w:r>
          <w:fldChar w:fldCharType="begin"/>
        </w:r>
        <w:r>
          <w:instrText xml:space="preserve"> PAGEREF _Toc29125 \h </w:instrText>
        </w:r>
        <w:r>
          <w:fldChar w:fldCharType="separate"/>
        </w:r>
        <w:r>
          <w:t>15</w:t>
        </w:r>
        <w:r>
          <w:fldChar w:fldCharType="end"/>
        </w:r>
      </w:hyperlink>
    </w:p>
    <w:p>
      <w:pPr>
        <w:pStyle w:val="TOC1"/>
        <w:tabs>
          <w:tab w:val="right" w:leader="dot" w:pos="8306"/>
        </w:tabs>
      </w:pPr>
      <w:hyperlink w:anchor="_Toc13108" w:history="1">
        <w:r>
          <w:rPr>
            <w:rFonts w:ascii="仿宋" w:eastAsia="仿宋" w:hAnsi="仿宋" w:cs="仿宋" w:hint="eastAsia"/>
            <w:lang w:val="en-GB"/>
          </w:rPr>
          <w:t>四、禽肉加工项目概论</w:t>
        </w:r>
        <w:r>
          <w:tab/>
        </w:r>
        <w:r>
          <w:fldChar w:fldCharType="begin"/>
        </w:r>
        <w:r>
          <w:instrText xml:space="preserve"> PAGEREF _Toc13108 \h </w:instrText>
        </w:r>
        <w:r>
          <w:fldChar w:fldCharType="separate"/>
        </w:r>
        <w:r>
          <w:t>16</w:t>
        </w:r>
        <w:r>
          <w:fldChar w:fldCharType="end"/>
        </w:r>
      </w:hyperlink>
    </w:p>
    <w:p>
      <w:pPr>
        <w:pStyle w:val="TOC2"/>
        <w:tabs>
          <w:tab w:val="right" w:leader="dot" w:pos="8306"/>
        </w:tabs>
      </w:pPr>
      <w:hyperlink w:anchor="_Toc26228" w:history="1">
        <w:r>
          <w:rPr>
            <w:rFonts w:ascii="仿宋" w:eastAsia="仿宋" w:hAnsi="仿宋" w:cs="仿宋" w:hint="eastAsia"/>
            <w:lang w:val="en-GB"/>
          </w:rPr>
          <w:t>(一)、禽肉加工项目概述</w:t>
        </w:r>
        <w:r>
          <w:tab/>
        </w:r>
        <w:r>
          <w:fldChar w:fldCharType="begin"/>
        </w:r>
        <w:r>
          <w:instrText xml:space="preserve"> PAGEREF _Toc26228 \h </w:instrText>
        </w:r>
        <w:r>
          <w:fldChar w:fldCharType="separate"/>
        </w:r>
        <w:r>
          <w:t>16</w:t>
        </w:r>
        <w:r>
          <w:fldChar w:fldCharType="end"/>
        </w:r>
      </w:hyperlink>
    </w:p>
    <w:p>
      <w:pPr>
        <w:pStyle w:val="TOC2"/>
        <w:tabs>
          <w:tab w:val="right" w:leader="dot" w:pos="8306"/>
        </w:tabs>
      </w:pPr>
      <w:hyperlink w:anchor="_Toc9719" w:history="1">
        <w:r>
          <w:rPr>
            <w:rFonts w:ascii="仿宋" w:eastAsia="仿宋" w:hAnsi="仿宋" w:cs="仿宋" w:hint="eastAsia"/>
            <w:lang w:val="en-GB"/>
          </w:rPr>
          <w:t>(二)、禽肉加工项目总投资及资金构成</w:t>
        </w:r>
        <w:r>
          <w:tab/>
        </w:r>
        <w:r>
          <w:fldChar w:fldCharType="begin"/>
        </w:r>
        <w:r>
          <w:instrText xml:space="preserve"> PAGEREF _Toc9719 \h </w:instrText>
        </w:r>
        <w:r>
          <w:fldChar w:fldCharType="separate"/>
        </w:r>
        <w:r>
          <w:t>18</w:t>
        </w:r>
        <w:r>
          <w:fldChar w:fldCharType="end"/>
        </w:r>
      </w:hyperlink>
    </w:p>
    <w:p>
      <w:pPr>
        <w:pStyle w:val="TOC2"/>
        <w:tabs>
          <w:tab w:val="right" w:leader="dot" w:pos="8306"/>
        </w:tabs>
      </w:pPr>
      <w:hyperlink w:anchor="_Toc23513" w:history="1">
        <w:r>
          <w:rPr>
            <w:rFonts w:ascii="仿宋" w:eastAsia="仿宋" w:hAnsi="仿宋" w:cs="仿宋" w:hint="eastAsia"/>
            <w:lang w:val="en-GB"/>
          </w:rPr>
          <w:t>(三)、资金筹措方案</w:t>
        </w:r>
        <w:r>
          <w:tab/>
        </w:r>
        <w:r>
          <w:fldChar w:fldCharType="begin"/>
        </w:r>
        <w:r>
          <w:instrText xml:space="preserve"> PAGEREF _Toc23513 \h </w:instrText>
        </w:r>
        <w:r>
          <w:fldChar w:fldCharType="separate"/>
        </w:r>
        <w:r>
          <w:t>18</w:t>
        </w:r>
        <w:r>
          <w:fldChar w:fldCharType="end"/>
        </w:r>
      </w:hyperlink>
    </w:p>
    <w:p>
      <w:pPr>
        <w:pStyle w:val="TOC2"/>
        <w:tabs>
          <w:tab w:val="right" w:leader="dot" w:pos="8306"/>
        </w:tabs>
      </w:pPr>
      <w:hyperlink w:anchor="_Toc7272" w:history="1">
        <w:r>
          <w:rPr>
            <w:rFonts w:ascii="仿宋" w:eastAsia="仿宋" w:hAnsi="仿宋" w:cs="仿宋" w:hint="eastAsia"/>
            <w:lang w:val="en-GB"/>
          </w:rPr>
          <w:t>(四)、禽肉加工项目预期经济效益规划目标</w:t>
        </w:r>
        <w:r>
          <w:tab/>
        </w:r>
        <w:r>
          <w:fldChar w:fldCharType="begin"/>
        </w:r>
        <w:r>
          <w:instrText xml:space="preserve"> PAGEREF _Toc7272 \h </w:instrText>
        </w:r>
        <w:r>
          <w:fldChar w:fldCharType="separate"/>
        </w:r>
        <w:r>
          <w:t>19</w:t>
        </w:r>
        <w:r>
          <w:fldChar w:fldCharType="end"/>
        </w:r>
      </w:hyperlink>
    </w:p>
    <w:p>
      <w:pPr>
        <w:pStyle w:val="TOC2"/>
        <w:tabs>
          <w:tab w:val="right" w:leader="dot" w:pos="8306"/>
        </w:tabs>
      </w:pPr>
      <w:hyperlink w:anchor="_Toc13772" w:history="1">
        <w:r>
          <w:rPr>
            <w:rFonts w:ascii="仿宋" w:eastAsia="仿宋" w:hAnsi="仿宋" w:cs="仿宋" w:hint="eastAsia"/>
            <w:lang w:val="en-GB"/>
          </w:rPr>
          <w:t>(五)、禽肉加工项目建设进度规划</w:t>
        </w:r>
        <w:r>
          <w:tab/>
        </w:r>
        <w:r>
          <w:fldChar w:fldCharType="begin"/>
        </w:r>
        <w:r>
          <w:instrText xml:space="preserve"> PAGEREF _Toc13772 \h </w:instrText>
        </w:r>
        <w:r>
          <w:fldChar w:fldCharType="separate"/>
        </w:r>
        <w:r>
          <w:t>20</w:t>
        </w:r>
        <w:r>
          <w:fldChar w:fldCharType="end"/>
        </w:r>
      </w:hyperlink>
    </w:p>
    <w:p>
      <w:pPr>
        <w:pStyle w:val="TOC1"/>
        <w:tabs>
          <w:tab w:val="right" w:leader="dot" w:pos="8306"/>
        </w:tabs>
      </w:pPr>
      <w:hyperlink w:anchor="_Toc4953" w:history="1">
        <w:r>
          <w:rPr>
            <w:rFonts w:ascii="仿宋" w:eastAsia="仿宋" w:hAnsi="仿宋" w:cs="仿宋" w:hint="eastAsia"/>
            <w:lang w:val="en-GB"/>
          </w:rPr>
          <w:t>五、SWOT分析说明</w:t>
        </w:r>
        <w:r>
          <w:tab/>
        </w:r>
        <w:r>
          <w:fldChar w:fldCharType="begin"/>
        </w:r>
        <w:r>
          <w:instrText xml:space="preserve"> PAGEREF _Toc4953 \h </w:instrText>
        </w:r>
        <w:r>
          <w:fldChar w:fldCharType="separate"/>
        </w:r>
        <w:r>
          <w:t>21</w:t>
        </w:r>
        <w:r>
          <w:fldChar w:fldCharType="end"/>
        </w:r>
      </w:hyperlink>
    </w:p>
    <w:p>
      <w:pPr>
        <w:pStyle w:val="TOC2"/>
        <w:tabs>
          <w:tab w:val="right" w:leader="dot" w:pos="8306"/>
        </w:tabs>
      </w:pPr>
      <w:hyperlink w:anchor="_Toc3251" w:history="1">
        <w:r>
          <w:rPr>
            <w:rFonts w:ascii="仿宋" w:eastAsia="仿宋" w:hAnsi="仿宋" w:cs="仿宋" w:hint="eastAsia"/>
            <w:lang w:val="en-GB"/>
          </w:rPr>
          <w:t>(一)、优势分析(S)</w:t>
        </w:r>
        <w:r>
          <w:tab/>
        </w:r>
        <w:r>
          <w:fldChar w:fldCharType="begin"/>
        </w:r>
        <w:r>
          <w:instrText xml:space="preserve"> PAGEREF _Toc3251 \h </w:instrText>
        </w:r>
        <w:r>
          <w:fldChar w:fldCharType="separate"/>
        </w:r>
        <w:r>
          <w:t>21</w:t>
        </w:r>
        <w:r>
          <w:fldChar w:fldCharType="end"/>
        </w:r>
      </w:hyperlink>
    </w:p>
    <w:p>
      <w:pPr>
        <w:pStyle w:val="TOC2"/>
        <w:tabs>
          <w:tab w:val="right" w:leader="dot" w:pos="8306"/>
        </w:tabs>
      </w:pPr>
      <w:hyperlink w:anchor="_Toc32017" w:history="1">
        <w:r>
          <w:rPr>
            <w:rFonts w:ascii="仿宋" w:eastAsia="仿宋" w:hAnsi="仿宋" w:cs="仿宋" w:hint="eastAsia"/>
            <w:lang w:val="en-GB"/>
          </w:rPr>
          <w:t>(二)、劣势分析(W)</w:t>
        </w:r>
        <w:r>
          <w:tab/>
        </w:r>
        <w:r>
          <w:fldChar w:fldCharType="begin"/>
        </w:r>
        <w:r>
          <w:instrText xml:space="preserve"> PAGEREF _Toc32017 \h </w:instrText>
        </w:r>
        <w:r>
          <w:fldChar w:fldCharType="separate"/>
        </w:r>
        <w:r>
          <w:t>23</w:t>
        </w:r>
        <w:r>
          <w:fldChar w:fldCharType="end"/>
        </w:r>
      </w:hyperlink>
    </w:p>
    <w:p>
      <w:pPr>
        <w:pStyle w:val="TOC2"/>
        <w:tabs>
          <w:tab w:val="right" w:leader="dot" w:pos="8306"/>
        </w:tabs>
      </w:pPr>
      <w:hyperlink w:anchor="_Toc8039" w:history="1">
        <w:r>
          <w:rPr>
            <w:rFonts w:ascii="仿宋" w:eastAsia="仿宋" w:hAnsi="仿宋" w:cs="仿宋" w:hint="eastAsia"/>
            <w:lang w:val="en-GB"/>
          </w:rPr>
          <w:t>(三)、机会分析(O)</w:t>
        </w:r>
        <w:r>
          <w:tab/>
        </w:r>
        <w:r>
          <w:fldChar w:fldCharType="begin"/>
        </w:r>
        <w:r>
          <w:instrText xml:space="preserve"> PAGEREF _Toc8039 \h </w:instrText>
        </w:r>
        <w:r>
          <w:fldChar w:fldCharType="separate"/>
        </w:r>
        <w:r>
          <w:t>24</w:t>
        </w:r>
        <w:r>
          <w:fldChar w:fldCharType="end"/>
        </w:r>
      </w:hyperlink>
    </w:p>
    <w:p>
      <w:pPr>
        <w:pStyle w:val="TOC2"/>
        <w:tabs>
          <w:tab w:val="right" w:leader="dot" w:pos="8306"/>
        </w:tabs>
      </w:pPr>
      <w:hyperlink w:anchor="_Toc1027" w:history="1">
        <w:r>
          <w:rPr>
            <w:rFonts w:ascii="仿宋" w:eastAsia="仿宋" w:hAnsi="仿宋" w:cs="仿宋" w:hint="eastAsia"/>
            <w:lang w:val="en-GB"/>
          </w:rPr>
          <w:t>(四)、威胁分析(T)</w:t>
        </w:r>
        <w:r>
          <w:tab/>
        </w:r>
        <w:r>
          <w:fldChar w:fldCharType="begin"/>
        </w:r>
        <w:r>
          <w:instrText xml:space="preserve"> PAGEREF _Toc1027 \h </w:instrText>
        </w:r>
        <w:r>
          <w:fldChar w:fldCharType="separate"/>
        </w:r>
        <w:r>
          <w:t>25</w:t>
        </w:r>
        <w:r>
          <w:fldChar w:fldCharType="end"/>
        </w:r>
      </w:hyperlink>
    </w:p>
    <w:p>
      <w:pPr>
        <w:pStyle w:val="TOC1"/>
        <w:tabs>
          <w:tab w:val="right" w:leader="dot" w:pos="8306"/>
        </w:tabs>
      </w:pPr>
      <w:hyperlink w:anchor="_Toc16773" w:history="1">
        <w:r>
          <w:rPr>
            <w:rFonts w:ascii="仿宋" w:eastAsia="仿宋" w:hAnsi="仿宋" w:cs="仿宋" w:hint="eastAsia"/>
            <w:lang w:val="en-GB"/>
          </w:rPr>
          <w:t>六、禽肉加工市场地位与竞争战略</w:t>
        </w:r>
        <w:r>
          <w:tab/>
        </w:r>
        <w:r>
          <w:fldChar w:fldCharType="begin"/>
        </w:r>
        <w:r>
          <w:instrText xml:space="preserve"> PAGEREF _Toc16773 \h </w:instrText>
        </w:r>
        <w:r>
          <w:fldChar w:fldCharType="separate"/>
        </w:r>
        <w:r>
          <w:t>27</w:t>
        </w:r>
        <w:r>
          <w:fldChar w:fldCharType="end"/>
        </w:r>
      </w:hyperlink>
    </w:p>
    <w:p>
      <w:pPr>
        <w:pStyle w:val="TOC2"/>
        <w:tabs>
          <w:tab w:val="right" w:leader="dot" w:pos="8306"/>
        </w:tabs>
      </w:pPr>
      <w:hyperlink w:anchor="_Toc7276" w:history="1">
        <w:r>
          <w:rPr>
            <w:rFonts w:ascii="仿宋" w:eastAsia="仿宋" w:hAnsi="仿宋" w:cs="仿宋" w:hint="eastAsia"/>
            <w:lang w:val="en-GB"/>
          </w:rPr>
          <w:t>(一)、公司市场地位</w:t>
        </w:r>
        <w:r>
          <w:tab/>
        </w:r>
        <w:r>
          <w:fldChar w:fldCharType="begin"/>
        </w:r>
        <w:r>
          <w:instrText xml:space="preserve"> PAGEREF _Toc7276 \h </w:instrText>
        </w:r>
        <w:r>
          <w:fldChar w:fldCharType="separate"/>
        </w:r>
        <w:r>
          <w:t>27</w:t>
        </w:r>
        <w:r>
          <w:fldChar w:fldCharType="end"/>
        </w:r>
      </w:hyperlink>
    </w:p>
    <w:p>
      <w:pPr>
        <w:pStyle w:val="TOC2"/>
        <w:tabs>
          <w:tab w:val="right" w:leader="dot" w:pos="8306"/>
        </w:tabs>
      </w:pPr>
      <w:hyperlink w:anchor="_Toc4386" w:history="1">
        <w:r>
          <w:rPr>
            <w:rFonts w:ascii="仿宋" w:eastAsia="仿宋" w:hAnsi="仿宋" w:cs="仿宋" w:hint="eastAsia"/>
            <w:lang w:val="en-GB"/>
          </w:rPr>
          <w:t>(二)、竞争对手分析</w:t>
        </w:r>
        <w:r>
          <w:tab/>
        </w:r>
        <w:r>
          <w:fldChar w:fldCharType="begin"/>
        </w:r>
        <w:r>
          <w:instrText xml:space="preserve"> PAGEREF _Toc4386 \h </w:instrText>
        </w:r>
        <w:r>
          <w:fldChar w:fldCharType="separate"/>
        </w:r>
        <w:r>
          <w:t>28</w:t>
        </w:r>
        <w:r>
          <w:fldChar w:fldCharType="end"/>
        </w:r>
      </w:hyperlink>
    </w:p>
    <w:p>
      <w:pPr>
        <w:pStyle w:val="TOC2"/>
        <w:tabs>
          <w:tab w:val="right" w:leader="dot" w:pos="8306"/>
        </w:tabs>
      </w:pPr>
      <w:hyperlink w:anchor="_Toc9133" w:history="1">
        <w:r>
          <w:rPr>
            <w:rFonts w:ascii="仿宋" w:eastAsia="仿宋" w:hAnsi="仿宋" w:cs="仿宋" w:hint="eastAsia"/>
            <w:lang w:val="en-GB"/>
          </w:rPr>
          <w:t>(三)、竞争战略</w:t>
        </w:r>
        <w:r>
          <w:tab/>
        </w:r>
        <w:r>
          <w:fldChar w:fldCharType="begin"/>
        </w:r>
        <w:r>
          <w:instrText xml:space="preserve"> PAGEREF _Toc9133 \h </w:instrText>
        </w:r>
        <w:r>
          <w:fldChar w:fldCharType="separate"/>
        </w:r>
        <w:r>
          <w:t>29</w:t>
        </w:r>
        <w:r>
          <w:fldChar w:fldCharType="end"/>
        </w:r>
      </w:hyperlink>
    </w:p>
    <w:p>
      <w:pPr>
        <w:pStyle w:val="TOC2"/>
        <w:tabs>
          <w:tab w:val="right" w:leader="dot" w:pos="8306"/>
        </w:tabs>
      </w:pPr>
      <w:hyperlink w:anchor="_Toc22325" w:history="1">
        <w:r>
          <w:rPr>
            <w:rFonts w:ascii="仿宋" w:eastAsia="仿宋" w:hAnsi="仿宋" w:cs="仿宋" w:hint="eastAsia"/>
            <w:lang w:val="en-GB"/>
          </w:rPr>
          <w:t>(四)、市场定位</w:t>
        </w:r>
        <w:r>
          <w:tab/>
        </w:r>
        <w:r>
          <w:fldChar w:fldCharType="begin"/>
        </w:r>
        <w:r>
          <w:instrText xml:space="preserve"> PAGEREF _Toc22325 \h </w:instrText>
        </w:r>
        <w:r>
          <w:fldChar w:fldCharType="separate"/>
        </w:r>
        <w:r>
          <w:t>30</w:t>
        </w:r>
        <w:r>
          <w:fldChar w:fldCharType="end"/>
        </w:r>
      </w:hyperlink>
    </w:p>
    <w:p>
      <w:pPr>
        <w:pStyle w:val="TOC1"/>
        <w:tabs>
          <w:tab w:val="right" w:leader="dot" w:pos="8306"/>
        </w:tabs>
      </w:pPr>
      <w:hyperlink w:anchor="_Toc919" w:history="1">
        <w:r>
          <w:rPr>
            <w:rFonts w:ascii="仿宋" w:eastAsia="仿宋" w:hAnsi="仿宋" w:cs="仿宋" w:hint="eastAsia"/>
            <w:lang w:val="en-GB"/>
          </w:rPr>
          <w:t>七、禽肉加工新型运营方式</w:t>
        </w:r>
        <w:r>
          <w:tab/>
        </w:r>
        <w:r>
          <w:fldChar w:fldCharType="begin"/>
        </w:r>
        <w:r>
          <w:instrText xml:space="preserve"> PAGEREF _Toc919 \h </w:instrText>
        </w:r>
        <w:r>
          <w:fldChar w:fldCharType="separate"/>
        </w:r>
        <w:r>
          <w:t>31</w:t>
        </w:r>
        <w:r>
          <w:fldChar w:fldCharType="end"/>
        </w:r>
      </w:hyperlink>
    </w:p>
    <w:p>
      <w:pPr>
        <w:pStyle w:val="TOC2"/>
        <w:tabs>
          <w:tab w:val="right" w:leader="dot" w:pos="8306"/>
        </w:tabs>
      </w:pPr>
      <w:hyperlink w:anchor="_Toc20529" w:history="1">
        <w:r>
          <w:rPr>
            <w:rFonts w:ascii="仿宋" w:eastAsia="仿宋" w:hAnsi="仿宋" w:cs="仿宋" w:hint="eastAsia"/>
            <w:lang w:val="en-GB"/>
          </w:rPr>
          <w:t>(一)、创新业务模式</w:t>
        </w:r>
        <w:r>
          <w:tab/>
        </w:r>
        <w:r>
          <w:fldChar w:fldCharType="begin"/>
        </w:r>
        <w:r>
          <w:instrText xml:space="preserve"> PAGEREF _Toc20529 \h </w:instrText>
        </w:r>
        <w:r>
          <w:fldChar w:fldCharType="separate"/>
        </w:r>
        <w:r>
          <w:t>31</w:t>
        </w:r>
        <w:r>
          <w:fldChar w:fldCharType="end"/>
        </w:r>
      </w:hyperlink>
    </w:p>
    <w:p>
      <w:pPr>
        <w:pStyle w:val="TOC2"/>
        <w:tabs>
          <w:tab w:val="right" w:leader="dot" w:pos="8306"/>
        </w:tabs>
      </w:pPr>
      <w:hyperlink w:anchor="_Toc16652" w:history="1">
        <w:r>
          <w:rPr>
            <w:rFonts w:ascii="仿宋" w:eastAsia="仿宋" w:hAnsi="仿宋" w:cs="仿宋" w:hint="eastAsia"/>
            <w:lang w:val="en-GB"/>
          </w:rPr>
          <w:t>(二)、数字化运营</w:t>
        </w:r>
        <w:r>
          <w:tab/>
        </w:r>
        <w:r>
          <w:fldChar w:fldCharType="begin"/>
        </w:r>
        <w:r>
          <w:instrText xml:space="preserve"> PAGEREF _Toc16652 \h </w:instrText>
        </w:r>
        <w:r>
          <w:fldChar w:fldCharType="separate"/>
        </w:r>
        <w:r>
          <w:t>33</w:t>
        </w:r>
        <w:r>
          <w:fldChar w:fldCharType="end"/>
        </w:r>
      </w:hyperlink>
    </w:p>
    <w:p>
      <w:pPr>
        <w:pStyle w:val="TOC2"/>
        <w:tabs>
          <w:tab w:val="right" w:leader="dot" w:pos="8306"/>
        </w:tabs>
      </w:pPr>
      <w:hyperlink w:anchor="_Toc18096" w:history="1">
        <w:r>
          <w:rPr>
            <w:rFonts w:ascii="仿宋" w:eastAsia="仿宋" w:hAnsi="仿宋" w:cs="仿宋" w:hint="eastAsia"/>
            <w:lang w:val="en-GB"/>
          </w:rPr>
          <w:t>(三)、智能化技术应用</w:t>
        </w:r>
        <w:r>
          <w:tab/>
        </w:r>
        <w:r>
          <w:fldChar w:fldCharType="begin"/>
        </w:r>
        <w:r>
          <w:instrText xml:space="preserve"> PAGEREF _Toc18096 \h </w:instrText>
        </w:r>
        <w:r>
          <w:fldChar w:fldCharType="separate"/>
        </w:r>
        <w:r>
          <w:t>34</w:t>
        </w:r>
        <w:r>
          <w:fldChar w:fldCharType="end"/>
        </w:r>
      </w:hyperlink>
    </w:p>
    <w:p>
      <w:pPr>
        <w:pStyle w:val="TOC2"/>
        <w:tabs>
          <w:tab w:val="right" w:leader="dot" w:pos="8306"/>
        </w:tabs>
      </w:pPr>
      <w:hyperlink w:anchor="_Toc22681" w:history="1">
        <w:r>
          <w:rPr>
            <w:rFonts w:ascii="仿宋" w:eastAsia="仿宋" w:hAnsi="仿宋" w:cs="仿宋" w:hint="eastAsia"/>
            <w:lang w:val="en-GB"/>
          </w:rPr>
          <w:t>(四)、可持续经营实践</w:t>
        </w:r>
        <w:r>
          <w:tab/>
        </w:r>
        <w:r>
          <w:fldChar w:fldCharType="begin"/>
        </w:r>
        <w:r>
          <w:instrText xml:space="preserve"> PAGEREF _Toc22681 \h </w:instrText>
        </w:r>
        <w:r>
          <w:fldChar w:fldCharType="separate"/>
        </w:r>
        <w:r>
          <w:t>35</w:t>
        </w:r>
        <w:r>
          <w:fldChar w:fldCharType="end"/>
        </w:r>
      </w:hyperlink>
    </w:p>
    <w:p>
      <w:pPr>
        <w:pStyle w:val="TOC1"/>
        <w:tabs>
          <w:tab w:val="right" w:leader="dot" w:pos="8306"/>
        </w:tabs>
      </w:pPr>
      <w:hyperlink w:anchor="_Toc30738" w:history="1">
        <w:r>
          <w:rPr>
            <w:rFonts w:ascii="仿宋" w:eastAsia="仿宋" w:hAnsi="仿宋" w:cs="仿宋" w:hint="eastAsia"/>
            <w:lang w:val="en-GB"/>
          </w:rPr>
          <w:t>八、禽肉加工定价策略</w:t>
        </w:r>
        <w:r>
          <w:tab/>
        </w:r>
        <w:r>
          <w:fldChar w:fldCharType="begin"/>
        </w:r>
        <w:r>
          <w:instrText xml:space="preserve"> PAGEREF _Toc30738 \h </w:instrText>
        </w:r>
        <w:r>
          <w:fldChar w:fldCharType="separate"/>
        </w:r>
        <w:r>
          <w:t>36</w:t>
        </w:r>
        <w:r>
          <w:fldChar w:fldCharType="end"/>
        </w:r>
      </w:hyperlink>
    </w:p>
    <w:p>
      <w:pPr>
        <w:pStyle w:val="TOC2"/>
        <w:tabs>
          <w:tab w:val="right" w:leader="dot" w:pos="8306"/>
        </w:tabs>
      </w:pPr>
      <w:hyperlink w:anchor="_Toc8441" w:history="1">
        <w:r>
          <w:rPr>
            <w:rFonts w:ascii="仿宋" w:eastAsia="仿宋" w:hAnsi="仿宋" w:cs="仿宋" w:hint="eastAsia"/>
            <w:lang w:val="en-GB"/>
          </w:rPr>
          <w:t>(一)、定价策略概述</w:t>
        </w:r>
        <w:r>
          <w:tab/>
        </w:r>
        <w:r>
          <w:fldChar w:fldCharType="begin"/>
        </w:r>
        <w:r>
          <w:instrText xml:space="preserve"> PAGEREF _Toc8441 \h </w:instrText>
        </w:r>
        <w:r>
          <w:fldChar w:fldCharType="separate"/>
        </w:r>
        <w:r>
          <w:t>36</w:t>
        </w:r>
        <w:r>
          <w:fldChar w:fldCharType="end"/>
        </w:r>
      </w:hyperlink>
    </w:p>
    <w:p>
      <w:pPr>
        <w:pStyle w:val="TOC2"/>
        <w:tabs>
          <w:tab w:val="right" w:leader="dot" w:pos="8306"/>
        </w:tabs>
      </w:pPr>
      <w:hyperlink w:anchor="_Toc15233" w:history="1">
        <w:r>
          <w:rPr>
            <w:rFonts w:ascii="仿宋" w:eastAsia="仿宋" w:hAnsi="仿宋" w:cs="仿宋" w:hint="eastAsia"/>
            <w:lang w:val="en-GB"/>
          </w:rPr>
          <w:t>(二)、成本分析</w:t>
        </w:r>
        <w:r>
          <w:tab/>
        </w:r>
        <w:r>
          <w:fldChar w:fldCharType="begin"/>
        </w:r>
        <w:r>
          <w:instrText xml:space="preserve"> PAGEREF _Toc15233 \h </w:instrText>
        </w:r>
        <w:r>
          <w:fldChar w:fldCharType="separate"/>
        </w:r>
        <w:r>
          <w:t>38</w:t>
        </w:r>
        <w:r>
          <w:fldChar w:fldCharType="end"/>
        </w:r>
      </w:hyperlink>
    </w:p>
    <w:p>
      <w:pPr>
        <w:pStyle w:val="TOC2"/>
        <w:tabs>
          <w:tab w:val="right" w:leader="dot" w:pos="8306"/>
        </w:tabs>
      </w:pPr>
      <w:hyperlink w:anchor="_Toc27299" w:history="1">
        <w:r>
          <w:rPr>
            <w:rFonts w:ascii="仿宋" w:eastAsia="仿宋" w:hAnsi="仿宋" w:cs="仿宋" w:hint="eastAsia"/>
            <w:lang w:val="en-GB"/>
          </w:rPr>
          <w:t>(三)、市场需求与弹性</w:t>
        </w:r>
        <w:r>
          <w:tab/>
        </w:r>
        <w:r>
          <w:fldChar w:fldCharType="begin"/>
        </w:r>
        <w:r>
          <w:instrText xml:space="preserve"> PAGEREF _Toc27299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7" w:history="1">
        <w:r>
          <w:rPr>
            <w:rFonts w:ascii="仿宋" w:eastAsia="仿宋" w:hAnsi="仿宋" w:cs="仿宋" w:hint="eastAsia"/>
            <w:lang w:val="en-GB"/>
          </w:rPr>
          <w:t>(四)、竞争对手定价</w:t>
        </w:r>
        <w:r>
          <w:tab/>
        </w:r>
        <w:r>
          <w:fldChar w:fldCharType="begin"/>
        </w:r>
        <w:r>
          <w:instrText xml:space="preserve"> PAGEREF _Toc26047 \h </w:instrText>
        </w:r>
        <w:r>
          <w:fldChar w:fldCharType="separate"/>
        </w:r>
        <w:r>
          <w:t>41</w:t>
        </w:r>
        <w:r>
          <w:fldChar w:fldCharType="end"/>
        </w:r>
      </w:hyperlink>
    </w:p>
    <w:p>
      <w:pPr>
        <w:pStyle w:val="TOC1"/>
        <w:tabs>
          <w:tab w:val="right" w:leader="dot" w:pos="8306"/>
        </w:tabs>
      </w:pPr>
      <w:hyperlink w:anchor="_Toc3279" w:history="1">
        <w:r>
          <w:rPr>
            <w:rFonts w:ascii="仿宋" w:eastAsia="仿宋" w:hAnsi="仿宋" w:cs="仿宋" w:hint="eastAsia"/>
            <w:lang w:val="en-GB"/>
          </w:rPr>
          <w:t>九、禽肉加工组织市场分析</w:t>
        </w:r>
        <w:r>
          <w:tab/>
        </w:r>
        <w:r>
          <w:fldChar w:fldCharType="begin"/>
        </w:r>
        <w:r>
          <w:instrText xml:space="preserve"> PAGEREF _Toc3279 \h </w:instrText>
        </w:r>
        <w:r>
          <w:fldChar w:fldCharType="separate"/>
        </w:r>
        <w:r>
          <w:t>43</w:t>
        </w:r>
        <w:r>
          <w:fldChar w:fldCharType="end"/>
        </w:r>
      </w:hyperlink>
    </w:p>
    <w:p>
      <w:pPr>
        <w:pStyle w:val="TOC2"/>
        <w:tabs>
          <w:tab w:val="right" w:leader="dot" w:pos="8306"/>
        </w:tabs>
      </w:pPr>
      <w:hyperlink w:anchor="_Toc30882" w:history="1">
        <w:r>
          <w:rPr>
            <w:rFonts w:ascii="仿宋" w:eastAsia="仿宋" w:hAnsi="仿宋" w:cs="仿宋" w:hint="eastAsia"/>
            <w:lang w:val="en-GB"/>
          </w:rPr>
          <w:t>(一)、组织结构</w:t>
        </w:r>
        <w:r>
          <w:tab/>
        </w:r>
        <w:r>
          <w:fldChar w:fldCharType="begin"/>
        </w:r>
        <w:r>
          <w:instrText xml:space="preserve"> PAGEREF _Toc30882 \h </w:instrText>
        </w:r>
        <w:r>
          <w:fldChar w:fldCharType="separate"/>
        </w:r>
        <w:r>
          <w:t>43</w:t>
        </w:r>
        <w:r>
          <w:fldChar w:fldCharType="end"/>
        </w:r>
      </w:hyperlink>
    </w:p>
    <w:p>
      <w:pPr>
        <w:pStyle w:val="TOC2"/>
        <w:tabs>
          <w:tab w:val="right" w:leader="dot" w:pos="8306"/>
        </w:tabs>
      </w:pPr>
      <w:hyperlink w:anchor="_Toc21398" w:history="1">
        <w:r>
          <w:rPr>
            <w:rFonts w:ascii="仿宋" w:eastAsia="仿宋" w:hAnsi="仿宋" w:cs="仿宋" w:hint="eastAsia"/>
            <w:lang w:val="en-GB"/>
          </w:rPr>
          <w:t>(二)、决策机制</w:t>
        </w:r>
        <w:r>
          <w:tab/>
        </w:r>
        <w:r>
          <w:fldChar w:fldCharType="begin"/>
        </w:r>
        <w:r>
          <w:instrText xml:space="preserve"> PAGEREF _Toc21398 \h </w:instrText>
        </w:r>
        <w:r>
          <w:fldChar w:fldCharType="separate"/>
        </w:r>
        <w:r>
          <w:t>44</w:t>
        </w:r>
        <w:r>
          <w:fldChar w:fldCharType="end"/>
        </w:r>
      </w:hyperlink>
    </w:p>
    <w:p>
      <w:pPr>
        <w:pStyle w:val="TOC2"/>
        <w:tabs>
          <w:tab w:val="right" w:leader="dot" w:pos="8306"/>
        </w:tabs>
      </w:pPr>
      <w:hyperlink w:anchor="_Toc25384" w:history="1">
        <w:r>
          <w:rPr>
            <w:rFonts w:ascii="仿宋" w:eastAsia="仿宋" w:hAnsi="仿宋" w:cs="仿宋" w:hint="eastAsia"/>
            <w:lang w:val="en-GB"/>
          </w:rPr>
          <w:t>(三)、企业文化</w:t>
        </w:r>
        <w:r>
          <w:tab/>
        </w:r>
        <w:r>
          <w:fldChar w:fldCharType="begin"/>
        </w:r>
        <w:r>
          <w:instrText xml:space="preserve"> PAGEREF _Toc25384 \h </w:instrText>
        </w:r>
        <w:r>
          <w:fldChar w:fldCharType="separate"/>
        </w:r>
        <w:r>
          <w:t>46</w:t>
        </w:r>
        <w:r>
          <w:fldChar w:fldCharType="end"/>
        </w:r>
      </w:hyperlink>
    </w:p>
    <w:p>
      <w:pPr>
        <w:pStyle w:val="TOC2"/>
        <w:tabs>
          <w:tab w:val="right" w:leader="dot" w:pos="8306"/>
        </w:tabs>
      </w:pPr>
      <w:hyperlink w:anchor="_Toc8213" w:history="1">
        <w:r>
          <w:rPr>
            <w:rFonts w:ascii="仿宋" w:eastAsia="仿宋" w:hAnsi="仿宋" w:cs="仿宋" w:hint="eastAsia"/>
            <w:lang w:val="en-GB"/>
          </w:rPr>
          <w:t>(四)、供应商关系</w:t>
        </w:r>
        <w:r>
          <w:tab/>
        </w:r>
        <w:r>
          <w:fldChar w:fldCharType="begin"/>
        </w:r>
        <w:r>
          <w:instrText xml:space="preserve"> PAGEREF _Toc8213 \h </w:instrText>
        </w:r>
        <w:r>
          <w:fldChar w:fldCharType="separate"/>
        </w:r>
        <w:r>
          <w:t>47</w:t>
        </w:r>
        <w:r>
          <w:fldChar w:fldCharType="end"/>
        </w:r>
      </w:hyperlink>
    </w:p>
    <w:p>
      <w:pPr>
        <w:pStyle w:val="TOC1"/>
        <w:tabs>
          <w:tab w:val="right" w:leader="dot" w:pos="8306"/>
        </w:tabs>
      </w:pPr>
      <w:hyperlink w:anchor="_Toc32657" w:history="1">
        <w:r>
          <w:rPr>
            <w:rFonts w:ascii="仿宋" w:eastAsia="仿宋" w:hAnsi="仿宋" w:cs="仿宋" w:hint="eastAsia"/>
            <w:lang w:val="en-GB"/>
          </w:rPr>
          <w:t>十、禽肉加工消费者市场分析</w:t>
        </w:r>
        <w:r>
          <w:tab/>
        </w:r>
        <w:r>
          <w:fldChar w:fldCharType="begin"/>
        </w:r>
        <w:r>
          <w:instrText xml:space="preserve"> PAGEREF _Toc32657 \h </w:instrText>
        </w:r>
        <w:r>
          <w:fldChar w:fldCharType="separate"/>
        </w:r>
        <w:r>
          <w:t>48</w:t>
        </w:r>
        <w:r>
          <w:fldChar w:fldCharType="end"/>
        </w:r>
      </w:hyperlink>
    </w:p>
    <w:p>
      <w:pPr>
        <w:pStyle w:val="TOC2"/>
        <w:tabs>
          <w:tab w:val="right" w:leader="dot" w:pos="8306"/>
        </w:tabs>
      </w:pPr>
      <w:hyperlink w:anchor="_Toc21188" w:history="1">
        <w:r>
          <w:rPr>
            <w:rFonts w:ascii="仿宋" w:eastAsia="仿宋" w:hAnsi="仿宋" w:cs="仿宋" w:hint="eastAsia"/>
            <w:lang w:val="en-GB"/>
          </w:rPr>
          <w:t>(一)、目标客户群体</w:t>
        </w:r>
        <w:r>
          <w:tab/>
        </w:r>
        <w:r>
          <w:fldChar w:fldCharType="begin"/>
        </w:r>
        <w:r>
          <w:instrText xml:space="preserve"> PAGEREF _Toc21188 \h </w:instrText>
        </w:r>
        <w:r>
          <w:fldChar w:fldCharType="separate"/>
        </w:r>
        <w:r>
          <w:t>48</w:t>
        </w:r>
        <w:r>
          <w:fldChar w:fldCharType="end"/>
        </w:r>
      </w:hyperlink>
    </w:p>
    <w:p>
      <w:pPr>
        <w:pStyle w:val="TOC2"/>
        <w:tabs>
          <w:tab w:val="right" w:leader="dot" w:pos="8306"/>
        </w:tabs>
      </w:pPr>
      <w:hyperlink w:anchor="_Toc9952" w:history="1">
        <w:r>
          <w:rPr>
            <w:rFonts w:ascii="仿宋" w:eastAsia="仿宋" w:hAnsi="仿宋" w:cs="仿宋" w:hint="eastAsia"/>
            <w:lang w:val="en-GB"/>
          </w:rPr>
          <w:t>(二)、消费者需求</w:t>
        </w:r>
        <w:r>
          <w:tab/>
        </w:r>
        <w:r>
          <w:fldChar w:fldCharType="begin"/>
        </w:r>
        <w:r>
          <w:instrText xml:space="preserve"> PAGEREF _Toc9952 \h </w:instrText>
        </w:r>
        <w:r>
          <w:fldChar w:fldCharType="separate"/>
        </w:r>
        <w:r>
          <w:t>49</w:t>
        </w:r>
        <w:r>
          <w:fldChar w:fldCharType="end"/>
        </w:r>
      </w:hyperlink>
    </w:p>
    <w:p>
      <w:pPr>
        <w:pStyle w:val="TOC1"/>
        <w:tabs>
          <w:tab w:val="right" w:leader="dot" w:pos="8306"/>
        </w:tabs>
      </w:pPr>
      <w:hyperlink w:anchor="_Toc6493" w:history="1">
        <w:r>
          <w:rPr>
            <w:rFonts w:ascii="仿宋" w:eastAsia="仿宋" w:hAnsi="仿宋" w:cs="仿宋" w:hint="eastAsia"/>
            <w:lang w:val="en-GB"/>
          </w:rPr>
          <w:t>十一、禽肉加工行业高质量发展</w:t>
        </w:r>
        <w:r>
          <w:tab/>
        </w:r>
        <w:r>
          <w:fldChar w:fldCharType="begin"/>
        </w:r>
        <w:r>
          <w:instrText xml:space="preserve"> PAGEREF _Toc6493 \h </w:instrText>
        </w:r>
        <w:r>
          <w:fldChar w:fldCharType="separate"/>
        </w:r>
        <w:r>
          <w:t>51</w:t>
        </w:r>
        <w:r>
          <w:fldChar w:fldCharType="end"/>
        </w:r>
      </w:hyperlink>
    </w:p>
    <w:p>
      <w:pPr>
        <w:pStyle w:val="TOC2"/>
        <w:tabs>
          <w:tab w:val="right" w:leader="dot" w:pos="8306"/>
        </w:tabs>
      </w:pPr>
      <w:hyperlink w:anchor="_Toc11687" w:history="1">
        <w:r>
          <w:rPr>
            <w:rFonts w:ascii="仿宋" w:eastAsia="仿宋" w:hAnsi="仿宋" w:cs="仿宋" w:hint="eastAsia"/>
            <w:lang w:val="en-GB"/>
          </w:rPr>
          <w:t>(一)、质量管理体系</w:t>
        </w:r>
        <w:r>
          <w:tab/>
        </w:r>
        <w:r>
          <w:fldChar w:fldCharType="begin"/>
        </w:r>
        <w:r>
          <w:instrText xml:space="preserve"> PAGEREF _Toc11687 \h </w:instrText>
        </w:r>
        <w:r>
          <w:fldChar w:fldCharType="separate"/>
        </w:r>
        <w:r>
          <w:t>51</w:t>
        </w:r>
        <w:r>
          <w:fldChar w:fldCharType="end"/>
        </w:r>
      </w:hyperlink>
    </w:p>
    <w:p>
      <w:pPr>
        <w:pStyle w:val="TOC2"/>
        <w:tabs>
          <w:tab w:val="right" w:leader="dot" w:pos="8306"/>
        </w:tabs>
      </w:pPr>
      <w:hyperlink w:anchor="_Toc17659" w:history="1">
        <w:r>
          <w:rPr>
            <w:rFonts w:ascii="仿宋" w:eastAsia="仿宋" w:hAnsi="仿宋" w:cs="仿宋" w:hint="eastAsia"/>
            <w:lang w:val="en-GB"/>
          </w:rPr>
          <w:t>(二)、创新与研发投入</w:t>
        </w:r>
        <w:r>
          <w:tab/>
        </w:r>
        <w:r>
          <w:fldChar w:fldCharType="begin"/>
        </w:r>
        <w:r>
          <w:instrText xml:space="preserve"> PAGEREF _Toc17659 \h </w:instrText>
        </w:r>
        <w:r>
          <w:fldChar w:fldCharType="separate"/>
        </w:r>
        <w:r>
          <w:t>52</w:t>
        </w:r>
        <w:r>
          <w:fldChar w:fldCharType="end"/>
        </w:r>
      </w:hyperlink>
    </w:p>
    <w:p>
      <w:pPr>
        <w:pStyle w:val="TOC2"/>
        <w:tabs>
          <w:tab w:val="right" w:leader="dot" w:pos="8306"/>
        </w:tabs>
      </w:pPr>
      <w:hyperlink w:anchor="_Toc31767" w:history="1">
        <w:r>
          <w:rPr>
            <w:rFonts w:ascii="仿宋" w:eastAsia="仿宋" w:hAnsi="仿宋" w:cs="仿宋" w:hint="eastAsia"/>
            <w:lang w:val="en-GB"/>
          </w:rPr>
          <w:t>(三)、生产效率提升</w:t>
        </w:r>
        <w:r>
          <w:tab/>
        </w:r>
        <w:r>
          <w:fldChar w:fldCharType="begin"/>
        </w:r>
        <w:r>
          <w:instrText xml:space="preserve"> PAGEREF _Toc31767 \h </w:instrText>
        </w:r>
        <w:r>
          <w:fldChar w:fldCharType="separate"/>
        </w:r>
        <w:r>
          <w:t>54</w:t>
        </w:r>
        <w:r>
          <w:fldChar w:fldCharType="end"/>
        </w:r>
      </w:hyperlink>
    </w:p>
    <w:p>
      <w:pPr>
        <w:pStyle w:val="TOC2"/>
        <w:tabs>
          <w:tab w:val="right" w:leader="dot" w:pos="8306"/>
        </w:tabs>
      </w:pPr>
      <w:hyperlink w:anchor="_Toc12907" w:history="1">
        <w:r>
          <w:rPr>
            <w:rFonts w:ascii="仿宋" w:eastAsia="仿宋" w:hAnsi="仿宋" w:cs="仿宋" w:hint="eastAsia"/>
            <w:lang w:val="en-GB"/>
          </w:rPr>
          <w:t>(四)、环保与可持续发展</w:t>
        </w:r>
        <w:r>
          <w:tab/>
        </w:r>
        <w:r>
          <w:fldChar w:fldCharType="begin"/>
        </w:r>
        <w:r>
          <w:instrText xml:space="preserve"> PAGEREF _Toc12907 \h </w:instrText>
        </w:r>
        <w:r>
          <w:fldChar w:fldCharType="separate"/>
        </w:r>
        <w:r>
          <w:t>56</w:t>
        </w:r>
        <w:r>
          <w:fldChar w:fldCharType="end"/>
        </w:r>
      </w:hyperlink>
    </w:p>
    <w:p>
      <w:pPr>
        <w:pStyle w:val="TOC1"/>
        <w:tabs>
          <w:tab w:val="right" w:leader="dot" w:pos="8306"/>
        </w:tabs>
      </w:pPr>
      <w:hyperlink w:anchor="_Toc17318" w:history="1">
        <w:r>
          <w:rPr>
            <w:rFonts w:ascii="仿宋" w:eastAsia="仿宋" w:hAnsi="仿宋" w:cs="仿宋" w:hint="eastAsia"/>
            <w:lang w:val="en-GB"/>
          </w:rPr>
          <w:t>十二、禽肉加工行业发展方向</w:t>
        </w:r>
        <w:r>
          <w:tab/>
        </w:r>
        <w:r>
          <w:fldChar w:fldCharType="begin"/>
        </w:r>
        <w:r>
          <w:instrText xml:space="preserve"> PAGEREF _Toc17318 \h </w:instrText>
        </w:r>
        <w:r>
          <w:fldChar w:fldCharType="separate"/>
        </w:r>
        <w:r>
          <w:t>57</w:t>
        </w:r>
        <w:r>
          <w:fldChar w:fldCharType="end"/>
        </w:r>
      </w:hyperlink>
    </w:p>
    <w:p>
      <w:pPr>
        <w:pStyle w:val="TOC2"/>
        <w:tabs>
          <w:tab w:val="right" w:leader="dot" w:pos="8306"/>
        </w:tabs>
      </w:pPr>
      <w:hyperlink w:anchor="_Toc24000" w:history="1">
        <w:r>
          <w:rPr>
            <w:rFonts w:ascii="仿宋" w:eastAsia="仿宋" w:hAnsi="仿宋" w:cs="仿宋" w:hint="eastAsia"/>
            <w:lang w:val="en-GB"/>
          </w:rPr>
          <w:t>(一)、未来趋势与预测</w:t>
        </w:r>
        <w:r>
          <w:tab/>
        </w:r>
        <w:r>
          <w:fldChar w:fldCharType="begin"/>
        </w:r>
        <w:r>
          <w:instrText xml:space="preserve"> PAGEREF _Toc24000 \h </w:instrText>
        </w:r>
        <w:r>
          <w:fldChar w:fldCharType="separate"/>
        </w:r>
        <w:r>
          <w:t>57</w:t>
        </w:r>
        <w:r>
          <w:fldChar w:fldCharType="end"/>
        </w:r>
      </w:hyperlink>
    </w:p>
    <w:p>
      <w:pPr>
        <w:pStyle w:val="TOC2"/>
        <w:tabs>
          <w:tab w:val="right" w:leader="dot" w:pos="8306"/>
        </w:tabs>
      </w:pPr>
      <w:hyperlink w:anchor="_Toc9928" w:history="1">
        <w:r>
          <w:rPr>
            <w:rFonts w:ascii="仿宋" w:eastAsia="仿宋" w:hAnsi="仿宋" w:cs="仿宋" w:hint="eastAsia"/>
            <w:lang w:val="en-GB"/>
          </w:rPr>
          <w:t>(二)、新兴技术应用</w:t>
        </w:r>
        <w:r>
          <w:tab/>
        </w:r>
        <w:r>
          <w:fldChar w:fldCharType="begin"/>
        </w:r>
        <w:r>
          <w:instrText xml:space="preserve"> PAGEREF _Toc9928 \h </w:instrText>
        </w:r>
        <w:r>
          <w:fldChar w:fldCharType="separate"/>
        </w:r>
        <w:r>
          <w:t>58</w:t>
        </w:r>
        <w:r>
          <w:fldChar w:fldCharType="end"/>
        </w:r>
      </w:hyperlink>
    </w:p>
    <w:p>
      <w:pPr>
        <w:pStyle w:val="TOC2"/>
        <w:tabs>
          <w:tab w:val="right" w:leader="dot" w:pos="8306"/>
        </w:tabs>
      </w:pPr>
      <w:hyperlink w:anchor="_Toc17306" w:history="1">
        <w:r>
          <w:rPr>
            <w:rFonts w:ascii="仿宋" w:eastAsia="仿宋" w:hAnsi="仿宋" w:cs="仿宋" w:hint="eastAsia"/>
            <w:lang w:val="en-GB"/>
          </w:rPr>
          <w:t>(三)、禽肉加工行业生态系统构建</w:t>
        </w:r>
        <w:r>
          <w:tab/>
        </w:r>
        <w:r>
          <w:fldChar w:fldCharType="begin"/>
        </w:r>
        <w:r>
          <w:instrText xml:space="preserve"> PAGEREF _Toc17306 \h </w:instrText>
        </w:r>
        <w:r>
          <w:fldChar w:fldCharType="separate"/>
        </w:r>
        <w:r>
          <w:t>60</w:t>
        </w:r>
        <w:r>
          <w:fldChar w:fldCharType="end"/>
        </w:r>
      </w:hyperlink>
    </w:p>
    <w:p>
      <w:pPr>
        <w:pStyle w:val="TOC2"/>
        <w:tabs>
          <w:tab w:val="right" w:leader="dot" w:pos="8306"/>
        </w:tabs>
      </w:pPr>
      <w:hyperlink w:anchor="_Toc2961" w:history="1">
        <w:r>
          <w:rPr>
            <w:rFonts w:ascii="仿宋" w:eastAsia="仿宋" w:hAnsi="仿宋" w:cs="仿宋" w:hint="eastAsia"/>
            <w:lang w:val="en-GB"/>
          </w:rPr>
          <w:t>(四)、国际市场拓展策略</w:t>
        </w:r>
        <w:r>
          <w:tab/>
        </w:r>
        <w:r>
          <w:fldChar w:fldCharType="begin"/>
        </w:r>
        <w:r>
          <w:instrText xml:space="preserve"> PAGEREF _Toc2961 \h </w:instrText>
        </w:r>
        <w:r>
          <w:fldChar w:fldCharType="separate"/>
        </w:r>
        <w:r>
          <w:t>61</w:t>
        </w:r>
        <w:r>
          <w:fldChar w:fldCharType="end"/>
        </w:r>
      </w:hyperlink>
    </w:p>
    <w:p>
      <w:pPr>
        <w:pStyle w:val="TOC1"/>
        <w:tabs>
          <w:tab w:val="right" w:leader="dot" w:pos="8306"/>
        </w:tabs>
      </w:pPr>
      <w:hyperlink w:anchor="_Toc1496" w:history="1">
        <w:r>
          <w:rPr>
            <w:rFonts w:ascii="仿宋" w:eastAsia="仿宋" w:hAnsi="仿宋" w:cs="仿宋" w:hint="eastAsia"/>
            <w:lang w:val="en-GB"/>
          </w:rPr>
          <w:t>十三、禽肉加工供应链管理</w:t>
        </w:r>
        <w:r>
          <w:tab/>
        </w:r>
        <w:r>
          <w:fldChar w:fldCharType="begin"/>
        </w:r>
        <w:r>
          <w:instrText xml:space="preserve"> PAGEREF _Toc1496 \h </w:instrText>
        </w:r>
        <w:r>
          <w:fldChar w:fldCharType="separate"/>
        </w:r>
        <w:r>
          <w:t>62</w:t>
        </w:r>
        <w:r>
          <w:fldChar w:fldCharType="end"/>
        </w:r>
      </w:hyperlink>
    </w:p>
    <w:p>
      <w:pPr>
        <w:pStyle w:val="TOC2"/>
        <w:tabs>
          <w:tab w:val="right" w:leader="dot" w:pos="8306"/>
        </w:tabs>
      </w:pPr>
      <w:hyperlink w:anchor="_Toc22579" w:history="1">
        <w:r>
          <w:rPr>
            <w:rFonts w:ascii="仿宋" w:eastAsia="仿宋" w:hAnsi="仿宋" w:cs="仿宋" w:hint="eastAsia"/>
            <w:lang w:val="en-GB"/>
          </w:rPr>
          <w:t>(一)、供应链优化策略</w:t>
        </w:r>
        <w:r>
          <w:tab/>
        </w:r>
        <w:r>
          <w:fldChar w:fldCharType="begin"/>
        </w:r>
        <w:r>
          <w:instrText xml:space="preserve"> PAGEREF _Toc22579 \h </w:instrText>
        </w:r>
        <w:r>
          <w:fldChar w:fldCharType="separate"/>
        </w:r>
        <w:r>
          <w:t>62</w:t>
        </w:r>
        <w:r>
          <w:fldChar w:fldCharType="end"/>
        </w:r>
      </w:hyperlink>
    </w:p>
    <w:p>
      <w:pPr>
        <w:pStyle w:val="TOC2"/>
        <w:tabs>
          <w:tab w:val="right" w:leader="dot" w:pos="8306"/>
        </w:tabs>
      </w:pPr>
      <w:hyperlink w:anchor="_Toc13948" w:history="1">
        <w:r>
          <w:rPr>
            <w:rFonts w:ascii="仿宋" w:eastAsia="仿宋" w:hAnsi="仿宋" w:cs="仿宋" w:hint="eastAsia"/>
            <w:lang w:val="en-GB"/>
          </w:rPr>
          <w:t>(二)、供应商合作与管理</w:t>
        </w:r>
        <w:r>
          <w:tab/>
        </w:r>
        <w:r>
          <w:fldChar w:fldCharType="begin"/>
        </w:r>
        <w:r>
          <w:instrText xml:space="preserve"> PAGEREF _Toc13948 \h </w:instrText>
        </w:r>
        <w:r>
          <w:fldChar w:fldCharType="separate"/>
        </w:r>
        <w:r>
          <w:t>63</w:t>
        </w:r>
        <w:r>
          <w:fldChar w:fldCharType="end"/>
        </w:r>
      </w:hyperlink>
    </w:p>
    <w:p>
      <w:pPr>
        <w:pStyle w:val="TOC2"/>
        <w:tabs>
          <w:tab w:val="right" w:leader="dot" w:pos="8306"/>
        </w:tabs>
      </w:pPr>
      <w:hyperlink w:anchor="_Toc4288" w:history="1">
        <w:r>
          <w:rPr>
            <w:rFonts w:ascii="仿宋" w:eastAsia="仿宋" w:hAnsi="仿宋" w:cs="仿宋" w:hint="eastAsia"/>
            <w:lang w:val="en-GB"/>
          </w:rPr>
          <w:t>(三)、物流与库存管理</w:t>
        </w:r>
        <w:r>
          <w:tab/>
        </w:r>
        <w:r>
          <w:fldChar w:fldCharType="begin"/>
        </w:r>
        <w:r>
          <w:instrText xml:space="preserve"> PAGEREF _Toc4288 \h </w:instrText>
        </w:r>
        <w:r>
          <w:fldChar w:fldCharType="separate"/>
        </w:r>
        <w:r>
          <w:t>64</w:t>
        </w:r>
        <w:r>
          <w:fldChar w:fldCharType="end"/>
        </w:r>
      </w:hyperlink>
    </w:p>
    <w:p>
      <w:pPr>
        <w:pStyle w:val="TOC2"/>
        <w:tabs>
          <w:tab w:val="right" w:leader="dot" w:pos="8306"/>
        </w:tabs>
      </w:pPr>
      <w:hyperlink w:anchor="_Toc781" w:history="1">
        <w:r>
          <w:rPr>
            <w:rFonts w:ascii="仿宋" w:eastAsia="仿宋" w:hAnsi="仿宋" w:cs="仿宋" w:hint="eastAsia"/>
            <w:lang w:val="en-GB"/>
          </w:rPr>
          <w:t>(四)、风险管理与应对策略</w:t>
        </w:r>
        <w:r>
          <w:tab/>
        </w:r>
        <w:r>
          <w:fldChar w:fldCharType="begin"/>
        </w:r>
        <w:r>
          <w:instrText xml:space="preserve"> PAGEREF _Toc781 \h </w:instrText>
        </w:r>
        <w:r>
          <w:fldChar w:fldCharType="separate"/>
        </w:r>
        <w:r>
          <w:t>65</w:t>
        </w:r>
        <w:r>
          <w:fldChar w:fldCharType="end"/>
        </w:r>
      </w:hyperlink>
    </w:p>
    <w:p>
      <w:pPr>
        <w:pStyle w:val="TOC1"/>
        <w:tabs>
          <w:tab w:val="right" w:leader="dot" w:pos="8306"/>
        </w:tabs>
      </w:pPr>
      <w:hyperlink w:anchor="_Toc18318" w:history="1">
        <w:r>
          <w:rPr>
            <w:rFonts w:ascii="仿宋" w:eastAsia="仿宋" w:hAnsi="仿宋" w:cs="仿宋" w:hint="eastAsia"/>
            <w:lang w:val="en-GB"/>
          </w:rPr>
          <w:t>十四、禽肉加工风险管理与合规</w:t>
        </w:r>
        <w:r>
          <w:tab/>
        </w:r>
        <w:r>
          <w:fldChar w:fldCharType="begin"/>
        </w:r>
        <w:r>
          <w:instrText xml:space="preserve"> PAGEREF _Toc18318 \h </w:instrText>
        </w:r>
        <w:r>
          <w:fldChar w:fldCharType="separate"/>
        </w:r>
        <w:r>
          <w:t>66</w:t>
        </w:r>
        <w:r>
          <w:fldChar w:fldCharType="end"/>
        </w:r>
      </w:hyperlink>
    </w:p>
    <w:p>
      <w:pPr>
        <w:pStyle w:val="TOC2"/>
        <w:tabs>
          <w:tab w:val="right" w:leader="dot" w:pos="8306"/>
        </w:tabs>
      </w:pPr>
      <w:hyperlink w:anchor="_Toc3009" w:history="1">
        <w:r>
          <w:rPr>
            <w:rFonts w:ascii="仿宋" w:eastAsia="仿宋" w:hAnsi="仿宋" w:cs="仿宋" w:hint="eastAsia"/>
            <w:lang w:val="en-GB"/>
          </w:rPr>
          <w:t>(一)、风险评估与监测体系</w:t>
        </w:r>
        <w:r>
          <w:tab/>
        </w:r>
        <w:r>
          <w:fldChar w:fldCharType="begin"/>
        </w:r>
        <w:r>
          <w:instrText xml:space="preserve"> PAGEREF _Toc3009 \h </w:instrText>
        </w:r>
        <w:r>
          <w:fldChar w:fldCharType="separate"/>
        </w:r>
        <w:r>
          <w:t>66</w:t>
        </w:r>
        <w:r>
          <w:fldChar w:fldCharType="end"/>
        </w:r>
      </w:hyperlink>
    </w:p>
    <w:p>
      <w:pPr>
        <w:pStyle w:val="TOC2"/>
        <w:tabs>
          <w:tab w:val="right" w:leader="dot" w:pos="8306"/>
        </w:tabs>
      </w:pPr>
      <w:hyperlink w:anchor="_Toc7731" w:history="1">
        <w:r>
          <w:rPr>
            <w:rFonts w:ascii="仿宋" w:eastAsia="仿宋" w:hAnsi="仿宋" w:cs="仿宋" w:hint="eastAsia"/>
            <w:lang w:val="en-GB"/>
          </w:rPr>
          <w:t>(二)、合规政策制定与执行</w:t>
        </w:r>
        <w:r>
          <w:tab/>
        </w:r>
        <w:r>
          <w:fldChar w:fldCharType="begin"/>
        </w:r>
        <w:r>
          <w:instrText xml:space="preserve"> PAGEREF _Toc7731 \h </w:instrText>
        </w:r>
        <w:r>
          <w:fldChar w:fldCharType="separate"/>
        </w:r>
        <w:r>
          <w:t>67</w:t>
        </w:r>
        <w:r>
          <w:fldChar w:fldCharType="end"/>
        </w:r>
      </w:hyperlink>
    </w:p>
    <w:p>
      <w:pPr>
        <w:pStyle w:val="TOC2"/>
        <w:tabs>
          <w:tab w:val="right" w:leader="dot" w:pos="8306"/>
        </w:tabs>
      </w:pPr>
      <w:hyperlink w:anchor="_Toc19758" w:history="1">
        <w:r>
          <w:rPr>
            <w:rFonts w:ascii="仿宋" w:eastAsia="仿宋" w:hAnsi="仿宋" w:cs="仿宋" w:hint="eastAsia"/>
            <w:lang w:val="en-GB"/>
          </w:rPr>
          <w:t>(三)、危机管理与灾备计划</w:t>
        </w:r>
        <w:r>
          <w:tab/>
        </w:r>
        <w:r>
          <w:fldChar w:fldCharType="begin"/>
        </w:r>
        <w:r>
          <w:instrText xml:space="preserve"> PAGEREF _Toc19758 \h </w:instrText>
        </w:r>
        <w:r>
          <w:fldChar w:fldCharType="separate"/>
        </w:r>
        <w:r>
          <w:t>69</w:t>
        </w:r>
        <w:r>
          <w:fldChar w:fldCharType="end"/>
        </w:r>
      </w:hyperlink>
    </w:p>
    <w:p>
      <w:pPr>
        <w:pStyle w:val="TOC2"/>
        <w:tabs>
          <w:tab w:val="right" w:leader="dot" w:pos="8306"/>
        </w:tabs>
      </w:pPr>
      <w:hyperlink w:anchor="_Toc17144" w:history="1">
        <w:r>
          <w:rPr>
            <w:rFonts w:ascii="仿宋" w:eastAsia="仿宋" w:hAnsi="仿宋" w:cs="仿宋" w:hint="eastAsia"/>
            <w:lang w:val="en-GB"/>
          </w:rPr>
          <w:t>(四)、法律事务与法规遵从</w:t>
        </w:r>
        <w:r>
          <w:tab/>
        </w:r>
        <w:r>
          <w:fldChar w:fldCharType="begin"/>
        </w:r>
        <w:r>
          <w:instrText xml:space="preserve"> PAGEREF _Toc17144 \h </w:instrText>
        </w:r>
        <w:r>
          <w:fldChar w:fldCharType="separate"/>
        </w:r>
        <w:r>
          <w:t>70</w:t>
        </w:r>
        <w:r>
          <w:fldChar w:fldCharType="end"/>
        </w:r>
      </w:hyperlink>
    </w:p>
    <w:p>
      <w:pPr>
        <w:pStyle w:val="TOC1"/>
        <w:tabs>
          <w:tab w:val="right" w:leader="dot" w:pos="8306"/>
        </w:tabs>
      </w:pPr>
      <w:hyperlink w:anchor="_Toc30810" w:history="1">
        <w:r>
          <w:rPr>
            <w:rFonts w:ascii="仿宋" w:eastAsia="仿宋" w:hAnsi="仿宋" w:cs="仿宋" w:hint="eastAsia"/>
            <w:lang w:val="en-GB"/>
          </w:rPr>
          <w:t>十五、禽肉加工数字化发展方案</w:t>
        </w:r>
        <w:r>
          <w:tab/>
        </w:r>
        <w:r>
          <w:fldChar w:fldCharType="begin"/>
        </w:r>
        <w:r>
          <w:instrText xml:space="preserve"> PAGEREF _Toc30810 \h </w:instrText>
        </w:r>
        <w:r>
          <w:fldChar w:fldCharType="separate"/>
        </w:r>
        <w:r>
          <w:t>72</w:t>
        </w:r>
        <w:r>
          <w:fldChar w:fldCharType="end"/>
        </w:r>
      </w:hyperlink>
    </w:p>
    <w:p>
      <w:pPr>
        <w:pStyle w:val="TOC2"/>
        <w:tabs>
          <w:tab w:val="right" w:leader="dot" w:pos="8306"/>
        </w:tabs>
      </w:pPr>
      <w:hyperlink w:anchor="_Toc30503" w:history="1">
        <w:r>
          <w:rPr>
            <w:rFonts w:ascii="仿宋" w:eastAsia="仿宋" w:hAnsi="仿宋" w:cs="仿宋" w:hint="eastAsia"/>
            <w:lang w:val="en-GB"/>
          </w:rPr>
          <w:t>(一)、数字化战略规划</w:t>
        </w:r>
        <w:r>
          <w:tab/>
        </w:r>
        <w:r>
          <w:fldChar w:fldCharType="begin"/>
        </w:r>
        <w:r>
          <w:instrText xml:space="preserve"> PAGEREF _Toc30503 \h </w:instrText>
        </w:r>
        <w:r>
          <w:fldChar w:fldCharType="separate"/>
        </w:r>
        <w:r>
          <w:t>72</w:t>
        </w:r>
        <w:r>
          <w:fldChar w:fldCharType="end"/>
        </w:r>
      </w:hyperlink>
    </w:p>
    <w:p>
      <w:pPr>
        <w:pStyle w:val="TOC2"/>
        <w:tabs>
          <w:tab w:val="right" w:leader="dot" w:pos="8306"/>
        </w:tabs>
      </w:pPr>
      <w:hyperlink w:anchor="_Toc13400" w:history="1">
        <w:r>
          <w:rPr>
            <w:rFonts w:ascii="仿宋" w:eastAsia="仿宋" w:hAnsi="仿宋" w:cs="仿宋" w:hint="eastAsia"/>
            <w:lang w:val="en-GB"/>
          </w:rPr>
          <w:t>(二)、数据安全与隐私保护</w:t>
        </w:r>
        <w:r>
          <w:tab/>
        </w:r>
        <w:r>
          <w:fldChar w:fldCharType="begin"/>
        </w:r>
        <w:r>
          <w:instrText xml:space="preserve"> PAGEREF _Toc13400 \h </w:instrText>
        </w:r>
        <w:r>
          <w:fldChar w:fldCharType="separate"/>
        </w:r>
        <w:r>
          <w:t>73</w:t>
        </w:r>
        <w:r>
          <w:fldChar w:fldCharType="end"/>
        </w:r>
      </w:hyperlink>
    </w:p>
    <w:p>
      <w:pPr>
        <w:pStyle w:val="TOC2"/>
        <w:tabs>
          <w:tab w:val="right" w:leader="dot" w:pos="8306"/>
        </w:tabs>
      </w:pPr>
      <w:hyperlink w:anchor="_Toc19630" w:history="1">
        <w:r>
          <w:rPr>
            <w:rFonts w:ascii="仿宋" w:eastAsia="仿宋" w:hAnsi="仿宋" w:cs="仿宋" w:hint="eastAsia"/>
            <w:lang w:val="en-GB"/>
          </w:rPr>
          <w:t>(三)、人工智能与大数据应用</w:t>
        </w:r>
        <w:r>
          <w:tab/>
        </w:r>
        <w:r>
          <w:fldChar w:fldCharType="begin"/>
        </w:r>
        <w:r>
          <w:instrText xml:space="preserve"> PAGEREF _Toc19630 \h </w:instrText>
        </w:r>
        <w:r>
          <w:fldChar w:fldCharType="separate"/>
        </w:r>
        <w:r>
          <w:t>74</w:t>
        </w:r>
        <w:r>
          <w:fldChar w:fldCharType="end"/>
        </w:r>
      </w:hyperlink>
    </w:p>
    <w:p>
      <w:pPr>
        <w:pStyle w:val="TOC2"/>
        <w:tabs>
          <w:tab w:val="right" w:leader="dot" w:pos="8306"/>
        </w:tabs>
      </w:pPr>
      <w:hyperlink w:anchor="_Toc24030" w:history="1">
        <w:r>
          <w:rPr>
            <w:rFonts w:ascii="仿宋" w:eastAsia="仿宋" w:hAnsi="仿宋" w:cs="仿宋" w:hint="eastAsia"/>
            <w:lang w:val="en-GB"/>
          </w:rPr>
          <w:t>(四)、信息技术基础设施建设</w:t>
        </w:r>
        <w:r>
          <w:tab/>
        </w:r>
        <w:r>
          <w:fldChar w:fldCharType="begin"/>
        </w:r>
        <w:r>
          <w:instrText xml:space="preserve"> PAGEREF _Toc24030 \h </w:instrText>
        </w:r>
        <w:r>
          <w:fldChar w:fldCharType="separate"/>
        </w:r>
        <w:r>
          <w:t>75</w:t>
        </w:r>
        <w:r>
          <w:fldChar w:fldCharType="end"/>
        </w:r>
      </w:hyperlink>
    </w:p>
    <w:p>
      <w:pPr>
        <w:pStyle w:val="TOC1"/>
        <w:tabs>
          <w:tab w:val="right" w:leader="dot" w:pos="8306"/>
        </w:tabs>
      </w:pPr>
      <w:hyperlink w:anchor="_Toc32231" w:history="1">
        <w:r>
          <w:rPr>
            <w:rFonts w:ascii="仿宋" w:eastAsia="仿宋" w:hAnsi="仿宋" w:cs="仿宋" w:hint="eastAsia"/>
            <w:lang w:val="en-GB"/>
          </w:rPr>
          <w:t>十六、市场营销与销售策略</w:t>
        </w:r>
        <w:r>
          <w:tab/>
        </w:r>
        <w:r>
          <w:fldChar w:fldCharType="begin"/>
        </w:r>
        <w:r>
          <w:instrText xml:space="preserve"> PAGEREF _Toc32231 \h </w:instrText>
        </w:r>
        <w:r>
          <w:fldChar w:fldCharType="separate"/>
        </w:r>
        <w:r>
          <w:t>77</w:t>
        </w:r>
        <w:r>
          <w:fldChar w:fldCharType="end"/>
        </w:r>
      </w:hyperlink>
    </w:p>
    <w:p>
      <w:pPr>
        <w:pStyle w:val="TOC2"/>
        <w:tabs>
          <w:tab w:val="right" w:leader="dot" w:pos="8306"/>
        </w:tabs>
      </w:pPr>
      <w:hyperlink w:anchor="_Toc15476" w:history="1">
        <w:r>
          <w:rPr>
            <w:rFonts w:ascii="仿宋" w:eastAsia="仿宋" w:hAnsi="仿宋" w:cs="仿宋" w:hint="eastAsia"/>
            <w:lang w:val="en-GB"/>
          </w:rPr>
          <w:t>(一)、市场推广与品牌建设</w:t>
        </w:r>
        <w:r>
          <w:tab/>
        </w:r>
        <w:r>
          <w:fldChar w:fldCharType="begin"/>
        </w:r>
        <w:r>
          <w:instrText xml:space="preserve"> PAGEREF _Toc15476 \h </w:instrText>
        </w:r>
        <w:r>
          <w:fldChar w:fldCharType="separate"/>
        </w:r>
        <w:r>
          <w:t>77</w:t>
        </w:r>
        <w:r>
          <w:fldChar w:fldCharType="end"/>
        </w:r>
      </w:hyperlink>
    </w:p>
    <w:p>
      <w:pPr>
        <w:pStyle w:val="TOC2"/>
        <w:tabs>
          <w:tab w:val="right" w:leader="dot" w:pos="8306"/>
        </w:tabs>
      </w:pPr>
      <w:hyperlink w:anchor="_Toc6273" w:history="1">
        <w:r>
          <w:rPr>
            <w:rFonts w:ascii="仿宋" w:eastAsia="仿宋" w:hAnsi="仿宋" w:cs="仿宋" w:hint="eastAsia"/>
            <w:lang w:val="en-GB"/>
          </w:rPr>
          <w:t>(二)、销售渠道与分销网络</w:t>
        </w:r>
        <w:r>
          <w:tab/>
        </w:r>
        <w:r>
          <w:fldChar w:fldCharType="begin"/>
        </w:r>
        <w:r>
          <w:instrText xml:space="preserve"> PAGEREF _Toc6273 \h </w:instrText>
        </w:r>
        <w:r>
          <w:fldChar w:fldCharType="separate"/>
        </w:r>
        <w:r>
          <w:t>78</w:t>
        </w:r>
        <w:r>
          <w:fldChar w:fldCharType="end"/>
        </w:r>
      </w:hyperlink>
    </w:p>
    <w:p>
      <w:pPr>
        <w:pStyle w:val="TOC2"/>
        <w:tabs>
          <w:tab w:val="right" w:leader="dot" w:pos="8306"/>
        </w:tabs>
      </w:pPr>
      <w:hyperlink w:anchor="_Toc8748" w:history="1">
        <w:r>
          <w:rPr>
            <w:rFonts w:ascii="仿宋" w:eastAsia="仿宋" w:hAnsi="仿宋" w:cs="仿宋" w:hint="eastAsia"/>
            <w:lang w:val="en-GB"/>
          </w:rPr>
          <w:t>(三)、客户关系管理与维护</w:t>
        </w:r>
        <w:r>
          <w:tab/>
        </w:r>
        <w:r>
          <w:fldChar w:fldCharType="begin"/>
        </w:r>
        <w:r>
          <w:instrText xml:space="preserve"> PAGEREF _Toc8748 \h </w:instrText>
        </w:r>
        <w:r>
          <w:fldChar w:fldCharType="separate"/>
        </w:r>
        <w:r>
          <w:t>79</w:t>
        </w:r>
        <w:r>
          <w:fldChar w:fldCharType="end"/>
        </w:r>
      </w:hyperlink>
    </w:p>
    <w:p>
      <w:pPr>
        <w:pStyle w:val="TOC2"/>
        <w:tabs>
          <w:tab w:val="right" w:leader="dot" w:pos="8306"/>
        </w:tabs>
      </w:pPr>
      <w:hyperlink w:anchor="_Toc15589" w:history="1">
        <w:r>
          <w:rPr>
            <w:rFonts w:ascii="仿宋" w:eastAsia="仿宋" w:hAnsi="仿宋" w:cs="仿宋" w:hint="eastAsia"/>
            <w:lang w:val="en-GB"/>
          </w:rPr>
          <w:t>(四)、市场反馈与调整策略</w:t>
        </w:r>
        <w:r>
          <w:tab/>
        </w:r>
        <w:r>
          <w:fldChar w:fldCharType="begin"/>
        </w:r>
        <w:r>
          <w:instrText xml:space="preserve"> PAGEREF _Toc15589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9082"/>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禽肉加工市场竞争的不断加剧，禽肉加工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0972"/>
      <w:r>
        <w:rPr>
          <w:rFonts w:ascii="仿宋" w:eastAsia="仿宋" w:hAnsi="仿宋" w:cs="仿宋" w:hint="eastAsia"/>
          <w:sz w:val="28"/>
          <w:lang w:val="en-GB"/>
        </w:rPr>
        <w:t>一、禽肉加工行业前景</w:t>
      </w:r>
      <w:bookmarkEnd w:id="2"/>
    </w:p>
    <w:p>
      <w:pPr>
        <w:pStyle w:val="Heading2"/>
        <w:rPr>
          <w:rFonts w:ascii="仿宋" w:eastAsia="仿宋" w:hAnsi="仿宋" w:cs="仿宋" w:hint="eastAsia"/>
          <w:lang w:val="en-GB"/>
        </w:rPr>
      </w:pPr>
      <w:bookmarkStart w:id="3" w:name="_Toc4227"/>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禽肉加工行业专业机构的研究和市场数据分析，禽肉加工行业展现出强劲的增长势头，未来几年内市场规模有望进一步扩大，年均增长率预计将维持在XX%以上。这一预测的乐观态势主要受益于全球经济的回暖、消费者需求的升级，以及新技术的广泛应用。这为禽肉加工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全球经济的回暖将成为推动市场增长的关键因素。随着各国逐渐克服疫情影响，全球经济有望实现复苏，为禽肉加工行业创造更有利的经济环境。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消费者需求的升级将成为市场增长的主要推动力。随着消费者对产品和服务品质的不断追求，禽肉加工行业有望迎来更高水平的市场需求。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这一市场增长预测为禽肉加工行业参与者提供了广泛的发展机遇，激励着企业加大投资、加强创新力，以更好地适应并引领禽肉加工行业的发展潮流。</w:t>
      </w:r>
    </w:p>
    <w:p>
      <w:pPr>
        <w:pStyle w:val="Heading2"/>
        <w:ind w:firstLine="560" w:firstLineChars="200"/>
        <w:rPr>
          <w:rFonts w:ascii="仿宋" w:eastAsia="仿宋" w:hAnsi="仿宋" w:cs="仿宋" w:hint="eastAsia"/>
          <w:sz w:val="28"/>
          <w:lang w:val="en-GB"/>
        </w:rPr>
      </w:pPr>
      <w:bookmarkStart w:id="4" w:name="_Toc28652"/>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禽肉加工行业在全球化进程加速和新兴市场崛起的大背景下呈现出强劲的增长势头。未来几年内，市场规模有望进一步扩大，年均增长率将保持在XX%以上。这一趋势主要受益于全球经济复苏、消费升级以及新技术应用的推动，为禽肉加工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禽肉加工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9702"/>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禽肉加工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18024"/>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公司将持续关注国家和地方政府对禽肉加工行业的政策导向，包括产业支持政策、环保法规等。及时了解政策变化，公司将能够更好地调整业务策略，确保在政策引导下实现可持续经营。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紧密关注产业支持政策。公司将密切关注国家和地方政府对禽肉加工行业的支持政策，包括财政、税收等方面的支持。及时了解这些政策的调整和变化，以便灵活调整公司的战略，更好地利用政策红利。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禽肉加工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禽肉加工行业协商和政策制定过程。通过参与政府决策，公司将有机会在政策制定中发挥更大的影响力，确保政策符合禽肉加工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https://d.book118.com/917014042151006033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禽肉加工市场分析及竞争策略分析报告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95B2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1C95B22"/>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014042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2024-01-09T01:24:00Z</dcterms:created>
  <dcterms:modified xsi:type="dcterms:W3CDTF">2024-01-09T01:24:18Z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7091654B3BD34833B66D2092A1620738_11</vt:lpwstr>
  </property>
  <property fmtid="{D5CDD505-2E9C-101B-9397-08002B2CF9AE}" pid="3" name="KSOProductBuildVer">
    <vt:lpwstr>2052-12.1.0.16120</vt:lpwstr>
  </property>
</Properties>
</file>