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10464800</wp:posOffset>
            </wp:positionH>
            <wp:positionV relativeFrom="topMargin">
              <wp:posOffset>10477500</wp:posOffset>
            </wp:positionV>
            <wp:extent cx="317500" cy="444500"/>
            <wp:wrapNone/>
            <wp:docPr id="1008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高三数学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1. </w:t>
      </w:r>
      <w:r>
        <w:rPr>
          <w:rFonts w:ascii="宋体" w:eastAsia="宋体" w:hAnsi="宋体" w:cs="宋体"/>
          <w:b/>
          <w:color w:val="auto"/>
          <w:sz w:val="24"/>
        </w:rPr>
        <w:t>答卷前，考生务必将自己的姓名、考生号等填写在答题卡和试卷指定位置上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回答选择题时，选出每小题答案后，用铅笔把答题卡上对应题目的答案标号涂黑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回答非选择题时，将答案写在答题卡上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写在本试卷上无效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3. 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考试结束后，将本试卷和答题卡一并交回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设集合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78.95pt;height:15pt" o:oleicon="f" o:ole="">
            <v:imagedata r:id="rId6" o:title="eqIde1f5a396b9b852f8e17843592a317205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7.25pt;height:18pt" o:oleicon="f" o:ole="">
            <v:imagedata r:id="rId8" o:title="eqIdcecaca7870b9156cfb9c3ba5f4ec6502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0.8pt;height:15pt" o:oleicon="f" o:ole="">
            <v:imagedata r:id="rId10" o:title="eqIdb4b9b470218359a4a47be9244980489e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12" o:title="eqIdccc8350b12974ffc8d06fce36d158f02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3.75pt;height:15.75pt" o:oleicon="f" o:ole="">
            <v:imagedata r:id="rId14" o:title="eqIdbc6554ac3dff4a59833e407db887f6e6"/>
          </v:shape>
          <o:OLEObject Type="Embed" ProgID="Equation.DSMT4" ShapeID="_x0000_i1029" DrawAspect="Content" ObjectID="_5" r:id="rId1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3.75pt;height:15.75pt" o:oleicon="f" o:ole="">
            <v:imagedata r:id="rId16" o:title="eqIdc22bcb50b907955a900c152b37baf931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3pt;height:15.6pt" o:oleicon="f" o:ole="">
            <v:imagedata r:id="rId18" o:title="eqId7787081f6a9da3d42fbe80765a6dec85"/>
          </v:shape>
          <o:OLEObject Type="Embed" ProgID="Equation.DSMT4" ShapeID="_x0000_i1031" DrawAspect="Content" ObjectID="_7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解出两个集合所对应的不等式，然后根据交集的定义得出答案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由题意得：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62.25pt;height:21.75pt" o:oleicon="f" o:ole="">
            <v:imagedata r:id="rId20" o:title="eqId4bea7c0abb2cb4cf81d729ad28f3bdc4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2.25pt;height:20.25pt" o:oleicon="f" o:ole="">
            <v:imagedata r:id="rId22" o:title="eqId02e7a95512864aa01221ca2e8e8897d7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0.75pt;height:21.75pt" o:oleicon="f" o:ole="">
            <v:imagedata r:id="rId24" o:title="eqId4a1e266e33a5f928a6717a0396b99cc5"/>
          </v:shape>
          <o:OLEObject Type="Embed" ProgID="Equation.DSMT4" ShapeID="_x0000_i1034" DrawAspect="Content" ObjectID="_10" r:id="rId2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11.75pt;height:21.75pt" o:oleicon="f" o:ole="">
            <v:imagedata r:id="rId26" o:title="eqId86818b112311e3a65b3731c2b084e1ad"/>
          </v:shape>
          <o:OLEObject Type="Embed" ProgID="Equation.DSMT4" ShapeID="_x0000_i1035" DrawAspect="Content" ObjectID="_11" r:id="rId2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4.25pt;height:18pt" o:oleicon="f" o:ole="">
            <v:imagedata r:id="rId28" o:title="eqId2550c49aab8ab16847812d98b199346c"/>
          </v:shape>
          <o:OLEObject Type="Embed" ProgID="Equation.DSMT4" ShapeID="_x0000_i1036" DrawAspect="Content" ObjectID="_12" r:id="rId2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30" o:title="eqId16c43b9cac7b644abae5b18e7721994c"/>
          </v:shape>
          <o:OLEObject Type="Embed" ProgID="Equation.DSMT4" ShapeID="_x0000_i1037" DrawAspect="Content" ObjectID="_13" r:id="rId3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7.75pt;height:17.25pt" o:oleicon="f" o:ole="">
            <v:imagedata r:id="rId32" o:title="eqId91b958a367fa2f08b6202a5a6ebf5e9f"/>
          </v:shape>
          <o:OLEObject Type="Embed" ProgID="Equation.DSMT4" ShapeID="_x0000_i1038" DrawAspect="Content" ObjectID="_14" r:id="rId3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4pt;height:18.75pt" o:oleicon="f" o:ole="">
            <v:imagedata r:id="rId34" o:title="eqIde2e19b1bc7280bde6ef1a5de3fe3d585"/>
          </v:shape>
          <o:OLEObject Type="Embed" ProgID="Equation.DSMT4" ShapeID="_x0000_i1039" DrawAspect="Content" ObjectID="_15" r:id="rId3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36" o:title="eqIdbdaa19de263700a15fcf213d64a8cd57"/>
          </v:shape>
          <o:OLEObject Type="Embed" ProgID="Equation.DSMT4" ShapeID="_x0000_i1040" DrawAspect="Content" ObjectID="_16" r:id="rId3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38" o:title="eqIdcf298f00799cbf34b4db26f5f63af92f"/>
          </v:shape>
          <o:OLEObject Type="Embed" ProgID="Equation.DSMT4" ShapeID="_x0000_i1041" DrawAspect="Content" ObjectID="_17" r:id="rId3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40" o:title="eqIda7ffe8515ff6183c1c7775dc6f94bdb8"/>
          </v:shape>
          <o:OLEObject Type="Embed" ProgID="Equation.DSMT4" ShapeID="_x0000_i1042" DrawAspect="Content" ObjectID="_18" r:id="rId4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9.75pt;height:12.75pt" o:oleicon="f" o:ole="">
            <v:imagedata r:id="rId42" o:title="eqId61128ab996360a038e6e64d82fcba004"/>
          </v:shape>
          <o:OLEObject Type="Embed" ProgID="Equation.DSMT4" ShapeID="_x0000_i1043" DrawAspect="Content" ObjectID="_19" r:id="rId4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根据向量平行坐标表示求出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44" o:title="eqId81dea63b8ce3e51adf66cf7b9982a248"/>
          </v:shape>
          <o:OLEObject Type="Embed" ProgID="Equation.DSMT4" ShapeID="_x0000_i1044" DrawAspect="Content" ObjectID="_20" r:id="rId45"/>
        </w:object>
      </w:r>
      <w:r>
        <w:rPr>
          <w:rFonts w:ascii="宋体" w:eastAsia="宋体" w:hAnsi="宋体" w:cs="宋体"/>
          <w:color w:val="000000"/>
        </w:rPr>
        <w:t>，再应用模长公式求解即可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向量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4.25pt;height:18pt" o:oleicon="f" o:ole="">
            <v:imagedata r:id="rId28" o:title="eqId2550c49aab8ab16847812d98b199346c"/>
          </v:shape>
          <o:OLEObject Type="Embed" ProgID="Equation.DSMT4" ShapeID="_x0000_i1045" DrawAspect="Content" ObjectID="_21" r:id="rId4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30" o:title="eqId16c43b9cac7b644abae5b18e7721994c"/>
          </v:shape>
          <o:OLEObject Type="Embed" ProgID="Equation.DSMT4" ShapeID="_x0000_i1046" DrawAspect="Content" ObjectID="_22" r:id="rId4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17.75pt;height:18.75pt" o:oleicon="f" o:ole="">
            <v:imagedata r:id="rId48" o:title="eqId7576bc8324dcb1490c876b66cca5623e"/>
          </v:shape>
          <o:OLEObject Type="Embed" ProgID="Equation.DSMT4" ShapeID="_x0000_i1047" DrawAspect="Content" ObjectID="_23" r:id="rId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99pt;height:21pt" o:oleicon="f" o:ole="">
            <v:imagedata r:id="rId50" o:title="eqId7988a554de55a058c0ba41a1298d3abe"/>
          </v:shape>
          <o:OLEObject Type="Embed" ProgID="Equation.DSMT4" ShapeID="_x0000_i1048" DrawAspect="Content" ObjectID="_24" r:id="rId5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若复数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9pt;height:9pt" o:oleicon="f" o:ole="">
            <v:imagedata r:id="rId52" o:title="eqIde81e59019989b7dc2fb59b037ef6e010"/>
          </v:shape>
          <o:OLEObject Type="Embed" ProgID="Equation.DSMT4" ShapeID="_x0000_i1049" DrawAspect="Content" ObjectID="_25" r:id="rId53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82.15pt;height:24pt" o:oleicon="f" o:ole="">
            <v:imagedata r:id="rId54" o:title="eqIdd7a9bf43bf5fc3bdca4b3b8e39e35f1f"/>
          </v:shape>
          <o:OLEObject Type="Embed" ProgID="Equation.DSMT4" ShapeID="_x0000_i1050" DrawAspect="Content" ObjectID="_26" r:id="rId5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8pt;height:15pt;mso-position-horizontal-relative:page;mso-position-vertical-relative:page" o:oleicon="f" o:ole="">
            <v:imagedata r:id="rId56" o:title="eqId0e9c3d509e77d6a7e4874302308c2aba"/>
          </v:shape>
          <o:OLEObject Type="Embed" ProgID="Equation.DSMT4" ShapeID="_x0000_i1051" DrawAspect="Content" ObjectID="_27" r:id="rId57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58" o:title="eqIdd19ed90fa07e523db60031ab8d53e171"/>
          </v:shape>
          <o:OLEObject Type="Embed" ProgID="Equation.DSMT4" ShapeID="_x0000_i1052" DrawAspect="Content" ObjectID="_28" r:id="rId5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60" o:title="eqId4b80360cbdda38f0745b998dfa872a73"/>
          </v:shape>
          <o:OLEObject Type="Embed" ProgID="Equation.DSMT4" ShapeID="_x0000_i1053" DrawAspect="Content" ObjectID="_29" r:id="rId6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0.75pt;height:12.75pt" o:oleicon="f" o:ole="">
            <v:imagedata r:id="rId62" o:title="eqId3edf950ad275c469911b0ad0843f4bfd"/>
          </v:shape>
          <o:OLEObject Type="Embed" ProgID="Equation.DSMT4" ShapeID="_x0000_i1054" DrawAspect="Content" ObjectID="_30" r:id="rId6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7pt;height:12pt;mso-position-horizontal-relative:page;mso-position-vertical-relative:page" o:oleicon="f" o:ole="">
            <v:imagedata r:id="rId64" o:title="eqId8e8e15cd33525a3e888c2e02b88db5d4"/>
          </v:shape>
          <o:OLEObject Type="Embed" ProgID="Equation.DSMT4" ShapeID="_x0000_i1055" DrawAspect="Content" ObjectID="_31" r:id="rId65"/>
        </w:object>
      </w: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利用复数的模公式及复数除法法则，结合共轭复数的概念即可求解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82.15pt;height:24pt" o:oleicon="f" o:ole="">
            <v:imagedata r:id="rId54" o:title="eqIdd7a9bf43bf5fc3bdca4b3b8e39e35f1f"/>
          </v:shape>
          <o:OLEObject Type="Embed" ProgID="Equation.DSMT4" ShapeID="_x0000_i1056" DrawAspect="Content" ObjectID="_32" r:id="rId66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51.1pt;height:48.9pt" o:oleicon="f" o:ole="">
            <v:imagedata r:id="rId67" o:title="eqId1845b2aa5214507aa89bf8393d0bb149"/>
          </v:shape>
          <o:OLEObject Type="Embed" ProgID="Equation.DSMT4" ShapeID="_x0000_i1057" DrawAspect="Content" ObjectID="_33" r:id="rId6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5.25pt;height:15pt" o:oleicon="f" o:ole="">
            <v:imagedata r:id="rId69" o:title="eqId6f2bb89d1d67ad63c1083ef95968c35b"/>
          </v:shape>
          <o:OLEObject Type="Embed" ProgID="Equation.DSMT4" ShapeID="_x0000_i1058" DrawAspect="Content" ObjectID="_34" r:id="rId7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41.95pt;height:15.85pt" o:oleicon="f" o:ole="">
            <v:imagedata r:id="rId71" o:title="eqId47444925d6a6584f3231f7ff7131bd40"/>
          </v:shape>
          <o:OLEObject Type="Embed" ProgID="Equation.DSMT4" ShapeID="_x0000_i1059" DrawAspect="Content" ObjectID="_35" r:id="rId72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9.8pt;height:34.2pt" o:oleicon="f" o:ole="">
            <v:imagedata r:id="rId73" o:title="eqId860884c0017c8bceb5b0edff796c144f"/>
          </v:shape>
          <o:OLEObject Type="Embed" ProgID="Equation.DSMT4" ShapeID="_x0000_i1060" DrawAspect="Content" ObjectID="_36" r:id="rId7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4.95pt;height:30.05pt" o:oleicon="f" o:ole="">
            <v:imagedata r:id="rId75" o:title="eqId535e95d241e9c978c10355dcb07da256"/>
          </v:shape>
          <o:OLEObject Type="Embed" ProgID="Equation.DSMT4" ShapeID="_x0000_i1061" DrawAspect="Content" ObjectID="_37" r:id="rId7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1pt;height:34.2pt" o:oleicon="f" o:ole="">
            <v:imagedata r:id="rId77" o:title="eqId8d5989c84e320b504511f23eeb6e7357"/>
          </v:shape>
          <o:OLEObject Type="Embed" ProgID="Equation.DSMT4" ShapeID="_x0000_i1062" DrawAspect="Content" ObjectID="_38" r:id="rId7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8.9pt;height:33.8pt" o:oleicon="f" o:ole="">
            <v:imagedata r:id="rId79" o:title="eqId68b572cbfe5491fabd42a5fdd4038a50"/>
          </v:shape>
          <o:OLEObject Type="Embed" ProgID="Equation.DSMT4" ShapeID="_x0000_i1063" DrawAspect="Content" ObjectID="_39" r:id="rId8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利用两角和的正弦展开式计算可得答案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69pt;height:15.85pt" o:oleicon="f" o:ole="">
            <v:imagedata r:id="rId81" o:title="eqIdf2f76a6474d7a62f08437170d70a8979"/>
          </v:shape>
          <o:OLEObject Type="Embed" ProgID="Equation.DSMT4" ShapeID="_x0000_i1064" DrawAspect="Content" ObjectID="_40" r:id="rId8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66.1pt;height:30pt" o:oleicon="f" o:ole="">
            <v:imagedata r:id="rId83" o:title="eqId943fee639f0054d0be696051804bce75"/>
          </v:shape>
          <o:OLEObject Type="Embed" ProgID="Equation.DSMT4" ShapeID="_x0000_i1065" DrawAspect="Content" ObjectID="_41" r:id="rId8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若正实数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5" o:title="eqId0a6936d370d6a238a608ca56f87198de"/>
          </v:shape>
          <o:OLEObject Type="Embed" ProgID="Equation.DSMT4" ShapeID="_x0000_i1066" DrawAspect="Content" ObjectID="_42" r:id="rId8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87" o:title="eqId2c94bb12cee76221e13f9ef955b0aab1"/>
          </v:shape>
          <o:OLEObject Type="Embed" ProgID="Equation.DSMT4" ShapeID="_x0000_i1067" DrawAspect="Content" ObjectID="_43" r:id="rId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89" o:title="eqId071a7e733d466949ac935b4b8ee8d183"/>
          </v:shape>
          <o:OLEObject Type="Embed" ProgID="Equation.DSMT4" ShapeID="_x0000_i1068" DrawAspect="Content" ObjectID="_44" r:id="rId90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61.2pt;height:16.2pt" o:oleicon="f" o:ole="">
            <v:imagedata r:id="rId91" o:title="eqIdef736dc8487af02786b0a42add86917e"/>
          </v:shape>
          <o:OLEObject Type="Embed" ProgID="Equation.DSMT4" ShapeID="_x0000_i1069" DrawAspect="Content" ObjectID="_45" r:id="rId92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9.75pt;height:12.75pt" o:oleicon="f" o:ole="">
            <v:imagedata r:id="rId93" o:title="eqId8b73abfe4bc26b1ded680d7abb1a2cac"/>
          </v:shape>
          <o:OLEObject Type="Embed" ProgID="Equation.DSMT4" ShapeID="_x0000_i1070" DrawAspect="Content" ObjectID="_46" r:id="rId9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9.75pt;height:12.75pt" o:oleicon="f" o:ole="">
            <v:imagedata r:id="rId95" o:title="eqId131bbb874be8760c7347004fd276e514"/>
          </v:shape>
          <o:OLEObject Type="Embed" ProgID="Equation.DSMT4" ShapeID="_x0000_i1071" DrawAspect="Content" ObjectID="_47" r:id="rId9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7pt;height:14pt" o:oleicon="f" o:ole="">
            <v:imagedata r:id="rId97" o:title="eqIdb1a6057ebfd4a316d82d5cd0bb9b09c0"/>
          </v:shape>
          <o:OLEObject Type="Embed" ProgID="Equation.DSMT4" ShapeID="_x0000_i1072" DrawAspect="Content" ObjectID="_48" r:id="rId9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45pt;height:13.5pt" o:oleicon="f" o:ole="">
            <v:imagedata r:id="rId99" o:title="eqIde1fee06cc1bf96fc80df8f4de15d93f8"/>
          </v:shape>
          <o:OLEObject Type="Embed" ProgID="Equation.DSMT4" ShapeID="_x0000_i1073" DrawAspect="Content" ObjectID="_49" r:id="rId10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令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6pt;height:16.2pt" o:oleicon="f" o:ole="">
            <v:imagedata r:id="rId101" o:title="eqId1319a5c0d06feace0fd2ae3aa8e19e21"/>
          </v:shape>
          <o:OLEObject Type="Embed" ProgID="Equation.DSMT4" ShapeID="_x0000_i1074" DrawAspect="Content" ObjectID="_50" r:id="rId102"/>
        </w:object>
      </w:r>
      <w:r>
        <w:rPr>
          <w:rFonts w:ascii="宋体" w:eastAsia="宋体" w:hAnsi="宋体" w:cs="宋体"/>
          <w:color w:val="000000"/>
        </w:rPr>
        <w:t>，利用对数运算，结合对数函数的单调性，即可判断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令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1.2pt;height:16.2pt" o:oleicon="f" o:ole="">
            <v:imagedata r:id="rId91" o:title="eqIdef736dc8487af02786b0a42add86917e"/>
          </v:shape>
          <o:OLEObject Type="Embed" ProgID="Equation.DSMT4" ShapeID="_x0000_i1075" DrawAspect="Content" ObjectID="_51" r:id="rId103"/>
        </w:objec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104" o:title="eqId94198c652d70302c740e3f692e42a454"/>
          </v:shape>
          <o:OLEObject Type="Embed" ProgID="Equation.DSMT4" ShapeID="_x0000_i1076" DrawAspect="Content" ObjectID="_52" r:id="rId105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106" o:title="eqId76f0649064a085fb74c997fb507a9b6d"/>
          </v:shape>
          <o:OLEObject Type="Embed" ProgID="Equation.DSMT4" ShapeID="_x0000_i1077" DrawAspect="Content" ObjectID="_53" r:id="rId107"/>
        </w:object>
      </w:r>
      <w:r>
        <w:rPr>
          <w:rFonts w:ascii="宋体" w:eastAsia="宋体" w:hAnsi="宋体" w:cs="宋体"/>
          <w:color w:val="000000"/>
        </w:rPr>
        <w:t>为正数，故可得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108" o:title="eqId9e34f42b3be15518c29e3689c9fe6d6d"/>
          </v:shape>
          <o:OLEObject Type="Embed" ProgID="Equation.DSMT4" ShapeID="_x0000_i1078" DrawAspect="Content" ObjectID="_54" r:id="rId10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61pt;height:33pt" o:oleicon="f" o:ole="">
            <v:imagedata r:id="rId110" o:title="eqId8cf4ea979444f13f5dbb5e7adec3f52d"/>
          </v:shape>
          <o:OLEObject Type="Embed" ProgID="Equation.DSMT4" ShapeID="_x0000_i1079" DrawAspect="Content" ObjectID="_55" r:id="rId1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9.75pt;height:15.75pt" o:oleicon="f" o:ole="">
            <v:imagedata r:id="rId112" o:title="eqId03f0fadbe551b0e0eb7bf9440be740b9"/>
          </v:shape>
          <o:OLEObject Type="Embed" ProgID="Equation.DSMT4" ShapeID="_x0000_i1080" DrawAspect="Content" ObjectID="_56" r:id="rId113"/>
        </w:object>
      </w:r>
      <w:r>
        <w:rPr>
          <w:rFonts w:ascii="宋体" w:eastAsia="宋体" w:hAnsi="宋体" w:cs="宋体"/>
          <w:color w:val="000000"/>
        </w:rPr>
        <w:t>在定义域上是单调增函数，故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94pt;height:16pt" o:oleicon="f" o:ole="">
            <v:imagedata r:id="rId114" o:title="eqId0a58b34539e1b782cbf8f8a9d57f5539"/>
          </v:shape>
          <o:OLEObject Type="Embed" ProgID="Equation.DSMT4" ShapeID="_x0000_i1081" DrawAspect="Content" ObjectID="_57" r:id="rId115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1pt;height:16.15pt" o:oleicon="f" o:ole="">
            <v:imagedata r:id="rId116" o:title="eqId32106744c51c85f152f9cceac509aab0"/>
          </v:shape>
          <o:OLEObject Type="Embed" ProgID="Equation.DSMT4" ShapeID="_x0000_i1082" DrawAspect="Content" ObjectID="_58" r:id="rId1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5.25pt;height:11.25pt" o:oleicon="f" o:ole="">
            <v:imagedata r:id="rId118" o:title="eqIdce613eaa5df46a50174085ef5d1087fb"/>
          </v:shape>
          <o:OLEObject Type="Embed" ProgID="Equation.DSMT4" ShapeID="_x0000_i1083" DrawAspect="Content" ObjectID="_59" r:id="rId11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40.5pt;height:14.25pt" o:oleicon="f" o:ole="">
            <v:imagedata r:id="rId120" o:title="eqId51c530f4b7491b95acb8ce3eef9aa09d"/>
          </v:shape>
          <o:OLEObject Type="Embed" ProgID="Equation.DSMT4" ShapeID="_x0000_i1084" DrawAspect="Content" ObjectID="_60" r:id="rId121"/>
        </w:object>
      </w:r>
      <w:r>
        <w:rPr>
          <w:rFonts w:ascii="宋体" w:eastAsia="宋体" w:hAnsi="宋体" w:cs="宋体"/>
          <w:color w:val="000000"/>
        </w:rPr>
        <w:t>的图象是连续不断的，且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22" o:title="eqId4fe7d5809da02c15a43a0e9a898b9086"/>
          </v:shape>
          <o:OLEObject Type="Embed" ProgID="Equation.DSMT4" ShapeID="_x0000_i1085" DrawAspect="Content" ObjectID="_61" r:id="rId123"/>
        </w:object>
      </w:r>
      <w:r>
        <w:rPr>
          <w:rFonts w:ascii="宋体" w:eastAsia="宋体" w:hAnsi="宋体" w:cs="宋体"/>
          <w:color w:val="000000"/>
        </w:rPr>
        <w:t>的两个相邻的零点是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36" o:title="eqIdbdaa19de263700a15fcf213d64a8cd57"/>
          </v:shape>
          <o:OLEObject Type="Embed" ProgID="Equation.DSMT4" ShapeID="_x0000_i1086" DrawAspect="Content" ObjectID="_62" r:id="rId1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.75pt;height:12.75pt" o:oleicon="f" o:ole="">
            <v:imagedata r:id="rId42" o:title="eqId61128ab996360a038e6e64d82fcba004"/>
          </v:shape>
          <o:OLEObject Type="Embed" ProgID="Equation.DSMT4" ShapeID="_x0000_i1087" DrawAspect="Content" ObjectID="_63" r:id="rId125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52pt;height:18pt" o:oleicon="f" o:ole="">
            <v:imagedata r:id="rId126" o:title="eqIdcd5748cd73f1fc7a2c4c4c69c1b8e4d6"/>
          </v:shape>
          <o:OLEObject Type="Embed" ProgID="Equation.DSMT4" ShapeID="_x0000_i1088" DrawAspect="Content" ObjectID="_64" r:id="rId1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128" o:title="eqIda0ca444c955feb9863f1ceba25c89d35"/>
          </v:shape>
          <o:OLEObject Type="Embed" ProgID="Equation.DSMT4" ShapeID="_x0000_i1089" DrawAspect="Content" ObjectID="_65" r:id="rId129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8pt;height:15pt" o:oleicon="f" o:ole="">
            <v:imagedata r:id="rId130" o:title="eqIde0033a60c4530cf08031550cb68a94ae"/>
          </v:shape>
          <o:OLEObject Type="Embed" ProgID="Equation.DSMT4" ShapeID="_x0000_i1090" DrawAspect="Content" ObjectID="_66" r:id="rId13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132" o:title="eqId018857ec6e498113b3b12a730d9313da"/>
          </v:shape>
          <o:OLEObject Type="Embed" ProgID="Equation.DSMT4" ShapeID="_x0000_i1091" DrawAspect="Content" ObjectID="_67" r:id="rId133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结合函数的单调性，由充分必要条件的判断方法求解即可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解：由题意知，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67.5pt;height:15pt" o:oleicon="f" o:ole="">
            <v:imagedata r:id="rId134" o:title="eqIdf1ac4975ac45751bb4950b07ace84b3f"/>
          </v:shape>
          <o:OLEObject Type="Embed" ProgID="Equation.DSMT4" ShapeID="_x0000_i1092" DrawAspect="Content" ObjectID="_68" r:id="rId135"/>
        </w:object>
      </w:r>
      <w:r>
        <w:rPr>
          <w:rFonts w:ascii="宋体" w:eastAsia="宋体" w:hAnsi="宋体" w:cs="宋体"/>
          <w:color w:val="000000"/>
        </w:rPr>
        <w:t>，对任意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89.25pt;height:15.75pt" o:oleicon="f" o:ole="">
            <v:imagedata r:id="rId136" o:title="eqId062f115fa2e264717fd45d1edf1f7323"/>
          </v:shape>
          <o:OLEObject Type="Embed" ProgID="Equation.DSMT4" ShapeID="_x0000_i1093" DrawAspect="Content" ObjectID="_69" r:id="rId1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而函数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0.5pt;height:14.25pt" o:oleicon="f" o:ole="">
            <v:imagedata r:id="rId120" o:title="eqId51c530f4b7491b95acb8ce3eef9aa09d"/>
          </v:shape>
          <o:OLEObject Type="Embed" ProgID="Equation.DSMT4" ShapeID="_x0000_i1094" DrawAspect="Content" ObjectID="_70" r:id="rId138"/>
        </w:object>
      </w:r>
      <w:r>
        <w:rPr>
          <w:rFonts w:ascii="宋体" w:eastAsia="宋体" w:hAnsi="宋体" w:cs="宋体"/>
          <w:color w:val="000000"/>
        </w:rPr>
        <w:t>的图象是连续不断的，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52pt;height:18pt" o:oleicon="f" o:ole="">
            <v:imagedata r:id="rId126" o:title="eqIdcd5748cd73f1fc7a2c4c4c69c1b8e4d6"/>
          </v:shape>
          <o:OLEObject Type="Embed" ProgID="Equation.DSMT4" ShapeID="_x0000_i1095" DrawAspect="Content" ObjectID="_71" r:id="rId1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128" o:title="eqIda0ca444c955feb9863f1ceba25c89d35"/>
          </v:shape>
          <o:OLEObject Type="Embed" ProgID="Equation.DSMT4" ShapeID="_x0000_i1096" DrawAspect="Content" ObjectID="_72" r:id="rId140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48pt;height:15pt" o:oleicon="f" o:ole="">
            <v:imagedata r:id="rId130" o:title="eqIde0033a60c4530cf08031550cb68a94ae"/>
          </v:shape>
          <o:OLEObject Type="Embed" ProgID="Equation.DSMT4" ShapeID="_x0000_i1097" DrawAspect="Content" ObjectID="_73" r:id="rId1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132" o:title="eqId018857ec6e498113b3b12a730d9313da"/>
          </v:shape>
          <o:OLEObject Type="Embed" ProgID="Equation.DSMT4" ShapeID="_x0000_i1098" DrawAspect="Content" ObjectID="_74" r:id="rId142"/>
        </w:object>
      </w:r>
      <w:r>
        <w:rPr>
          <w:rFonts w:ascii="宋体" w:eastAsia="宋体" w:hAnsi="宋体" w:cs="宋体"/>
          <w:color w:val="000000"/>
        </w:rPr>
        <w:t>，充分性成立，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反之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8pt;height:15pt" o:oleicon="f" o:ole="">
            <v:imagedata r:id="rId130" o:title="eqIde0033a60c4530cf08031550cb68a94ae"/>
          </v:shape>
          <o:OLEObject Type="Embed" ProgID="Equation.DSMT4" ShapeID="_x0000_i1099" DrawAspect="Content" ObjectID="_75" r:id="rId1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132" o:title="eqId018857ec6e498113b3b12a730d9313da"/>
          </v:shape>
          <o:OLEObject Type="Embed" ProgID="Equation.DSMT4" ShapeID="_x0000_i1100" DrawAspect="Content" ObjectID="_76" r:id="rId144"/>
        </w:object>
      </w:r>
      <w:r>
        <w:rPr>
          <w:rFonts w:ascii="宋体" w:eastAsia="宋体" w:hAnsi="宋体" w:cs="宋体"/>
          <w:color w:val="000000"/>
        </w:rPr>
        <w:t>，显然可推出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52pt;height:18pt" o:oleicon="f" o:ole="">
            <v:imagedata r:id="rId126" o:title="eqIdcd5748cd73f1fc7a2c4c4c69c1b8e4d6"/>
          </v:shape>
          <o:OLEObject Type="Embed" ProgID="Equation.DSMT4" ShapeID="_x0000_i1101" DrawAspect="Content" ObjectID="_77" r:id="rId14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128" o:title="eqIda0ca444c955feb9863f1ceba25c89d35"/>
          </v:shape>
          <o:OLEObject Type="Embed" ProgID="Equation.DSMT4" ShapeID="_x0000_i1102" DrawAspect="Content" ObjectID="_78" r:id="rId146"/>
        </w:object>
      </w:r>
      <w:r>
        <w:rPr>
          <w:rFonts w:ascii="宋体" w:eastAsia="宋体" w:hAnsi="宋体" w:cs="宋体"/>
          <w:color w:val="000000"/>
        </w:rPr>
        <w:t>，必要性成立，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52pt;height:18pt" o:oleicon="f" o:ole="">
            <v:imagedata r:id="rId126" o:title="eqIdcd5748cd73f1fc7a2c4c4c69c1b8e4d6"/>
          </v:shape>
          <o:OLEObject Type="Embed" ProgID="Equation.DSMT4" ShapeID="_x0000_i1103" DrawAspect="Content" ObjectID="_79" r:id="rId14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128" o:title="eqIda0ca444c955feb9863f1ceba25c89d35"/>
          </v:shape>
          <o:OLEObject Type="Embed" ProgID="Equation.DSMT4" ShapeID="_x0000_i1104" DrawAspect="Content" ObjectID="_80" r:id="rId148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48pt;height:15pt" o:oleicon="f" o:ole="">
            <v:imagedata r:id="rId130" o:title="eqIde0033a60c4530cf08031550cb68a94ae"/>
          </v:shape>
          <o:OLEObject Type="Embed" ProgID="Equation.DSMT4" ShapeID="_x0000_i1105" DrawAspect="Content" ObjectID="_81" r:id="rId14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132" o:title="eqId018857ec6e498113b3b12a730d9313da"/>
          </v:shape>
          <o:OLEObject Type="Embed" ProgID="Equation.DSMT4" ShapeID="_x0000_i1106" DrawAspect="Content" ObjectID="_82" r:id="rId150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的充要条件，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151" o:title="eqIdf5076289823db419f94e9c0c8f4aafd9"/>
          </v:shape>
          <o:OLEObject Type="Embed" ProgID="Equation.DSMT4" ShapeID="_x0000_i1107" DrawAspect="Content" ObjectID="_83" r:id="rId1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4.35pt;height:18.1pt" o:oleicon="f" o:ole="">
            <v:imagedata r:id="rId153" o:title="eqIda3fb78c5f885034612c0e030b920143d"/>
          </v:shape>
          <o:OLEObject Type="Embed" ProgID="Equation.DSMT4" ShapeID="_x0000_i1108" DrawAspect="Content" ObjectID="_84" r:id="rId154"/>
        </w:object>
      </w:r>
      <w:r>
        <w:rPr>
          <w:rFonts w:ascii="宋体" w:eastAsia="宋体" w:hAnsi="宋体" w:cs="宋体"/>
          <w:color w:val="000000"/>
        </w:rPr>
        <w:t>分别为双曲线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21.5pt;height:33pt" o:oleicon="f" o:ole="">
            <v:imagedata r:id="rId155" o:title="eqIdb4163a9cfea1c1a8e14d1a27f060d3a4"/>
          </v:shape>
          <o:OLEObject Type="Embed" ProgID="Equation.DSMT4" ShapeID="_x0000_i1109" DrawAspect="Content" ObjectID="_85" r:id="rId156"/>
        </w:object>
      </w:r>
      <w:r>
        <w:rPr>
          <w:rFonts w:ascii="宋体" w:eastAsia="宋体" w:hAnsi="宋体" w:cs="宋体"/>
          <w:color w:val="000000"/>
        </w:rPr>
        <w:t>的左、右焦点，过点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151" o:title="eqIdf5076289823db419f94e9c0c8f4aafd9"/>
          </v:shape>
          <o:OLEObject Type="Embed" ProgID="Equation.DSMT4" ShapeID="_x0000_i1110" DrawAspect="Content" ObjectID="_86" r:id="rId157"/>
        </w:object>
      </w:r>
      <w:r>
        <w:rPr>
          <w:rFonts w:ascii="宋体" w:eastAsia="宋体" w:hAnsi="宋体" w:cs="宋体"/>
          <w:color w:val="000000"/>
        </w:rPr>
        <w:t>的直线与圆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60pt;height:18pt" o:oleicon="f" o:ole="">
            <v:imagedata r:id="rId158" o:title="eqId1e4be819fc47b2aa19ab2022b3dfeb6f"/>
          </v:shape>
          <o:OLEObject Type="Embed" ProgID="Equation.DSMT4" ShapeID="_x0000_i1111" DrawAspect="Content" ObjectID="_87" r:id="rId159"/>
        </w:object>
      </w:r>
      <w:r>
        <w:rPr>
          <w:rFonts w:ascii="宋体" w:eastAsia="宋体" w:hAnsi="宋体" w:cs="宋体"/>
          <w:color w:val="000000"/>
        </w:rPr>
        <w:t>相切于点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60" o:title="eqIddad2a36927223bd70f426ba06aea4b45"/>
          </v:shape>
          <o:OLEObject Type="Embed" ProgID="Equation.DSMT4" ShapeID="_x0000_i1112" DrawAspect="Content" ObjectID="_88" r:id="rId161"/>
        </w:object>
      </w:r>
      <w:r>
        <w:rPr>
          <w:rFonts w:ascii="宋体" w:eastAsia="宋体" w:hAnsi="宋体" w:cs="宋体"/>
          <w:color w:val="000000"/>
        </w:rPr>
        <w:t>，且与双曲线的右支交于点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2pt;height:15.6pt" o:oleicon="f" o:ole="">
            <v:imagedata r:id="rId162" o:title="eqIdacc290b44635265137fdf13146b6a6d9"/>
          </v:shape>
          <o:OLEObject Type="Embed" ProgID="Equation.DSMT4" ShapeID="_x0000_i1113" DrawAspect="Content" ObjectID="_89" r:id="rId163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6pt;height:16pt" o:oleicon="f" o:ole="">
            <v:imagedata r:id="rId164" o:title="eqId9ee53eed70e25d25740c4498325600e1"/>
          </v:shape>
          <o:OLEObject Type="Embed" ProgID="Equation.DSMT4" ShapeID="_x0000_i1114" DrawAspect="Content" ObjectID="_90" r:id="rId165"/>
        </w:object>
      </w:r>
      <w:r>
        <w:rPr>
          <w:rFonts w:ascii="宋体" w:eastAsia="宋体" w:hAnsi="宋体" w:cs="宋体"/>
          <w:color w:val="000000"/>
        </w:rPr>
        <w:t>，则该双曲线的离心率为（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38" o:title="eqIdcf298f00799cbf34b4db26f5f63af92f"/>
          </v:shape>
          <o:OLEObject Type="Embed" ProgID="Equation.DSMT4" ShapeID="_x0000_i1115" DrawAspect="Content" ObjectID="_91" r:id="rId1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40" o:title="eqIda7ffe8515ff6183c1c7775dc6f94bdb8"/>
          </v:shape>
          <o:OLEObject Type="Embed" ProgID="Equation.DSMT4" ShapeID="_x0000_i1116" DrawAspect="Content" ObjectID="_92" r:id="rId16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9.75pt;height:12.75pt" o:oleicon="f" o:ole="">
            <v:imagedata r:id="rId42" o:title="eqId61128ab996360a038e6e64d82fcba004"/>
          </v:shape>
          <o:OLEObject Type="Embed" ProgID="Equation.DSMT4" ShapeID="_x0000_i1117" DrawAspect="Content" ObjectID="_93" r:id="rId16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8.15pt;height:18.15pt" o:oleicon="f" o:ole="">
            <v:imagedata r:id="rId169" o:title="eqId2967337e3fcb228dded64ab0c41a17e0"/>
          </v:shape>
          <o:OLEObject Type="Embed" ProgID="Equation.DSMT4" ShapeID="_x0000_i1118" DrawAspect="Content" ObjectID="_94" r:id="rId17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依题意得，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50.25pt;height:20.25pt" o:oleicon="f" o:ole="">
            <v:imagedata r:id="rId171" o:title="eqIde53922557bbf896a7fae052a10523fcf"/>
          </v:shape>
          <o:OLEObject Type="Embed" ProgID="Equation.DSMT4" ShapeID="_x0000_i1119" DrawAspect="Content" ObjectID="_95" r:id="rId17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3.8pt;height:14.4pt" o:oleicon="f" o:ole="">
            <v:imagedata r:id="rId173" o:title="eqIdebc20d351d51723c9b0a07a20ac14114"/>
          </v:shape>
          <o:OLEObject Type="Embed" ProgID="Equation.DSMT4" ShapeID="_x0000_i1120" DrawAspect="Content" ObjectID="_96" r:id="rId174"/>
        </w:object>
      </w:r>
      <w:r>
        <w:rPr>
          <w:rFonts w:ascii="宋体" w:eastAsia="宋体" w:hAnsi="宋体" w:cs="宋体"/>
          <w:color w:val="000000"/>
        </w:rPr>
        <w:t>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解：连接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0.4pt;height:14.5pt" o:oleicon="f" o:ole="">
            <v:imagedata r:id="rId175" o:title="eqIdabd13974aebe38eb2a1d744a01ea5aa5"/>
          </v:shape>
          <o:OLEObject Type="Embed" ProgID="Equation.DSMT4" ShapeID="_x0000_i1121" DrawAspect="Content" ObjectID="_97" r:id="rId17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48.75pt;height:18pt" o:oleicon="f" o:ole="">
            <v:imagedata r:id="rId177" o:title="eqId614c3e6cac2d2e54b57d5f31bd497daa"/>
          </v:shape>
          <o:OLEObject Type="Embed" ProgID="Equation.DSMT4" ShapeID="_x0000_i1122" DrawAspect="Content" ObjectID="_98" r:id="rId178"/>
        </w:object>
      </w:r>
      <w:r>
        <w:rPr>
          <w:rFonts w:ascii="宋体" w:eastAsia="宋体" w:hAnsi="宋体" w:cs="宋体"/>
          <w:color w:val="000000"/>
        </w:rPr>
        <w:t>，如图所示：</w:t>
      </w:r>
      <w:r>
        <w:rPr>
          <w:color w:val="000000"/>
        </w:rPr>
        <w:drawing>
          <wp:inline>
            <wp:extent cx="2781300" cy="26765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https://d.book118.com/917014156000006043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0.bin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9.bin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1.bin" /><Relationship Id="rId124" Type="http://schemas.openxmlformats.org/officeDocument/2006/relationships/oleObject" Target="embeddings/oleObject62.bin" /><Relationship Id="rId125" Type="http://schemas.openxmlformats.org/officeDocument/2006/relationships/oleObject" Target="embeddings/oleObject63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6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7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8.bin" /><Relationship Id="rId136" Type="http://schemas.openxmlformats.org/officeDocument/2006/relationships/image" Target="media/image64.wmf" /><Relationship Id="rId137" Type="http://schemas.openxmlformats.org/officeDocument/2006/relationships/oleObject" Target="embeddings/oleObject69.bin" /><Relationship Id="rId138" Type="http://schemas.openxmlformats.org/officeDocument/2006/relationships/oleObject" Target="embeddings/oleObject70.bin" /><Relationship Id="rId139" Type="http://schemas.openxmlformats.org/officeDocument/2006/relationships/oleObject" Target="embeddings/oleObject71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2.bin" /><Relationship Id="rId141" Type="http://schemas.openxmlformats.org/officeDocument/2006/relationships/oleObject" Target="embeddings/oleObject73.bin" /><Relationship Id="rId142" Type="http://schemas.openxmlformats.org/officeDocument/2006/relationships/oleObject" Target="embeddings/oleObject74.bin" /><Relationship Id="rId143" Type="http://schemas.openxmlformats.org/officeDocument/2006/relationships/oleObject" Target="embeddings/oleObject75.bin" /><Relationship Id="rId144" Type="http://schemas.openxmlformats.org/officeDocument/2006/relationships/oleObject" Target="embeddings/oleObject76.bin" /><Relationship Id="rId145" Type="http://schemas.openxmlformats.org/officeDocument/2006/relationships/oleObject" Target="embeddings/oleObject77.bin" /><Relationship Id="rId146" Type="http://schemas.openxmlformats.org/officeDocument/2006/relationships/oleObject" Target="embeddings/oleObject78.bin" /><Relationship Id="rId147" Type="http://schemas.openxmlformats.org/officeDocument/2006/relationships/oleObject" Target="embeddings/oleObject79.bin" /><Relationship Id="rId148" Type="http://schemas.openxmlformats.org/officeDocument/2006/relationships/oleObject" Target="embeddings/oleObject80.bin" /><Relationship Id="rId149" Type="http://schemas.openxmlformats.org/officeDocument/2006/relationships/oleObject" Target="embeddings/oleObject81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2.bin" /><Relationship Id="rId151" Type="http://schemas.openxmlformats.org/officeDocument/2006/relationships/image" Target="media/image65.wmf" /><Relationship Id="rId152" Type="http://schemas.openxmlformats.org/officeDocument/2006/relationships/oleObject" Target="embeddings/oleObject83.bin" /><Relationship Id="rId153" Type="http://schemas.openxmlformats.org/officeDocument/2006/relationships/image" Target="media/image66.wmf" /><Relationship Id="rId154" Type="http://schemas.openxmlformats.org/officeDocument/2006/relationships/oleObject" Target="embeddings/oleObject84.bin" /><Relationship Id="rId155" Type="http://schemas.openxmlformats.org/officeDocument/2006/relationships/image" Target="media/image67.wmf" /><Relationship Id="rId156" Type="http://schemas.openxmlformats.org/officeDocument/2006/relationships/oleObject" Target="embeddings/oleObject85.bin" /><Relationship Id="rId157" Type="http://schemas.openxmlformats.org/officeDocument/2006/relationships/oleObject" Target="embeddings/oleObject86.bin" /><Relationship Id="rId158" Type="http://schemas.openxmlformats.org/officeDocument/2006/relationships/image" Target="media/image68.wmf" /><Relationship Id="rId159" Type="http://schemas.openxmlformats.org/officeDocument/2006/relationships/oleObject" Target="embeddings/oleObject87.bin" /><Relationship Id="rId16" Type="http://schemas.openxmlformats.org/officeDocument/2006/relationships/image" Target="media/image7.wmf" /><Relationship Id="rId160" Type="http://schemas.openxmlformats.org/officeDocument/2006/relationships/image" Target="media/image69.wmf" /><Relationship Id="rId161" Type="http://schemas.openxmlformats.org/officeDocument/2006/relationships/oleObject" Target="embeddings/oleObject88.bin" /><Relationship Id="rId162" Type="http://schemas.openxmlformats.org/officeDocument/2006/relationships/image" Target="media/image70.wmf" /><Relationship Id="rId163" Type="http://schemas.openxmlformats.org/officeDocument/2006/relationships/oleObject" Target="embeddings/oleObject89.bin" /><Relationship Id="rId164" Type="http://schemas.openxmlformats.org/officeDocument/2006/relationships/image" Target="media/image71.wmf" /><Relationship Id="rId165" Type="http://schemas.openxmlformats.org/officeDocument/2006/relationships/oleObject" Target="embeddings/oleObject90.bin" /><Relationship Id="rId166" Type="http://schemas.openxmlformats.org/officeDocument/2006/relationships/oleObject" Target="embeddings/oleObject91.bin" /><Relationship Id="rId167" Type="http://schemas.openxmlformats.org/officeDocument/2006/relationships/oleObject" Target="embeddings/oleObject92.bin" /><Relationship Id="rId168" Type="http://schemas.openxmlformats.org/officeDocument/2006/relationships/oleObject" Target="embeddings/oleObject93.bin" /><Relationship Id="rId169" Type="http://schemas.openxmlformats.org/officeDocument/2006/relationships/image" Target="media/image72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4.bin" /><Relationship Id="rId171" Type="http://schemas.openxmlformats.org/officeDocument/2006/relationships/image" Target="media/image73.wmf" /><Relationship Id="rId172" Type="http://schemas.openxmlformats.org/officeDocument/2006/relationships/oleObject" Target="embeddings/oleObject95.bin" /><Relationship Id="rId173" Type="http://schemas.openxmlformats.org/officeDocument/2006/relationships/image" Target="media/image74.wmf" /><Relationship Id="rId174" Type="http://schemas.openxmlformats.org/officeDocument/2006/relationships/oleObject" Target="embeddings/oleObject96.bin" /><Relationship Id="rId175" Type="http://schemas.openxmlformats.org/officeDocument/2006/relationships/image" Target="media/image75.wmf" /><Relationship Id="rId176" Type="http://schemas.openxmlformats.org/officeDocument/2006/relationships/oleObject" Target="embeddings/oleObject97.bin" /><Relationship Id="rId177" Type="http://schemas.openxmlformats.org/officeDocument/2006/relationships/image" Target="media/image76.wmf" /><Relationship Id="rId178" Type="http://schemas.openxmlformats.org/officeDocument/2006/relationships/oleObject" Target="embeddings/oleObject98.bin" /><Relationship Id="rId179" Type="http://schemas.openxmlformats.org/officeDocument/2006/relationships/image" Target="media/image77.png" /><Relationship Id="rId18" Type="http://schemas.openxmlformats.org/officeDocument/2006/relationships/image" Target="media/image8.wmf" /><Relationship Id="rId180" Type="http://schemas.openxmlformats.org/officeDocument/2006/relationships/hyperlink" Target="https://d.book118.com/917014156000006043" TargetMode="External" /><Relationship Id="rId181" Type="http://schemas.openxmlformats.org/officeDocument/2006/relationships/theme" Target="theme/theme1.xml" /><Relationship Id="rId182" Type="http://schemas.openxmlformats.org/officeDocument/2006/relationships/numbering" Target="numbering.xml" /><Relationship Id="rId183" Type="http://schemas.openxmlformats.org/officeDocument/2006/relationships/styles" Target="styles.xml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oleObject" Target="embeddings/oleObject21.bin" /><Relationship Id="rId47" Type="http://schemas.openxmlformats.org/officeDocument/2006/relationships/oleObject" Target="embeddings/oleObject22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oleObject" Target="embeddings/oleObject32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2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3425750501310464</dc:description>
  <cp:lastModifiedBy>学科网试题生产平台</cp:lastModifiedBy>
  <cp:revision>8</cp:revision>
  <dcterms:created xsi:type="dcterms:W3CDTF">2024-02-13T20:10:28Z</dcterms:created>
  <dcterms:modified xsi:type="dcterms:W3CDTF">2024-02-13T20:10:28Z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