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5" w:history="1">
        <w:r>
          <w:rPr>
            <w:rFonts w:ascii="仿宋" w:eastAsia="仿宋" w:hAnsi="仿宋" w:cs="仿宋" w:hint="eastAsia"/>
            <w:lang w:eastAsia="zh-CN"/>
          </w:rPr>
          <w:t>序言</w:t>
        </w:r>
        <w:r>
          <w:tab/>
        </w:r>
        <w:r>
          <w:fldChar w:fldCharType="begin"/>
        </w:r>
        <w:r>
          <w:instrText xml:space="preserve"> PAGEREF _Toc28875 \h </w:instrText>
        </w:r>
        <w:r>
          <w:fldChar w:fldCharType="separate"/>
        </w:r>
        <w:r>
          <w:t>3</w:t>
        </w:r>
        <w:r>
          <w:fldChar w:fldCharType="end"/>
        </w:r>
      </w:hyperlink>
    </w:p>
    <w:p>
      <w:pPr>
        <w:pStyle w:val="TOC1"/>
        <w:tabs>
          <w:tab w:val="right" w:leader="dot" w:pos="8306"/>
        </w:tabs>
      </w:pPr>
      <w:hyperlink w:anchor="_Toc26813" w:history="1">
        <w:r>
          <w:rPr>
            <w:rFonts w:ascii="仿宋" w:eastAsia="仿宋" w:hAnsi="仿宋" w:cs="仿宋" w:hint="eastAsia"/>
            <w:lang w:eastAsia="zh-CN"/>
          </w:rPr>
          <w:t>一、陶瓷项目选址可行性分析</w:t>
        </w:r>
        <w:r>
          <w:tab/>
        </w:r>
        <w:r>
          <w:fldChar w:fldCharType="begin"/>
        </w:r>
        <w:r>
          <w:instrText xml:space="preserve"> PAGEREF _Toc26813 \h </w:instrText>
        </w:r>
        <w:r>
          <w:fldChar w:fldCharType="separate"/>
        </w:r>
        <w:r>
          <w:t>3</w:t>
        </w:r>
        <w:r>
          <w:fldChar w:fldCharType="end"/>
        </w:r>
      </w:hyperlink>
    </w:p>
    <w:p>
      <w:pPr>
        <w:pStyle w:val="TOC2"/>
        <w:tabs>
          <w:tab w:val="right" w:leader="dot" w:pos="8306"/>
        </w:tabs>
      </w:pPr>
      <w:hyperlink w:anchor="_Toc5000" w:history="1">
        <w:r>
          <w:rPr>
            <w:rFonts w:ascii="仿宋" w:eastAsia="仿宋" w:hAnsi="仿宋" w:cs="仿宋" w:hint="eastAsia"/>
            <w:lang w:eastAsia="zh-CN"/>
          </w:rPr>
          <w:t>(一)、陶瓷项目选址</w:t>
        </w:r>
        <w:r>
          <w:tab/>
        </w:r>
        <w:r>
          <w:fldChar w:fldCharType="begin"/>
        </w:r>
        <w:r>
          <w:instrText xml:space="preserve"> PAGEREF _Toc5000 \h </w:instrText>
        </w:r>
        <w:r>
          <w:fldChar w:fldCharType="separate"/>
        </w:r>
        <w:r>
          <w:t>3</w:t>
        </w:r>
        <w:r>
          <w:fldChar w:fldCharType="end"/>
        </w:r>
      </w:hyperlink>
    </w:p>
    <w:p>
      <w:pPr>
        <w:pStyle w:val="TOC2"/>
        <w:tabs>
          <w:tab w:val="right" w:leader="dot" w:pos="8306"/>
        </w:tabs>
      </w:pPr>
      <w:hyperlink w:anchor="_Toc1331" w:history="1">
        <w:r>
          <w:rPr>
            <w:rFonts w:ascii="仿宋" w:eastAsia="仿宋" w:hAnsi="仿宋" w:cs="仿宋" w:hint="eastAsia"/>
            <w:lang w:eastAsia="zh-CN"/>
          </w:rPr>
          <w:t>(二)、用地控制指标</w:t>
        </w:r>
        <w:r>
          <w:tab/>
        </w:r>
        <w:r>
          <w:fldChar w:fldCharType="begin"/>
        </w:r>
        <w:r>
          <w:instrText xml:space="preserve"> PAGEREF _Toc1331 \h </w:instrText>
        </w:r>
        <w:r>
          <w:fldChar w:fldCharType="separate"/>
        </w:r>
        <w:r>
          <w:t>3</w:t>
        </w:r>
        <w:r>
          <w:fldChar w:fldCharType="end"/>
        </w:r>
      </w:hyperlink>
    </w:p>
    <w:p>
      <w:pPr>
        <w:pStyle w:val="TOC2"/>
        <w:tabs>
          <w:tab w:val="right" w:leader="dot" w:pos="8306"/>
        </w:tabs>
      </w:pPr>
      <w:hyperlink w:anchor="_Toc7233" w:history="1">
        <w:r>
          <w:rPr>
            <w:rFonts w:ascii="仿宋" w:eastAsia="仿宋" w:hAnsi="仿宋" w:cs="仿宋" w:hint="eastAsia"/>
            <w:lang w:eastAsia="zh-CN"/>
          </w:rPr>
          <w:t>(三)、节约用地措施</w:t>
        </w:r>
        <w:r>
          <w:tab/>
        </w:r>
        <w:r>
          <w:fldChar w:fldCharType="begin"/>
        </w:r>
        <w:r>
          <w:instrText xml:space="preserve"> PAGEREF _Toc7233 \h </w:instrText>
        </w:r>
        <w:r>
          <w:fldChar w:fldCharType="separate"/>
        </w:r>
        <w:r>
          <w:t>5</w:t>
        </w:r>
        <w:r>
          <w:fldChar w:fldCharType="end"/>
        </w:r>
      </w:hyperlink>
    </w:p>
    <w:p>
      <w:pPr>
        <w:pStyle w:val="TOC2"/>
        <w:tabs>
          <w:tab w:val="right" w:leader="dot" w:pos="8306"/>
        </w:tabs>
      </w:pPr>
      <w:hyperlink w:anchor="_Toc3160" w:history="1">
        <w:r>
          <w:rPr>
            <w:rFonts w:ascii="仿宋" w:eastAsia="仿宋" w:hAnsi="仿宋" w:cs="仿宋" w:hint="eastAsia"/>
            <w:lang w:eastAsia="zh-CN"/>
          </w:rPr>
          <w:t>(四)、总图布置方案</w:t>
        </w:r>
        <w:r>
          <w:tab/>
        </w:r>
        <w:r>
          <w:fldChar w:fldCharType="begin"/>
        </w:r>
        <w:r>
          <w:instrText xml:space="preserve"> PAGEREF _Toc3160 \h </w:instrText>
        </w:r>
        <w:r>
          <w:fldChar w:fldCharType="separate"/>
        </w:r>
        <w:r>
          <w:t>6</w:t>
        </w:r>
        <w:r>
          <w:fldChar w:fldCharType="end"/>
        </w:r>
      </w:hyperlink>
    </w:p>
    <w:p>
      <w:pPr>
        <w:pStyle w:val="TOC2"/>
        <w:tabs>
          <w:tab w:val="right" w:leader="dot" w:pos="8306"/>
        </w:tabs>
      </w:pPr>
      <w:hyperlink w:anchor="_Toc28672" w:history="1">
        <w:r>
          <w:rPr>
            <w:rFonts w:ascii="仿宋" w:eastAsia="仿宋" w:hAnsi="仿宋" w:cs="仿宋" w:hint="eastAsia"/>
            <w:lang w:eastAsia="zh-CN"/>
          </w:rPr>
          <w:t>(五)、选址综合评价</w:t>
        </w:r>
        <w:r>
          <w:tab/>
        </w:r>
        <w:r>
          <w:fldChar w:fldCharType="begin"/>
        </w:r>
        <w:r>
          <w:instrText xml:space="preserve"> PAGEREF _Toc28672 \h </w:instrText>
        </w:r>
        <w:r>
          <w:fldChar w:fldCharType="separate"/>
        </w:r>
        <w:r>
          <w:t>7</w:t>
        </w:r>
        <w:r>
          <w:fldChar w:fldCharType="end"/>
        </w:r>
      </w:hyperlink>
    </w:p>
    <w:p>
      <w:pPr>
        <w:pStyle w:val="TOC1"/>
        <w:tabs>
          <w:tab w:val="right" w:leader="dot" w:pos="8306"/>
        </w:tabs>
      </w:pPr>
      <w:hyperlink w:anchor="_Toc28210" w:history="1">
        <w:r>
          <w:rPr>
            <w:rFonts w:ascii="仿宋" w:eastAsia="仿宋" w:hAnsi="仿宋" w:cs="仿宋" w:hint="eastAsia"/>
            <w:lang w:eastAsia="zh-CN"/>
          </w:rPr>
          <w:t>二、陶瓷项目建设背景及必要性分析</w:t>
        </w:r>
        <w:r>
          <w:tab/>
        </w:r>
        <w:r>
          <w:fldChar w:fldCharType="begin"/>
        </w:r>
        <w:r>
          <w:instrText xml:space="preserve"> PAGEREF _Toc28210 \h </w:instrText>
        </w:r>
        <w:r>
          <w:fldChar w:fldCharType="separate"/>
        </w:r>
        <w:r>
          <w:t>8</w:t>
        </w:r>
        <w:r>
          <w:fldChar w:fldCharType="end"/>
        </w:r>
      </w:hyperlink>
    </w:p>
    <w:p>
      <w:pPr>
        <w:pStyle w:val="TOC2"/>
        <w:tabs>
          <w:tab w:val="right" w:leader="dot" w:pos="8306"/>
        </w:tabs>
      </w:pPr>
      <w:hyperlink w:anchor="_Toc26957" w:history="1">
        <w:r>
          <w:rPr>
            <w:rFonts w:ascii="仿宋" w:eastAsia="仿宋" w:hAnsi="仿宋" w:cs="仿宋" w:hint="eastAsia"/>
            <w:lang w:eastAsia="zh-CN"/>
          </w:rPr>
          <w:t>(一)、陶瓷项目背景分析</w:t>
        </w:r>
        <w:r>
          <w:tab/>
        </w:r>
        <w:r>
          <w:fldChar w:fldCharType="begin"/>
        </w:r>
        <w:r>
          <w:instrText xml:space="preserve"> PAGEREF _Toc26957 \h </w:instrText>
        </w:r>
        <w:r>
          <w:fldChar w:fldCharType="separate"/>
        </w:r>
        <w:r>
          <w:t>8</w:t>
        </w:r>
        <w:r>
          <w:fldChar w:fldCharType="end"/>
        </w:r>
      </w:hyperlink>
    </w:p>
    <w:p>
      <w:pPr>
        <w:pStyle w:val="TOC2"/>
        <w:tabs>
          <w:tab w:val="right" w:leader="dot" w:pos="8306"/>
        </w:tabs>
      </w:pPr>
      <w:hyperlink w:anchor="_Toc857" w:history="1">
        <w:r>
          <w:rPr>
            <w:rFonts w:ascii="仿宋" w:eastAsia="仿宋" w:hAnsi="仿宋" w:cs="仿宋" w:hint="eastAsia"/>
            <w:lang w:eastAsia="zh-CN"/>
          </w:rPr>
          <w:t>(二)、陶瓷项目建设必要性分析</w:t>
        </w:r>
        <w:r>
          <w:tab/>
        </w:r>
        <w:r>
          <w:fldChar w:fldCharType="begin"/>
        </w:r>
        <w:r>
          <w:instrText xml:space="preserve"> PAGEREF _Toc857 \h </w:instrText>
        </w:r>
        <w:r>
          <w:fldChar w:fldCharType="separate"/>
        </w:r>
        <w:r>
          <w:t>10</w:t>
        </w:r>
        <w:r>
          <w:fldChar w:fldCharType="end"/>
        </w:r>
      </w:hyperlink>
    </w:p>
    <w:p>
      <w:pPr>
        <w:pStyle w:val="TOC1"/>
        <w:tabs>
          <w:tab w:val="right" w:leader="dot" w:pos="8306"/>
        </w:tabs>
      </w:pPr>
      <w:hyperlink w:anchor="_Toc3528" w:history="1">
        <w:r>
          <w:rPr>
            <w:rFonts w:ascii="仿宋" w:eastAsia="仿宋" w:hAnsi="仿宋" w:cs="仿宋" w:hint="eastAsia"/>
            <w:lang w:eastAsia="zh-CN"/>
          </w:rPr>
          <w:t>三、陶瓷项目概论</w:t>
        </w:r>
        <w:r>
          <w:tab/>
        </w:r>
        <w:r>
          <w:fldChar w:fldCharType="begin"/>
        </w:r>
        <w:r>
          <w:instrText xml:space="preserve"> PAGEREF _Toc3528 \h </w:instrText>
        </w:r>
        <w:r>
          <w:fldChar w:fldCharType="separate"/>
        </w:r>
        <w:r>
          <w:t>11</w:t>
        </w:r>
        <w:r>
          <w:fldChar w:fldCharType="end"/>
        </w:r>
      </w:hyperlink>
    </w:p>
    <w:p>
      <w:pPr>
        <w:pStyle w:val="TOC2"/>
        <w:tabs>
          <w:tab w:val="right" w:leader="dot" w:pos="8306"/>
        </w:tabs>
      </w:pPr>
      <w:hyperlink w:anchor="_Toc13490" w:history="1">
        <w:r>
          <w:rPr>
            <w:rFonts w:ascii="仿宋" w:eastAsia="仿宋" w:hAnsi="仿宋" w:cs="仿宋" w:hint="eastAsia"/>
            <w:lang w:eastAsia="zh-CN"/>
          </w:rPr>
          <w:t>(一)、陶瓷项目概况</w:t>
        </w:r>
        <w:r>
          <w:tab/>
        </w:r>
        <w:r>
          <w:fldChar w:fldCharType="begin"/>
        </w:r>
        <w:r>
          <w:instrText xml:space="preserve"> PAGEREF _Toc13490 \h </w:instrText>
        </w:r>
        <w:r>
          <w:fldChar w:fldCharType="separate"/>
        </w:r>
        <w:r>
          <w:t>11</w:t>
        </w:r>
        <w:r>
          <w:fldChar w:fldCharType="end"/>
        </w:r>
      </w:hyperlink>
    </w:p>
    <w:p>
      <w:pPr>
        <w:pStyle w:val="TOC2"/>
        <w:tabs>
          <w:tab w:val="right" w:leader="dot" w:pos="8306"/>
        </w:tabs>
      </w:pPr>
      <w:hyperlink w:anchor="_Toc15744" w:history="1">
        <w:r>
          <w:rPr>
            <w:rFonts w:ascii="仿宋" w:eastAsia="仿宋" w:hAnsi="仿宋" w:cs="仿宋" w:hint="eastAsia"/>
            <w:lang w:eastAsia="zh-CN"/>
          </w:rPr>
          <w:t>(二)、陶瓷项目目标</w:t>
        </w:r>
        <w:r>
          <w:tab/>
        </w:r>
        <w:r>
          <w:fldChar w:fldCharType="begin"/>
        </w:r>
        <w:r>
          <w:instrText xml:space="preserve"> PAGEREF _Toc15744 \h </w:instrText>
        </w:r>
        <w:r>
          <w:fldChar w:fldCharType="separate"/>
        </w:r>
        <w:r>
          <w:t>13</w:t>
        </w:r>
        <w:r>
          <w:fldChar w:fldCharType="end"/>
        </w:r>
      </w:hyperlink>
    </w:p>
    <w:p>
      <w:pPr>
        <w:pStyle w:val="TOC2"/>
        <w:tabs>
          <w:tab w:val="right" w:leader="dot" w:pos="8306"/>
        </w:tabs>
      </w:pPr>
      <w:hyperlink w:anchor="_Toc31199" w:history="1">
        <w:r>
          <w:rPr>
            <w:rFonts w:ascii="仿宋" w:eastAsia="仿宋" w:hAnsi="仿宋" w:cs="仿宋" w:hint="eastAsia"/>
            <w:lang w:eastAsia="zh-CN"/>
          </w:rPr>
          <w:t>(三)、陶瓷项目提出的理由</w:t>
        </w:r>
        <w:r>
          <w:tab/>
        </w:r>
        <w:r>
          <w:fldChar w:fldCharType="begin"/>
        </w:r>
        <w:r>
          <w:instrText xml:space="preserve"> PAGEREF _Toc31199 \h </w:instrText>
        </w:r>
        <w:r>
          <w:fldChar w:fldCharType="separate"/>
        </w:r>
        <w:r>
          <w:t>14</w:t>
        </w:r>
        <w:r>
          <w:fldChar w:fldCharType="end"/>
        </w:r>
      </w:hyperlink>
    </w:p>
    <w:p>
      <w:pPr>
        <w:pStyle w:val="TOC2"/>
        <w:tabs>
          <w:tab w:val="right" w:leader="dot" w:pos="8306"/>
        </w:tabs>
      </w:pPr>
      <w:hyperlink w:anchor="_Toc4632" w:history="1">
        <w:r>
          <w:rPr>
            <w:rFonts w:ascii="仿宋" w:eastAsia="仿宋" w:hAnsi="仿宋" w:cs="仿宋" w:hint="eastAsia"/>
            <w:lang w:eastAsia="zh-CN"/>
          </w:rPr>
          <w:t>(四)、陶瓷项目意义</w:t>
        </w:r>
        <w:r>
          <w:tab/>
        </w:r>
        <w:r>
          <w:fldChar w:fldCharType="begin"/>
        </w:r>
        <w:r>
          <w:instrText xml:space="preserve"> PAGEREF _Toc4632 \h </w:instrText>
        </w:r>
        <w:r>
          <w:fldChar w:fldCharType="separate"/>
        </w:r>
        <w:r>
          <w:t>16</w:t>
        </w:r>
        <w:r>
          <w:fldChar w:fldCharType="end"/>
        </w:r>
      </w:hyperlink>
    </w:p>
    <w:p>
      <w:pPr>
        <w:pStyle w:val="TOC2"/>
        <w:tabs>
          <w:tab w:val="right" w:leader="dot" w:pos="8306"/>
        </w:tabs>
      </w:pPr>
      <w:hyperlink w:anchor="_Toc11356" w:history="1">
        <w:r>
          <w:rPr>
            <w:rFonts w:ascii="仿宋" w:eastAsia="仿宋" w:hAnsi="仿宋" w:cs="仿宋" w:hint="eastAsia"/>
            <w:lang w:eastAsia="zh-CN"/>
          </w:rPr>
          <w:t>(五)、陶瓷项目背景</w:t>
        </w:r>
        <w:r>
          <w:tab/>
        </w:r>
        <w:r>
          <w:fldChar w:fldCharType="begin"/>
        </w:r>
        <w:r>
          <w:instrText xml:space="preserve"> PAGEREF _Toc11356 \h </w:instrText>
        </w:r>
        <w:r>
          <w:fldChar w:fldCharType="separate"/>
        </w:r>
        <w:r>
          <w:t>16</w:t>
        </w:r>
        <w:r>
          <w:fldChar w:fldCharType="end"/>
        </w:r>
      </w:hyperlink>
    </w:p>
    <w:p>
      <w:pPr>
        <w:pStyle w:val="TOC1"/>
        <w:tabs>
          <w:tab w:val="right" w:leader="dot" w:pos="8306"/>
        </w:tabs>
      </w:pPr>
      <w:hyperlink w:anchor="_Toc5112" w:history="1">
        <w:r>
          <w:rPr>
            <w:rFonts w:ascii="仿宋" w:eastAsia="仿宋" w:hAnsi="仿宋" w:cs="仿宋" w:hint="eastAsia"/>
            <w:lang w:eastAsia="zh-CN"/>
          </w:rPr>
          <w:t>四、陶瓷项目建设单位说明</w:t>
        </w:r>
        <w:r>
          <w:tab/>
        </w:r>
        <w:r>
          <w:fldChar w:fldCharType="begin"/>
        </w:r>
        <w:r>
          <w:instrText xml:space="preserve"> PAGEREF _Toc5112 \h </w:instrText>
        </w:r>
        <w:r>
          <w:fldChar w:fldCharType="separate"/>
        </w:r>
        <w:r>
          <w:t>17</w:t>
        </w:r>
        <w:r>
          <w:fldChar w:fldCharType="end"/>
        </w:r>
      </w:hyperlink>
    </w:p>
    <w:p>
      <w:pPr>
        <w:pStyle w:val="TOC2"/>
        <w:tabs>
          <w:tab w:val="right" w:leader="dot" w:pos="8306"/>
        </w:tabs>
      </w:pPr>
      <w:hyperlink w:anchor="_Toc23650" w:history="1">
        <w:r>
          <w:rPr>
            <w:rFonts w:ascii="仿宋" w:eastAsia="仿宋" w:hAnsi="仿宋" w:cs="仿宋" w:hint="eastAsia"/>
            <w:lang w:eastAsia="zh-CN"/>
          </w:rPr>
          <w:t>(一)、陶瓷项目承办单位基本情况</w:t>
        </w:r>
        <w:r>
          <w:tab/>
        </w:r>
        <w:r>
          <w:fldChar w:fldCharType="begin"/>
        </w:r>
        <w:r>
          <w:instrText xml:space="preserve"> PAGEREF _Toc23650 \h </w:instrText>
        </w:r>
        <w:r>
          <w:fldChar w:fldCharType="separate"/>
        </w:r>
        <w:r>
          <w:t>17</w:t>
        </w:r>
        <w:r>
          <w:fldChar w:fldCharType="end"/>
        </w:r>
      </w:hyperlink>
    </w:p>
    <w:p>
      <w:pPr>
        <w:pStyle w:val="TOC2"/>
        <w:tabs>
          <w:tab w:val="right" w:leader="dot" w:pos="8306"/>
        </w:tabs>
      </w:pPr>
      <w:hyperlink w:anchor="_Toc24088" w:history="1">
        <w:r>
          <w:rPr>
            <w:rFonts w:ascii="仿宋" w:eastAsia="仿宋" w:hAnsi="仿宋" w:cs="仿宋" w:hint="eastAsia"/>
            <w:lang w:eastAsia="zh-CN"/>
          </w:rPr>
          <w:t>(二)、公司经济效益分析</w:t>
        </w:r>
        <w:r>
          <w:tab/>
        </w:r>
        <w:r>
          <w:fldChar w:fldCharType="begin"/>
        </w:r>
        <w:r>
          <w:instrText xml:space="preserve"> PAGEREF _Toc24088 \h </w:instrText>
        </w:r>
        <w:r>
          <w:fldChar w:fldCharType="separate"/>
        </w:r>
        <w:r>
          <w:t>18</w:t>
        </w:r>
        <w:r>
          <w:fldChar w:fldCharType="end"/>
        </w:r>
      </w:hyperlink>
    </w:p>
    <w:p>
      <w:pPr>
        <w:pStyle w:val="TOC1"/>
        <w:tabs>
          <w:tab w:val="right" w:leader="dot" w:pos="8306"/>
        </w:tabs>
      </w:pPr>
      <w:hyperlink w:anchor="_Toc32264" w:history="1">
        <w:r>
          <w:rPr>
            <w:rFonts w:ascii="仿宋" w:eastAsia="仿宋" w:hAnsi="仿宋" w:cs="仿宋" w:hint="eastAsia"/>
            <w:lang w:eastAsia="zh-CN"/>
          </w:rPr>
          <w:t>五、陶瓷项目危机管理</w:t>
        </w:r>
        <w:r>
          <w:tab/>
        </w:r>
        <w:r>
          <w:fldChar w:fldCharType="begin"/>
        </w:r>
        <w:r>
          <w:instrText xml:space="preserve"> PAGEREF _Toc32264 \h </w:instrText>
        </w:r>
        <w:r>
          <w:fldChar w:fldCharType="separate"/>
        </w:r>
        <w:r>
          <w:t>19</w:t>
        </w:r>
        <w:r>
          <w:fldChar w:fldCharType="end"/>
        </w:r>
      </w:hyperlink>
    </w:p>
    <w:p>
      <w:pPr>
        <w:pStyle w:val="TOC2"/>
        <w:tabs>
          <w:tab w:val="right" w:leader="dot" w:pos="8306"/>
        </w:tabs>
      </w:pPr>
      <w:hyperlink w:anchor="_Toc19760" w:history="1">
        <w:r>
          <w:rPr>
            <w:rFonts w:ascii="仿宋" w:eastAsia="仿宋" w:hAnsi="仿宋" w:cs="仿宋" w:hint="eastAsia"/>
            <w:lang w:eastAsia="zh-CN"/>
          </w:rPr>
          <w:t>(一)、危机预警与识别</w:t>
        </w:r>
        <w:r>
          <w:tab/>
        </w:r>
        <w:r>
          <w:fldChar w:fldCharType="begin"/>
        </w:r>
        <w:r>
          <w:instrText xml:space="preserve"> PAGEREF _Toc19760 \h </w:instrText>
        </w:r>
        <w:r>
          <w:fldChar w:fldCharType="separate"/>
        </w:r>
        <w:r>
          <w:t>19</w:t>
        </w:r>
        <w:r>
          <w:fldChar w:fldCharType="end"/>
        </w:r>
      </w:hyperlink>
    </w:p>
    <w:p>
      <w:pPr>
        <w:pStyle w:val="TOC2"/>
        <w:tabs>
          <w:tab w:val="right" w:leader="dot" w:pos="8306"/>
        </w:tabs>
      </w:pPr>
      <w:hyperlink w:anchor="_Toc14393" w:history="1">
        <w:r>
          <w:rPr>
            <w:rFonts w:ascii="仿宋" w:eastAsia="仿宋" w:hAnsi="仿宋" w:cs="仿宋" w:hint="eastAsia"/>
            <w:lang w:eastAsia="zh-CN"/>
          </w:rPr>
          <w:t>(二)、危机应对与恢复</w:t>
        </w:r>
        <w:r>
          <w:tab/>
        </w:r>
        <w:r>
          <w:fldChar w:fldCharType="begin"/>
        </w:r>
        <w:r>
          <w:instrText xml:space="preserve"> PAGEREF _Toc14393 \h </w:instrText>
        </w:r>
        <w:r>
          <w:fldChar w:fldCharType="separate"/>
        </w:r>
        <w:r>
          <w:t>20</w:t>
        </w:r>
        <w:r>
          <w:fldChar w:fldCharType="end"/>
        </w:r>
      </w:hyperlink>
    </w:p>
    <w:p>
      <w:pPr>
        <w:pStyle w:val="TOC1"/>
        <w:tabs>
          <w:tab w:val="right" w:leader="dot" w:pos="8306"/>
        </w:tabs>
      </w:pPr>
      <w:hyperlink w:anchor="_Toc32079" w:history="1">
        <w:r>
          <w:rPr>
            <w:rFonts w:ascii="仿宋" w:eastAsia="仿宋" w:hAnsi="仿宋" w:cs="仿宋" w:hint="eastAsia"/>
            <w:lang w:eastAsia="zh-CN"/>
          </w:rPr>
          <w:t>六、陶瓷项目土建工程</w:t>
        </w:r>
        <w:r>
          <w:tab/>
        </w:r>
        <w:r>
          <w:fldChar w:fldCharType="begin"/>
        </w:r>
        <w:r>
          <w:instrText xml:space="preserve"> PAGEREF _Toc32079 \h </w:instrText>
        </w:r>
        <w:r>
          <w:fldChar w:fldCharType="separate"/>
        </w:r>
        <w:r>
          <w:t>21</w:t>
        </w:r>
        <w:r>
          <w:fldChar w:fldCharType="end"/>
        </w:r>
      </w:hyperlink>
    </w:p>
    <w:p>
      <w:pPr>
        <w:pStyle w:val="TOC2"/>
        <w:tabs>
          <w:tab w:val="right" w:leader="dot" w:pos="8306"/>
        </w:tabs>
      </w:pPr>
      <w:hyperlink w:anchor="_Toc11374" w:history="1">
        <w:r>
          <w:rPr>
            <w:rFonts w:ascii="仿宋" w:eastAsia="仿宋" w:hAnsi="仿宋" w:cs="仿宋" w:hint="eastAsia"/>
            <w:lang w:eastAsia="zh-CN"/>
          </w:rPr>
          <w:t>(一)、建筑工程设计原则</w:t>
        </w:r>
        <w:r>
          <w:tab/>
        </w:r>
        <w:r>
          <w:fldChar w:fldCharType="begin"/>
        </w:r>
        <w:r>
          <w:instrText xml:space="preserve"> PAGEREF _Toc11374 \h </w:instrText>
        </w:r>
        <w:r>
          <w:fldChar w:fldCharType="separate"/>
        </w:r>
        <w:r>
          <w:t>21</w:t>
        </w:r>
        <w:r>
          <w:fldChar w:fldCharType="end"/>
        </w:r>
      </w:hyperlink>
    </w:p>
    <w:p>
      <w:pPr>
        <w:pStyle w:val="TOC2"/>
        <w:tabs>
          <w:tab w:val="right" w:leader="dot" w:pos="8306"/>
        </w:tabs>
      </w:pPr>
      <w:hyperlink w:anchor="_Toc12572" w:history="1">
        <w:r>
          <w:rPr>
            <w:rFonts w:ascii="仿宋" w:eastAsia="仿宋" w:hAnsi="仿宋" w:cs="仿宋" w:hint="eastAsia"/>
            <w:lang w:eastAsia="zh-CN"/>
          </w:rPr>
          <w:t>(二)、土建工程设计年限及安全等级</w:t>
        </w:r>
        <w:r>
          <w:tab/>
        </w:r>
        <w:r>
          <w:fldChar w:fldCharType="begin"/>
        </w:r>
        <w:r>
          <w:instrText xml:space="preserve"> PAGEREF _Toc12572 \h </w:instrText>
        </w:r>
        <w:r>
          <w:fldChar w:fldCharType="separate"/>
        </w:r>
        <w:r>
          <w:t>22</w:t>
        </w:r>
        <w:r>
          <w:fldChar w:fldCharType="end"/>
        </w:r>
      </w:hyperlink>
    </w:p>
    <w:p>
      <w:pPr>
        <w:pStyle w:val="TOC2"/>
        <w:tabs>
          <w:tab w:val="right" w:leader="dot" w:pos="8306"/>
        </w:tabs>
      </w:pPr>
      <w:hyperlink w:anchor="_Toc1375" w:history="1">
        <w:r>
          <w:rPr>
            <w:rFonts w:ascii="仿宋" w:eastAsia="仿宋" w:hAnsi="仿宋" w:cs="仿宋" w:hint="eastAsia"/>
            <w:lang w:eastAsia="zh-CN"/>
          </w:rPr>
          <w:t>(三)、建筑工程设计总体要求</w:t>
        </w:r>
        <w:r>
          <w:tab/>
        </w:r>
        <w:r>
          <w:fldChar w:fldCharType="begin"/>
        </w:r>
        <w:r>
          <w:instrText xml:space="preserve"> PAGEREF _Toc1375 \h </w:instrText>
        </w:r>
        <w:r>
          <w:fldChar w:fldCharType="separate"/>
        </w:r>
        <w:r>
          <w:t>24</w:t>
        </w:r>
        <w:r>
          <w:fldChar w:fldCharType="end"/>
        </w:r>
      </w:hyperlink>
    </w:p>
    <w:p>
      <w:pPr>
        <w:pStyle w:val="TOC2"/>
        <w:tabs>
          <w:tab w:val="right" w:leader="dot" w:pos="8306"/>
        </w:tabs>
      </w:pPr>
      <w:hyperlink w:anchor="_Toc22622" w:history="1">
        <w:r>
          <w:rPr>
            <w:rFonts w:ascii="仿宋" w:eastAsia="仿宋" w:hAnsi="仿宋" w:cs="仿宋" w:hint="eastAsia"/>
            <w:lang w:eastAsia="zh-CN"/>
          </w:rPr>
          <w:t>(四)、土建工程建设指标</w:t>
        </w:r>
        <w:r>
          <w:tab/>
        </w:r>
        <w:r>
          <w:fldChar w:fldCharType="begin"/>
        </w:r>
        <w:r>
          <w:instrText xml:space="preserve"> PAGEREF _Toc22622 \h </w:instrText>
        </w:r>
        <w:r>
          <w:fldChar w:fldCharType="separate"/>
        </w:r>
        <w:r>
          <w:t>24</w:t>
        </w:r>
        <w:r>
          <w:fldChar w:fldCharType="end"/>
        </w:r>
      </w:hyperlink>
    </w:p>
    <w:p>
      <w:pPr>
        <w:pStyle w:val="TOC1"/>
        <w:tabs>
          <w:tab w:val="right" w:leader="dot" w:pos="8306"/>
        </w:tabs>
      </w:pPr>
      <w:hyperlink w:anchor="_Toc19454" w:history="1">
        <w:r>
          <w:rPr>
            <w:rFonts w:ascii="仿宋" w:eastAsia="仿宋" w:hAnsi="仿宋" w:cs="仿宋" w:hint="eastAsia"/>
            <w:lang w:eastAsia="zh-CN"/>
          </w:rPr>
          <w:t>七、陶瓷项目财务管理</w:t>
        </w:r>
        <w:r>
          <w:tab/>
        </w:r>
        <w:r>
          <w:fldChar w:fldCharType="begin"/>
        </w:r>
        <w:r>
          <w:instrText xml:space="preserve"> PAGEREF _Toc19454 \h </w:instrText>
        </w:r>
        <w:r>
          <w:fldChar w:fldCharType="separate"/>
        </w:r>
        <w:r>
          <w:t>24</w:t>
        </w:r>
        <w:r>
          <w:fldChar w:fldCharType="end"/>
        </w:r>
      </w:hyperlink>
    </w:p>
    <w:p>
      <w:pPr>
        <w:pStyle w:val="TOC2"/>
        <w:tabs>
          <w:tab w:val="right" w:leader="dot" w:pos="8306"/>
        </w:tabs>
      </w:pPr>
      <w:hyperlink w:anchor="_Toc22390" w:history="1">
        <w:r>
          <w:rPr>
            <w:rFonts w:ascii="仿宋" w:eastAsia="仿宋" w:hAnsi="仿宋" w:cs="仿宋" w:hint="eastAsia"/>
            <w:lang w:eastAsia="zh-CN"/>
          </w:rPr>
          <w:t>(一)、资金需求大</w:t>
        </w:r>
        <w:r>
          <w:tab/>
        </w:r>
        <w:r>
          <w:fldChar w:fldCharType="begin"/>
        </w:r>
        <w:r>
          <w:instrText xml:space="preserve"> PAGEREF _Toc22390 \h </w:instrText>
        </w:r>
        <w:r>
          <w:fldChar w:fldCharType="separate"/>
        </w:r>
        <w:r>
          <w:t>24</w:t>
        </w:r>
        <w:r>
          <w:fldChar w:fldCharType="end"/>
        </w:r>
      </w:hyperlink>
    </w:p>
    <w:p>
      <w:pPr>
        <w:pStyle w:val="TOC2"/>
        <w:tabs>
          <w:tab w:val="right" w:leader="dot" w:pos="8306"/>
        </w:tabs>
      </w:pPr>
      <w:hyperlink w:anchor="_Toc15734" w:history="1">
        <w:r>
          <w:rPr>
            <w:rFonts w:ascii="仿宋" w:eastAsia="仿宋" w:hAnsi="仿宋" w:cs="仿宋" w:hint="eastAsia"/>
            <w:lang w:eastAsia="zh-CN"/>
          </w:rPr>
          <w:t>(二)、研发周期长</w:t>
        </w:r>
        <w:r>
          <w:tab/>
        </w:r>
        <w:r>
          <w:fldChar w:fldCharType="begin"/>
        </w:r>
        <w:r>
          <w:instrText xml:space="preserve"> PAGEREF _Toc15734 \h </w:instrText>
        </w:r>
        <w:r>
          <w:fldChar w:fldCharType="separate"/>
        </w:r>
        <w:r>
          <w:t>26</w:t>
        </w:r>
        <w:r>
          <w:fldChar w:fldCharType="end"/>
        </w:r>
      </w:hyperlink>
    </w:p>
    <w:p>
      <w:pPr>
        <w:pStyle w:val="TOC2"/>
        <w:tabs>
          <w:tab w:val="right" w:leader="dot" w:pos="8306"/>
        </w:tabs>
      </w:pPr>
      <w:hyperlink w:anchor="_Toc32750" w:history="1">
        <w:r>
          <w:rPr>
            <w:rFonts w:ascii="仿宋" w:eastAsia="仿宋" w:hAnsi="仿宋" w:cs="仿宋" w:hint="eastAsia"/>
            <w:lang w:eastAsia="zh-CN"/>
          </w:rPr>
          <w:t>(三)、市场风险大</w:t>
        </w:r>
        <w:r>
          <w:tab/>
        </w:r>
        <w:r>
          <w:fldChar w:fldCharType="begin"/>
        </w:r>
        <w:r>
          <w:instrText xml:space="preserve"> PAGEREF _Toc32750 \h </w:instrText>
        </w:r>
        <w:r>
          <w:fldChar w:fldCharType="separate"/>
        </w:r>
        <w:r>
          <w:t>27</w:t>
        </w:r>
        <w:r>
          <w:fldChar w:fldCharType="end"/>
        </w:r>
      </w:hyperlink>
    </w:p>
    <w:p>
      <w:pPr>
        <w:pStyle w:val="TOC2"/>
        <w:tabs>
          <w:tab w:val="right" w:leader="dot" w:pos="8306"/>
        </w:tabs>
      </w:pPr>
      <w:hyperlink w:anchor="_Toc29196" w:history="1">
        <w:r>
          <w:rPr>
            <w:rFonts w:ascii="仿宋" w:eastAsia="仿宋" w:hAnsi="仿宋" w:cs="仿宋" w:hint="eastAsia"/>
            <w:lang w:eastAsia="zh-CN"/>
          </w:rPr>
          <w:t>(四)、利润率高</w:t>
        </w:r>
        <w:r>
          <w:tab/>
        </w:r>
        <w:r>
          <w:fldChar w:fldCharType="begin"/>
        </w:r>
        <w:r>
          <w:instrText xml:space="preserve"> PAGEREF _Toc29196 \h </w:instrText>
        </w:r>
        <w:r>
          <w:fldChar w:fldCharType="separate"/>
        </w:r>
        <w:r>
          <w:t>29</w:t>
        </w:r>
        <w:r>
          <w:fldChar w:fldCharType="end"/>
        </w:r>
      </w:hyperlink>
    </w:p>
    <w:p>
      <w:pPr>
        <w:pStyle w:val="TOC1"/>
        <w:tabs>
          <w:tab w:val="right" w:leader="dot" w:pos="8306"/>
        </w:tabs>
      </w:pPr>
      <w:hyperlink w:anchor="_Toc27219" w:history="1">
        <w:r>
          <w:rPr>
            <w:rFonts w:ascii="仿宋" w:eastAsia="仿宋" w:hAnsi="仿宋" w:cs="仿宋" w:hint="eastAsia"/>
            <w:lang w:eastAsia="zh-CN"/>
          </w:rPr>
          <w:t>八、陶瓷项目人力资源培养与发展</w:t>
        </w:r>
        <w:r>
          <w:tab/>
        </w:r>
        <w:r>
          <w:fldChar w:fldCharType="begin"/>
        </w:r>
        <w:r>
          <w:instrText xml:space="preserve"> PAGEREF _Toc27219 \h </w:instrText>
        </w:r>
        <w:r>
          <w:fldChar w:fldCharType="separate"/>
        </w:r>
        <w:r>
          <w:t>31</w:t>
        </w:r>
        <w:r>
          <w:fldChar w:fldCharType="end"/>
        </w:r>
      </w:hyperlink>
    </w:p>
    <w:p>
      <w:pPr>
        <w:pStyle w:val="TOC2"/>
        <w:tabs>
          <w:tab w:val="right" w:leader="dot" w:pos="8306"/>
        </w:tabs>
      </w:pPr>
      <w:hyperlink w:anchor="_Toc25612" w:history="1">
        <w:r>
          <w:rPr>
            <w:rFonts w:ascii="仿宋" w:eastAsia="仿宋" w:hAnsi="仿宋" w:cs="仿宋" w:hint="eastAsia"/>
            <w:lang w:eastAsia="zh-CN"/>
          </w:rPr>
          <w:t>(一)、人才需求与规划</w:t>
        </w:r>
        <w:r>
          <w:tab/>
        </w:r>
        <w:r>
          <w:fldChar w:fldCharType="begin"/>
        </w:r>
        <w:r>
          <w:instrText xml:space="preserve"> PAGEREF _Toc25612 \h </w:instrText>
        </w:r>
        <w:r>
          <w:fldChar w:fldCharType="separate"/>
        </w:r>
        <w:r>
          <w:t>31</w:t>
        </w:r>
        <w:r>
          <w:fldChar w:fldCharType="end"/>
        </w:r>
      </w:hyperlink>
    </w:p>
    <w:p>
      <w:pPr>
        <w:pStyle w:val="TOC2"/>
        <w:tabs>
          <w:tab w:val="right" w:leader="dot" w:pos="8306"/>
        </w:tabs>
      </w:pPr>
      <w:hyperlink w:anchor="_Toc9191" w:history="1">
        <w:r>
          <w:rPr>
            <w:rFonts w:ascii="仿宋" w:eastAsia="仿宋" w:hAnsi="仿宋" w:cs="仿宋" w:hint="eastAsia"/>
            <w:lang w:eastAsia="zh-CN"/>
          </w:rPr>
          <w:t>(二)、培训与发展计划</w:t>
        </w:r>
        <w:r>
          <w:tab/>
        </w:r>
        <w:r>
          <w:fldChar w:fldCharType="begin"/>
        </w:r>
        <w:r>
          <w:instrText xml:space="preserve"> PAGEREF _Toc9191 \h </w:instrText>
        </w:r>
        <w:r>
          <w:fldChar w:fldCharType="separate"/>
        </w:r>
        <w:r>
          <w:t>32</w:t>
        </w:r>
        <w:r>
          <w:fldChar w:fldCharType="end"/>
        </w:r>
      </w:hyperlink>
    </w:p>
    <w:p>
      <w:pPr>
        <w:pStyle w:val="TOC1"/>
        <w:tabs>
          <w:tab w:val="right" w:leader="dot" w:pos="8306"/>
        </w:tabs>
      </w:pPr>
      <w:hyperlink w:anchor="_Toc7984" w:history="1">
        <w:r>
          <w:rPr>
            <w:rFonts w:ascii="仿宋" w:eastAsia="仿宋" w:hAnsi="仿宋" w:cs="仿宋" w:hint="eastAsia"/>
            <w:lang w:eastAsia="zh-CN"/>
          </w:rPr>
          <w:t>九、陶瓷项目创新与研发</w:t>
        </w:r>
        <w:r>
          <w:tab/>
        </w:r>
        <w:r>
          <w:fldChar w:fldCharType="begin"/>
        </w:r>
        <w:r>
          <w:instrText xml:space="preserve"> PAGEREF _Toc7984 \h </w:instrText>
        </w:r>
        <w:r>
          <w:fldChar w:fldCharType="separate"/>
        </w:r>
        <w:r>
          <w:t>32</w:t>
        </w:r>
        <w:r>
          <w:fldChar w:fldCharType="end"/>
        </w:r>
      </w:hyperlink>
    </w:p>
    <w:p>
      <w:pPr>
        <w:pStyle w:val="TOC2"/>
        <w:tabs>
          <w:tab w:val="right" w:leader="dot" w:pos="8306"/>
        </w:tabs>
      </w:pPr>
      <w:hyperlink w:anchor="_Toc30457" w:history="1">
        <w:r>
          <w:rPr>
            <w:rFonts w:ascii="仿宋" w:eastAsia="仿宋" w:hAnsi="仿宋" w:cs="仿宋" w:hint="eastAsia"/>
            <w:lang w:eastAsia="zh-CN"/>
          </w:rPr>
          <w:t>(一)、创新策略与方向</w:t>
        </w:r>
        <w:r>
          <w:tab/>
        </w:r>
        <w:r>
          <w:fldChar w:fldCharType="begin"/>
        </w:r>
        <w:r>
          <w:instrText xml:space="preserve"> PAGEREF _Toc30457 \h </w:instrText>
        </w:r>
        <w:r>
          <w:fldChar w:fldCharType="separate"/>
        </w:r>
        <w:r>
          <w:t>32</w:t>
        </w:r>
        <w:r>
          <w:fldChar w:fldCharType="end"/>
        </w:r>
      </w:hyperlink>
    </w:p>
    <w:p>
      <w:pPr>
        <w:pStyle w:val="TOC2"/>
        <w:tabs>
          <w:tab w:val="right" w:leader="dot" w:pos="8306"/>
        </w:tabs>
      </w:pPr>
      <w:hyperlink w:anchor="_Toc25630" w:history="1">
        <w:r>
          <w:rPr>
            <w:rFonts w:ascii="仿宋" w:eastAsia="仿宋" w:hAnsi="仿宋" w:cs="仿宋" w:hint="eastAsia"/>
            <w:lang w:eastAsia="zh-CN"/>
          </w:rPr>
          <w:t>(二)、研发规划与投入</w:t>
        </w:r>
        <w:r>
          <w:tab/>
        </w:r>
        <w:r>
          <w:fldChar w:fldCharType="begin"/>
        </w:r>
        <w:r>
          <w:instrText xml:space="preserve"> PAGEREF _Toc25630 \h </w:instrText>
        </w:r>
        <w:r>
          <w:fldChar w:fldCharType="separate"/>
        </w:r>
        <w:r>
          <w:t>34</w:t>
        </w:r>
        <w:r>
          <w:fldChar w:fldCharType="end"/>
        </w:r>
      </w:hyperlink>
    </w:p>
    <w:p>
      <w:pPr>
        <w:pStyle w:val="TOC1"/>
        <w:tabs>
          <w:tab w:val="right" w:leader="dot" w:pos="8306"/>
        </w:tabs>
      </w:pPr>
      <w:hyperlink w:anchor="_Toc2786" w:history="1">
        <w:r>
          <w:rPr>
            <w:rFonts w:ascii="仿宋" w:eastAsia="仿宋" w:hAnsi="仿宋" w:cs="仿宋" w:hint="eastAsia"/>
            <w:lang w:eastAsia="zh-CN"/>
          </w:rPr>
          <w:t>十、陶瓷项目环境影响分析</w:t>
        </w:r>
        <w:r>
          <w:tab/>
        </w:r>
        <w:r>
          <w:fldChar w:fldCharType="begin"/>
        </w:r>
        <w:r>
          <w:instrText xml:space="preserve"> PAGEREF _Toc2786 \h </w:instrText>
        </w:r>
        <w:r>
          <w:fldChar w:fldCharType="separate"/>
        </w:r>
        <w:r>
          <w:t>35</w:t>
        </w:r>
        <w:r>
          <w:fldChar w:fldCharType="end"/>
        </w:r>
      </w:hyperlink>
    </w:p>
    <w:p>
      <w:pPr>
        <w:pStyle w:val="TOC2"/>
        <w:tabs>
          <w:tab w:val="right" w:leader="dot" w:pos="8306"/>
        </w:tabs>
      </w:pPr>
      <w:hyperlink w:anchor="_Toc10477" w:history="1">
        <w:r>
          <w:rPr>
            <w:rFonts w:ascii="仿宋" w:eastAsia="仿宋" w:hAnsi="仿宋" w:cs="仿宋" w:hint="eastAsia"/>
            <w:lang w:eastAsia="zh-CN"/>
          </w:rPr>
          <w:t>(一)、建设区域环境质量现状</w:t>
        </w:r>
        <w:r>
          <w:tab/>
        </w:r>
        <w:r>
          <w:fldChar w:fldCharType="begin"/>
        </w:r>
        <w:r>
          <w:instrText xml:space="preserve"> PAGEREF _Toc10477 \h </w:instrText>
        </w:r>
        <w:r>
          <w:fldChar w:fldCharType="separate"/>
        </w:r>
        <w:r>
          <w:t>35</w:t>
        </w:r>
        <w:r>
          <w:fldChar w:fldCharType="end"/>
        </w:r>
      </w:hyperlink>
    </w:p>
    <w:p>
      <w:pPr>
        <w:pStyle w:val="TOC2"/>
        <w:tabs>
          <w:tab w:val="right" w:leader="dot" w:pos="8306"/>
        </w:tabs>
      </w:pPr>
      <w:hyperlink w:anchor="_Toc16628" w:history="1">
        <w:r>
          <w:rPr>
            <w:rFonts w:ascii="仿宋" w:eastAsia="仿宋" w:hAnsi="仿宋" w:cs="仿宋" w:hint="eastAsia"/>
            <w:lang w:eastAsia="zh-CN"/>
          </w:rPr>
          <w:t>(二)、建设期环境保护</w:t>
        </w:r>
        <w:r>
          <w:tab/>
        </w:r>
        <w:r>
          <w:fldChar w:fldCharType="begin"/>
        </w:r>
        <w:r>
          <w:instrText xml:space="preserve"> PAGEREF _Toc16628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0" w:history="1">
        <w:r>
          <w:rPr>
            <w:rFonts w:ascii="仿宋" w:eastAsia="仿宋" w:hAnsi="仿宋" w:cs="仿宋" w:hint="eastAsia"/>
            <w:lang w:eastAsia="zh-CN"/>
          </w:rPr>
          <w:t>(三)、运营期环境保护</w:t>
        </w:r>
        <w:r>
          <w:tab/>
        </w:r>
        <w:r>
          <w:fldChar w:fldCharType="begin"/>
        </w:r>
        <w:r>
          <w:instrText xml:space="preserve"> PAGEREF _Toc26330 \h </w:instrText>
        </w:r>
        <w:r>
          <w:fldChar w:fldCharType="separate"/>
        </w:r>
        <w:r>
          <w:t>38</w:t>
        </w:r>
        <w:r>
          <w:fldChar w:fldCharType="end"/>
        </w:r>
      </w:hyperlink>
    </w:p>
    <w:p>
      <w:pPr>
        <w:pStyle w:val="TOC2"/>
        <w:tabs>
          <w:tab w:val="right" w:leader="dot" w:pos="8306"/>
        </w:tabs>
      </w:pPr>
      <w:hyperlink w:anchor="_Toc7650" w:history="1">
        <w:r>
          <w:rPr>
            <w:rFonts w:ascii="仿宋" w:eastAsia="仿宋" w:hAnsi="仿宋" w:cs="仿宋" w:hint="eastAsia"/>
            <w:lang w:eastAsia="zh-CN"/>
          </w:rPr>
          <w:t>(四)、陶瓷项目建设对区域经济的影响</w:t>
        </w:r>
        <w:r>
          <w:tab/>
        </w:r>
        <w:r>
          <w:fldChar w:fldCharType="begin"/>
        </w:r>
        <w:r>
          <w:instrText xml:space="preserve"> PAGEREF _Toc7650 \h </w:instrText>
        </w:r>
        <w:r>
          <w:fldChar w:fldCharType="separate"/>
        </w:r>
        <w:r>
          <w:t>39</w:t>
        </w:r>
        <w:r>
          <w:fldChar w:fldCharType="end"/>
        </w:r>
      </w:hyperlink>
    </w:p>
    <w:p>
      <w:pPr>
        <w:pStyle w:val="TOC2"/>
        <w:tabs>
          <w:tab w:val="right" w:leader="dot" w:pos="8306"/>
        </w:tabs>
      </w:pPr>
      <w:hyperlink w:anchor="_Toc26256" w:history="1">
        <w:r>
          <w:rPr>
            <w:rFonts w:ascii="仿宋" w:eastAsia="仿宋" w:hAnsi="仿宋" w:cs="仿宋" w:hint="eastAsia"/>
            <w:lang w:eastAsia="zh-CN"/>
          </w:rPr>
          <w:t>(五)、废弃物处理</w:t>
        </w:r>
        <w:r>
          <w:tab/>
        </w:r>
        <w:r>
          <w:fldChar w:fldCharType="begin"/>
        </w:r>
        <w:r>
          <w:instrText xml:space="preserve"> PAGEREF _Toc26256 \h </w:instrText>
        </w:r>
        <w:r>
          <w:fldChar w:fldCharType="separate"/>
        </w:r>
        <w:r>
          <w:t>41</w:t>
        </w:r>
        <w:r>
          <w:fldChar w:fldCharType="end"/>
        </w:r>
      </w:hyperlink>
    </w:p>
    <w:p>
      <w:pPr>
        <w:pStyle w:val="TOC2"/>
        <w:tabs>
          <w:tab w:val="right" w:leader="dot" w:pos="8306"/>
        </w:tabs>
      </w:pPr>
      <w:hyperlink w:anchor="_Toc19303" w:history="1">
        <w:r>
          <w:rPr>
            <w:rFonts w:ascii="仿宋" w:eastAsia="仿宋" w:hAnsi="仿宋" w:cs="仿宋" w:hint="eastAsia"/>
            <w:lang w:eastAsia="zh-CN"/>
          </w:rPr>
          <w:t>(六)、特殊环境影响分析</w:t>
        </w:r>
        <w:r>
          <w:tab/>
        </w:r>
        <w:r>
          <w:fldChar w:fldCharType="begin"/>
        </w:r>
        <w:r>
          <w:instrText xml:space="preserve"> PAGEREF _Toc19303 \h </w:instrText>
        </w:r>
        <w:r>
          <w:fldChar w:fldCharType="separate"/>
        </w:r>
        <w:r>
          <w:t>42</w:t>
        </w:r>
        <w:r>
          <w:fldChar w:fldCharType="end"/>
        </w:r>
      </w:hyperlink>
    </w:p>
    <w:p>
      <w:pPr>
        <w:pStyle w:val="TOC2"/>
        <w:tabs>
          <w:tab w:val="right" w:leader="dot" w:pos="8306"/>
        </w:tabs>
      </w:pPr>
      <w:hyperlink w:anchor="_Toc1961" w:history="1">
        <w:r>
          <w:rPr>
            <w:rFonts w:ascii="仿宋" w:eastAsia="仿宋" w:hAnsi="仿宋" w:cs="仿宋" w:hint="eastAsia"/>
            <w:lang w:eastAsia="zh-CN"/>
          </w:rPr>
          <w:t>(七)、清洁生产</w:t>
        </w:r>
        <w:r>
          <w:tab/>
        </w:r>
        <w:r>
          <w:fldChar w:fldCharType="begin"/>
        </w:r>
        <w:r>
          <w:instrText xml:space="preserve"> PAGEREF _Toc1961 \h </w:instrText>
        </w:r>
        <w:r>
          <w:fldChar w:fldCharType="separate"/>
        </w:r>
        <w:r>
          <w:t>43</w:t>
        </w:r>
        <w:r>
          <w:fldChar w:fldCharType="end"/>
        </w:r>
      </w:hyperlink>
    </w:p>
    <w:p>
      <w:pPr>
        <w:pStyle w:val="TOC2"/>
        <w:tabs>
          <w:tab w:val="right" w:leader="dot" w:pos="8306"/>
        </w:tabs>
      </w:pPr>
      <w:hyperlink w:anchor="_Toc23614" w:history="1">
        <w:r>
          <w:rPr>
            <w:rFonts w:ascii="仿宋" w:eastAsia="仿宋" w:hAnsi="仿宋" w:cs="仿宋" w:hint="eastAsia"/>
            <w:lang w:eastAsia="zh-CN"/>
          </w:rPr>
          <w:t>(八)、环境保护综合评价</w:t>
        </w:r>
        <w:r>
          <w:tab/>
        </w:r>
        <w:r>
          <w:fldChar w:fldCharType="begin"/>
        </w:r>
        <w:r>
          <w:instrText xml:space="preserve"> PAGEREF _Toc23614 \h </w:instrText>
        </w:r>
        <w:r>
          <w:fldChar w:fldCharType="separate"/>
        </w:r>
        <w:r>
          <w:t>44</w:t>
        </w:r>
        <w:r>
          <w:fldChar w:fldCharType="end"/>
        </w:r>
      </w:hyperlink>
    </w:p>
    <w:p>
      <w:pPr>
        <w:pStyle w:val="TOC1"/>
        <w:tabs>
          <w:tab w:val="right" w:leader="dot" w:pos="8306"/>
        </w:tabs>
      </w:pPr>
      <w:hyperlink w:anchor="_Toc9563" w:history="1">
        <w:r>
          <w:rPr>
            <w:rFonts w:ascii="仿宋" w:eastAsia="仿宋" w:hAnsi="仿宋" w:cs="仿宋" w:hint="eastAsia"/>
            <w:lang w:eastAsia="zh-CN"/>
          </w:rPr>
          <w:t>十一、陶瓷项目社会影响</w:t>
        </w:r>
        <w:r>
          <w:tab/>
        </w:r>
        <w:r>
          <w:fldChar w:fldCharType="begin"/>
        </w:r>
        <w:r>
          <w:instrText xml:space="preserve"> PAGEREF _Toc9563 \h </w:instrText>
        </w:r>
        <w:r>
          <w:fldChar w:fldCharType="separate"/>
        </w:r>
        <w:r>
          <w:t>46</w:t>
        </w:r>
        <w:r>
          <w:fldChar w:fldCharType="end"/>
        </w:r>
      </w:hyperlink>
    </w:p>
    <w:p>
      <w:pPr>
        <w:pStyle w:val="TOC2"/>
        <w:tabs>
          <w:tab w:val="right" w:leader="dot" w:pos="8306"/>
        </w:tabs>
      </w:pPr>
      <w:hyperlink w:anchor="_Toc3233" w:history="1">
        <w:r>
          <w:rPr>
            <w:rFonts w:ascii="仿宋" w:eastAsia="仿宋" w:hAnsi="仿宋" w:cs="仿宋" w:hint="eastAsia"/>
            <w:lang w:eastAsia="zh-CN"/>
          </w:rPr>
          <w:t>(一)、社会责任与义务</w:t>
        </w:r>
        <w:r>
          <w:tab/>
        </w:r>
        <w:r>
          <w:fldChar w:fldCharType="begin"/>
        </w:r>
        <w:r>
          <w:instrText xml:space="preserve"> PAGEREF _Toc3233 \h </w:instrText>
        </w:r>
        <w:r>
          <w:fldChar w:fldCharType="separate"/>
        </w:r>
        <w:r>
          <w:t>46</w:t>
        </w:r>
        <w:r>
          <w:fldChar w:fldCharType="end"/>
        </w:r>
      </w:hyperlink>
    </w:p>
    <w:p>
      <w:pPr>
        <w:pStyle w:val="TOC2"/>
        <w:tabs>
          <w:tab w:val="right" w:leader="dot" w:pos="8306"/>
        </w:tabs>
      </w:pPr>
      <w:hyperlink w:anchor="_Toc2413" w:history="1">
        <w:r>
          <w:rPr>
            <w:rFonts w:ascii="仿宋" w:eastAsia="仿宋" w:hAnsi="仿宋" w:cs="仿宋" w:hint="eastAsia"/>
            <w:lang w:eastAsia="zh-CN"/>
          </w:rPr>
          <w:t>(二)、社会参与与沟通</w:t>
        </w:r>
        <w:r>
          <w:tab/>
        </w:r>
        <w:r>
          <w:fldChar w:fldCharType="begin"/>
        </w:r>
        <w:r>
          <w:instrText xml:space="preserve"> PAGEREF _Toc2413 \h </w:instrText>
        </w:r>
        <w:r>
          <w:fldChar w:fldCharType="separate"/>
        </w:r>
        <w:r>
          <w:t>46</w:t>
        </w:r>
        <w:r>
          <w:fldChar w:fldCharType="end"/>
        </w:r>
      </w:hyperlink>
    </w:p>
    <w:p>
      <w:pPr>
        <w:pStyle w:val="TOC1"/>
        <w:tabs>
          <w:tab w:val="right" w:leader="dot" w:pos="8306"/>
        </w:tabs>
      </w:pPr>
      <w:hyperlink w:anchor="_Toc19426" w:history="1">
        <w:r>
          <w:rPr>
            <w:rFonts w:ascii="仿宋" w:eastAsia="仿宋" w:hAnsi="仿宋" w:cs="仿宋" w:hint="eastAsia"/>
            <w:lang w:eastAsia="zh-CN"/>
          </w:rPr>
          <w:t>十二、陶瓷项目风险管理</w:t>
        </w:r>
        <w:r>
          <w:tab/>
        </w:r>
        <w:r>
          <w:fldChar w:fldCharType="begin"/>
        </w:r>
        <w:r>
          <w:instrText xml:space="preserve"> PAGEREF _Toc19426 \h </w:instrText>
        </w:r>
        <w:r>
          <w:fldChar w:fldCharType="separate"/>
        </w:r>
        <w:r>
          <w:t>47</w:t>
        </w:r>
        <w:r>
          <w:fldChar w:fldCharType="end"/>
        </w:r>
      </w:hyperlink>
    </w:p>
    <w:p>
      <w:pPr>
        <w:pStyle w:val="TOC2"/>
        <w:tabs>
          <w:tab w:val="right" w:leader="dot" w:pos="8306"/>
        </w:tabs>
      </w:pPr>
      <w:hyperlink w:anchor="_Toc10211" w:history="1">
        <w:r>
          <w:rPr>
            <w:rFonts w:ascii="仿宋" w:eastAsia="仿宋" w:hAnsi="仿宋" w:cs="仿宋" w:hint="eastAsia"/>
            <w:lang w:eastAsia="zh-CN"/>
          </w:rPr>
          <w:t>(一)、风险识别与评估</w:t>
        </w:r>
        <w:r>
          <w:tab/>
        </w:r>
        <w:r>
          <w:fldChar w:fldCharType="begin"/>
        </w:r>
        <w:r>
          <w:instrText xml:space="preserve"> PAGEREF _Toc10211 \h </w:instrText>
        </w:r>
        <w:r>
          <w:fldChar w:fldCharType="separate"/>
        </w:r>
        <w:r>
          <w:t>47</w:t>
        </w:r>
        <w:r>
          <w:fldChar w:fldCharType="end"/>
        </w:r>
      </w:hyperlink>
    </w:p>
    <w:p>
      <w:pPr>
        <w:pStyle w:val="TOC2"/>
        <w:tabs>
          <w:tab w:val="right" w:leader="dot" w:pos="8306"/>
        </w:tabs>
      </w:pPr>
      <w:hyperlink w:anchor="_Toc32752" w:history="1">
        <w:r>
          <w:rPr>
            <w:rFonts w:ascii="仿宋" w:eastAsia="仿宋" w:hAnsi="仿宋" w:cs="仿宋" w:hint="eastAsia"/>
            <w:lang w:eastAsia="zh-CN"/>
          </w:rPr>
          <w:t>(二)、风险应对策略</w:t>
        </w:r>
        <w:r>
          <w:tab/>
        </w:r>
        <w:r>
          <w:fldChar w:fldCharType="begin"/>
        </w:r>
        <w:r>
          <w:instrText xml:space="preserve"> PAGEREF _Toc32752 \h </w:instrText>
        </w:r>
        <w:r>
          <w:fldChar w:fldCharType="separate"/>
        </w:r>
        <w:r>
          <w:t>48</w:t>
        </w:r>
        <w:r>
          <w:fldChar w:fldCharType="end"/>
        </w:r>
      </w:hyperlink>
    </w:p>
    <w:p>
      <w:pPr>
        <w:pStyle w:val="TOC2"/>
        <w:tabs>
          <w:tab w:val="right" w:leader="dot" w:pos="8306"/>
        </w:tabs>
      </w:pPr>
      <w:hyperlink w:anchor="_Toc28935" w:history="1">
        <w:r>
          <w:rPr>
            <w:rFonts w:ascii="仿宋" w:eastAsia="仿宋" w:hAnsi="仿宋" w:cs="仿宋" w:hint="eastAsia"/>
            <w:lang w:eastAsia="zh-CN"/>
          </w:rPr>
          <w:t>(三)、风险监控与控制</w:t>
        </w:r>
        <w:r>
          <w:tab/>
        </w:r>
        <w:r>
          <w:fldChar w:fldCharType="begin"/>
        </w:r>
        <w:r>
          <w:instrText xml:space="preserve"> PAGEREF _Toc28935 \h </w:instrText>
        </w:r>
        <w:r>
          <w:fldChar w:fldCharType="separate"/>
        </w:r>
        <w:r>
          <w:t>50</w:t>
        </w:r>
        <w:r>
          <w:fldChar w:fldCharType="end"/>
        </w:r>
      </w:hyperlink>
    </w:p>
    <w:p>
      <w:pPr>
        <w:pStyle w:val="TOC1"/>
        <w:tabs>
          <w:tab w:val="right" w:leader="dot" w:pos="8306"/>
        </w:tabs>
      </w:pPr>
      <w:hyperlink w:anchor="_Toc14776" w:history="1">
        <w:r>
          <w:rPr>
            <w:rFonts w:ascii="仿宋" w:eastAsia="仿宋" w:hAnsi="仿宋" w:cs="仿宋" w:hint="eastAsia"/>
            <w:lang w:eastAsia="zh-CN"/>
          </w:rPr>
          <w:t>十三、陶瓷项目变更管理</w:t>
        </w:r>
        <w:r>
          <w:tab/>
        </w:r>
        <w:r>
          <w:fldChar w:fldCharType="begin"/>
        </w:r>
        <w:r>
          <w:instrText xml:space="preserve"> PAGEREF _Toc14776 \h </w:instrText>
        </w:r>
        <w:r>
          <w:fldChar w:fldCharType="separate"/>
        </w:r>
        <w:r>
          <w:t>51</w:t>
        </w:r>
        <w:r>
          <w:fldChar w:fldCharType="end"/>
        </w:r>
      </w:hyperlink>
    </w:p>
    <w:p>
      <w:pPr>
        <w:pStyle w:val="TOC2"/>
        <w:tabs>
          <w:tab w:val="right" w:leader="dot" w:pos="8306"/>
        </w:tabs>
      </w:pPr>
      <w:hyperlink w:anchor="_Toc13495" w:history="1">
        <w:r>
          <w:rPr>
            <w:rFonts w:ascii="仿宋" w:eastAsia="仿宋" w:hAnsi="仿宋" w:cs="仿宋" w:hint="eastAsia"/>
            <w:lang w:eastAsia="zh-CN"/>
          </w:rPr>
          <w:t>(一)、变更申请与评估</w:t>
        </w:r>
        <w:r>
          <w:tab/>
        </w:r>
        <w:r>
          <w:fldChar w:fldCharType="begin"/>
        </w:r>
        <w:r>
          <w:instrText xml:space="preserve"> PAGEREF _Toc13495 \h </w:instrText>
        </w:r>
        <w:r>
          <w:fldChar w:fldCharType="separate"/>
        </w:r>
        <w:r>
          <w:t>51</w:t>
        </w:r>
        <w:r>
          <w:fldChar w:fldCharType="end"/>
        </w:r>
      </w:hyperlink>
    </w:p>
    <w:p>
      <w:pPr>
        <w:pStyle w:val="TOC2"/>
        <w:tabs>
          <w:tab w:val="right" w:leader="dot" w:pos="8306"/>
        </w:tabs>
      </w:pPr>
      <w:hyperlink w:anchor="_Toc2490" w:history="1">
        <w:r>
          <w:rPr>
            <w:rFonts w:ascii="仿宋" w:eastAsia="仿宋" w:hAnsi="仿宋" w:cs="仿宋" w:hint="eastAsia"/>
            <w:lang w:eastAsia="zh-CN"/>
          </w:rPr>
          <w:t>(二)、变更实施与控制</w:t>
        </w:r>
        <w:r>
          <w:tab/>
        </w:r>
        <w:r>
          <w:fldChar w:fldCharType="begin"/>
        </w:r>
        <w:r>
          <w:instrText xml:space="preserve"> PAGEREF _Toc2490 \h </w:instrText>
        </w:r>
        <w:r>
          <w:fldChar w:fldCharType="separate"/>
        </w:r>
        <w:r>
          <w:t>52</w:t>
        </w:r>
        <w:r>
          <w:fldChar w:fldCharType="end"/>
        </w:r>
      </w:hyperlink>
    </w:p>
    <w:p>
      <w:pPr>
        <w:pStyle w:val="TOC1"/>
        <w:tabs>
          <w:tab w:val="right" w:leader="dot" w:pos="8306"/>
        </w:tabs>
      </w:pPr>
      <w:hyperlink w:anchor="_Toc10525" w:history="1">
        <w:r>
          <w:rPr>
            <w:rFonts w:ascii="仿宋" w:eastAsia="仿宋" w:hAnsi="仿宋" w:cs="仿宋" w:hint="eastAsia"/>
            <w:lang w:eastAsia="zh-CN"/>
          </w:rPr>
          <w:t>十四、陶瓷项目实施时间节点</w:t>
        </w:r>
        <w:r>
          <w:tab/>
        </w:r>
        <w:r>
          <w:fldChar w:fldCharType="begin"/>
        </w:r>
        <w:r>
          <w:instrText xml:space="preserve"> PAGEREF _Toc10525 \h </w:instrText>
        </w:r>
        <w:r>
          <w:fldChar w:fldCharType="separate"/>
        </w:r>
        <w:r>
          <w:t>52</w:t>
        </w:r>
        <w:r>
          <w:fldChar w:fldCharType="end"/>
        </w:r>
      </w:hyperlink>
    </w:p>
    <w:p>
      <w:pPr>
        <w:pStyle w:val="TOC2"/>
        <w:tabs>
          <w:tab w:val="right" w:leader="dot" w:pos="8306"/>
        </w:tabs>
      </w:pPr>
      <w:hyperlink w:anchor="_Toc24160" w:history="1">
        <w:r>
          <w:rPr>
            <w:rFonts w:ascii="仿宋" w:eastAsia="仿宋" w:hAnsi="仿宋" w:cs="仿宋" w:hint="eastAsia"/>
            <w:lang w:eastAsia="zh-CN"/>
          </w:rPr>
          <w:t>(一)、陶瓷项目启动阶段时间节点</w:t>
        </w:r>
        <w:r>
          <w:tab/>
        </w:r>
        <w:r>
          <w:fldChar w:fldCharType="begin"/>
        </w:r>
        <w:r>
          <w:instrText xml:space="preserve"> PAGEREF _Toc24160 \h </w:instrText>
        </w:r>
        <w:r>
          <w:fldChar w:fldCharType="separate"/>
        </w:r>
        <w:r>
          <w:t>52</w:t>
        </w:r>
        <w:r>
          <w:fldChar w:fldCharType="end"/>
        </w:r>
      </w:hyperlink>
    </w:p>
    <w:p>
      <w:pPr>
        <w:pStyle w:val="TOC2"/>
        <w:tabs>
          <w:tab w:val="right" w:leader="dot" w:pos="8306"/>
        </w:tabs>
      </w:pPr>
      <w:hyperlink w:anchor="_Toc30786" w:history="1">
        <w:r>
          <w:rPr>
            <w:rFonts w:ascii="仿宋" w:eastAsia="仿宋" w:hAnsi="仿宋" w:cs="仿宋" w:hint="eastAsia"/>
            <w:lang w:eastAsia="zh-CN"/>
          </w:rPr>
          <w:t>(二)、陶瓷项目执行阶段时间节点</w:t>
        </w:r>
        <w:r>
          <w:tab/>
        </w:r>
        <w:r>
          <w:fldChar w:fldCharType="begin"/>
        </w:r>
        <w:r>
          <w:instrText xml:space="preserve"> PAGEREF _Toc30786 \h </w:instrText>
        </w:r>
        <w:r>
          <w:fldChar w:fldCharType="separate"/>
        </w:r>
        <w:r>
          <w:t>54</w:t>
        </w:r>
        <w:r>
          <w:fldChar w:fldCharType="end"/>
        </w:r>
      </w:hyperlink>
    </w:p>
    <w:p>
      <w:pPr>
        <w:pStyle w:val="TOC2"/>
        <w:tabs>
          <w:tab w:val="right" w:leader="dot" w:pos="8306"/>
        </w:tabs>
      </w:pPr>
      <w:hyperlink w:anchor="_Toc25033" w:history="1">
        <w:r>
          <w:rPr>
            <w:rFonts w:ascii="仿宋" w:eastAsia="仿宋" w:hAnsi="仿宋" w:cs="仿宋" w:hint="eastAsia"/>
            <w:lang w:eastAsia="zh-CN"/>
          </w:rPr>
          <w:t>(三)、陶瓷项目完成阶段时间节点</w:t>
        </w:r>
        <w:r>
          <w:tab/>
        </w:r>
        <w:r>
          <w:fldChar w:fldCharType="begin"/>
        </w:r>
        <w:r>
          <w:instrText xml:space="preserve"> PAGEREF _Toc25033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13"/>
      <w:r>
        <w:rPr>
          <w:rFonts w:ascii="仿宋" w:eastAsia="仿宋" w:hAnsi="仿宋" w:cs="仿宋" w:hint="eastAsia"/>
          <w:sz w:val="28"/>
          <w:lang w:eastAsia="zh-CN"/>
        </w:rPr>
        <w:t>一、陶瓷项目选址可行性分析</w:t>
      </w:r>
      <w:bookmarkEnd w:id="2"/>
    </w:p>
    <w:p>
      <w:pPr>
        <w:pStyle w:val="Heading2"/>
        <w:rPr>
          <w:rFonts w:ascii="仿宋" w:eastAsia="仿宋" w:hAnsi="仿宋" w:cs="仿宋" w:hint="eastAsia"/>
          <w:lang w:eastAsia="zh-CN"/>
        </w:rPr>
      </w:pPr>
      <w:bookmarkStart w:id="3" w:name="_Toc5000"/>
      <w:r>
        <w:rPr>
          <w:rFonts w:ascii="仿宋" w:eastAsia="仿宋" w:hAnsi="仿宋" w:cs="仿宋" w:hint="eastAsia"/>
          <w:lang w:eastAsia="zh-CN"/>
        </w:rPr>
        <w:t>(一)、陶瓷项目选址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该陶瓷项目选址位于XX省XX市XX区XXX街道</w:t>
      </w:r>
    </w:p>
    <w:p>
      <w:pPr>
        <w:pStyle w:val="Heading2"/>
        <w:ind w:firstLine="560" w:firstLineChars="200"/>
        <w:rPr>
          <w:rFonts w:ascii="仿宋" w:eastAsia="仿宋" w:hAnsi="仿宋" w:cs="仿宋" w:hint="eastAsia"/>
          <w:sz w:val="28"/>
          <w:lang w:eastAsia="zh-CN"/>
        </w:rPr>
      </w:pPr>
      <w:bookmarkStart w:id="4" w:name="_Toc13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陶瓷项目的征地面积将根据陶瓷项目的实际规模和需求进行精确规划。具体面积XXX平方米，旨在确保陶瓷项目不仅能够满足当前的发展需求，还能够预留空间以适应未来的扩展。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陶瓷项目计划建设的建筑总规模具体面积XXX平方米。这一规模的确定综合考虑了陶瓷项目的性质、规模，以及城市规划的相关要求，确保建筑布局与周边环境协调一致。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绿地率是陶瓷项目用地中被规划为绿地的比例。具体面积XXX平方米，旨在通过合理规划绿地，改善陶瓷项目周边环境，提升居民生活质量，并符合城市整体绿化规划。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确保陶瓷项目选址与当地城市规划相一致，具体面积XXX平方米。通过与城市规划部门深入沟通，确保陶瓷项目不仅符合城市的整体发展方向，还能够融入城市的发展布局，为城市的长远发展贡献力量。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充分了解并确保陶瓷项目选址符合当地产业政策，具体面积XXX平方米。这包括陶瓷项目对当地经济的促进作用，以及对相关产业的带动效应，确保陶瓷项目与地方政府的产业政策保持一致，促进共赢合作。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确保陶瓷项目选址具备必要的公共设施配套，具体面积XXX平方米。这包括交通便利性、教育、医疗等基础设施，以提高居民生活品质，使得陶瓷项目选址更具吸引力。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考虑用地总体要求对当地社会稳定性的影响，具体面积XXX平方米。通过深入了解当地社区反馈，确保陶瓷项目的选址和建设过程对当地社会和谐稳定产生积极作用。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项目选址不仅符合法规和规划，还在实际操作中具有可行性。这一全面规划将为陶瓷项目的成功实施提供坚实的基础，确保陶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2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项目的设备规划和空间设计中，我们将采取灵活设备布局的措施。设备布局将根据实际需求进行灵活设计，避免不必要的浪费。通过合理规划设备摆放位置，我们将提高设备的利用率，减少设备间距，以确保陶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项目内部引入共享设施的概念，例如共享会议室、办公区等。通过这种方式，我们可以减少对资源的重复建设，提高资源共享效率，从而减小陶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项目的总图布置中，我们将不同功能区域进行明确的规划，以最大程度满足陶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6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陶瓷项目对环境的影响是综合评价的重要因素之一。我们将详细考虑选址周边的自然环境、生态保护区、水源地等情况，确保陶瓷项目的建设和运营对环境影响最小化，并符合当地的环保法规标准。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对选址的评价还需充分考虑当地政府的产业政策和法规。我们将详细了解陶瓷项目所在地的相关政策，确保陶瓷项目的规划和运营与当地法规相符，降低不必要的法律风险。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最后，我们将综合考虑用地成本，包括土地购置费用、土地开发成本等。通过对用地成本的详细评估，我们能够做出更为精确的经济效益分析，为陶瓷项目的投资决策提供有力支持。</w:t>
      </w:r>
    </w:p>
    <w:p>
      <w:pPr>
        <w:pStyle w:val="Heading1"/>
        <w:ind w:firstLine="560" w:firstLineChars="200"/>
        <w:rPr>
          <w:rFonts w:ascii="仿宋" w:eastAsia="仿宋" w:hAnsi="仿宋" w:cs="仿宋" w:hint="eastAsia"/>
          <w:sz w:val="28"/>
          <w:lang w:eastAsia="zh-CN"/>
        </w:rPr>
      </w:pPr>
      <w:bookmarkStart w:id="8" w:name="_Toc28210"/>
      <w:r>
        <w:rPr>
          <w:rFonts w:ascii="仿宋" w:eastAsia="仿宋" w:hAnsi="仿宋" w:cs="仿宋" w:hint="eastAsia"/>
          <w:sz w:val="28"/>
          <w:lang w:eastAsia="zh-CN"/>
        </w:rPr>
        <w:t>二、陶瓷项目建设背景及必要性分析</w:t>
      </w:r>
      <w:bookmarkEnd w:id="8"/>
    </w:p>
    <w:p>
      <w:pPr>
        <w:pStyle w:val="Heading2"/>
        <w:rPr>
          <w:rFonts w:ascii="仿宋" w:eastAsia="仿宋" w:hAnsi="仿宋" w:cs="仿宋" w:hint="eastAsia"/>
          <w:lang w:eastAsia="zh-CN"/>
        </w:rPr>
      </w:pPr>
      <w:bookmarkStart w:id="9" w:name="_Toc26957"/>
      <w:r>
        <w:rPr>
          <w:rFonts w:ascii="仿宋" w:eastAsia="仿宋" w:hAnsi="仿宋" w:cs="仿宋" w:hint="eastAsia"/>
          <w:lang w:eastAsia="zh-CN"/>
        </w:rPr>
        <w:t>(一)、陶瓷项目背景分析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我们的背景分析将深入挖掘当前行业的发展趋势，通过对竞争态势的全面审视，找到陶瓷项目在这个潮流中的定位。同时，我们将关注行业内涌现的新兴机遇，以便陶瓷项目更好地融入行业发展的潮流中。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项目提供了强大的发展动力。我们将聚焦于行业内最新的技术发展趋势，包括但不限于人工智能、大数据分析、物联网等领域。通过深度的技术研究，我们将确保陶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项目发展的源泉。我们将投入更多的精力对市场需求进行深入剖析，超越表面的需求，深入挖掘潜在的市场痛点和机遇。通过对市场需求的细致了解，陶瓷项目将更有针对性地设计解决方案，满足市场的多样化需求，从而更好地促进陶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项目战略至关重要。我们将对竞争态势进行更为深入的分析，包括但不限于市场份额、产品特点、客户满意度等多个维度。通过深度的竞争分析，陶瓷项目将能够更准确地把握市场脉搏，制定具有竞争力的陶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项目的发展具有直接的影响。我们将进行更为全面的法规和政策分析，了解行业发展中的潜在法律风险和合规挑战。通过充分了解和遵守相关法规，陶瓷项目将确保在法律框架内合法合规运营，为陶瓷项目的稳健发展提供有力支持。</w:t>
      </w:r>
    </w:p>
    <w:p>
      <w:pPr>
        <w:pStyle w:val="Heading2"/>
        <w:ind w:firstLine="560" w:firstLineChars="200"/>
        <w:rPr>
          <w:rFonts w:ascii="仿宋" w:eastAsia="仿宋" w:hAnsi="仿宋" w:cs="仿宋" w:hint="eastAsia"/>
          <w:sz w:val="28"/>
          <w:lang w:eastAsia="zh-CN"/>
        </w:rPr>
      </w:pPr>
      <w:bookmarkStart w:id="10" w:name="_Toc857"/>
      <w:r>
        <w:rPr>
          <w:rFonts w:ascii="仿宋" w:eastAsia="仿宋" w:hAnsi="仿宋" w:cs="仿宋" w:hint="eastAsia"/>
          <w:sz w:val="28"/>
          <w:lang w:eastAsia="zh-CN"/>
        </w:rPr>
        <w:t>(二)、陶瓷项目建设必要性分析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建设的迫切性源于对行业发展趋势的深刻洞察。我们正处于一个行业变革的时代，科技创新、数字化转型成为企业发展的关键动力。陶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建设不仅仅是为了跟上潮流，更是为了通过技术创新推动企业的持续发展。通过引入先进的技术和解决方案，陶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项目的建设成为必然选择，通过提高产品质量、拓展服务领域，从而在竞争中获得更多的机会。陶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陶瓷项目建设的必要性体现在对客户需求更精准的满足。通过陶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建设的背后是对企业持续创新的追求。只有通过不断创新，企业才能在竞争中立于不败之地。陶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528"/>
      <w:r>
        <w:rPr>
          <w:rFonts w:ascii="仿宋" w:eastAsia="仿宋" w:hAnsi="仿宋" w:cs="仿宋" w:hint="eastAsia"/>
          <w:sz w:val="28"/>
          <w:lang w:eastAsia="zh-CN"/>
        </w:rPr>
        <w:t>三、陶瓷项目概论</w:t>
      </w:r>
      <w:bookmarkEnd w:id="11"/>
    </w:p>
    <w:p>
      <w:pPr>
        <w:pStyle w:val="Heading2"/>
        <w:rPr>
          <w:rFonts w:ascii="仿宋" w:eastAsia="仿宋" w:hAnsi="仿宋" w:cs="仿宋" w:hint="eastAsia"/>
          <w:lang w:eastAsia="zh-CN"/>
        </w:rPr>
      </w:pPr>
      <w:bookmarkStart w:id="12" w:name="_Toc13490"/>
      <w:r>
        <w:rPr>
          <w:rFonts w:ascii="仿宋" w:eastAsia="仿宋" w:hAnsi="仿宋" w:cs="仿宋" w:hint="eastAsia"/>
          <w:lang w:eastAsia="zh-CN"/>
        </w:rPr>
        <w:t>(一)、陶瓷项目概况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起源追溯至对市场的深入洞察。市场的不断演变与变革为陶瓷项目提供了难得的机遇。当前市场存在的需求缺口和变革的大环境共同构成了陶瓷项目的背景。这个陶瓷项目旨在充分利用市场机遇，填补行业中尚未满足的需求，为客户提供全新的解决方案。市场的变革和需求的增长使得这个陶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陶瓷项目正式命名为陶瓷。这个名称不仅仅是一个标识，更代表了陶瓷项目的核心理念和愿景。它蕴含着陶瓷项目所要解决问题的关键字，具有强烈的表达和辨识度，为陶瓷项目树立了鲜明的品牌形象。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核心目标是提供一种全新、高效的解决方案，满足客户日益增长的需求。陶瓷项目追求的不仅仅是满足市场需求，更是在市场中获得卓越的竞争优势。通过不断提升产品或服务的质量和创新水平，陶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全面涵盖了产品研发、制造、市场推广和售后服务，确保从产品设计到最终用户体验的全方位关注。这一全面的陶瓷项目范围是为了确保陶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陶瓷项目计划在未来18个月内完成，包括研发、测试、市场试点和正式推出等不同阶段。这个时间表的合理设计是为了确保陶瓷项目各个阶段的顺利推进，以便按时交付高质量的成果。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陶瓷项目总预算估算为XX百万美元，主要分配在研发、市场推广、人员培训和运营等方面。这一充足的预算为陶瓷项目提供了充足的资源，确保陶瓷项目在各个方面都能取得优异的表现。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陶瓷项目可能面临的风险包括市场接受度低、技术难题、竞争激烈等。陶瓷项目团队已经制定了相应的风险应对计划，通过前瞻性的风险管理，确保陶瓷项目在面对不确定性时能够迅速做出应对。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陶瓷项目汇聚了一支经验丰富、多领域专业素养的核心团队，确保陶瓷项目在各个方面都能拥有高水平的执行力。团队的协同作战是陶瓷项目成功的关键因素之一。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陶瓷项目的背景根植于市场对更高效、创新产品的渴望，同时也受到科技发展对行业格局的深刻改变的影响。这为陶瓷项目提供了广阔的发展空间和市场需求。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截至目前，陶瓷项目已完成市场调研和技术验证，取得了初步的成功。这为陶瓷项目在未来的发展奠定了坚实的基础，为更远大的目标打下了坚实的基石。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744"/>
      <w:r>
        <w:rPr>
          <w:rFonts w:ascii="仿宋" w:eastAsia="仿宋" w:hAnsi="仿宋" w:cs="仿宋" w:hint="eastAsia"/>
          <w:sz w:val="28"/>
          <w:lang w:eastAsia="zh-CN"/>
        </w:rPr>
        <w:t>(二)、陶瓷项目目标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keyword》陶瓷项目首要业务目标是在市场中占据有利地位，实现产品/服务的成功推广和销售。通过不断提升产品质量、创新性，陶瓷项目追求成为行业中的领导者，赢得更多客户的青睐。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在科技迅速发展的时代，陶瓷项目着眼于技术创新。通过持续的研发和技术升级，陶瓷项目旨在推出更具创新性的产品或服务，以满足市场对新鲜、先进解决方案的需求。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为了建立可持续的客户关系，陶瓷项目设定了客户满意度目标。通过提供卓越的产品质量和优质的客户服务，陶瓷项目追求赢得客户的信任和忠诚度，确保他们的满意度达到行业领先水平。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陶瓷项目注重社会责任和可持续发展。通过实施环保、社会责任陶瓷项目，陶瓷项目致力于在经济发展的同时保护环境，促进社会公平，实现可持续经营。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陶瓷项目的团队是实现目标的核心驱动力。因此，陶瓷项目设定了团队发展目标，包括提升团队成员的专业技能、培养领导力，以及搭建协同高效的团队工作氛围。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1199"/>
      <w:r>
        <w:rPr>
          <w:rFonts w:ascii="仿宋" w:eastAsia="仿宋" w:hAnsi="仿宋" w:cs="仿宋" w:hint="eastAsia"/>
          <w:sz w:val="28"/>
          <w:lang w:eastAsia="zh-CN"/>
        </w:rPr>
        <w:t>(三)、陶瓷项目提出的理由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陶瓷项目提出的理由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源于对市场机遇的深刻洞察。当前市场中存在的需求缺口和行业发展趋势表明，有巨大的商业机会等待被开发。通过准确捕捉市场机遇，陶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理念基于对技术创新的信仰。通过持续的研发和技术投入，陶瓷项目有望推出更具创新性的产品或服务。在科技飞速发展的当下，陶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是为了增强企业的行业竞争力。通过提升产品或服务的质量和独特性，陶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响应了消费者需求的变化。随着社会和科技的不断发展，消费者对产品和服务的需求也在发生变化。通过深入了解并及时回应消费者的新需求，陶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陶瓷项目的提出是企业战略发展规划的一部分。在面对日益激烈的市场竞争和不断变化的商业环境中，陶瓷项目作为企业战略的一环，旨在为企业开辟新的增长领域，巩固企业在行业中的地位。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陶瓷项目的提出不仅仅是基于商业考量，还注重社会责任。通过推出环保、社会责任等方面的陶瓷项目，陶瓷企业可以在社会中树立积极形象，为社会做出积极贡献，实现经济效益和社会效益的双赢。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陶瓷项目的提出反映了对利益相关者期望的关注。包括客户、员工、投资者等利益相关者在企业发展中都有着各自的期望，陶瓷项目力求在满足这些期望的同时，取得更大的共赢。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4632"/>
      <w:r>
        <w:rPr>
          <w:rFonts w:ascii="仿宋" w:eastAsia="仿宋" w:hAnsi="仿宋" w:cs="仿宋" w:hint="eastAsia"/>
          <w:sz w:val="28"/>
          <w:lang w:eastAsia="zh-CN"/>
        </w:rPr>
        <w:t>(四)、陶瓷项目意义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首要意义在于提升企业的市场竞争力。通过持续的创新和对产品质量的高标准要求，陶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项目的推进将促使行业技术水平的提升。通过引入先进技术和创新性解决方案，陶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在社会层面，陶瓷项目不仅创造了大量就业机会，提高了就业水平，还注重社会责任和环保。通过参与社会公益事业和推动环保陶瓷项目，陶瓷项目为社会贡献了一份力量，体现了企业对社会的积极回馈。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1356"/>
      <w:r>
        <w:rPr>
          <w:rFonts w:ascii="仿宋" w:eastAsia="仿宋" w:hAnsi="仿宋" w:cs="仿宋" w:hint="eastAsia"/>
          <w:sz w:val="28"/>
          <w:lang w:eastAsia="zh-CN"/>
        </w:rPr>
        <w:t>(五)、陶瓷项目背景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https://d.book118.com/917026163135006052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F5715"/>
    <w:rsid w:val="7FAF57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2616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2024-03-01T08:31:00Z</dcterms:created>
  <dcterms:modified xsi:type="dcterms:W3CDTF">2024-03-01T08:32:03Z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C29E2D258DB04F33A4F0161BB8A57B23_11</vt:lpwstr>
  </property>
  <property fmtid="{D5CDD505-2E9C-101B-9397-08002B2CF9AE}" pid="3" name="KSOProductBuildVer">
    <vt:lpwstr>2052-12.1.0.16388</vt:lpwstr>
  </property>
</Properties>
</file>