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E0020">
      <w:pPr>
        <w:widowControl/>
        <w:jc w:val="left"/>
        <w:rPr>
          <w:rFonts w:ascii="仿宋" w:eastAsia="仿宋" w:hAnsi="仿宋"/>
          <w:b/>
          <w:sz w:val="40"/>
        </w:rPr>
      </w:pPr>
      <w:bookmarkStart w:id="0" w:name="_GoBack"/>
      <w:bookmarkEnd w:id="0"/>
    </w:p>
    <w:p w:rsidR="00AE0020">
      <w:pPr>
        <w:widowControl/>
        <w:jc w:val="left"/>
        <w:rPr>
          <w:rFonts w:ascii="仿宋" w:eastAsia="仿宋" w:hAnsi="仿宋"/>
          <w:b/>
          <w:sz w:val="40"/>
        </w:rPr>
      </w:pPr>
    </w:p>
    <w:p w:rsidR="00AE0020">
      <w:pPr>
        <w:widowControl/>
        <w:jc w:val="left"/>
        <w:rPr>
          <w:rFonts w:ascii="仿宋" w:eastAsia="仿宋" w:hAnsi="仿宋"/>
          <w:b/>
          <w:sz w:val="40"/>
        </w:rPr>
      </w:pPr>
    </w:p>
    <w:p w:rsidR="00AE0020" w:rsidRPr="00AE002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E0020">
        <w:rPr>
          <w:rFonts w:ascii="宋体" w:eastAsia="宋体" w:hAnsi="宋体" w:hint="eastAsia"/>
          <w:b/>
          <w:sz w:val="60"/>
        </w:rPr>
        <w:t>筛分设备项目投资分析报告</w:t>
      </w:r>
    </w:p>
    <w:p w:rsidR="00AE0020" w:rsidP="00AE0020">
      <w:pPr>
        <w:widowControl/>
        <w:jc w:val="center"/>
        <w:rPr>
          <w:rFonts w:ascii="仿宋" w:eastAsia="仿宋" w:hAnsi="仿宋" w:hint="eastAsia"/>
          <w:b/>
          <w:sz w:val="40"/>
        </w:rPr>
      </w:pPr>
      <w:r w:rsidRPr="00AE0020">
        <w:rPr>
          <w:rFonts w:ascii="仿宋" w:eastAsia="仿宋" w:hAnsi="仿宋" w:hint="eastAsia"/>
          <w:b/>
          <w:sz w:val="40"/>
        </w:rPr>
        <w:t>目录</w:t>
      </w:r>
    </w:p>
    <w:p w:rsidR="00AE002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_Toc158886313 \h </w:instrText>
      </w:r>
      <w:r>
        <w:rPr>
          <w:noProof/>
        </w:rPr>
        <w:fldChar w:fldCharType="separate"/>
      </w:r>
      <w:r>
        <w:rPr>
          <w:noProof/>
        </w:rPr>
        <w:t>3</w:t>
      </w:r>
      <w:r>
        <w:rPr>
          <w:noProof/>
        </w:rPr>
        <w:fldChar w:fldCharType="end"/>
      </w:r>
    </w:p>
    <w:p w:rsidR="00AE0020">
      <w:pPr>
        <w:pStyle w:val="TOC1"/>
        <w:tabs>
          <w:tab w:val="right" w:leader="dot" w:pos="8296"/>
        </w:tabs>
        <w:rPr>
          <w:noProof/>
        </w:rPr>
      </w:pPr>
      <w:r>
        <w:rPr>
          <w:rFonts w:hint="eastAsia"/>
          <w:noProof/>
        </w:rPr>
        <w:t>一、筛分设备项目运营管理方案</w:t>
      </w:r>
      <w:r>
        <w:rPr>
          <w:noProof/>
        </w:rPr>
        <w:tab/>
      </w:r>
      <w:r>
        <w:rPr>
          <w:noProof/>
        </w:rPr>
        <w:fldChar w:fldCharType="begin"/>
      </w:r>
      <w:r>
        <w:rPr>
          <w:noProof/>
        </w:rPr>
        <w:instrText xml:space="preserve"> PAGEREF _Toc158886314 \h </w:instrText>
      </w:r>
      <w:r>
        <w:rPr>
          <w:noProof/>
        </w:rPr>
        <w:fldChar w:fldCharType="separate"/>
      </w:r>
      <w:r>
        <w:rPr>
          <w:noProof/>
        </w:rPr>
        <w:t>3</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_Toc158886315 \h </w:instrText>
      </w:r>
      <w:r>
        <w:rPr>
          <w:noProof/>
        </w:rPr>
        <w:fldChar w:fldCharType="separate"/>
      </w:r>
      <w:r>
        <w:rPr>
          <w:noProof/>
        </w:rPr>
        <w:t>3</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_Toc158886316 \h </w:instrText>
      </w:r>
      <w:r>
        <w:rPr>
          <w:noProof/>
        </w:rPr>
        <w:fldChar w:fldCharType="separate"/>
      </w:r>
      <w:r>
        <w:rPr>
          <w:noProof/>
        </w:rPr>
        <w:t>5</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_Toc158886317 \h </w:instrText>
      </w:r>
      <w:r>
        <w:rPr>
          <w:noProof/>
        </w:rPr>
        <w:fldChar w:fldCharType="separate"/>
      </w:r>
      <w:r>
        <w:rPr>
          <w:noProof/>
        </w:rPr>
        <w:t>7</w:t>
      </w:r>
      <w:r>
        <w:rPr>
          <w:noProof/>
        </w:rPr>
        <w:fldChar w:fldCharType="end"/>
      </w:r>
    </w:p>
    <w:p w:rsidR="00AE002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_Toc158886318 \h </w:instrText>
      </w:r>
      <w:r>
        <w:rPr>
          <w:noProof/>
        </w:rPr>
        <w:fldChar w:fldCharType="separate"/>
      </w:r>
      <w:r>
        <w:rPr>
          <w:noProof/>
        </w:rPr>
        <w:t>9</w:t>
      </w:r>
      <w:r>
        <w:rPr>
          <w:noProof/>
        </w:rPr>
        <w:fldChar w:fldCharType="end"/>
      </w:r>
    </w:p>
    <w:p w:rsidR="00AE002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_Toc158886319 \h </w:instrText>
      </w:r>
      <w:r>
        <w:rPr>
          <w:noProof/>
        </w:rPr>
        <w:fldChar w:fldCharType="separate"/>
      </w:r>
      <w:r>
        <w:rPr>
          <w:noProof/>
        </w:rPr>
        <w:t>11</w:t>
      </w:r>
      <w:r>
        <w:rPr>
          <w:noProof/>
        </w:rPr>
        <w:fldChar w:fldCharType="end"/>
      </w:r>
    </w:p>
    <w:p w:rsidR="00AE002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_Toc158886320 \h </w:instrText>
      </w:r>
      <w:r>
        <w:rPr>
          <w:noProof/>
        </w:rPr>
        <w:fldChar w:fldCharType="separate"/>
      </w:r>
      <w:r>
        <w:rPr>
          <w:noProof/>
        </w:rPr>
        <w:t>13</w:t>
      </w:r>
      <w:r>
        <w:rPr>
          <w:noProof/>
        </w:rPr>
        <w:fldChar w:fldCharType="end"/>
      </w:r>
    </w:p>
    <w:p w:rsidR="00AE002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_Toc158886321 \h </w:instrText>
      </w:r>
      <w:r>
        <w:rPr>
          <w:noProof/>
        </w:rPr>
        <w:fldChar w:fldCharType="separate"/>
      </w:r>
      <w:r>
        <w:rPr>
          <w:noProof/>
        </w:rPr>
        <w:t>16</w:t>
      </w:r>
      <w:r>
        <w:rPr>
          <w:noProof/>
        </w:rPr>
        <w:fldChar w:fldCharType="end"/>
      </w:r>
    </w:p>
    <w:p w:rsidR="00AE002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_Toc158886322 \h </w:instrText>
      </w:r>
      <w:r>
        <w:rPr>
          <w:noProof/>
        </w:rPr>
        <w:fldChar w:fldCharType="separate"/>
      </w:r>
      <w:r>
        <w:rPr>
          <w:noProof/>
        </w:rPr>
        <w:t>18</w:t>
      </w:r>
      <w:r>
        <w:rPr>
          <w:noProof/>
        </w:rPr>
        <w:fldChar w:fldCharType="end"/>
      </w:r>
    </w:p>
    <w:p w:rsidR="00AE0020">
      <w:pPr>
        <w:pStyle w:val="TOC1"/>
        <w:tabs>
          <w:tab w:val="right" w:leader="dot" w:pos="8296"/>
        </w:tabs>
        <w:rPr>
          <w:noProof/>
        </w:rPr>
      </w:pPr>
      <w:r>
        <w:rPr>
          <w:rFonts w:hint="eastAsia"/>
          <w:noProof/>
        </w:rPr>
        <w:t>二、筛分设备项目人力资源管理方案</w:t>
      </w:r>
      <w:r>
        <w:rPr>
          <w:noProof/>
        </w:rPr>
        <w:tab/>
      </w:r>
      <w:r>
        <w:rPr>
          <w:noProof/>
        </w:rPr>
        <w:fldChar w:fldCharType="begin"/>
      </w:r>
      <w:r>
        <w:rPr>
          <w:noProof/>
        </w:rPr>
        <w:instrText xml:space="preserve"> PAGEREF _Toc158886323 \h </w:instrText>
      </w:r>
      <w:r>
        <w:rPr>
          <w:noProof/>
        </w:rPr>
        <w:fldChar w:fldCharType="separate"/>
      </w:r>
      <w:r>
        <w:rPr>
          <w:noProof/>
        </w:rPr>
        <w:t>20</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_Toc158886324 \h </w:instrText>
      </w:r>
      <w:r>
        <w:rPr>
          <w:noProof/>
        </w:rPr>
        <w:fldChar w:fldCharType="separate"/>
      </w:r>
      <w:r>
        <w:rPr>
          <w:noProof/>
        </w:rPr>
        <w:t>20</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_Toc158886325 \h </w:instrText>
      </w:r>
      <w:r>
        <w:rPr>
          <w:noProof/>
        </w:rPr>
        <w:fldChar w:fldCharType="separate"/>
      </w:r>
      <w:r>
        <w:rPr>
          <w:noProof/>
        </w:rPr>
        <w:t>23</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_Toc158886326 \h </w:instrText>
      </w:r>
      <w:r>
        <w:rPr>
          <w:noProof/>
        </w:rPr>
        <w:fldChar w:fldCharType="separate"/>
      </w:r>
      <w:r>
        <w:rPr>
          <w:noProof/>
        </w:rPr>
        <w:t>24</w:t>
      </w:r>
      <w:r>
        <w:rPr>
          <w:noProof/>
        </w:rPr>
        <w:fldChar w:fldCharType="end"/>
      </w:r>
    </w:p>
    <w:p w:rsidR="00AE002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_Toc158886327 \h </w:instrText>
      </w:r>
      <w:r>
        <w:rPr>
          <w:noProof/>
        </w:rPr>
        <w:fldChar w:fldCharType="separate"/>
      </w:r>
      <w:r>
        <w:rPr>
          <w:noProof/>
        </w:rPr>
        <w:t>26</w:t>
      </w:r>
      <w:r>
        <w:rPr>
          <w:noProof/>
        </w:rPr>
        <w:fldChar w:fldCharType="end"/>
      </w:r>
    </w:p>
    <w:p w:rsidR="00AE002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_Toc158886328 \h </w:instrText>
      </w:r>
      <w:r>
        <w:rPr>
          <w:noProof/>
        </w:rPr>
        <w:fldChar w:fldCharType="separate"/>
      </w:r>
      <w:r>
        <w:rPr>
          <w:noProof/>
        </w:rPr>
        <w:t>29</w:t>
      </w:r>
      <w:r>
        <w:rPr>
          <w:noProof/>
        </w:rPr>
        <w:fldChar w:fldCharType="end"/>
      </w:r>
    </w:p>
    <w:p w:rsidR="00AE002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_Toc158886329 \h </w:instrText>
      </w:r>
      <w:r>
        <w:rPr>
          <w:noProof/>
        </w:rPr>
        <w:fldChar w:fldCharType="separate"/>
      </w:r>
      <w:r>
        <w:rPr>
          <w:noProof/>
        </w:rPr>
        <w:t>32</w:t>
      </w:r>
      <w:r>
        <w:rPr>
          <w:noProof/>
        </w:rPr>
        <w:fldChar w:fldCharType="end"/>
      </w:r>
    </w:p>
    <w:p w:rsidR="00AE002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_Toc158886330 \h </w:instrText>
      </w:r>
      <w:r>
        <w:rPr>
          <w:noProof/>
        </w:rPr>
        <w:fldChar w:fldCharType="separate"/>
      </w:r>
      <w:r>
        <w:rPr>
          <w:noProof/>
        </w:rPr>
        <w:t>34</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_Toc158886331 \h </w:instrText>
      </w:r>
      <w:r>
        <w:rPr>
          <w:noProof/>
        </w:rPr>
        <w:fldChar w:fldCharType="separate"/>
      </w:r>
      <w:r>
        <w:rPr>
          <w:noProof/>
        </w:rPr>
        <w:t>34</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_Toc158886332 \h </w:instrText>
      </w:r>
      <w:r>
        <w:rPr>
          <w:noProof/>
        </w:rPr>
        <w:fldChar w:fldCharType="separate"/>
      </w:r>
      <w:r>
        <w:rPr>
          <w:noProof/>
        </w:rPr>
        <w:t>35</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_Toc158886333 \h </w:instrText>
      </w:r>
      <w:r>
        <w:rPr>
          <w:noProof/>
        </w:rPr>
        <w:fldChar w:fldCharType="separate"/>
      </w:r>
      <w:r>
        <w:rPr>
          <w:noProof/>
        </w:rPr>
        <w:t>37</w:t>
      </w:r>
      <w:r>
        <w:rPr>
          <w:noProof/>
        </w:rPr>
        <w:fldChar w:fldCharType="end"/>
      </w:r>
    </w:p>
    <w:p w:rsidR="00AE002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_Toc158886334 \h </w:instrText>
      </w:r>
      <w:r>
        <w:rPr>
          <w:noProof/>
        </w:rPr>
        <w:fldChar w:fldCharType="separate"/>
      </w:r>
      <w:r>
        <w:rPr>
          <w:noProof/>
        </w:rPr>
        <w:t>38</w:t>
      </w:r>
      <w:r>
        <w:rPr>
          <w:noProof/>
        </w:rPr>
        <w:fldChar w:fldCharType="end"/>
      </w:r>
    </w:p>
    <w:p w:rsidR="00AE002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_Toc158886335 \h </w:instrText>
      </w:r>
      <w:r>
        <w:rPr>
          <w:noProof/>
        </w:rPr>
        <w:fldChar w:fldCharType="separate"/>
      </w:r>
      <w:r>
        <w:rPr>
          <w:noProof/>
        </w:rPr>
        <w:t>40</w:t>
      </w:r>
      <w:r>
        <w:rPr>
          <w:noProof/>
        </w:rPr>
        <w:fldChar w:fldCharType="end"/>
      </w:r>
    </w:p>
    <w:p w:rsidR="00AE002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_Toc158886336 \h </w:instrText>
      </w:r>
      <w:r>
        <w:rPr>
          <w:noProof/>
        </w:rPr>
        <w:fldChar w:fldCharType="separate"/>
      </w:r>
      <w:r>
        <w:rPr>
          <w:noProof/>
        </w:rPr>
        <w:t>41</w:t>
      </w:r>
      <w:r>
        <w:rPr>
          <w:noProof/>
        </w:rPr>
        <w:fldChar w:fldCharType="end"/>
      </w:r>
    </w:p>
    <w:p w:rsidR="00AE0020">
      <w:pPr>
        <w:pStyle w:val="TOC1"/>
        <w:tabs>
          <w:tab w:val="right" w:leader="dot" w:pos="8296"/>
        </w:tabs>
        <w:rPr>
          <w:noProof/>
        </w:rPr>
      </w:pPr>
      <w:r>
        <w:rPr>
          <w:rFonts w:hint="eastAsia"/>
          <w:noProof/>
        </w:rPr>
        <w:t>四、筛分设备项目质量管理方案</w:t>
      </w:r>
      <w:r>
        <w:rPr>
          <w:noProof/>
        </w:rPr>
        <w:tab/>
      </w:r>
      <w:r>
        <w:rPr>
          <w:noProof/>
        </w:rPr>
        <w:fldChar w:fldCharType="begin"/>
      </w:r>
      <w:r>
        <w:rPr>
          <w:noProof/>
        </w:rPr>
        <w:instrText xml:space="preserve"> PAGEREF _Toc158886337 \h </w:instrText>
      </w:r>
      <w:r>
        <w:rPr>
          <w:noProof/>
        </w:rPr>
        <w:fldChar w:fldCharType="separate"/>
      </w:r>
      <w:r>
        <w:rPr>
          <w:noProof/>
        </w:rPr>
        <w:t>42</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_Toc158886338 \h </w:instrText>
      </w:r>
      <w:r>
        <w:rPr>
          <w:noProof/>
        </w:rPr>
        <w:fldChar w:fldCharType="separate"/>
      </w:r>
      <w:r>
        <w:rPr>
          <w:noProof/>
        </w:rPr>
        <w:t>42</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_Toc158886339 \h </w:instrText>
      </w:r>
      <w:r>
        <w:rPr>
          <w:noProof/>
        </w:rPr>
        <w:fldChar w:fldCharType="separate"/>
      </w:r>
      <w:r>
        <w:rPr>
          <w:noProof/>
        </w:rPr>
        <w:t>46</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_Toc158886340 \h </w:instrText>
      </w:r>
      <w:r>
        <w:rPr>
          <w:noProof/>
        </w:rPr>
        <w:fldChar w:fldCharType="separate"/>
      </w:r>
      <w:r>
        <w:rPr>
          <w:noProof/>
        </w:rPr>
        <w:t>49</w:t>
      </w:r>
      <w:r>
        <w:rPr>
          <w:noProof/>
        </w:rPr>
        <w:fldChar w:fldCharType="end"/>
      </w:r>
    </w:p>
    <w:p w:rsidR="00AE002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_Toc158886341 \h </w:instrText>
      </w:r>
      <w:r>
        <w:rPr>
          <w:noProof/>
        </w:rPr>
        <w:fldChar w:fldCharType="separate"/>
      </w:r>
      <w:r>
        <w:rPr>
          <w:noProof/>
        </w:rPr>
        <w:t>50</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_Toc158886342 \h </w:instrText>
      </w:r>
      <w:r>
        <w:rPr>
          <w:noProof/>
        </w:rPr>
        <w:fldChar w:fldCharType="separate"/>
      </w:r>
      <w:r>
        <w:rPr>
          <w:noProof/>
        </w:rPr>
        <w:t>50</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_Toc158886343 \h </w:instrText>
      </w:r>
      <w:r>
        <w:rPr>
          <w:noProof/>
        </w:rPr>
        <w:fldChar w:fldCharType="separate"/>
      </w:r>
      <w:r>
        <w:rPr>
          <w:noProof/>
        </w:rPr>
        <w:t>51</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、筛分设备项目工艺技术设计方案</w:t>
      </w:r>
      <w:r>
        <w:rPr>
          <w:noProof/>
        </w:rPr>
        <w:tab/>
      </w:r>
      <w:r>
        <w:rPr>
          <w:noProof/>
        </w:rPr>
        <w:fldChar w:fldCharType="begin"/>
      </w:r>
      <w:r>
        <w:rPr>
          <w:noProof/>
        </w:rPr>
        <w:instrText xml:space="preserve"> PAGEREF _Toc158886344 \h </w:instrText>
      </w:r>
      <w:r>
        <w:rPr>
          <w:noProof/>
        </w:rPr>
        <w:fldChar w:fldCharType="separate"/>
      </w:r>
      <w:r>
        <w:rPr>
          <w:noProof/>
        </w:rPr>
        <w:t>52</w:t>
      </w:r>
      <w:r>
        <w:rPr>
          <w:noProof/>
        </w:rPr>
        <w:fldChar w:fldCharType="end"/>
      </w:r>
    </w:p>
    <w:p w:rsidR="00AE002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_Toc158886345 \h </w:instrText>
      </w:r>
      <w:r>
        <w:rPr>
          <w:noProof/>
        </w:rPr>
        <w:fldChar w:fldCharType="separate"/>
      </w:r>
      <w:r>
        <w:rPr>
          <w:noProof/>
        </w:rPr>
        <w:t>53</w:t>
      </w:r>
      <w:r>
        <w:rPr>
          <w:noProof/>
        </w:rPr>
        <w:fldChar w:fldCharType="end"/>
      </w:r>
    </w:p>
    <w:p w:rsidR="00AE002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_Toc158886346 \h </w:instrText>
      </w:r>
      <w:r>
        <w:rPr>
          <w:noProof/>
        </w:rPr>
        <w:fldChar w:fldCharType="separate"/>
      </w:r>
      <w:r>
        <w:rPr>
          <w:noProof/>
        </w:rPr>
        <w:t>54</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_Toc158886347 \h </w:instrText>
      </w:r>
      <w:r>
        <w:rPr>
          <w:noProof/>
        </w:rPr>
        <w:fldChar w:fldCharType="separate"/>
      </w:r>
      <w:r>
        <w:rPr>
          <w:noProof/>
        </w:rPr>
        <w:t>54</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_Toc158886348 \h </w:instrText>
      </w:r>
      <w:r>
        <w:rPr>
          <w:noProof/>
        </w:rPr>
        <w:fldChar w:fldCharType="separate"/>
      </w:r>
      <w:r>
        <w:rPr>
          <w:noProof/>
        </w:rPr>
        <w:t>55</w:t>
      </w:r>
      <w:r>
        <w:rPr>
          <w:noProof/>
        </w:rPr>
        <w:fldChar w:fldCharType="end"/>
      </w:r>
    </w:p>
    <w:p w:rsidR="00AE0020">
      <w:pPr>
        <w:pStyle w:val="TOC1"/>
        <w:tabs>
          <w:tab w:val="right" w:leader="dot" w:pos="8296"/>
        </w:tabs>
        <w:rPr>
          <w:noProof/>
        </w:rPr>
      </w:pPr>
      <w:r>
        <w:rPr>
          <w:rFonts w:hint="eastAsia"/>
          <w:noProof/>
        </w:rPr>
        <w:t>七、筛分设备项目经济评价分析</w:t>
      </w:r>
      <w:r>
        <w:rPr>
          <w:noProof/>
        </w:rPr>
        <w:tab/>
      </w:r>
      <w:r>
        <w:rPr>
          <w:noProof/>
        </w:rPr>
        <w:fldChar w:fldCharType="begin"/>
      </w:r>
      <w:r>
        <w:rPr>
          <w:noProof/>
        </w:rPr>
        <w:instrText xml:space="preserve"> PAGEREF _Toc158886349 \h </w:instrText>
      </w:r>
      <w:r>
        <w:rPr>
          <w:noProof/>
        </w:rPr>
        <w:fldChar w:fldCharType="separate"/>
      </w:r>
      <w:r>
        <w:rPr>
          <w:noProof/>
        </w:rPr>
        <w:t>56</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_Toc158886350 \h </w:instrText>
      </w:r>
      <w:r>
        <w:rPr>
          <w:noProof/>
        </w:rPr>
        <w:fldChar w:fldCharType="separate"/>
      </w:r>
      <w:r>
        <w:rPr>
          <w:noProof/>
        </w:rPr>
        <w:t>56</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、筛分设备项目盈利能力分析</w:t>
      </w:r>
      <w:r>
        <w:rPr>
          <w:noProof/>
        </w:rPr>
        <w:tab/>
      </w:r>
      <w:r>
        <w:rPr>
          <w:noProof/>
        </w:rPr>
        <w:fldChar w:fldCharType="begin"/>
      </w:r>
      <w:r>
        <w:rPr>
          <w:noProof/>
        </w:rPr>
        <w:instrText xml:space="preserve"> PAGEREF _Toc158886351 \h </w:instrText>
      </w:r>
      <w:r>
        <w:rPr>
          <w:noProof/>
        </w:rPr>
        <w:fldChar w:fldCharType="separate"/>
      </w:r>
      <w:r>
        <w:rPr>
          <w:noProof/>
        </w:rPr>
        <w:t>57</w:t>
      </w:r>
      <w:r>
        <w:rPr>
          <w:noProof/>
        </w:rPr>
        <w:fldChar w:fldCharType="end"/>
      </w:r>
    </w:p>
    <w:p w:rsidR="00AE002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_Toc158886352 \h </w:instrText>
      </w:r>
      <w:r>
        <w:rPr>
          <w:noProof/>
        </w:rPr>
        <w:fldChar w:fldCharType="separate"/>
      </w:r>
      <w:r>
        <w:rPr>
          <w:noProof/>
        </w:rPr>
        <w:t>59</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_Toc158886353 \h </w:instrText>
      </w:r>
      <w:r>
        <w:rPr>
          <w:noProof/>
        </w:rPr>
        <w:fldChar w:fldCharType="separate"/>
      </w:r>
      <w:r>
        <w:rPr>
          <w:noProof/>
        </w:rPr>
        <w:t>59</w:t>
      </w:r>
      <w:r>
        <w:rPr>
          <w:noProof/>
        </w:rPr>
        <w:fldChar w:fldCharType="end"/>
      </w:r>
    </w:p>
    <w:p w:rsidR="00AE002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、筛分设备项目预期节能综合评价</w:t>
      </w:r>
      <w:r>
        <w:rPr>
          <w:noProof/>
        </w:rPr>
        <w:tab/>
      </w:r>
      <w:r>
        <w:rPr>
          <w:noProof/>
        </w:rPr>
        <w:fldChar w:fldCharType="begin"/>
      </w:r>
      <w:r>
        <w:rPr>
          <w:noProof/>
        </w:rPr>
        <w:instrText xml:space="preserve"> PAGEREF _Toc158886354 \h </w:instrText>
      </w:r>
      <w:r>
        <w:rPr>
          <w:noProof/>
        </w:rPr>
        <w:fldChar w:fldCharType="separate"/>
      </w:r>
      <w:r>
        <w:rPr>
          <w:noProof/>
        </w:rPr>
        <w:t>59</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、筛分设备项目节能设计</w:t>
      </w:r>
      <w:r>
        <w:rPr>
          <w:noProof/>
        </w:rPr>
        <w:tab/>
      </w:r>
      <w:r>
        <w:rPr>
          <w:noProof/>
        </w:rPr>
        <w:fldChar w:fldCharType="begin"/>
      </w:r>
      <w:r>
        <w:rPr>
          <w:noProof/>
        </w:rPr>
        <w:instrText xml:space="preserve"> PAGEREF _Toc158886355 \h </w:instrText>
      </w:r>
      <w:r>
        <w:rPr>
          <w:noProof/>
        </w:rPr>
        <w:fldChar w:fldCharType="separate"/>
      </w:r>
      <w:r>
        <w:rPr>
          <w:noProof/>
        </w:rPr>
        <w:t>61</w:t>
      </w:r>
      <w:r>
        <w:rPr>
          <w:noProof/>
        </w:rPr>
        <w:fldChar w:fldCharType="end"/>
      </w:r>
    </w:p>
    <w:p w:rsidR="00AE002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_Toc158886356 \h </w:instrText>
      </w:r>
      <w:r>
        <w:rPr>
          <w:noProof/>
        </w:rPr>
        <w:fldChar w:fldCharType="separate"/>
      </w:r>
      <w:r>
        <w:rPr>
          <w:noProof/>
        </w:rPr>
        <w:t>62</w:t>
      </w:r>
      <w:r>
        <w:rPr>
          <w:noProof/>
        </w:rPr>
        <w:fldChar w:fldCharType="end"/>
      </w:r>
    </w:p>
    <w:p w:rsidR="00AE0020">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_Toc158886357 \h </w:instrText>
      </w:r>
      <w:r>
        <w:rPr>
          <w:noProof/>
        </w:rPr>
        <w:fldChar w:fldCharType="separate"/>
      </w:r>
      <w:r>
        <w:rPr>
          <w:noProof/>
        </w:rPr>
        <w:t>64</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_Toc158886358 \h </w:instrText>
      </w:r>
      <w:r>
        <w:rPr>
          <w:noProof/>
        </w:rPr>
        <w:fldChar w:fldCharType="separate"/>
      </w:r>
      <w:r>
        <w:rPr>
          <w:noProof/>
        </w:rPr>
        <w:t>64</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_Toc158886359 \h </w:instrText>
      </w:r>
      <w:r>
        <w:rPr>
          <w:noProof/>
        </w:rPr>
        <w:fldChar w:fldCharType="separate"/>
      </w:r>
      <w:r>
        <w:rPr>
          <w:noProof/>
        </w:rPr>
        <w:t>65</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_Toc158886360 \h </w:instrText>
      </w:r>
      <w:r>
        <w:rPr>
          <w:noProof/>
        </w:rPr>
        <w:fldChar w:fldCharType="separate"/>
      </w:r>
      <w:r>
        <w:rPr>
          <w:noProof/>
        </w:rPr>
        <w:t>67</w:t>
      </w:r>
      <w:r>
        <w:rPr>
          <w:noProof/>
        </w:rPr>
        <w:fldChar w:fldCharType="end"/>
      </w:r>
    </w:p>
    <w:p w:rsidR="00AE0020">
      <w:pPr>
        <w:pStyle w:val="TOC1"/>
        <w:tabs>
          <w:tab w:val="right" w:leader="dot" w:pos="8296"/>
        </w:tabs>
        <w:rPr>
          <w:noProof/>
        </w:rPr>
      </w:pPr>
      <w:r>
        <w:rPr>
          <w:rFonts w:hint="eastAsia"/>
          <w:noProof/>
        </w:rPr>
        <w:t>十、筛分设备项目执行与监控</w:t>
      </w:r>
      <w:r>
        <w:rPr>
          <w:noProof/>
        </w:rPr>
        <w:tab/>
      </w:r>
      <w:r>
        <w:rPr>
          <w:noProof/>
        </w:rPr>
        <w:fldChar w:fldCharType="begin"/>
      </w:r>
      <w:r>
        <w:rPr>
          <w:noProof/>
        </w:rPr>
        <w:instrText xml:space="preserve"> PAGEREF _Toc158886361 \h </w:instrText>
      </w:r>
      <w:r>
        <w:rPr>
          <w:noProof/>
        </w:rPr>
        <w:fldChar w:fldCharType="separate"/>
      </w:r>
      <w:r>
        <w:rPr>
          <w:noProof/>
        </w:rPr>
        <w:t>68</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、筛分设备项目执行计划</w:t>
      </w:r>
      <w:r>
        <w:rPr>
          <w:noProof/>
        </w:rPr>
        <w:tab/>
      </w:r>
      <w:r>
        <w:rPr>
          <w:noProof/>
        </w:rPr>
        <w:fldChar w:fldCharType="begin"/>
      </w:r>
      <w:r>
        <w:rPr>
          <w:noProof/>
        </w:rPr>
        <w:instrText xml:space="preserve"> PAGEREF _Toc158886362 \h </w:instrText>
      </w:r>
      <w:r>
        <w:rPr>
          <w:noProof/>
        </w:rPr>
        <w:fldChar w:fldCharType="separate"/>
      </w:r>
      <w:r>
        <w:rPr>
          <w:noProof/>
        </w:rPr>
        <w:t>68</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_Toc158886363 \h </w:instrText>
      </w:r>
      <w:r>
        <w:rPr>
          <w:noProof/>
        </w:rPr>
        <w:fldChar w:fldCharType="separate"/>
      </w:r>
      <w:r>
        <w:rPr>
          <w:noProof/>
        </w:rPr>
        <w:t>70</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_Toc158886364 \h </w:instrText>
      </w:r>
      <w:r>
        <w:rPr>
          <w:noProof/>
        </w:rPr>
        <w:fldChar w:fldCharType="separate"/>
      </w:r>
      <w:r>
        <w:rPr>
          <w:noProof/>
        </w:rPr>
        <w:t>73</w:t>
      </w:r>
      <w:r>
        <w:rPr>
          <w:noProof/>
        </w:rPr>
        <w:fldChar w:fldCharType="end"/>
      </w:r>
    </w:p>
    <w:p w:rsidR="00AE0020">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_Toc158886365 \h </w:instrText>
      </w:r>
      <w:r>
        <w:rPr>
          <w:noProof/>
        </w:rPr>
        <w:fldChar w:fldCharType="separate"/>
      </w:r>
      <w:r>
        <w:rPr>
          <w:noProof/>
        </w:rPr>
        <w:t>75</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_Toc158886366 \h </w:instrText>
      </w:r>
      <w:r>
        <w:rPr>
          <w:noProof/>
        </w:rPr>
        <w:fldChar w:fldCharType="separate"/>
      </w:r>
      <w:r>
        <w:rPr>
          <w:noProof/>
        </w:rPr>
        <w:t>75</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_Toc158886367 \h </w:instrText>
      </w:r>
      <w:r>
        <w:rPr>
          <w:noProof/>
        </w:rPr>
        <w:fldChar w:fldCharType="separate"/>
      </w:r>
      <w:r>
        <w:rPr>
          <w:noProof/>
        </w:rPr>
        <w:t>77</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_Toc158886368 \h </w:instrText>
      </w:r>
      <w:r>
        <w:rPr>
          <w:noProof/>
        </w:rPr>
        <w:fldChar w:fldCharType="separate"/>
      </w:r>
      <w:r>
        <w:rPr>
          <w:noProof/>
        </w:rPr>
        <w:t>79</w:t>
      </w:r>
      <w:r>
        <w:rPr>
          <w:noProof/>
        </w:rPr>
        <w:fldChar w:fldCharType="end"/>
      </w:r>
    </w:p>
    <w:p w:rsidR="00AE0020">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_Toc158886369 \h </w:instrText>
      </w:r>
      <w:r>
        <w:rPr>
          <w:noProof/>
        </w:rPr>
        <w:fldChar w:fldCharType="separate"/>
      </w:r>
      <w:r>
        <w:rPr>
          <w:noProof/>
        </w:rPr>
        <w:t>81</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_Toc158886370 \h </w:instrText>
      </w:r>
      <w:r>
        <w:rPr>
          <w:noProof/>
        </w:rPr>
        <w:fldChar w:fldCharType="separate"/>
      </w:r>
      <w:r>
        <w:rPr>
          <w:noProof/>
        </w:rPr>
        <w:t>81</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_Toc158886371 \h </w:instrText>
      </w:r>
      <w:r>
        <w:rPr>
          <w:noProof/>
        </w:rPr>
        <w:fldChar w:fldCharType="separate"/>
      </w:r>
      <w:r>
        <w:rPr>
          <w:noProof/>
        </w:rPr>
        <w:t>82</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_Toc158886372 \h </w:instrText>
      </w:r>
      <w:r>
        <w:rPr>
          <w:noProof/>
        </w:rPr>
        <w:fldChar w:fldCharType="separate"/>
      </w:r>
      <w:r>
        <w:rPr>
          <w:noProof/>
        </w:rPr>
        <w:t>84</w:t>
      </w:r>
      <w:r>
        <w:rPr>
          <w:noProof/>
        </w:rPr>
        <w:fldChar w:fldCharType="end"/>
      </w:r>
    </w:p>
    <w:p w:rsidR="00AE0020">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_Toc158886373 \h </w:instrText>
      </w:r>
      <w:r>
        <w:rPr>
          <w:noProof/>
        </w:rPr>
        <w:fldChar w:fldCharType="separate"/>
      </w:r>
      <w:r>
        <w:rPr>
          <w:noProof/>
        </w:rPr>
        <w:t>85</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_Toc158886374 \h </w:instrText>
      </w:r>
      <w:r>
        <w:rPr>
          <w:noProof/>
        </w:rPr>
        <w:fldChar w:fldCharType="separate"/>
      </w:r>
      <w:r>
        <w:rPr>
          <w:noProof/>
        </w:rPr>
        <w:t>85</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、筛分设备项目合规性评估</w:t>
      </w:r>
      <w:r>
        <w:rPr>
          <w:noProof/>
        </w:rPr>
        <w:tab/>
      </w:r>
      <w:r>
        <w:rPr>
          <w:noProof/>
        </w:rPr>
        <w:fldChar w:fldCharType="begin"/>
      </w:r>
      <w:r>
        <w:rPr>
          <w:noProof/>
        </w:rPr>
        <w:instrText xml:space="preserve"> PAGEREF _Toc158886375 \h </w:instrText>
      </w:r>
      <w:r>
        <w:rPr>
          <w:noProof/>
        </w:rPr>
        <w:fldChar w:fldCharType="separate"/>
      </w:r>
      <w:r>
        <w:rPr>
          <w:noProof/>
        </w:rPr>
        <w:t>86</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_Toc158886376 \h </w:instrText>
      </w:r>
      <w:r>
        <w:rPr>
          <w:noProof/>
        </w:rPr>
        <w:fldChar w:fldCharType="separate"/>
      </w:r>
      <w:r>
        <w:rPr>
          <w:noProof/>
        </w:rPr>
        <w:t>88</w:t>
      </w:r>
      <w:r>
        <w:rPr>
          <w:noProof/>
        </w:rPr>
        <w:fldChar w:fldCharType="end"/>
      </w:r>
    </w:p>
    <w:p w:rsidR="00AE0020">
      <w:pPr>
        <w:pStyle w:val="TOC1"/>
        <w:tabs>
          <w:tab w:val="right" w:leader="dot" w:pos="8296"/>
        </w:tabs>
        <w:rPr>
          <w:noProof/>
        </w:rPr>
      </w:pPr>
      <w:r>
        <w:rPr>
          <w:rFonts w:hint="eastAsia"/>
          <w:noProof/>
        </w:rPr>
        <w:t>十四、筛分设备项目执行风险与应对策略</w:t>
      </w:r>
      <w:r>
        <w:rPr>
          <w:noProof/>
        </w:rPr>
        <w:tab/>
      </w:r>
      <w:r>
        <w:rPr>
          <w:noProof/>
        </w:rPr>
        <w:fldChar w:fldCharType="begin"/>
      </w:r>
      <w:r>
        <w:rPr>
          <w:noProof/>
        </w:rPr>
        <w:instrText xml:space="preserve"> PAGEREF _Toc158886377 \h </w:instrText>
      </w:r>
      <w:r>
        <w:rPr>
          <w:noProof/>
        </w:rPr>
        <w:fldChar w:fldCharType="separate"/>
      </w:r>
      <w:r>
        <w:rPr>
          <w:noProof/>
        </w:rPr>
        <w:t>90</w:t>
      </w:r>
      <w:r>
        <w:rPr>
          <w:noProof/>
        </w:rPr>
        <w:fldChar w:fldCharType="end"/>
      </w:r>
    </w:p>
    <w:p w:rsidR="00AE0020">
      <w:pPr>
        <w:pStyle w:val="TOC2"/>
        <w:tabs>
          <w:tab w:val="right" w:leader="dot" w:pos="8296"/>
        </w:tabs>
        <w:rPr>
          <w:noProof/>
        </w:rPr>
      </w:pPr>
      <w:r>
        <w:rPr>
          <w:noProof/>
        </w:rPr>
        <w:t>(</w:t>
      </w:r>
      <w:r>
        <w:rPr>
          <w:rFonts w:hint="eastAsia"/>
          <w:noProof/>
        </w:rPr>
        <w:t>一</w:t>
      </w:r>
      <w:r>
        <w:rPr>
          <w:noProof/>
        </w:rPr>
        <w:t>)</w:t>
      </w:r>
      <w:r>
        <w:rPr>
          <w:rFonts w:hint="eastAsia"/>
          <w:noProof/>
        </w:rPr>
        <w:t>、筛分设备项目执行风险识别</w:t>
      </w:r>
      <w:r>
        <w:rPr>
          <w:noProof/>
        </w:rPr>
        <w:tab/>
      </w:r>
      <w:r>
        <w:rPr>
          <w:noProof/>
        </w:rPr>
        <w:fldChar w:fldCharType="begin"/>
      </w:r>
      <w:r>
        <w:rPr>
          <w:noProof/>
        </w:rPr>
        <w:instrText xml:space="preserve"> PAGEREF _Toc158886378 \h </w:instrText>
      </w:r>
      <w:r>
        <w:rPr>
          <w:noProof/>
        </w:rPr>
        <w:fldChar w:fldCharType="separate"/>
      </w:r>
      <w:r>
        <w:rPr>
          <w:noProof/>
        </w:rPr>
        <w:t>90</w:t>
      </w:r>
      <w:r>
        <w:rPr>
          <w:noProof/>
        </w:rPr>
        <w:fldChar w:fldCharType="end"/>
      </w:r>
    </w:p>
    <w:p w:rsidR="00AE002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_Toc158886379 \h </w:instrText>
      </w:r>
      <w:r>
        <w:rPr>
          <w:noProof/>
        </w:rPr>
        <w:fldChar w:fldCharType="separate"/>
      </w:r>
      <w:r>
        <w:rPr>
          <w:noProof/>
        </w:rPr>
        <w:t>91</w:t>
      </w:r>
      <w:r>
        <w:rPr>
          <w:noProof/>
        </w:rPr>
        <w:fldChar w:fldCharType="end"/>
      </w:r>
    </w:p>
    <w:p w:rsidR="00AE002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_Toc158886380 \h </w:instrText>
      </w:r>
      <w:r>
        <w:rPr>
          <w:noProof/>
        </w:rPr>
        <w:fldChar w:fldCharType="separate"/>
      </w:r>
      <w:r>
        <w:rPr>
          <w:noProof/>
        </w:rPr>
        <w:t>92</w:t>
      </w:r>
      <w:r>
        <w:rPr>
          <w:noProof/>
        </w:rPr>
        <w:fldChar w:fldCharType="end"/>
      </w:r>
    </w:p>
    <w:p w:rsidR="00AE0020" w:rsidP="00AE002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E0020" w:rsidP="00AE0020">
      <w:pPr>
        <w:pStyle w:val="Heading1"/>
        <w:jc w:val="center"/>
        <w:rPr>
          <w:rFonts w:hint="eastAsia"/>
        </w:rPr>
      </w:pPr>
      <w:bookmarkStart w:id="1" w:name="_Toc158886313"/>
      <w:r w:rsidRPr="00AE0020">
        <w:rPr>
          <w:rFonts w:hint="eastAsia"/>
        </w:rPr>
        <w:t>序言</w:t>
      </w:r>
      <w:bookmarkEnd w:id="1"/>
    </w:p>
    <w:p w:rsidR="00AE0020" w:rsidP="00AE0020">
      <w:pPr>
        <w:ind w:firstLine="560" w:firstLineChars="200"/>
        <w:rPr>
          <w:rFonts w:ascii="仿宋" w:eastAsia="仿宋" w:hAnsi="仿宋" w:hint="eastAsia"/>
          <w:sz w:val="28"/>
        </w:rPr>
      </w:pPr>
      <w:r w:rsidRPr="00AE002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E0020" w:rsidP="00AE0020">
      <w:pPr>
        <w:pStyle w:val="Heading1"/>
        <w:rPr>
          <w:rFonts w:hint="eastAsia"/>
        </w:rPr>
      </w:pPr>
      <w:bookmarkStart w:id="2" w:name="_Toc158886314"/>
      <w:r w:rsidRPr="00AE0020">
        <w:rPr>
          <w:rFonts w:hint="eastAsia"/>
        </w:rPr>
        <w:t>一、筛分设备项目运营管理方案</w:t>
      </w:r>
      <w:bookmarkEnd w:id="2"/>
    </w:p>
    <w:p w:rsidR="00AE0020" w:rsidP="00AE0020">
      <w:pPr>
        <w:pStyle w:val="Heading2"/>
        <w:rPr>
          <w:rFonts w:hint="eastAsia"/>
        </w:rPr>
      </w:pPr>
      <w:bookmarkStart w:id="3" w:name="_Toc158886315"/>
      <w:r w:rsidRPr="00AE0020">
        <w:rPr>
          <w:rFonts w:hint="eastAsia"/>
        </w:rPr>
        <w:t>(</w:t>
      </w:r>
      <w:r w:rsidRPr="00AE0020">
        <w:rPr>
          <w:rFonts w:hint="eastAsia"/>
        </w:rPr>
        <w:t>一</w:t>
      </w:r>
      <w:r w:rsidRPr="00AE0020">
        <w:rPr>
          <w:rFonts w:hint="eastAsia"/>
        </w:rPr>
        <w:t>)</w:t>
      </w:r>
      <w:r w:rsidRPr="00AE0020">
        <w:rPr>
          <w:rFonts w:hint="eastAsia"/>
        </w:rPr>
        <w:t>、运营管理概述</w:t>
      </w:r>
      <w:bookmarkEnd w:id="3"/>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运营管理综述</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运营管理是一种对企业内部生产和经营活动的资源进行有序组织、规划、控制和协调的管理活动，旨在实现企业的战略目标。在筛分设备项目中，运营管理扮演着至关重要的角色，它包括生产计划、原材料采购、生产过程管理、质量控制、供应链管理等多个方面，对企业的运营效率和市场竞争力产生直接而深远的影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生产计划与进度管控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生产计划编制</w:t>
      </w:r>
    </w:p>
    <w:p w:rsidR="00AE0020" w:rsidRPr="00AE0020" w:rsidP="00AE002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E0020">
        <w:rPr>
          <w:rFonts w:ascii="仿宋" w:eastAsia="仿宋" w:hAnsi="仿宋" w:hint="eastAsia"/>
          <w:sz w:val="28"/>
        </w:rPr>
        <w:t xml:space="preserve">   在筛分设备项目中，编制科学合理的生产计划是运营管理的首要任务。考虑市场需求、资源供给、交货期等因素，制定出符合实际情况的生产计划，从而避免产能过剩或不足的情况，提高生产效率。</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生产进度管控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质量控制管理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质量管理体系建立</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质量控制在筛分设备项目中占据关键地位。建立健全的质量管理体系，包括质量标准的制定、质量检测流程设计、质量培训等，能够确保产品质量符合标准，提高生产效率和竞争力。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过程控制和改进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(四) 供应链管理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供应商管理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供应链管理在筛分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库存管理</w:t>
      </w:r>
    </w:p>
    <w:p w:rsidR="00AE0020" w:rsidRPr="00AE0020" w:rsidP="00AE002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E0020">
        <w:rPr>
          <w:rFonts w:ascii="仿宋" w:eastAsia="仿宋" w:hAnsi="仿宋" w:hint="eastAsia"/>
          <w:sz w:val="28"/>
        </w:rPr>
        <w:t xml:space="preserve">   在筛分设备项目中，库存管理是需要重点关注的环节。通过</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运营管理在筛分设备项目中扮演着至关重要的角色，贯穿了生产计划管理、质量控制管理、供应链管理等多个环节。只有通过科学合理的运营管理实践，企业才能在竞争激烈的市场中取得成功，实现持续发展。</w:t>
      </w:r>
    </w:p>
    <w:p w:rsidR="00AE0020" w:rsidP="00AE0020">
      <w:pPr>
        <w:pStyle w:val="Heading2"/>
      </w:pPr>
      <w:bookmarkStart w:id="4" w:name="_Toc158886316"/>
      <w:r w:rsidRPr="00AE0020">
        <w:t>(</w:t>
      </w:r>
      <w:r w:rsidRPr="00AE0020">
        <w:t>二</w:t>
      </w:r>
      <w:r w:rsidRPr="00AE0020">
        <w:t>)</w:t>
      </w:r>
      <w:r w:rsidRPr="00AE0020">
        <w:t>、运营战略</w:t>
      </w:r>
      <w:bookmarkEnd w:id="4"/>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优化生产流程</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引入先进设备和技术：</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在筛分设备项目中，更新生产设备和采用先进技术对提高生产效率至关重要。通过引进新的设备和技术，企业能够加速生产速度，减少生产成本，并提升产品的可靠性和一致性。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精益生产理念：</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优化供应链管理</w:t>
      </w:r>
    </w:p>
    <w:p w:rsidR="00AE0020" w:rsidRPr="00AE0020" w:rsidP="00AE002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E0020">
        <w:rPr>
          <w:rFonts w:ascii="仿宋" w:eastAsia="仿宋" w:hAnsi="仿宋" w:hint="eastAsia"/>
          <w:sz w:val="28"/>
        </w:rPr>
        <w:t>1. 选择合适的供应商：</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供应商的选择和合作对筛分设备项目至关重要。企业应根据产品需求和质量标准选择适当的供应商，并建立稳定的合作关系，以确保供应链的稳定性，降低采购成本，提高产品质量。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精确的库存管理：</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有效的库存管理对于筛分设备项目至关重要。通过准确的需求预测和合理的库存控制方法，企业可以实现库存的最优管理，降低库存成本，避免滞销和过期产品，保持供应链的流畅性。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强化质量控制</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建立完善的质量管理体系：</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在筛分设备项目中，建立科学的质量管理体系是确保产品质量的关键。包括质量策划、质量控制和质量改进等环节，有助于提高产品的一致性和可靠性，降低产品缺陷率，提升客户满意度。</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严格的过程控制和检验：</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(四) 精细化市场营销</w:t>
      </w:r>
    </w:p>
    <w:p w:rsidR="00AE0020" w:rsidRPr="00AE0020" w:rsidP="00AE002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E0020">
        <w:rPr>
          <w:rFonts w:ascii="仿宋" w:eastAsia="仿宋" w:hAnsi="仿宋" w:hint="eastAsia"/>
          <w:sz w:val="28"/>
        </w:rPr>
        <w:t>1. 差异化定位：</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有效的渠道管理：</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为筛分设备项目的产品建立健全的销售渠道，并与渠道商保持良好的合作关系，以增加销售渠道的覆盖率和渗透率，提高产品的市场份额。</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综合而言，筛分设备项目的运营战略需要在生产流程、供应链管理、质量控制和市场营销等方面做出明智的决策和行动。通过科学合理的运营战略，企业能够提升生产效率，降低成本，增强市场竞争力，最终实现筛分设备项目的成功。</w:t>
      </w:r>
    </w:p>
    <w:p w:rsidR="00AE0020" w:rsidP="00AE0020">
      <w:pPr>
        <w:pStyle w:val="Heading2"/>
      </w:pPr>
      <w:bookmarkStart w:id="5" w:name="_Toc158886317"/>
      <w:r w:rsidRPr="00AE0020">
        <w:t>(</w:t>
      </w:r>
      <w:r w:rsidRPr="00AE0020">
        <w:t>三</w:t>
      </w:r>
      <w:r w:rsidRPr="00AE0020">
        <w:t>)</w:t>
      </w:r>
      <w:r w:rsidRPr="00AE0020">
        <w:t>、作业计划</w:t>
      </w:r>
      <w:bookmarkEnd w:id="5"/>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作业计划的理念</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在筛分设备项目中，作业计划是确保生产按时完成、成本可控和质量有保障的关键环节。它涵盖了生产流程的合理安排、资源的有效分配以及任务的精细分工等方面，对于筛分设备项目的成功实施起着至关重要的作用。</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作业计划的价值</w:t>
      </w:r>
    </w:p>
    <w:p w:rsidR="00AE0020" w:rsidRPr="00AE0020" w:rsidP="00AE002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E0020">
        <w:rPr>
          <w:rFonts w:ascii="仿宋" w:eastAsia="仿宋" w:hAnsi="仿宋" w:hint="eastAsia"/>
          <w:sz w:val="28"/>
        </w:rPr>
        <w:t>1. 提升执行效率：</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优化资源利用：</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作业计划有助于合理配置人力、物力和时间资源，实现资源的最优利用，从而有效控制生产成本。</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确保产品品质：</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作业计划将检验、测试和验收等环节融入其中，确保每个生产环节都符合质量标准，为产品品质提供了可靠的保障。</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4. 协调协作关系：</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通过明确各项工作的分工和职责，作业计划促进了内部各部门之间的协作，提高了整体协同效率，确保筛分设备项目的协调进行。</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作业计划的执行步骤</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明确生产目标：</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首要任务是清晰明确生产任务的要求，包括生产数量、质量标准和交付时间等，确立明确的生产目标。</w:t>
      </w:r>
    </w:p>
    <w:p w:rsidR="00AE0020" w:rsidRPr="00AE0020" w:rsidP="00AE002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E0020">
        <w:rPr>
          <w:rFonts w:ascii="仿宋" w:eastAsia="仿宋" w:hAnsi="仿宋" w:hint="eastAsia"/>
          <w:sz w:val="28"/>
        </w:rPr>
        <w:t>2. 分析生产条件：</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对生产资源进行全面评估，包括人力、设备、原材料等，深入分析生产条件的具体状况和潜在限制。</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制定详尽作业计划：</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结合生产目标和生产条件，制定具体细致的作业计划，包括生产流程、生产线安排以及人员调配等。</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4. 实施执行：</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将制定好的作业计划贯彻到实际生产中，不断监督执行情况，及时调整和优化作业计划，确保顺利执行。</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5. 评估总结：</w:t>
      </w:r>
    </w:p>
    <w:p w:rsidR="00AE0020" w:rsidRPr="00AE0020" w:rsidP="00AE0020">
      <w:pPr>
        <w:ind w:firstLine="560" w:firstLineChars="200"/>
        <w:rPr>
          <w:rFonts w:ascii="仿宋" w:eastAsia="仿宋" w:hAnsi="仿宋"/>
          <w:sz w:val="28"/>
        </w:rPr>
      </w:pPr>
      <w:r w:rsidRPr="00AE0020">
        <w:rPr>
          <w:rFonts w:ascii="仿宋" w:eastAsia="仿宋" w:hAnsi="仿宋"/>
          <w:sz w:val="28"/>
        </w:rPr>
        <w:t xml:space="preserve">   </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E0020" w:rsidP="00AE0020">
      <w:pPr>
        <w:pStyle w:val="Heading2"/>
      </w:pPr>
      <w:bookmarkStart w:id="6" w:name="_Toc158886318"/>
      <w:r w:rsidRPr="00AE0020">
        <w:t>(</w:t>
      </w:r>
      <w:r w:rsidRPr="00AE0020">
        <w:t>四</w:t>
      </w:r>
      <w:r w:rsidRPr="00AE0020">
        <w:t>)</w:t>
      </w:r>
      <w:r w:rsidRPr="00AE0020">
        <w:t>、设施布置</w:t>
      </w:r>
      <w:bookmarkEnd w:id="6"/>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设施布置的关键性</w:t>
      </w:r>
    </w:p>
    <w:p w:rsidR="00AE0020" w:rsidRPr="00AE0020" w:rsidP="00AE002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E0020">
        <w:rPr>
          <w:rFonts w:ascii="仿宋" w:eastAsia="仿宋" w:hAnsi="仿宋" w:hint="eastAsia"/>
          <w:sz w:val="28"/>
        </w:rPr>
        <w:t>在筛分设备项目中，设施布置是确保筛分设备项目顺利进行和提高生产效率的至关重要环节。它不仅仅关乎设备和工作区域的简单排列，更需要综合考虑生产流程、人员活动以及物料流动等多个因素，</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以确保生产过程高效运作。</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设施布置的基本原则</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空间充分利用：</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工序流程优化：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安全考虑：</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设施布置的关键步骤</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需求分析：</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首先，进行筛分设备项目需求分析，包括生产规模、生产流程、设备种类和数量等。充分了解筛分设备项目需求，才能制定出切实可行的设施布置方案。</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平面布局设计：</w:t>
      </w:r>
    </w:p>
    <w:p w:rsidR="00AE0020" w:rsidRPr="00AE0020" w:rsidP="00AE002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E0020">
        <w:rPr>
          <w:rFonts w:ascii="仿宋" w:eastAsia="仿宋" w:hAnsi="仿宋" w:hint="eastAsia"/>
          <w:sz w:val="28"/>
        </w:rPr>
        <w:t xml:space="preserve">   在需求分析基础上，进行平面布局设计，包括设备布置、工作区域划分、通道规划等。设计过程中要充分考虑前述基本原则，并</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根据实际情况进行灵活调整。</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设备选型和配置：</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根据布局设计确定设备需求，进行设备选型和配置。考虑设备的功能、性能、稳定性，以及设备之间的协调配合。</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4. 安全考虑：</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5. 实施和监控：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最后，按照设计方案实施设施布置，并在实施过程中持续监控和调整。确保设施布置方案的有效性和可持续性。</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设施布置在筛分设备项目中具有至关重要的地位，直接关系到生产效率、安全性和整体运营成本。通过深入研究设施布置并总结实践经验，可以不断优化方案，提高生产效率，降低生产成本，增强竞争力。</w:t>
      </w:r>
    </w:p>
    <w:p w:rsidR="00AE0020" w:rsidP="00AE0020">
      <w:pPr>
        <w:pStyle w:val="Heading2"/>
      </w:pPr>
      <w:bookmarkStart w:id="7" w:name="_Toc158886319"/>
      <w:r w:rsidRPr="00AE0020">
        <w:t>(</w:t>
      </w:r>
      <w:r w:rsidRPr="00AE0020">
        <w:t>五</w:t>
      </w:r>
      <w:r w:rsidRPr="00AE0020">
        <w:t>)</w:t>
      </w:r>
      <w:r w:rsidRPr="00AE0020">
        <w:t>、选址规划</w:t>
      </w:r>
      <w:bookmarkEnd w:id="7"/>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市场调研与需求分析</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市场定位分析：</w:t>
      </w:r>
    </w:p>
    <w:p w:rsidR="00AE0020" w:rsidRPr="00AE0020" w:rsidP="00AE002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E0020">
        <w:rPr>
          <w:rFonts w:ascii="仿宋" w:eastAsia="仿宋" w:hAnsi="仿宋" w:hint="eastAsia"/>
          <w:sz w:val="28"/>
        </w:rPr>
        <w:t xml:space="preserve">   首要任务是确定筛分设备项目面向的市场，包括国内和国际市场。深入调研行业发展趋势、潜在需求和竞争格局，为选址规划提供必要的数据支持。</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消费者需求分析：</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了解目标市场的消费者需求和习惯，考虑产品销售和服务半径，以更好地满足消费者需求。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竞争对手分析：</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分析潜在竞争对手的选址情况，以避免选址冲突和过度竞争。</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地理环境评估</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自然环境：</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考虑筛分设备项目所需的自然资源、气候条件、地形地貌等因素，以及它们对生产和运营的影响。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交通便捷性：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评估选址区域的交通情况，确保原材料和产品的便捷运输，包括道路、铁路、水路和空运等交通方式。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环保要求：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对选址区域的环保政策、环境影响评价和排放标准进行评估，确保筛分设备项目符合法律法规要求，避免环境风险。</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人才资源和生产成本</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人才储备：</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评估选址区域的人才储备情况，包括技术工人、管理人才和专业人才等，以确保筛分设备项目后续的人才保障。</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生产成本：</w:t>
      </w:r>
    </w:p>
    <w:p w:rsidR="00AE0020" w:rsidRPr="00AE0020" w:rsidP="00AE002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E0020">
        <w:rPr>
          <w:rFonts w:ascii="仿宋" w:eastAsia="仿宋" w:hAnsi="仿宋" w:hint="eastAsia"/>
          <w:sz w:val="28"/>
        </w:rPr>
        <w:t xml:space="preserve">   分析选址区域的用工成本、土地租金、能源价格等因素，选择成本优势明显的地区，降低生产成本，提高竞争力。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政策支持：</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考虑当地政府对筛分设备项目的支持政策，如税收优惠、土地补贴等，以及未来的发展前景和政策风险。</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(四) 安全风险评估和应对策略</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自然灾害和安全隐患评估：</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对选址区域的自然灾害风险和安全隐患进行评估，确保生产活动不受重大自然灾害和安全事故的影响。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应急预案和安全设施：</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制定应急预案，加强安全设施建设，提高筛分设备项目的抗风险能力。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社会稳定性评估：</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评估选址区域的社会稳定程度，避免因社会问题带来的不确定性和风险。</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选址规划是筛分设备项目成功的关键步骤之一，需要全面考虑市场需求、地理环境、人才资源、生产成本和安全风险等因素。只有在全面的选址规划基础上，筛分设备项目才能够顺利开展，并取得长期的成功和发展。</w:t>
      </w:r>
    </w:p>
    <w:p w:rsidR="00AE0020" w:rsidP="00AE0020">
      <w:pPr>
        <w:pStyle w:val="Heading2"/>
      </w:pPr>
      <w:bookmarkStart w:id="8" w:name="_Toc158886320"/>
      <w:r w:rsidRPr="00AE0020">
        <w:t>(</w:t>
      </w:r>
      <w:r w:rsidRPr="00AE0020">
        <w:t>六</w:t>
      </w:r>
      <w:r w:rsidRPr="00AE0020">
        <w:t>)</w:t>
      </w:r>
      <w:r w:rsidRPr="00AE0020">
        <w:t>、产品开发与流程管理</w:t>
      </w:r>
      <w:bookmarkEnd w:id="8"/>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产品开发概述</w:t>
      </w:r>
    </w:p>
    <w:p w:rsidR="00AE0020" w:rsidRPr="00AE0020" w:rsidP="00AE002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E0020">
        <w:rPr>
          <w:rFonts w:ascii="仿宋" w:eastAsia="仿宋" w:hAnsi="仿宋" w:hint="eastAsia"/>
          <w:sz w:val="28"/>
        </w:rPr>
        <w:t>在筛分设备项目中，产品开发是一项至关重要的任务，它涉及从产品概念到实际生产的全过程。产品开发的成功与否直接关系到企业</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产品开发流程</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概念阶段：</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设计阶段：</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工程验证阶段：</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4. 量产阶段：</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产品开发的流程管理</w:t>
      </w:r>
    </w:p>
    <w:p w:rsidR="00AE0020" w:rsidRPr="00AE0020" w:rsidP="00AE002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E0020">
        <w:rPr>
          <w:rFonts w:ascii="仿宋" w:eastAsia="仿宋" w:hAnsi="仿宋" w:hint="eastAsia"/>
          <w:sz w:val="28"/>
        </w:rPr>
        <w:t>1. 筛分设备项目管理：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产品开发的流程管理需要进行筛分设备项目管理，包括筛分设备项目计划、任务分配、进度跟踪等。通过筛分设备项目管理，可以有效地组织和协调各个部门和岗位的工作，确保产品开发按时、按质完成。</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信息管理：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 质量管理：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4. 变更管理：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E0020" w:rsidP="00AE002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E0020">
        <w:rPr>
          <w:rFonts w:ascii="仿宋" w:eastAsia="仿宋" w:hAnsi="仿宋" w:hint="eastAsia"/>
          <w:sz w:val="28"/>
        </w:rPr>
        <w:t>产品开发与流程管理是筛分设备项目中的重要环节，它们的有效组织和管理直接关系到产品质量、成本和交付周期。通过科学的产品开发流程和严格的流程管理，可以提高产品的竞争力和市场占有率，</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推动企业持续健康发展。</w:t>
      </w:r>
    </w:p>
    <w:p w:rsidR="00AE0020" w:rsidP="00AE0020">
      <w:pPr>
        <w:pStyle w:val="Heading2"/>
      </w:pPr>
      <w:bookmarkStart w:id="9" w:name="_Toc158886321"/>
      <w:r w:rsidRPr="00AE0020">
        <w:t>(</w:t>
      </w:r>
      <w:r w:rsidRPr="00AE0020">
        <w:t>七</w:t>
      </w:r>
      <w:r w:rsidRPr="00AE0020">
        <w:t>)</w:t>
      </w:r>
      <w:r w:rsidRPr="00AE0020">
        <w:t>、新型运营方式</w:t>
      </w:r>
      <w:bookmarkEnd w:id="9"/>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七、创新运营模式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随着科技的迅速发展和市场竞争的不断升级，传统的运营方式在筛分设备项目中 面临多方面的挑战。因此，必须积极探索和应用创新的运营模式，以提升制造企 业的竞争力和盈利效益。</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(一)数字化智能制造</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1、数字化生产管理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2、智能工厂和自动化系统</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3、软件驱动的生产优化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(二)现代供应链管理</w:t>
      </w:r>
    </w:p>
    <w:p w:rsidR="00AE0020" w:rsidRPr="00AE0020" w:rsidP="00AE002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E0020">
        <w:rPr>
          <w:rFonts w:ascii="仿宋" w:eastAsia="仿宋" w:hAnsi="仿宋" w:hint="eastAsia"/>
          <w:sz w:val="28"/>
        </w:rPr>
        <w:t>1、精益生产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2、供应商管理库存</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3、先进的供应链管理系统</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(三)个性化定制生产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1、按需定制生产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2、先进的定制技术</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引入3D打印技术，通过逐层堆叠材料来快速制造个性化产品。这有助于缩 短产品开发周期和生产周期，降低生产成本和风险。</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3、灵活的大规模个性化生产</w:t>
      </w:r>
    </w:p>
    <w:p w:rsidR="00AE0020" w:rsidRPr="00AE0020" w:rsidP="00AE002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E0020">
        <w:rPr>
          <w:rFonts w:ascii="仿宋" w:eastAsia="仿宋" w:hAnsi="仿宋" w:hint="eastAsia"/>
          <w:sz w:val="28"/>
        </w:rPr>
        <w:t>在保持高效率的同时，实现产品的灵活定制和大规模个性化生产。通过引 入先进的生产设备和柔性生产工艺，满足不同客户的个性化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需求。</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新型的创新运营模式在筛分设备项目中具有重要意义。通过数字化智能制造、现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E0020" w:rsidP="00AE0020">
      <w:pPr>
        <w:pStyle w:val="Heading2"/>
      </w:pPr>
      <w:bookmarkStart w:id="10" w:name="_Toc158886322"/>
      <w:r w:rsidRPr="00AE0020">
        <w:t>(</w:t>
      </w:r>
      <w:r w:rsidRPr="00AE0020">
        <w:t>八</w:t>
      </w:r>
      <w:r w:rsidRPr="00AE0020">
        <w:t>)</w:t>
      </w:r>
      <w:r w:rsidRPr="00AE0020">
        <w:t>、供应链管理</w:t>
      </w:r>
      <w:bookmarkEnd w:id="10"/>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(一)在筛分设备项目中，供应链管理是一项涉及协调物流、信息流和资金流的全面管理过程，目标在于实现成本最小化、时效性最大化以及提高客户满意度。</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(一)供应链策略规划</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AE0020" w:rsidRPr="00AE0020" w:rsidP="00AE002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E0020">
        <w:rPr>
          <w:rFonts w:ascii="仿宋" w:eastAsia="仿宋" w:hAnsi="仿宋" w:hint="eastAsia"/>
          <w:sz w:val="28"/>
        </w:rPr>
        <w:t>(二)供应链执行与管理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(三)供应链协同管理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E0020" w:rsidP="00AE002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E0020">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AE0020" w:rsidP="00AE0020">
      <w:pPr>
        <w:pStyle w:val="Heading1"/>
        <w:rPr>
          <w:rFonts w:hint="eastAsia"/>
        </w:rPr>
      </w:pPr>
      <w:bookmarkStart w:id="11" w:name="_Toc158886323"/>
      <w:r w:rsidRPr="00AE0020">
        <w:rPr>
          <w:rFonts w:hint="eastAsia"/>
        </w:rPr>
        <w:t>二、筛分设备项目人力资源管理方案</w:t>
      </w:r>
      <w:bookmarkEnd w:id="11"/>
    </w:p>
    <w:p w:rsidR="00AE0020" w:rsidP="00AE0020">
      <w:pPr>
        <w:pStyle w:val="Heading2"/>
        <w:rPr>
          <w:rFonts w:hint="eastAsia"/>
        </w:rPr>
      </w:pPr>
      <w:bookmarkStart w:id="12" w:name="_Toc158886324"/>
      <w:r w:rsidRPr="00AE0020">
        <w:rPr>
          <w:rFonts w:hint="eastAsia"/>
        </w:rPr>
        <w:t>(</w:t>
      </w:r>
      <w:r w:rsidRPr="00AE0020">
        <w:rPr>
          <w:rFonts w:hint="eastAsia"/>
        </w:rPr>
        <w:t>一</w:t>
      </w:r>
      <w:r w:rsidRPr="00AE0020">
        <w:rPr>
          <w:rFonts w:hint="eastAsia"/>
        </w:rPr>
        <w:t>)</w:t>
      </w:r>
      <w:r w:rsidRPr="00AE0020">
        <w:rPr>
          <w:rFonts w:hint="eastAsia"/>
        </w:rPr>
        <w:t>、人力资源战略规划</w:t>
      </w:r>
      <w:bookmarkEnd w:id="12"/>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在筛分设备项目中，人力资源战略规划占据着极为重要的位置，需要深入考虑组织整体的发展方向和目标设定，以及通过合理配置和有效管理人力资源来实现这些目标。在筛分设备项目背景下，人力资源战略规划的制定必须全面考虑行业特征、市场需求、技术趋势等多方面因素，以确保企业拥有足够数量、具备相应技能的人才，并通过科学的管理和培训提高员工的绩效，从而保障筛分设备项目的成功实施和顺利进行。</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(一)人力资源需求分析</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1、根据筛分设备项目规模确定人力资源规模</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筛分设备项目规模、生产能力以及市场需求等是决定所需人力资源规模的关键因素。在筛分设备项目中，需要对各个环节进行深入分析，包括生产、质量控制、采购、销售、研发等，以明确各部门或岗位的人力资源需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2、分析人力资源结构和能力要求</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3、预测未来人才需求</w:t>
      </w:r>
    </w:p>
    <w:p w:rsidR="00AE0020" w:rsidRPr="00AE0020" w:rsidP="00AE002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E0020">
        <w:rPr>
          <w:rFonts w:ascii="仿宋" w:eastAsia="仿宋" w:hAnsi="仿宋" w:hint="eastAsia"/>
          <w:sz w:val="28"/>
        </w:rPr>
        <w:t>结合筛分设备项目发展趋势、行业发展和技术变革，预测未来可</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能出现的新岗位和新需求，为未来人才的储备和培养提前做好准备。</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(二)人才招聘与选拔</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1、制定招聘计划和渠道</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2、建立科学的选拔机制</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3、引进和留住优秀人才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对于核心岗位和关键岗位，制定有效的引进和留用政策，例如提供具有竞争力的薪酬福利、晋升机制、培训发展等，以留住优秀人才。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(三)人才培训与发展</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1、制定培训计划</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根据员工的岗位需求和个人发展需求，制定全面的培训计划，包括岗前培训、岗中培训和岗后培训，确保员工具备所需的技能和知识。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2、激励员工学习</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建立学习型组织文化，激励员工不断学习和提升，鼓励参与各类技能培训、岗位轮岗、跨部门学习等活动，提高员工的综合素质和能力。</w:t>
      </w:r>
    </w:p>
    <w:p w:rsidR="00AE0020" w:rsidRPr="00AE0020" w:rsidP="00AE002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E0020">
        <w:rPr>
          <w:rFonts w:ascii="仿宋" w:eastAsia="仿宋" w:hAnsi="仿宋" w:hint="eastAsia"/>
          <w:sz w:val="28"/>
        </w:rPr>
        <w:t>3、发展通道和规划</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为员工搭建职业发展通道，制定个人发展规划，帮助员工明确自己的职业目标，提供晋升机会和发展空间，激发员工的工作动力和归属感。</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(四)绩效管理与激励机制</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1、建立科学的绩效评估体系</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制定明确的绩效评估标准和流程，定期对员工的工作表现进行评估和反馈，及时发现问题并采取改进措施。</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2、激励机制设计</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设计合理的薪酬激励机制和非物质激励机制，如奖金、晋升、表彰奖励等，激发员工的工作热情和创造力。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3、关怀员工福祉</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注重员工的工作生活平衡，提供良好的工作环境和福利待遇，满足员工的物质和精神需求，增强员工对企业的归属感和忠诚度。</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(五)人才流动与留存管理</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1、建立灵活的人才流动机制</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鼓励员工之间的岗位交流和轮岗，帮助员工增加经验，为企业内部人才提供更多的发展机会。</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2、留存关键人才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对于关键岗位和关键人才，采取多种措施，如个性化发展规划、职业规划咨询、特殊激励机制等，提高关键人才的留存率。</w:t>
      </w:r>
    </w:p>
    <w:p w:rsidR="00AE0020" w:rsidRPr="00AE0020" w:rsidP="00AE0020">
      <w:pPr>
        <w:ind w:firstLine="560" w:firstLineChars="200"/>
        <w:rPr>
          <w:rFonts w:ascii="仿宋" w:eastAsia="仿宋" w:hAnsi="仿宋" w:hint="eastAsia"/>
          <w:sz w:val="28"/>
        </w:rPr>
      </w:pPr>
      <w:r w:rsidRPr="00AE0020">
        <w:rPr>
          <w:rFonts w:ascii="仿宋" w:eastAsia="仿宋" w:hAnsi="仿宋"/>
          <w:sz w:val="28"/>
        </w:rPr>
        <w:t>3</w:t>
      </w:r>
      <w:r w:rsidRPr="00AE0020">
        <w:rPr>
          <w:rFonts w:ascii="仿宋" w:eastAsia="仿宋" w:hAnsi="仿宋" w:hint="eastAsia"/>
          <w:sz w:val="28"/>
        </w:rPr>
        <w:t>、离职员工管理</w:t>
      </w:r>
    </w:p>
    <w:p w:rsidR="00AE0020" w:rsidP="00AE002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E0020">
        <w:rPr>
          <w:rFonts w:ascii="仿宋" w:eastAsia="仿宋" w:hAnsi="仿宋" w:hint="eastAsia"/>
          <w:sz w:val="28"/>
        </w:rPr>
        <w:t>对离职员工进行调查和反馈，了解员工离职原因和对企业的意见</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和建议，为改善企业管理和留住人才提供有益信息。</w:t>
      </w:r>
    </w:p>
    <w:p w:rsidR="00AE0020" w:rsidP="00AE0020">
      <w:pPr>
        <w:pStyle w:val="Heading2"/>
      </w:pPr>
      <w:bookmarkStart w:id="13" w:name="_Toc158886325"/>
      <w:r w:rsidRPr="00AE0020">
        <w:t>(</w:t>
      </w:r>
      <w:r w:rsidRPr="00AE0020">
        <w:t>二</w:t>
      </w:r>
      <w:r w:rsidRPr="00AE0020">
        <w:t>)</w:t>
      </w:r>
      <w:r w:rsidRPr="00AE0020">
        <w:t>、薪酬管理</w:t>
      </w:r>
      <w:bookmarkEnd w:id="13"/>
    </w:p>
    <w:p w:rsidR="00AE0020" w:rsidRPr="00AE0020" w:rsidP="00AE0020">
      <w:pPr>
        <w:ind w:firstLine="560" w:firstLineChars="200"/>
        <w:rPr>
          <w:rFonts w:ascii="仿宋" w:eastAsia="仿宋" w:hAnsi="仿宋"/>
          <w:sz w:val="28"/>
        </w:rPr>
      </w:pP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(一) 薪酬管理的背景与重要性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背景</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随着筛分设备项目的不断发展，人才成为限制企业前进的一个关键因素。薪酬，作为企业对员工付出的回报，直接影响着员工的积极性、创造力和忠诚度，从而对企业的生产效率和竞争力造成深刻的影响。</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重要性</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合理的薪酬管理对于筛分设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(二) 薪酬管理的制定与执行</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薪酬设计策略</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在筛分设备项目中，制定薪酬策略需考虑企业的发展阶段、行业特征和对人才的需求。这包括制定基本薪资、绩效奖金、福利待遇等方面，并确保内外部薪酬的公平性和激励机制的有效设计。</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薪酬实践</w:t>
      </w:r>
    </w:p>
    <w:p w:rsidR="00AE0020" w:rsidRPr="00AE0020" w:rsidP="00AE002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E0020">
        <w:rPr>
          <w:rFonts w:ascii="仿宋" w:eastAsia="仿宋" w:hAnsi="仿宋" w:hint="eastAsia"/>
          <w:sz w:val="28"/>
        </w:rPr>
        <w:t>在实施中，筛分设备项目应根据员工的职务、级别和绩效水平，</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(三) 薪酬管理的挑战与应对之策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1、 挑战</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在筛分设备项目中，薪酬管理面临着激烈的市场竞争、用工成本上升以及员工对薪酬公平性和透明度要求的不断提高。</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2、 应对之策</w:t>
      </w:r>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为了应对这些挑战，筛分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AE0020" w:rsidP="00AE0020">
      <w:pPr>
        <w:ind w:firstLine="560" w:firstLineChars="200"/>
        <w:rPr>
          <w:rFonts w:ascii="仿宋" w:eastAsia="仿宋" w:hAnsi="仿宋" w:hint="eastAsia"/>
          <w:sz w:val="28"/>
        </w:rPr>
      </w:pPr>
      <w:r w:rsidRPr="00AE0020">
        <w:rPr>
          <w:rFonts w:ascii="仿宋" w:eastAsia="仿宋" w:hAnsi="仿宋" w:hint="eastAsia"/>
          <w:sz w:val="28"/>
        </w:rPr>
        <w:t>薪酬管理对于筛分设备项目的成功发展至关重要，需要全面考虑各种因素，制定合理的薪酬体系，并持续完善和调整，以适应不断变化的市场环境和员工需求。只有通过科学的薪酬管理，筛分设备项目才能够吸引、留住并激励卓越人才，保持竞争力，实现可持续的发展。</w:t>
      </w:r>
    </w:p>
    <w:p w:rsidR="00AE0020" w:rsidP="00AE0020">
      <w:pPr>
        <w:pStyle w:val="Heading2"/>
      </w:pPr>
      <w:bookmarkStart w:id="14" w:name="_Toc158886326"/>
      <w:r w:rsidRPr="00AE0020">
        <w:t>(</w:t>
      </w:r>
      <w:r w:rsidRPr="00AE0020">
        <w:t>三</w:t>
      </w:r>
      <w:r w:rsidRPr="00AE0020">
        <w:t>)</w:t>
      </w:r>
      <w:r w:rsidRPr="00AE0020">
        <w:t>、人力资源培训与开发</w:t>
      </w:r>
      <w:bookmarkEnd w:id="14"/>
    </w:p>
    <w:p w:rsidR="00AE0020" w:rsidRPr="00AE0020" w:rsidP="00AE0020">
      <w:pPr>
        <w:ind w:firstLine="560" w:firstLineChars="200"/>
        <w:rPr>
          <w:rFonts w:ascii="仿宋" w:eastAsia="仿宋" w:hAnsi="仿宋" w:hint="eastAsia"/>
          <w:sz w:val="28"/>
        </w:rPr>
      </w:pPr>
      <w:r w:rsidRPr="00AE0020">
        <w:rPr>
          <w:rFonts w:ascii="仿宋" w:eastAsia="仿宋" w:hAnsi="仿宋" w:hint="eastAsia"/>
          <w:sz w:val="28"/>
        </w:rPr>
        <w:t>在筛分设备项目中，人力资源培训与开发是关键的组成部分，旨在提升员工的技能、知识水平，并激发其潜力，以适应筛分设备项目的需求和推动个人职业发展。下面是在人力资源培训与开发方面的一</w:t>
      </w:r>
      <w:r w:rsidRPr="00AE0020">
        <w:rPr>
          <w:rFonts w:ascii="仿宋" w:eastAsia="仿宋" w:hAnsi="仿宋" w:hint="eastAsia"/>
          <w:sz w:val="28"/>
        </w:rPr>
        <w:br/>
      </w:r>
      <w:r w:rsidRPr="00AE002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https://d.book118.com/917033156163006051</w:t>
        </w:r>
      </w:hyperlink>
    </w:p>
    <w:p w:rsidR="00AE0020" w:rsidRPr="00AE0020" w:rsidP="00AE002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E00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E00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E00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E002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E002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E002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E002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E002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E002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E002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E002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E002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E002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E002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E002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E002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E002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E002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E002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E002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E002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E002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E002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E002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E002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P="000426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E002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rsidRPr="00AE0020" w:rsidP="00AE0020">
    <w:pPr>
      <w:pStyle w:val="Header"/>
      <w:rPr>
        <w:rFonts w:ascii="仿宋" w:eastAsia="仿宋" w:hAnsi="仿宋"/>
      </w:rPr>
    </w:pPr>
    <w:r w:rsidRPr="00AE0020">
      <w:rPr>
        <w:rFonts w:ascii="仿宋" w:eastAsia="仿宋" w:hAnsi="仿宋" w:hint="eastAsia"/>
      </w:rPr>
      <w:t>筛分设备项目投资分析报告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0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020"/>
    <w:rsid w:val="000426E3"/>
    <w:rsid w:val="00883E19"/>
    <w:rsid w:val="009B05B4"/>
    <w:rsid w:val="00AE002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E002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E002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E0020"/>
    <w:rPr>
      <w:b/>
      <w:bCs/>
      <w:kern w:val="44"/>
      <w:sz w:val="44"/>
      <w:szCs w:val="44"/>
    </w:rPr>
  </w:style>
  <w:style w:type="character" w:customStyle="1" w:styleId="2Char">
    <w:name w:val="标题 2 Char"/>
    <w:basedOn w:val="DefaultParagraphFont"/>
    <w:link w:val="Heading2"/>
    <w:uiPriority w:val="9"/>
    <w:rsid w:val="00AE002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E00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E0020"/>
    <w:rPr>
      <w:sz w:val="18"/>
      <w:szCs w:val="18"/>
    </w:rPr>
  </w:style>
  <w:style w:type="paragraph" w:styleId="Footer">
    <w:name w:val="footer"/>
    <w:basedOn w:val="Normal"/>
    <w:link w:val="Char0"/>
    <w:uiPriority w:val="99"/>
    <w:unhideWhenUsed/>
    <w:rsid w:val="00AE002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E0020"/>
    <w:rPr>
      <w:sz w:val="18"/>
      <w:szCs w:val="18"/>
    </w:rPr>
  </w:style>
  <w:style w:type="character" w:styleId="PageNumber">
    <w:name w:val="page number"/>
    <w:basedOn w:val="DefaultParagraphFont"/>
    <w:uiPriority w:val="99"/>
    <w:semiHidden/>
    <w:unhideWhenUsed/>
    <w:rsid w:val="00AE0020"/>
  </w:style>
  <w:style w:type="paragraph" w:styleId="TOC1">
    <w:name w:val="toc 1"/>
    <w:basedOn w:val="Normal"/>
    <w:next w:val="Normal"/>
    <w:autoRedefine/>
    <w:uiPriority w:val="39"/>
    <w:unhideWhenUsed/>
    <w:rsid w:val="00AE0020"/>
  </w:style>
  <w:style w:type="paragraph" w:styleId="TOC2">
    <w:name w:val="toc 2"/>
    <w:basedOn w:val="Normal"/>
    <w:next w:val="Normal"/>
    <w:autoRedefine/>
    <w:uiPriority w:val="39"/>
    <w:unhideWhenUsed/>
    <w:rsid w:val="00AE002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703315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7141</Words>
  <Characters>40706</Characters>
  <Application>Microsoft Office Word</Application>
  <DocSecurity>0</DocSecurity>
  <Lines>339</Lines>
  <Paragraphs>95</Paragraphs>
  <ScaleCrop>false</ScaleCrop>
  <Company>Microsoft</Company>
  <LinksUpToDate>false</LinksUpToDate>
  <CharactersWithSpaces>47752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2024-02-15T02:44:00Z</dcterms:created>
  <dcterms:modified xsi:type="dcterms:W3CDTF">2024-02-15T02:44:00Z</dcterms:modified>
</cp:coreProperties>
</file>