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淋浴房项目规划设计纲要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1" w:history="1">
        <w:r>
          <w:rPr>
            <w:rFonts w:ascii="仿宋" w:eastAsia="仿宋" w:hAnsi="仿宋" w:cs="仿宋" w:hint="eastAsia"/>
            <w:lang w:eastAsia="zh-CN"/>
          </w:rPr>
          <w:t>前言</w:t>
        </w:r>
        <w:r>
          <w:tab/>
        </w:r>
        <w:r>
          <w:fldChar w:fldCharType="begin"/>
        </w:r>
        <w:r>
          <w:instrText xml:space="preserve"> PAGEREF _Toc3431 \h </w:instrText>
        </w:r>
        <w:r>
          <w:fldChar w:fldCharType="separate"/>
        </w:r>
        <w:r>
          <w:t>3</w:t>
        </w:r>
        <w:r>
          <w:fldChar w:fldCharType="end"/>
        </w:r>
      </w:hyperlink>
    </w:p>
    <w:p>
      <w:pPr>
        <w:pStyle w:val="TOC1"/>
        <w:tabs>
          <w:tab w:val="right" w:leader="dot" w:pos="8306"/>
        </w:tabs>
      </w:pPr>
      <w:hyperlink w:anchor="_Toc8306" w:history="1">
        <w:r>
          <w:rPr>
            <w:rFonts w:ascii="仿宋" w:eastAsia="仿宋" w:hAnsi="仿宋" w:cs="仿宋" w:hint="eastAsia"/>
            <w:lang w:eastAsia="zh-CN"/>
          </w:rPr>
          <w:t>一、淋浴房项目建设单位说明</w:t>
        </w:r>
        <w:r>
          <w:tab/>
        </w:r>
        <w:r>
          <w:fldChar w:fldCharType="begin"/>
        </w:r>
        <w:r>
          <w:instrText xml:space="preserve"> PAGEREF _Toc8306 \h </w:instrText>
        </w:r>
        <w:r>
          <w:fldChar w:fldCharType="separate"/>
        </w:r>
        <w:r>
          <w:t>3</w:t>
        </w:r>
        <w:r>
          <w:fldChar w:fldCharType="end"/>
        </w:r>
      </w:hyperlink>
    </w:p>
    <w:p>
      <w:pPr>
        <w:pStyle w:val="TOC2"/>
        <w:tabs>
          <w:tab w:val="right" w:leader="dot" w:pos="8306"/>
        </w:tabs>
      </w:pPr>
      <w:hyperlink w:anchor="_Toc6860" w:history="1">
        <w:r>
          <w:rPr>
            <w:rFonts w:ascii="仿宋" w:eastAsia="仿宋" w:hAnsi="仿宋" w:cs="仿宋" w:hint="eastAsia"/>
            <w:lang w:eastAsia="zh-CN"/>
          </w:rPr>
          <w:t>(一)、淋浴房项目承办单位基本情况</w:t>
        </w:r>
        <w:r>
          <w:tab/>
        </w:r>
        <w:r>
          <w:fldChar w:fldCharType="begin"/>
        </w:r>
        <w:r>
          <w:instrText xml:space="preserve"> PAGEREF _Toc6860 \h </w:instrText>
        </w:r>
        <w:r>
          <w:fldChar w:fldCharType="separate"/>
        </w:r>
        <w:r>
          <w:t>3</w:t>
        </w:r>
        <w:r>
          <w:fldChar w:fldCharType="end"/>
        </w:r>
      </w:hyperlink>
    </w:p>
    <w:p>
      <w:pPr>
        <w:pStyle w:val="TOC2"/>
        <w:tabs>
          <w:tab w:val="right" w:leader="dot" w:pos="8306"/>
        </w:tabs>
      </w:pPr>
      <w:hyperlink w:anchor="_Toc24381" w:history="1">
        <w:r>
          <w:rPr>
            <w:rFonts w:ascii="仿宋" w:eastAsia="仿宋" w:hAnsi="仿宋" w:cs="仿宋" w:hint="eastAsia"/>
            <w:lang w:eastAsia="zh-CN"/>
          </w:rPr>
          <w:t>(二)、公司经济效益分析</w:t>
        </w:r>
        <w:r>
          <w:tab/>
        </w:r>
        <w:r>
          <w:fldChar w:fldCharType="begin"/>
        </w:r>
        <w:r>
          <w:instrText xml:space="preserve"> PAGEREF _Toc24381 \h </w:instrText>
        </w:r>
        <w:r>
          <w:fldChar w:fldCharType="separate"/>
        </w:r>
        <w:r>
          <w:t>4</w:t>
        </w:r>
        <w:r>
          <w:fldChar w:fldCharType="end"/>
        </w:r>
      </w:hyperlink>
    </w:p>
    <w:p>
      <w:pPr>
        <w:pStyle w:val="TOC1"/>
        <w:tabs>
          <w:tab w:val="right" w:leader="dot" w:pos="8306"/>
        </w:tabs>
      </w:pPr>
      <w:hyperlink w:anchor="_Toc19868" w:history="1">
        <w:r>
          <w:rPr>
            <w:rFonts w:ascii="仿宋" w:eastAsia="仿宋" w:hAnsi="仿宋" w:cs="仿宋" w:hint="eastAsia"/>
            <w:lang w:eastAsia="zh-CN"/>
          </w:rPr>
          <w:t>二、淋浴房项目危机管理</w:t>
        </w:r>
        <w:r>
          <w:tab/>
        </w:r>
        <w:r>
          <w:fldChar w:fldCharType="begin"/>
        </w:r>
        <w:r>
          <w:instrText xml:space="preserve"> PAGEREF _Toc19868 \h </w:instrText>
        </w:r>
        <w:r>
          <w:fldChar w:fldCharType="separate"/>
        </w:r>
        <w:r>
          <w:t>5</w:t>
        </w:r>
        <w:r>
          <w:fldChar w:fldCharType="end"/>
        </w:r>
      </w:hyperlink>
    </w:p>
    <w:p>
      <w:pPr>
        <w:pStyle w:val="TOC2"/>
        <w:tabs>
          <w:tab w:val="right" w:leader="dot" w:pos="8306"/>
        </w:tabs>
      </w:pPr>
      <w:hyperlink w:anchor="_Toc3293" w:history="1">
        <w:r>
          <w:rPr>
            <w:rFonts w:ascii="仿宋" w:eastAsia="仿宋" w:hAnsi="仿宋" w:cs="仿宋" w:hint="eastAsia"/>
            <w:lang w:eastAsia="zh-CN"/>
          </w:rPr>
          <w:t>(一)、危机预警与识别</w:t>
        </w:r>
        <w:r>
          <w:tab/>
        </w:r>
        <w:r>
          <w:fldChar w:fldCharType="begin"/>
        </w:r>
        <w:r>
          <w:instrText xml:space="preserve"> PAGEREF _Toc3293 \h </w:instrText>
        </w:r>
        <w:r>
          <w:fldChar w:fldCharType="separate"/>
        </w:r>
        <w:r>
          <w:t>5</w:t>
        </w:r>
        <w:r>
          <w:fldChar w:fldCharType="end"/>
        </w:r>
      </w:hyperlink>
    </w:p>
    <w:p>
      <w:pPr>
        <w:pStyle w:val="TOC2"/>
        <w:tabs>
          <w:tab w:val="right" w:leader="dot" w:pos="8306"/>
        </w:tabs>
      </w:pPr>
      <w:hyperlink w:anchor="_Toc14254" w:history="1">
        <w:r>
          <w:rPr>
            <w:rFonts w:ascii="仿宋" w:eastAsia="仿宋" w:hAnsi="仿宋" w:cs="仿宋" w:hint="eastAsia"/>
            <w:lang w:eastAsia="zh-CN"/>
          </w:rPr>
          <w:t>(二)、危机应对与恢复</w:t>
        </w:r>
        <w:r>
          <w:tab/>
        </w:r>
        <w:r>
          <w:fldChar w:fldCharType="begin"/>
        </w:r>
        <w:r>
          <w:instrText xml:space="preserve"> PAGEREF _Toc14254 \h </w:instrText>
        </w:r>
        <w:r>
          <w:fldChar w:fldCharType="separate"/>
        </w:r>
        <w:r>
          <w:t>6</w:t>
        </w:r>
        <w:r>
          <w:fldChar w:fldCharType="end"/>
        </w:r>
      </w:hyperlink>
    </w:p>
    <w:p>
      <w:pPr>
        <w:pStyle w:val="TOC1"/>
        <w:tabs>
          <w:tab w:val="right" w:leader="dot" w:pos="8306"/>
        </w:tabs>
      </w:pPr>
      <w:hyperlink w:anchor="_Toc9837" w:history="1">
        <w:r>
          <w:rPr>
            <w:rFonts w:ascii="仿宋" w:eastAsia="仿宋" w:hAnsi="仿宋" w:cs="仿宋" w:hint="eastAsia"/>
            <w:lang w:eastAsia="zh-CN"/>
          </w:rPr>
          <w:t>三、淋浴房项目概论</w:t>
        </w:r>
        <w:r>
          <w:tab/>
        </w:r>
        <w:r>
          <w:fldChar w:fldCharType="begin"/>
        </w:r>
        <w:r>
          <w:instrText xml:space="preserve"> PAGEREF _Toc9837 \h </w:instrText>
        </w:r>
        <w:r>
          <w:fldChar w:fldCharType="separate"/>
        </w:r>
        <w:r>
          <w:t>7</w:t>
        </w:r>
        <w:r>
          <w:fldChar w:fldCharType="end"/>
        </w:r>
      </w:hyperlink>
    </w:p>
    <w:p>
      <w:pPr>
        <w:pStyle w:val="TOC2"/>
        <w:tabs>
          <w:tab w:val="right" w:leader="dot" w:pos="8306"/>
        </w:tabs>
      </w:pPr>
      <w:hyperlink w:anchor="_Toc20944" w:history="1">
        <w:r>
          <w:rPr>
            <w:rFonts w:ascii="仿宋" w:eastAsia="仿宋" w:hAnsi="仿宋" w:cs="仿宋" w:hint="eastAsia"/>
            <w:lang w:eastAsia="zh-CN"/>
          </w:rPr>
          <w:t>(一)、淋浴房项目概况</w:t>
        </w:r>
        <w:r>
          <w:tab/>
        </w:r>
        <w:r>
          <w:fldChar w:fldCharType="begin"/>
        </w:r>
        <w:r>
          <w:instrText xml:space="preserve"> PAGEREF _Toc20944 \h </w:instrText>
        </w:r>
        <w:r>
          <w:fldChar w:fldCharType="separate"/>
        </w:r>
        <w:r>
          <w:t>7</w:t>
        </w:r>
        <w:r>
          <w:fldChar w:fldCharType="end"/>
        </w:r>
      </w:hyperlink>
    </w:p>
    <w:p>
      <w:pPr>
        <w:pStyle w:val="TOC2"/>
        <w:tabs>
          <w:tab w:val="right" w:leader="dot" w:pos="8306"/>
        </w:tabs>
      </w:pPr>
      <w:hyperlink w:anchor="_Toc22834" w:history="1">
        <w:r>
          <w:rPr>
            <w:rFonts w:ascii="仿宋" w:eastAsia="仿宋" w:hAnsi="仿宋" w:cs="仿宋" w:hint="eastAsia"/>
            <w:lang w:eastAsia="zh-CN"/>
          </w:rPr>
          <w:t>(二)、淋浴房项目目标</w:t>
        </w:r>
        <w:r>
          <w:tab/>
        </w:r>
        <w:r>
          <w:fldChar w:fldCharType="begin"/>
        </w:r>
        <w:r>
          <w:instrText xml:space="preserve"> PAGEREF _Toc22834 \h </w:instrText>
        </w:r>
        <w:r>
          <w:fldChar w:fldCharType="separate"/>
        </w:r>
        <w:r>
          <w:t>9</w:t>
        </w:r>
        <w:r>
          <w:fldChar w:fldCharType="end"/>
        </w:r>
      </w:hyperlink>
    </w:p>
    <w:p>
      <w:pPr>
        <w:pStyle w:val="TOC2"/>
        <w:tabs>
          <w:tab w:val="right" w:leader="dot" w:pos="8306"/>
        </w:tabs>
      </w:pPr>
      <w:hyperlink w:anchor="_Toc5400" w:history="1">
        <w:r>
          <w:rPr>
            <w:rFonts w:ascii="仿宋" w:eastAsia="仿宋" w:hAnsi="仿宋" w:cs="仿宋" w:hint="eastAsia"/>
            <w:lang w:eastAsia="zh-CN"/>
          </w:rPr>
          <w:t>(三)、淋浴房项目提出的理由</w:t>
        </w:r>
        <w:r>
          <w:tab/>
        </w:r>
        <w:r>
          <w:fldChar w:fldCharType="begin"/>
        </w:r>
        <w:r>
          <w:instrText xml:space="preserve"> PAGEREF _Toc5400 \h </w:instrText>
        </w:r>
        <w:r>
          <w:fldChar w:fldCharType="separate"/>
        </w:r>
        <w:r>
          <w:t>10</w:t>
        </w:r>
        <w:r>
          <w:fldChar w:fldCharType="end"/>
        </w:r>
      </w:hyperlink>
    </w:p>
    <w:p>
      <w:pPr>
        <w:pStyle w:val="TOC2"/>
        <w:tabs>
          <w:tab w:val="right" w:leader="dot" w:pos="8306"/>
        </w:tabs>
      </w:pPr>
      <w:hyperlink w:anchor="_Toc24371" w:history="1">
        <w:r>
          <w:rPr>
            <w:rFonts w:ascii="仿宋" w:eastAsia="仿宋" w:hAnsi="仿宋" w:cs="仿宋" w:hint="eastAsia"/>
            <w:lang w:eastAsia="zh-CN"/>
          </w:rPr>
          <w:t>(四)、淋浴房项目意义</w:t>
        </w:r>
        <w:r>
          <w:tab/>
        </w:r>
        <w:r>
          <w:fldChar w:fldCharType="begin"/>
        </w:r>
        <w:r>
          <w:instrText xml:space="preserve"> PAGEREF _Toc24371 \h </w:instrText>
        </w:r>
        <w:r>
          <w:fldChar w:fldCharType="separate"/>
        </w:r>
        <w:r>
          <w:t>12</w:t>
        </w:r>
        <w:r>
          <w:fldChar w:fldCharType="end"/>
        </w:r>
      </w:hyperlink>
    </w:p>
    <w:p>
      <w:pPr>
        <w:pStyle w:val="TOC2"/>
        <w:tabs>
          <w:tab w:val="right" w:leader="dot" w:pos="8306"/>
        </w:tabs>
      </w:pPr>
      <w:hyperlink w:anchor="_Toc27568" w:history="1">
        <w:r>
          <w:rPr>
            <w:rFonts w:ascii="仿宋" w:eastAsia="仿宋" w:hAnsi="仿宋" w:cs="仿宋" w:hint="eastAsia"/>
            <w:lang w:eastAsia="zh-CN"/>
          </w:rPr>
          <w:t>(五)、淋浴房项目背景</w:t>
        </w:r>
        <w:r>
          <w:tab/>
        </w:r>
        <w:r>
          <w:fldChar w:fldCharType="begin"/>
        </w:r>
        <w:r>
          <w:instrText xml:space="preserve"> PAGEREF _Toc27568 \h </w:instrText>
        </w:r>
        <w:r>
          <w:fldChar w:fldCharType="separate"/>
        </w:r>
        <w:r>
          <w:t>13</w:t>
        </w:r>
        <w:r>
          <w:fldChar w:fldCharType="end"/>
        </w:r>
      </w:hyperlink>
    </w:p>
    <w:p>
      <w:pPr>
        <w:pStyle w:val="TOC1"/>
        <w:tabs>
          <w:tab w:val="right" w:leader="dot" w:pos="8306"/>
        </w:tabs>
      </w:pPr>
      <w:hyperlink w:anchor="_Toc6461" w:history="1">
        <w:r>
          <w:rPr>
            <w:rFonts w:ascii="仿宋" w:eastAsia="仿宋" w:hAnsi="仿宋" w:cs="仿宋" w:hint="eastAsia"/>
            <w:lang w:eastAsia="zh-CN"/>
          </w:rPr>
          <w:t>四、工艺说明</w:t>
        </w:r>
        <w:r>
          <w:tab/>
        </w:r>
        <w:r>
          <w:fldChar w:fldCharType="begin"/>
        </w:r>
        <w:r>
          <w:instrText xml:space="preserve"> PAGEREF _Toc6461 \h </w:instrText>
        </w:r>
        <w:r>
          <w:fldChar w:fldCharType="separate"/>
        </w:r>
        <w:r>
          <w:t>13</w:t>
        </w:r>
        <w:r>
          <w:fldChar w:fldCharType="end"/>
        </w:r>
      </w:hyperlink>
    </w:p>
    <w:p>
      <w:pPr>
        <w:pStyle w:val="TOC2"/>
        <w:tabs>
          <w:tab w:val="right" w:leader="dot" w:pos="8306"/>
        </w:tabs>
      </w:pPr>
      <w:hyperlink w:anchor="_Toc7479" w:history="1">
        <w:r>
          <w:rPr>
            <w:rFonts w:ascii="仿宋" w:eastAsia="仿宋" w:hAnsi="仿宋" w:cs="仿宋" w:hint="eastAsia"/>
            <w:lang w:eastAsia="zh-CN"/>
          </w:rPr>
          <w:t>(一)、技术管理特点</w:t>
        </w:r>
        <w:r>
          <w:tab/>
        </w:r>
        <w:r>
          <w:fldChar w:fldCharType="begin"/>
        </w:r>
        <w:r>
          <w:instrText xml:space="preserve"> PAGEREF _Toc7479 \h </w:instrText>
        </w:r>
        <w:r>
          <w:fldChar w:fldCharType="separate"/>
        </w:r>
        <w:r>
          <w:t>13</w:t>
        </w:r>
        <w:r>
          <w:fldChar w:fldCharType="end"/>
        </w:r>
      </w:hyperlink>
    </w:p>
    <w:p>
      <w:pPr>
        <w:pStyle w:val="TOC2"/>
        <w:tabs>
          <w:tab w:val="right" w:leader="dot" w:pos="8306"/>
        </w:tabs>
      </w:pPr>
      <w:hyperlink w:anchor="_Toc6747" w:history="1">
        <w:r>
          <w:rPr>
            <w:rFonts w:ascii="仿宋" w:eastAsia="仿宋" w:hAnsi="仿宋" w:cs="仿宋" w:hint="eastAsia"/>
            <w:lang w:eastAsia="zh-CN"/>
          </w:rPr>
          <w:t>(二)、淋浴房项目工艺技术设计方案</w:t>
        </w:r>
        <w:r>
          <w:tab/>
        </w:r>
        <w:r>
          <w:fldChar w:fldCharType="begin"/>
        </w:r>
        <w:r>
          <w:instrText xml:space="preserve"> PAGEREF _Toc6747 \h </w:instrText>
        </w:r>
        <w:r>
          <w:fldChar w:fldCharType="separate"/>
        </w:r>
        <w:r>
          <w:t>15</w:t>
        </w:r>
        <w:r>
          <w:fldChar w:fldCharType="end"/>
        </w:r>
      </w:hyperlink>
    </w:p>
    <w:p>
      <w:pPr>
        <w:pStyle w:val="TOC2"/>
        <w:tabs>
          <w:tab w:val="right" w:leader="dot" w:pos="8306"/>
        </w:tabs>
      </w:pPr>
      <w:hyperlink w:anchor="_Toc15077" w:history="1">
        <w:r>
          <w:rPr>
            <w:rFonts w:ascii="仿宋" w:eastAsia="仿宋" w:hAnsi="仿宋" w:cs="仿宋" w:hint="eastAsia"/>
            <w:lang w:eastAsia="zh-CN"/>
          </w:rPr>
          <w:t>(三)、设备选型方案</w:t>
        </w:r>
        <w:r>
          <w:tab/>
        </w:r>
        <w:r>
          <w:fldChar w:fldCharType="begin"/>
        </w:r>
        <w:r>
          <w:instrText xml:space="preserve"> PAGEREF _Toc15077 \h </w:instrText>
        </w:r>
        <w:r>
          <w:fldChar w:fldCharType="separate"/>
        </w:r>
        <w:r>
          <w:t>16</w:t>
        </w:r>
        <w:r>
          <w:fldChar w:fldCharType="end"/>
        </w:r>
      </w:hyperlink>
    </w:p>
    <w:p>
      <w:pPr>
        <w:pStyle w:val="TOC1"/>
        <w:tabs>
          <w:tab w:val="right" w:leader="dot" w:pos="8306"/>
        </w:tabs>
      </w:pPr>
      <w:hyperlink w:anchor="_Toc14292" w:history="1">
        <w:r>
          <w:rPr>
            <w:rFonts w:ascii="仿宋" w:eastAsia="仿宋" w:hAnsi="仿宋" w:cs="仿宋" w:hint="eastAsia"/>
            <w:lang w:eastAsia="zh-CN"/>
          </w:rPr>
          <w:t>五、淋浴房项目绩效评估</w:t>
        </w:r>
        <w:r>
          <w:tab/>
        </w:r>
        <w:r>
          <w:fldChar w:fldCharType="begin"/>
        </w:r>
        <w:r>
          <w:instrText xml:space="preserve"> PAGEREF _Toc14292 \h </w:instrText>
        </w:r>
        <w:r>
          <w:fldChar w:fldCharType="separate"/>
        </w:r>
        <w:r>
          <w:t>17</w:t>
        </w:r>
        <w:r>
          <w:fldChar w:fldCharType="end"/>
        </w:r>
      </w:hyperlink>
    </w:p>
    <w:p>
      <w:pPr>
        <w:pStyle w:val="TOC2"/>
        <w:tabs>
          <w:tab w:val="right" w:leader="dot" w:pos="8306"/>
        </w:tabs>
      </w:pPr>
      <w:hyperlink w:anchor="_Toc29204" w:history="1">
        <w:r>
          <w:rPr>
            <w:rFonts w:ascii="仿宋" w:eastAsia="仿宋" w:hAnsi="仿宋" w:cs="仿宋" w:hint="eastAsia"/>
            <w:lang w:eastAsia="zh-CN"/>
          </w:rPr>
          <w:t>(一)、绩效评估指标</w:t>
        </w:r>
        <w:r>
          <w:tab/>
        </w:r>
        <w:r>
          <w:fldChar w:fldCharType="begin"/>
        </w:r>
        <w:r>
          <w:instrText xml:space="preserve"> PAGEREF _Toc29204 \h </w:instrText>
        </w:r>
        <w:r>
          <w:fldChar w:fldCharType="separate"/>
        </w:r>
        <w:r>
          <w:t>17</w:t>
        </w:r>
        <w:r>
          <w:fldChar w:fldCharType="end"/>
        </w:r>
      </w:hyperlink>
    </w:p>
    <w:p>
      <w:pPr>
        <w:pStyle w:val="TOC2"/>
        <w:tabs>
          <w:tab w:val="right" w:leader="dot" w:pos="8306"/>
        </w:tabs>
      </w:pPr>
      <w:hyperlink w:anchor="_Toc2586" w:history="1">
        <w:r>
          <w:rPr>
            <w:rFonts w:ascii="仿宋" w:eastAsia="仿宋" w:hAnsi="仿宋" w:cs="仿宋" w:hint="eastAsia"/>
            <w:lang w:eastAsia="zh-CN"/>
          </w:rPr>
          <w:t>(二)、绩效评估方法</w:t>
        </w:r>
        <w:r>
          <w:tab/>
        </w:r>
        <w:r>
          <w:fldChar w:fldCharType="begin"/>
        </w:r>
        <w:r>
          <w:instrText xml:space="preserve"> PAGEREF _Toc2586 \h </w:instrText>
        </w:r>
        <w:r>
          <w:fldChar w:fldCharType="separate"/>
        </w:r>
        <w:r>
          <w:t>18</w:t>
        </w:r>
        <w:r>
          <w:fldChar w:fldCharType="end"/>
        </w:r>
      </w:hyperlink>
    </w:p>
    <w:p>
      <w:pPr>
        <w:pStyle w:val="TOC2"/>
        <w:tabs>
          <w:tab w:val="right" w:leader="dot" w:pos="8306"/>
        </w:tabs>
      </w:pPr>
      <w:hyperlink w:anchor="_Toc8166" w:history="1">
        <w:r>
          <w:rPr>
            <w:rFonts w:ascii="仿宋" w:eastAsia="仿宋" w:hAnsi="仿宋" w:cs="仿宋" w:hint="eastAsia"/>
            <w:lang w:eastAsia="zh-CN"/>
          </w:rPr>
          <w:t>(三)、绩效评估周期</w:t>
        </w:r>
        <w:r>
          <w:tab/>
        </w:r>
        <w:r>
          <w:fldChar w:fldCharType="begin"/>
        </w:r>
        <w:r>
          <w:instrText xml:space="preserve"> PAGEREF _Toc8166 \h </w:instrText>
        </w:r>
        <w:r>
          <w:fldChar w:fldCharType="separate"/>
        </w:r>
        <w:r>
          <w:t>19</w:t>
        </w:r>
        <w:r>
          <w:fldChar w:fldCharType="end"/>
        </w:r>
      </w:hyperlink>
    </w:p>
    <w:p>
      <w:pPr>
        <w:pStyle w:val="TOC1"/>
        <w:tabs>
          <w:tab w:val="right" w:leader="dot" w:pos="8306"/>
        </w:tabs>
      </w:pPr>
      <w:hyperlink w:anchor="_Toc28255" w:history="1">
        <w:r>
          <w:rPr>
            <w:rFonts w:ascii="仿宋" w:eastAsia="仿宋" w:hAnsi="仿宋" w:cs="仿宋" w:hint="eastAsia"/>
            <w:lang w:eastAsia="zh-CN"/>
          </w:rPr>
          <w:t>六、淋浴房项目可持续发展</w:t>
        </w:r>
        <w:r>
          <w:tab/>
        </w:r>
        <w:r>
          <w:fldChar w:fldCharType="begin"/>
        </w:r>
        <w:r>
          <w:instrText xml:space="preserve"> PAGEREF _Toc28255 \h </w:instrText>
        </w:r>
        <w:r>
          <w:fldChar w:fldCharType="separate"/>
        </w:r>
        <w:r>
          <w:t>20</w:t>
        </w:r>
        <w:r>
          <w:fldChar w:fldCharType="end"/>
        </w:r>
      </w:hyperlink>
    </w:p>
    <w:p>
      <w:pPr>
        <w:pStyle w:val="TOC2"/>
        <w:tabs>
          <w:tab w:val="right" w:leader="dot" w:pos="8306"/>
        </w:tabs>
      </w:pPr>
      <w:hyperlink w:anchor="_Toc5901" w:history="1">
        <w:r>
          <w:rPr>
            <w:rFonts w:ascii="仿宋" w:eastAsia="仿宋" w:hAnsi="仿宋" w:cs="仿宋" w:hint="eastAsia"/>
            <w:lang w:eastAsia="zh-CN"/>
          </w:rPr>
          <w:t>(一)、可持续战略与实践</w:t>
        </w:r>
        <w:r>
          <w:tab/>
        </w:r>
        <w:r>
          <w:fldChar w:fldCharType="begin"/>
        </w:r>
        <w:r>
          <w:instrText xml:space="preserve"> PAGEREF _Toc5901 \h </w:instrText>
        </w:r>
        <w:r>
          <w:fldChar w:fldCharType="separate"/>
        </w:r>
        <w:r>
          <w:t>20</w:t>
        </w:r>
        <w:r>
          <w:fldChar w:fldCharType="end"/>
        </w:r>
      </w:hyperlink>
    </w:p>
    <w:p>
      <w:pPr>
        <w:pStyle w:val="TOC2"/>
        <w:tabs>
          <w:tab w:val="right" w:leader="dot" w:pos="8306"/>
        </w:tabs>
      </w:pPr>
      <w:hyperlink w:anchor="_Toc21929" w:history="1">
        <w:r>
          <w:rPr>
            <w:rFonts w:ascii="仿宋" w:eastAsia="仿宋" w:hAnsi="仿宋" w:cs="仿宋" w:hint="eastAsia"/>
            <w:lang w:eastAsia="zh-CN"/>
          </w:rPr>
          <w:t>(二)、环保与社会责任</w:t>
        </w:r>
        <w:r>
          <w:tab/>
        </w:r>
        <w:r>
          <w:fldChar w:fldCharType="begin"/>
        </w:r>
        <w:r>
          <w:instrText xml:space="preserve"> PAGEREF _Toc21929 \h </w:instrText>
        </w:r>
        <w:r>
          <w:fldChar w:fldCharType="separate"/>
        </w:r>
        <w:r>
          <w:t>21</w:t>
        </w:r>
        <w:r>
          <w:fldChar w:fldCharType="end"/>
        </w:r>
      </w:hyperlink>
    </w:p>
    <w:p>
      <w:pPr>
        <w:pStyle w:val="TOC1"/>
        <w:tabs>
          <w:tab w:val="right" w:leader="dot" w:pos="8306"/>
        </w:tabs>
      </w:pPr>
      <w:hyperlink w:anchor="_Toc20752" w:history="1">
        <w:r>
          <w:rPr>
            <w:rFonts w:ascii="仿宋" w:eastAsia="仿宋" w:hAnsi="仿宋" w:cs="仿宋" w:hint="eastAsia"/>
            <w:lang w:eastAsia="zh-CN"/>
          </w:rPr>
          <w:t>七、淋浴房项目经营效益</w:t>
        </w:r>
        <w:r>
          <w:tab/>
        </w:r>
        <w:r>
          <w:fldChar w:fldCharType="begin"/>
        </w:r>
        <w:r>
          <w:instrText xml:space="preserve"> PAGEREF _Toc20752 \h </w:instrText>
        </w:r>
        <w:r>
          <w:fldChar w:fldCharType="separate"/>
        </w:r>
        <w:r>
          <w:t>22</w:t>
        </w:r>
        <w:r>
          <w:fldChar w:fldCharType="end"/>
        </w:r>
      </w:hyperlink>
    </w:p>
    <w:p>
      <w:pPr>
        <w:pStyle w:val="TOC2"/>
        <w:tabs>
          <w:tab w:val="right" w:leader="dot" w:pos="8306"/>
        </w:tabs>
      </w:pPr>
      <w:hyperlink w:anchor="_Toc21911" w:history="1">
        <w:r>
          <w:rPr>
            <w:rFonts w:ascii="仿宋" w:eastAsia="仿宋" w:hAnsi="仿宋" w:cs="仿宋" w:hint="eastAsia"/>
            <w:lang w:eastAsia="zh-CN"/>
          </w:rPr>
          <w:t>(一)、经济评价财务测算</w:t>
        </w:r>
        <w:r>
          <w:tab/>
        </w:r>
        <w:r>
          <w:fldChar w:fldCharType="begin"/>
        </w:r>
        <w:r>
          <w:instrText xml:space="preserve"> PAGEREF _Toc21911 \h </w:instrText>
        </w:r>
        <w:r>
          <w:fldChar w:fldCharType="separate"/>
        </w:r>
        <w:r>
          <w:t>22</w:t>
        </w:r>
        <w:r>
          <w:fldChar w:fldCharType="end"/>
        </w:r>
      </w:hyperlink>
    </w:p>
    <w:p>
      <w:pPr>
        <w:pStyle w:val="TOC2"/>
        <w:tabs>
          <w:tab w:val="right" w:leader="dot" w:pos="8306"/>
        </w:tabs>
      </w:pPr>
      <w:hyperlink w:anchor="_Toc20098" w:history="1">
        <w:r>
          <w:rPr>
            <w:rFonts w:ascii="仿宋" w:eastAsia="仿宋" w:hAnsi="仿宋" w:cs="仿宋" w:hint="eastAsia"/>
            <w:lang w:eastAsia="zh-CN"/>
          </w:rPr>
          <w:t>(二)、淋浴房项目盈利能力分析</w:t>
        </w:r>
        <w:r>
          <w:tab/>
        </w:r>
        <w:r>
          <w:fldChar w:fldCharType="begin"/>
        </w:r>
        <w:r>
          <w:instrText xml:space="preserve"> PAGEREF _Toc20098 \h </w:instrText>
        </w:r>
        <w:r>
          <w:fldChar w:fldCharType="separate"/>
        </w:r>
        <w:r>
          <w:t>23</w:t>
        </w:r>
        <w:r>
          <w:fldChar w:fldCharType="end"/>
        </w:r>
      </w:hyperlink>
    </w:p>
    <w:p>
      <w:pPr>
        <w:pStyle w:val="TOC1"/>
        <w:tabs>
          <w:tab w:val="right" w:leader="dot" w:pos="8306"/>
        </w:tabs>
      </w:pPr>
      <w:hyperlink w:anchor="_Toc20531" w:history="1">
        <w:r>
          <w:rPr>
            <w:rFonts w:ascii="仿宋" w:eastAsia="仿宋" w:hAnsi="仿宋" w:cs="仿宋" w:hint="eastAsia"/>
            <w:lang w:eastAsia="zh-CN"/>
          </w:rPr>
          <w:t>八、淋浴房项目计划安排</w:t>
        </w:r>
        <w:r>
          <w:tab/>
        </w:r>
        <w:r>
          <w:fldChar w:fldCharType="begin"/>
        </w:r>
        <w:r>
          <w:instrText xml:space="preserve"> PAGEREF _Toc20531 \h </w:instrText>
        </w:r>
        <w:r>
          <w:fldChar w:fldCharType="separate"/>
        </w:r>
        <w:r>
          <w:t>24</w:t>
        </w:r>
        <w:r>
          <w:fldChar w:fldCharType="end"/>
        </w:r>
      </w:hyperlink>
    </w:p>
    <w:p>
      <w:pPr>
        <w:pStyle w:val="TOC2"/>
        <w:tabs>
          <w:tab w:val="right" w:leader="dot" w:pos="8306"/>
        </w:tabs>
      </w:pPr>
      <w:hyperlink w:anchor="_Toc17912" w:history="1">
        <w:r>
          <w:rPr>
            <w:rFonts w:ascii="仿宋" w:eastAsia="仿宋" w:hAnsi="仿宋" w:cs="仿宋" w:hint="eastAsia"/>
            <w:lang w:eastAsia="zh-CN"/>
          </w:rPr>
          <w:t>(一)、建设周期</w:t>
        </w:r>
        <w:r>
          <w:tab/>
        </w:r>
        <w:r>
          <w:fldChar w:fldCharType="begin"/>
        </w:r>
        <w:r>
          <w:instrText xml:space="preserve"> PAGEREF _Toc17912 \h </w:instrText>
        </w:r>
        <w:r>
          <w:fldChar w:fldCharType="separate"/>
        </w:r>
        <w:r>
          <w:t>24</w:t>
        </w:r>
        <w:r>
          <w:fldChar w:fldCharType="end"/>
        </w:r>
      </w:hyperlink>
    </w:p>
    <w:p>
      <w:pPr>
        <w:pStyle w:val="TOC2"/>
        <w:tabs>
          <w:tab w:val="right" w:leader="dot" w:pos="8306"/>
        </w:tabs>
      </w:pPr>
      <w:hyperlink w:anchor="_Toc29581" w:history="1">
        <w:r>
          <w:rPr>
            <w:rFonts w:ascii="仿宋" w:eastAsia="仿宋" w:hAnsi="仿宋" w:cs="仿宋" w:hint="eastAsia"/>
            <w:lang w:eastAsia="zh-CN"/>
          </w:rPr>
          <w:t>(二)、建设进度</w:t>
        </w:r>
        <w:r>
          <w:tab/>
        </w:r>
        <w:r>
          <w:fldChar w:fldCharType="begin"/>
        </w:r>
        <w:r>
          <w:instrText xml:space="preserve"> PAGEREF _Toc29581 \h </w:instrText>
        </w:r>
        <w:r>
          <w:fldChar w:fldCharType="separate"/>
        </w:r>
        <w:r>
          <w:t>25</w:t>
        </w:r>
        <w:r>
          <w:fldChar w:fldCharType="end"/>
        </w:r>
      </w:hyperlink>
    </w:p>
    <w:p>
      <w:pPr>
        <w:pStyle w:val="TOC2"/>
        <w:tabs>
          <w:tab w:val="right" w:leader="dot" w:pos="8306"/>
        </w:tabs>
      </w:pPr>
      <w:hyperlink w:anchor="_Toc32720" w:history="1">
        <w:r>
          <w:rPr>
            <w:rFonts w:ascii="仿宋" w:eastAsia="仿宋" w:hAnsi="仿宋" w:cs="仿宋" w:hint="eastAsia"/>
            <w:lang w:eastAsia="zh-CN"/>
          </w:rPr>
          <w:t>(三)、进度安排注意事项</w:t>
        </w:r>
        <w:r>
          <w:tab/>
        </w:r>
        <w:r>
          <w:fldChar w:fldCharType="begin"/>
        </w:r>
        <w:r>
          <w:instrText xml:space="preserve"> PAGEREF _Toc32720 \h </w:instrText>
        </w:r>
        <w:r>
          <w:fldChar w:fldCharType="separate"/>
        </w:r>
        <w:r>
          <w:t>26</w:t>
        </w:r>
        <w:r>
          <w:fldChar w:fldCharType="end"/>
        </w:r>
      </w:hyperlink>
    </w:p>
    <w:p>
      <w:pPr>
        <w:pStyle w:val="TOC2"/>
        <w:tabs>
          <w:tab w:val="right" w:leader="dot" w:pos="8306"/>
        </w:tabs>
      </w:pPr>
      <w:hyperlink w:anchor="_Toc5873" w:history="1">
        <w:r>
          <w:rPr>
            <w:rFonts w:ascii="仿宋" w:eastAsia="仿宋" w:hAnsi="仿宋" w:cs="仿宋" w:hint="eastAsia"/>
            <w:lang w:eastAsia="zh-CN"/>
          </w:rPr>
          <w:t>(四)、人力资源配置</w:t>
        </w:r>
        <w:r>
          <w:tab/>
        </w:r>
        <w:r>
          <w:fldChar w:fldCharType="begin"/>
        </w:r>
        <w:r>
          <w:instrText xml:space="preserve"> PAGEREF _Toc5873 \h </w:instrText>
        </w:r>
        <w:r>
          <w:fldChar w:fldCharType="separate"/>
        </w:r>
        <w:r>
          <w:t>27</w:t>
        </w:r>
        <w:r>
          <w:fldChar w:fldCharType="end"/>
        </w:r>
      </w:hyperlink>
    </w:p>
    <w:p>
      <w:pPr>
        <w:pStyle w:val="TOC1"/>
        <w:tabs>
          <w:tab w:val="right" w:leader="dot" w:pos="8306"/>
        </w:tabs>
      </w:pPr>
      <w:hyperlink w:anchor="_Toc27904" w:history="1">
        <w:r>
          <w:rPr>
            <w:rFonts w:ascii="仿宋" w:eastAsia="仿宋" w:hAnsi="仿宋" w:cs="仿宋" w:hint="eastAsia"/>
            <w:lang w:eastAsia="zh-CN"/>
          </w:rPr>
          <w:t>九、淋浴房项目风险管理</w:t>
        </w:r>
        <w:r>
          <w:tab/>
        </w:r>
        <w:r>
          <w:fldChar w:fldCharType="begin"/>
        </w:r>
        <w:r>
          <w:instrText xml:space="preserve"> PAGEREF _Toc27904 \h </w:instrText>
        </w:r>
        <w:r>
          <w:fldChar w:fldCharType="separate"/>
        </w:r>
        <w:r>
          <w:t>28</w:t>
        </w:r>
        <w:r>
          <w:fldChar w:fldCharType="end"/>
        </w:r>
      </w:hyperlink>
    </w:p>
    <w:p>
      <w:pPr>
        <w:pStyle w:val="TOC2"/>
        <w:tabs>
          <w:tab w:val="right" w:leader="dot" w:pos="8306"/>
        </w:tabs>
      </w:pPr>
      <w:hyperlink w:anchor="_Toc27374" w:history="1">
        <w:r>
          <w:rPr>
            <w:rFonts w:ascii="仿宋" w:eastAsia="仿宋" w:hAnsi="仿宋" w:cs="仿宋" w:hint="eastAsia"/>
            <w:lang w:eastAsia="zh-CN"/>
          </w:rPr>
          <w:t>(一)、风险识别与评估</w:t>
        </w:r>
        <w:r>
          <w:tab/>
        </w:r>
        <w:r>
          <w:fldChar w:fldCharType="begin"/>
        </w:r>
        <w:r>
          <w:instrText xml:space="preserve"> PAGEREF _Toc27374 \h </w:instrText>
        </w:r>
        <w:r>
          <w:fldChar w:fldCharType="separate"/>
        </w:r>
        <w:r>
          <w:t>28</w:t>
        </w:r>
        <w:r>
          <w:fldChar w:fldCharType="end"/>
        </w:r>
      </w:hyperlink>
    </w:p>
    <w:p>
      <w:pPr>
        <w:pStyle w:val="TOC2"/>
        <w:tabs>
          <w:tab w:val="right" w:leader="dot" w:pos="8306"/>
        </w:tabs>
      </w:pPr>
      <w:hyperlink w:anchor="_Toc14723" w:history="1">
        <w:r>
          <w:rPr>
            <w:rFonts w:ascii="仿宋" w:eastAsia="仿宋" w:hAnsi="仿宋" w:cs="仿宋" w:hint="eastAsia"/>
            <w:lang w:eastAsia="zh-CN"/>
          </w:rPr>
          <w:t>(二)、风险应对策略</w:t>
        </w:r>
        <w:r>
          <w:tab/>
        </w:r>
        <w:r>
          <w:fldChar w:fldCharType="begin"/>
        </w:r>
        <w:r>
          <w:instrText xml:space="preserve"> PAGEREF _Toc14723 \h </w:instrText>
        </w:r>
        <w:r>
          <w:fldChar w:fldCharType="separate"/>
        </w:r>
        <w:r>
          <w:t>29</w:t>
        </w:r>
        <w:r>
          <w:fldChar w:fldCharType="end"/>
        </w:r>
      </w:hyperlink>
    </w:p>
    <w:p>
      <w:pPr>
        <w:pStyle w:val="TOC2"/>
        <w:tabs>
          <w:tab w:val="right" w:leader="dot" w:pos="8306"/>
        </w:tabs>
      </w:pPr>
      <w:hyperlink w:anchor="_Toc23188" w:history="1">
        <w:r>
          <w:rPr>
            <w:rFonts w:ascii="仿宋" w:eastAsia="仿宋" w:hAnsi="仿宋" w:cs="仿宋" w:hint="eastAsia"/>
            <w:lang w:eastAsia="zh-CN"/>
          </w:rPr>
          <w:t>(三)、风险监控与控制</w:t>
        </w:r>
        <w:r>
          <w:tab/>
        </w:r>
        <w:r>
          <w:fldChar w:fldCharType="begin"/>
        </w:r>
        <w:r>
          <w:instrText xml:space="preserve"> PAGEREF _Toc23188 \h </w:instrText>
        </w:r>
        <w:r>
          <w:fldChar w:fldCharType="separate"/>
        </w:r>
        <w:r>
          <w:t>31</w:t>
        </w:r>
        <w:r>
          <w:fldChar w:fldCharType="end"/>
        </w:r>
      </w:hyperlink>
    </w:p>
    <w:p>
      <w:pPr>
        <w:pStyle w:val="TOC1"/>
        <w:tabs>
          <w:tab w:val="right" w:leader="dot" w:pos="8306"/>
        </w:tabs>
      </w:pPr>
      <w:hyperlink w:anchor="_Toc24360" w:history="1">
        <w:r>
          <w:rPr>
            <w:rFonts w:ascii="仿宋" w:eastAsia="仿宋" w:hAnsi="仿宋" w:cs="仿宋" w:hint="eastAsia"/>
            <w:lang w:eastAsia="zh-CN"/>
          </w:rPr>
          <w:t>十、淋浴房项目环境影响分析</w:t>
        </w:r>
        <w:r>
          <w:tab/>
        </w:r>
        <w:r>
          <w:fldChar w:fldCharType="begin"/>
        </w:r>
        <w:r>
          <w:instrText xml:space="preserve"> PAGEREF _Toc24360 \h </w:instrText>
        </w:r>
        <w:r>
          <w:fldChar w:fldCharType="separate"/>
        </w:r>
        <w:r>
          <w:t>32</w:t>
        </w:r>
        <w:r>
          <w:fldChar w:fldCharType="end"/>
        </w:r>
      </w:hyperlink>
    </w:p>
    <w:p>
      <w:pPr>
        <w:pStyle w:val="TOC2"/>
        <w:tabs>
          <w:tab w:val="right" w:leader="dot" w:pos="8306"/>
        </w:tabs>
      </w:pPr>
      <w:hyperlink w:anchor="_Toc12166" w:history="1">
        <w:r>
          <w:rPr>
            <w:rFonts w:ascii="仿宋" w:eastAsia="仿宋" w:hAnsi="仿宋" w:cs="仿宋" w:hint="eastAsia"/>
            <w:lang w:eastAsia="zh-CN"/>
          </w:rPr>
          <w:t>(一)、建设区域环境质量现状</w:t>
        </w:r>
        <w:r>
          <w:tab/>
        </w:r>
        <w:r>
          <w:fldChar w:fldCharType="begin"/>
        </w:r>
        <w:r>
          <w:instrText xml:space="preserve"> PAGEREF _Toc12166 \h </w:instrText>
        </w:r>
        <w:r>
          <w:fldChar w:fldCharType="separate"/>
        </w:r>
        <w:r>
          <w:t>32</w:t>
        </w:r>
        <w:r>
          <w:fldChar w:fldCharType="end"/>
        </w:r>
      </w:hyperlink>
    </w:p>
    <w:p>
      <w:pPr>
        <w:pStyle w:val="TOC2"/>
        <w:tabs>
          <w:tab w:val="right" w:leader="dot" w:pos="8306"/>
        </w:tabs>
      </w:pPr>
      <w:hyperlink w:anchor="_Toc9159" w:history="1">
        <w:r>
          <w:rPr>
            <w:rFonts w:ascii="仿宋" w:eastAsia="仿宋" w:hAnsi="仿宋" w:cs="仿宋" w:hint="eastAsia"/>
            <w:lang w:eastAsia="zh-CN"/>
          </w:rPr>
          <w:t>(二)、建设期环境保护</w:t>
        </w:r>
        <w:r>
          <w:tab/>
        </w:r>
        <w:r>
          <w:fldChar w:fldCharType="begin"/>
        </w:r>
        <w:r>
          <w:instrText xml:space="preserve"> PAGEREF _Toc9159 \h </w:instrText>
        </w:r>
        <w:r>
          <w:fldChar w:fldCharType="separate"/>
        </w:r>
        <w:r>
          <w:t>33</w:t>
        </w:r>
        <w:r>
          <w:fldChar w:fldCharType="end"/>
        </w:r>
      </w:hyperlink>
    </w:p>
    <w:p>
      <w:pPr>
        <w:pStyle w:val="TOC2"/>
        <w:tabs>
          <w:tab w:val="right" w:leader="dot" w:pos="8306"/>
        </w:tabs>
      </w:pPr>
      <w:hyperlink w:anchor="_Toc22499" w:history="1">
        <w:r>
          <w:rPr>
            <w:rFonts w:ascii="仿宋" w:eastAsia="仿宋" w:hAnsi="仿宋" w:cs="仿宋" w:hint="eastAsia"/>
            <w:lang w:eastAsia="zh-CN"/>
          </w:rPr>
          <w:t>(三)、运营期环境保护</w:t>
        </w:r>
        <w:r>
          <w:tab/>
        </w:r>
        <w:r>
          <w:fldChar w:fldCharType="begin"/>
        </w:r>
        <w:r>
          <w:instrText xml:space="preserve"> PAGEREF _Toc22499 \h </w:instrText>
        </w:r>
        <w:r>
          <w:fldChar w:fldCharType="separate"/>
        </w:r>
        <w:r>
          <w:t>35</w:t>
        </w:r>
        <w:r>
          <w:fldChar w:fldCharType="end"/>
        </w:r>
      </w:hyperlink>
    </w:p>
    <w:p>
      <w:pPr>
        <w:pStyle w:val="TOC2"/>
        <w:tabs>
          <w:tab w:val="right" w:leader="dot" w:pos="8306"/>
        </w:tabs>
      </w:pPr>
      <w:hyperlink w:anchor="_Toc1575" w:history="1">
        <w:r>
          <w:rPr>
            <w:rFonts w:ascii="仿宋" w:eastAsia="仿宋" w:hAnsi="仿宋" w:cs="仿宋" w:hint="eastAsia"/>
            <w:lang w:eastAsia="zh-CN"/>
          </w:rPr>
          <w:t>(四)、淋浴房项目建设对区域经济的影响</w:t>
        </w:r>
        <w:r>
          <w:tab/>
        </w:r>
        <w:r>
          <w:fldChar w:fldCharType="begin"/>
        </w:r>
        <w:r>
          <w:instrText xml:space="preserve"> PAGEREF _Toc1575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4" w:history="1">
        <w:r>
          <w:rPr>
            <w:rFonts w:ascii="仿宋" w:eastAsia="仿宋" w:hAnsi="仿宋" w:cs="仿宋" w:hint="eastAsia"/>
            <w:lang w:eastAsia="zh-CN"/>
          </w:rPr>
          <w:t>(五)、废弃物处理</w:t>
        </w:r>
        <w:r>
          <w:tab/>
        </w:r>
        <w:r>
          <w:fldChar w:fldCharType="begin"/>
        </w:r>
        <w:r>
          <w:instrText xml:space="preserve"> PAGEREF _Toc25604 \h </w:instrText>
        </w:r>
        <w:r>
          <w:fldChar w:fldCharType="separate"/>
        </w:r>
        <w:r>
          <w:t>38</w:t>
        </w:r>
        <w:r>
          <w:fldChar w:fldCharType="end"/>
        </w:r>
      </w:hyperlink>
    </w:p>
    <w:p>
      <w:pPr>
        <w:pStyle w:val="TOC2"/>
        <w:tabs>
          <w:tab w:val="right" w:leader="dot" w:pos="8306"/>
        </w:tabs>
      </w:pPr>
      <w:hyperlink w:anchor="_Toc30496" w:history="1">
        <w:r>
          <w:rPr>
            <w:rFonts w:ascii="仿宋" w:eastAsia="仿宋" w:hAnsi="仿宋" w:cs="仿宋" w:hint="eastAsia"/>
            <w:lang w:eastAsia="zh-CN"/>
          </w:rPr>
          <w:t>(六)、特殊环境影响分析</w:t>
        </w:r>
        <w:r>
          <w:tab/>
        </w:r>
        <w:r>
          <w:fldChar w:fldCharType="begin"/>
        </w:r>
        <w:r>
          <w:instrText xml:space="preserve"> PAGEREF _Toc30496 \h </w:instrText>
        </w:r>
        <w:r>
          <w:fldChar w:fldCharType="separate"/>
        </w:r>
        <w:r>
          <w:t>39</w:t>
        </w:r>
        <w:r>
          <w:fldChar w:fldCharType="end"/>
        </w:r>
      </w:hyperlink>
    </w:p>
    <w:p>
      <w:pPr>
        <w:pStyle w:val="TOC2"/>
        <w:tabs>
          <w:tab w:val="right" w:leader="dot" w:pos="8306"/>
        </w:tabs>
      </w:pPr>
      <w:hyperlink w:anchor="_Toc17317" w:history="1">
        <w:r>
          <w:rPr>
            <w:rFonts w:ascii="仿宋" w:eastAsia="仿宋" w:hAnsi="仿宋" w:cs="仿宋" w:hint="eastAsia"/>
            <w:lang w:eastAsia="zh-CN"/>
          </w:rPr>
          <w:t>(七)、清洁生产</w:t>
        </w:r>
        <w:r>
          <w:tab/>
        </w:r>
        <w:r>
          <w:fldChar w:fldCharType="begin"/>
        </w:r>
        <w:r>
          <w:instrText xml:space="preserve"> PAGEREF _Toc17317 \h </w:instrText>
        </w:r>
        <w:r>
          <w:fldChar w:fldCharType="separate"/>
        </w:r>
        <w:r>
          <w:t>40</w:t>
        </w:r>
        <w:r>
          <w:fldChar w:fldCharType="end"/>
        </w:r>
      </w:hyperlink>
    </w:p>
    <w:p>
      <w:pPr>
        <w:pStyle w:val="TOC2"/>
        <w:tabs>
          <w:tab w:val="right" w:leader="dot" w:pos="8306"/>
        </w:tabs>
      </w:pPr>
      <w:hyperlink w:anchor="_Toc26811" w:history="1">
        <w:r>
          <w:rPr>
            <w:rFonts w:ascii="仿宋" w:eastAsia="仿宋" w:hAnsi="仿宋" w:cs="仿宋" w:hint="eastAsia"/>
            <w:lang w:eastAsia="zh-CN"/>
          </w:rPr>
          <w:t>(八)、环境保护综合评价</w:t>
        </w:r>
        <w:r>
          <w:tab/>
        </w:r>
        <w:r>
          <w:fldChar w:fldCharType="begin"/>
        </w:r>
        <w:r>
          <w:instrText xml:space="preserve"> PAGEREF _Toc26811 \h </w:instrText>
        </w:r>
        <w:r>
          <w:fldChar w:fldCharType="separate"/>
        </w:r>
        <w:r>
          <w:t>41</w:t>
        </w:r>
        <w:r>
          <w:fldChar w:fldCharType="end"/>
        </w:r>
      </w:hyperlink>
    </w:p>
    <w:p>
      <w:pPr>
        <w:pStyle w:val="TOC1"/>
        <w:tabs>
          <w:tab w:val="right" w:leader="dot" w:pos="8306"/>
        </w:tabs>
      </w:pPr>
      <w:hyperlink w:anchor="_Toc17661" w:history="1">
        <w:r>
          <w:rPr>
            <w:rFonts w:ascii="仿宋" w:eastAsia="仿宋" w:hAnsi="仿宋" w:cs="仿宋" w:hint="eastAsia"/>
            <w:lang w:eastAsia="zh-CN"/>
          </w:rPr>
          <w:t>十一、生产安全保护</w:t>
        </w:r>
        <w:r>
          <w:tab/>
        </w:r>
        <w:r>
          <w:fldChar w:fldCharType="begin"/>
        </w:r>
        <w:r>
          <w:instrText xml:space="preserve"> PAGEREF _Toc17661 \h </w:instrText>
        </w:r>
        <w:r>
          <w:fldChar w:fldCharType="separate"/>
        </w:r>
        <w:r>
          <w:t>42</w:t>
        </w:r>
        <w:r>
          <w:fldChar w:fldCharType="end"/>
        </w:r>
      </w:hyperlink>
    </w:p>
    <w:p>
      <w:pPr>
        <w:pStyle w:val="TOC2"/>
        <w:tabs>
          <w:tab w:val="right" w:leader="dot" w:pos="8306"/>
        </w:tabs>
      </w:pPr>
      <w:hyperlink w:anchor="_Toc19291" w:history="1">
        <w:r>
          <w:rPr>
            <w:rFonts w:ascii="仿宋" w:eastAsia="仿宋" w:hAnsi="仿宋" w:cs="仿宋" w:hint="eastAsia"/>
            <w:lang w:eastAsia="zh-CN"/>
          </w:rPr>
          <w:t>(一)、消防安全</w:t>
        </w:r>
        <w:r>
          <w:tab/>
        </w:r>
        <w:r>
          <w:fldChar w:fldCharType="begin"/>
        </w:r>
        <w:r>
          <w:instrText xml:space="preserve"> PAGEREF _Toc19291 \h </w:instrText>
        </w:r>
        <w:r>
          <w:fldChar w:fldCharType="separate"/>
        </w:r>
        <w:r>
          <w:t>42</w:t>
        </w:r>
        <w:r>
          <w:fldChar w:fldCharType="end"/>
        </w:r>
      </w:hyperlink>
    </w:p>
    <w:p>
      <w:pPr>
        <w:pStyle w:val="TOC2"/>
        <w:tabs>
          <w:tab w:val="right" w:leader="dot" w:pos="8306"/>
        </w:tabs>
      </w:pPr>
      <w:hyperlink w:anchor="_Toc11713" w:history="1">
        <w:r>
          <w:rPr>
            <w:rFonts w:ascii="仿宋" w:eastAsia="仿宋" w:hAnsi="仿宋" w:cs="仿宋" w:hint="eastAsia"/>
            <w:lang w:eastAsia="zh-CN"/>
          </w:rPr>
          <w:t>(二)、防火防爆总图布置措施</w:t>
        </w:r>
        <w:r>
          <w:tab/>
        </w:r>
        <w:r>
          <w:fldChar w:fldCharType="begin"/>
        </w:r>
        <w:r>
          <w:instrText xml:space="preserve"> PAGEREF _Toc11713 \h </w:instrText>
        </w:r>
        <w:r>
          <w:fldChar w:fldCharType="separate"/>
        </w:r>
        <w:r>
          <w:t>44</w:t>
        </w:r>
        <w:r>
          <w:fldChar w:fldCharType="end"/>
        </w:r>
      </w:hyperlink>
    </w:p>
    <w:p>
      <w:pPr>
        <w:pStyle w:val="TOC2"/>
        <w:tabs>
          <w:tab w:val="right" w:leader="dot" w:pos="8306"/>
        </w:tabs>
      </w:pPr>
      <w:hyperlink w:anchor="_Toc4413" w:history="1">
        <w:r>
          <w:rPr>
            <w:rFonts w:ascii="仿宋" w:eastAsia="仿宋" w:hAnsi="仿宋" w:cs="仿宋" w:hint="eastAsia"/>
            <w:lang w:eastAsia="zh-CN"/>
          </w:rPr>
          <w:t>(三)、自然灾害防范措施</w:t>
        </w:r>
        <w:r>
          <w:tab/>
        </w:r>
        <w:r>
          <w:fldChar w:fldCharType="begin"/>
        </w:r>
        <w:r>
          <w:instrText xml:space="preserve"> PAGEREF _Toc4413 \h </w:instrText>
        </w:r>
        <w:r>
          <w:fldChar w:fldCharType="separate"/>
        </w:r>
        <w:r>
          <w:t>45</w:t>
        </w:r>
        <w:r>
          <w:fldChar w:fldCharType="end"/>
        </w:r>
      </w:hyperlink>
    </w:p>
    <w:p>
      <w:pPr>
        <w:pStyle w:val="TOC2"/>
        <w:tabs>
          <w:tab w:val="right" w:leader="dot" w:pos="8306"/>
        </w:tabs>
      </w:pPr>
      <w:hyperlink w:anchor="_Toc17715" w:history="1">
        <w:r>
          <w:rPr>
            <w:rFonts w:ascii="仿宋" w:eastAsia="仿宋" w:hAnsi="仿宋" w:cs="仿宋" w:hint="eastAsia"/>
            <w:lang w:eastAsia="zh-CN"/>
          </w:rPr>
          <w:t>(四)、安全色及安全标志使用要求</w:t>
        </w:r>
        <w:r>
          <w:tab/>
        </w:r>
        <w:r>
          <w:fldChar w:fldCharType="begin"/>
        </w:r>
        <w:r>
          <w:instrText xml:space="preserve"> PAGEREF _Toc17715 \h </w:instrText>
        </w:r>
        <w:r>
          <w:fldChar w:fldCharType="separate"/>
        </w:r>
        <w:r>
          <w:t>46</w:t>
        </w:r>
        <w:r>
          <w:fldChar w:fldCharType="end"/>
        </w:r>
      </w:hyperlink>
    </w:p>
    <w:p>
      <w:pPr>
        <w:pStyle w:val="TOC2"/>
        <w:tabs>
          <w:tab w:val="right" w:leader="dot" w:pos="8306"/>
        </w:tabs>
      </w:pPr>
      <w:hyperlink w:anchor="_Toc21189" w:history="1">
        <w:r>
          <w:rPr>
            <w:rFonts w:ascii="仿宋" w:eastAsia="仿宋" w:hAnsi="仿宋" w:cs="仿宋" w:hint="eastAsia"/>
            <w:lang w:eastAsia="zh-CN"/>
          </w:rPr>
          <w:t>(五)、防尘防毒措施</w:t>
        </w:r>
        <w:r>
          <w:tab/>
        </w:r>
        <w:r>
          <w:fldChar w:fldCharType="begin"/>
        </w:r>
        <w:r>
          <w:instrText xml:space="preserve"> PAGEREF _Toc21189 \h </w:instrText>
        </w:r>
        <w:r>
          <w:fldChar w:fldCharType="separate"/>
        </w:r>
        <w:r>
          <w:t>47</w:t>
        </w:r>
        <w:r>
          <w:fldChar w:fldCharType="end"/>
        </w:r>
      </w:hyperlink>
    </w:p>
    <w:p>
      <w:pPr>
        <w:pStyle w:val="TOC2"/>
        <w:tabs>
          <w:tab w:val="right" w:leader="dot" w:pos="8306"/>
        </w:tabs>
      </w:pPr>
      <w:hyperlink w:anchor="_Toc8100" w:history="1">
        <w:r>
          <w:rPr>
            <w:rFonts w:ascii="仿宋" w:eastAsia="仿宋" w:hAnsi="仿宋" w:cs="仿宋" w:hint="eastAsia"/>
            <w:lang w:eastAsia="zh-CN"/>
          </w:rPr>
          <w:t>(六)、防静电、触电防护及防雷措施</w:t>
        </w:r>
        <w:r>
          <w:tab/>
        </w:r>
        <w:r>
          <w:fldChar w:fldCharType="begin"/>
        </w:r>
        <w:r>
          <w:instrText xml:space="preserve"> PAGEREF _Toc8100 \h </w:instrText>
        </w:r>
        <w:r>
          <w:fldChar w:fldCharType="separate"/>
        </w:r>
        <w:r>
          <w:t>47</w:t>
        </w:r>
        <w:r>
          <w:fldChar w:fldCharType="end"/>
        </w:r>
      </w:hyperlink>
    </w:p>
    <w:p>
      <w:pPr>
        <w:pStyle w:val="TOC2"/>
        <w:tabs>
          <w:tab w:val="right" w:leader="dot" w:pos="8306"/>
        </w:tabs>
      </w:pPr>
      <w:hyperlink w:anchor="_Toc17016" w:history="1">
        <w:r>
          <w:rPr>
            <w:rFonts w:ascii="仿宋" w:eastAsia="仿宋" w:hAnsi="仿宋" w:cs="仿宋" w:hint="eastAsia"/>
            <w:lang w:eastAsia="zh-CN"/>
          </w:rPr>
          <w:t>(七)、机械设备安全保障措施</w:t>
        </w:r>
        <w:r>
          <w:tab/>
        </w:r>
        <w:r>
          <w:fldChar w:fldCharType="begin"/>
        </w:r>
        <w:r>
          <w:instrText xml:space="preserve"> PAGEREF _Toc17016 \h </w:instrText>
        </w:r>
        <w:r>
          <w:fldChar w:fldCharType="separate"/>
        </w:r>
        <w:r>
          <w:t>49</w:t>
        </w:r>
        <w:r>
          <w:fldChar w:fldCharType="end"/>
        </w:r>
      </w:hyperlink>
    </w:p>
    <w:p>
      <w:pPr>
        <w:pStyle w:val="TOC1"/>
        <w:tabs>
          <w:tab w:val="right" w:leader="dot" w:pos="8306"/>
        </w:tabs>
      </w:pPr>
      <w:hyperlink w:anchor="_Toc16150" w:history="1">
        <w:r>
          <w:rPr>
            <w:rFonts w:ascii="仿宋" w:eastAsia="仿宋" w:hAnsi="仿宋" w:cs="仿宋" w:hint="eastAsia"/>
            <w:lang w:eastAsia="zh-CN"/>
          </w:rPr>
          <w:t>十二、淋浴房项目人力资源培养与发展</w:t>
        </w:r>
        <w:r>
          <w:tab/>
        </w:r>
        <w:r>
          <w:fldChar w:fldCharType="begin"/>
        </w:r>
        <w:r>
          <w:instrText xml:space="preserve"> PAGEREF _Toc16150 \h </w:instrText>
        </w:r>
        <w:r>
          <w:fldChar w:fldCharType="separate"/>
        </w:r>
        <w:r>
          <w:t>50</w:t>
        </w:r>
        <w:r>
          <w:fldChar w:fldCharType="end"/>
        </w:r>
      </w:hyperlink>
    </w:p>
    <w:p>
      <w:pPr>
        <w:pStyle w:val="TOC2"/>
        <w:tabs>
          <w:tab w:val="right" w:leader="dot" w:pos="8306"/>
        </w:tabs>
      </w:pPr>
      <w:hyperlink w:anchor="_Toc21914" w:history="1">
        <w:r>
          <w:rPr>
            <w:rFonts w:ascii="仿宋" w:eastAsia="仿宋" w:hAnsi="仿宋" w:cs="仿宋" w:hint="eastAsia"/>
            <w:lang w:eastAsia="zh-CN"/>
          </w:rPr>
          <w:t>(一)、人才需求与规划</w:t>
        </w:r>
        <w:r>
          <w:tab/>
        </w:r>
        <w:r>
          <w:fldChar w:fldCharType="begin"/>
        </w:r>
        <w:r>
          <w:instrText xml:space="preserve"> PAGEREF _Toc21914 \h </w:instrText>
        </w:r>
        <w:r>
          <w:fldChar w:fldCharType="separate"/>
        </w:r>
        <w:r>
          <w:t>50</w:t>
        </w:r>
        <w:r>
          <w:fldChar w:fldCharType="end"/>
        </w:r>
      </w:hyperlink>
    </w:p>
    <w:p>
      <w:pPr>
        <w:pStyle w:val="TOC2"/>
        <w:tabs>
          <w:tab w:val="right" w:leader="dot" w:pos="8306"/>
        </w:tabs>
      </w:pPr>
      <w:hyperlink w:anchor="_Toc31203" w:history="1">
        <w:r>
          <w:rPr>
            <w:rFonts w:ascii="仿宋" w:eastAsia="仿宋" w:hAnsi="仿宋" w:cs="仿宋" w:hint="eastAsia"/>
            <w:lang w:eastAsia="zh-CN"/>
          </w:rPr>
          <w:t>(二)、培训与发展计划</w:t>
        </w:r>
        <w:r>
          <w:tab/>
        </w:r>
        <w:r>
          <w:fldChar w:fldCharType="begin"/>
        </w:r>
        <w:r>
          <w:instrText xml:space="preserve"> PAGEREF _Toc31203 \h </w:instrText>
        </w:r>
        <w:r>
          <w:fldChar w:fldCharType="separate"/>
        </w:r>
        <w:r>
          <w:t>51</w:t>
        </w:r>
        <w:r>
          <w:fldChar w:fldCharType="end"/>
        </w:r>
      </w:hyperlink>
    </w:p>
    <w:p>
      <w:pPr>
        <w:pStyle w:val="TOC1"/>
        <w:tabs>
          <w:tab w:val="right" w:leader="dot" w:pos="8306"/>
        </w:tabs>
      </w:pPr>
      <w:hyperlink w:anchor="_Toc28347" w:history="1">
        <w:r>
          <w:rPr>
            <w:rFonts w:ascii="仿宋" w:eastAsia="仿宋" w:hAnsi="仿宋" w:cs="仿宋" w:hint="eastAsia"/>
            <w:lang w:eastAsia="zh-CN"/>
          </w:rPr>
          <w:t>十三、风险识别与分类</w:t>
        </w:r>
        <w:r>
          <w:tab/>
        </w:r>
        <w:r>
          <w:fldChar w:fldCharType="begin"/>
        </w:r>
        <w:r>
          <w:instrText xml:space="preserve"> PAGEREF _Toc28347 \h </w:instrText>
        </w:r>
        <w:r>
          <w:fldChar w:fldCharType="separate"/>
        </w:r>
        <w:r>
          <w:t>51</w:t>
        </w:r>
        <w:r>
          <w:fldChar w:fldCharType="end"/>
        </w:r>
      </w:hyperlink>
    </w:p>
    <w:p>
      <w:pPr>
        <w:pStyle w:val="TOC2"/>
        <w:tabs>
          <w:tab w:val="right" w:leader="dot" w:pos="8306"/>
        </w:tabs>
      </w:pPr>
      <w:hyperlink w:anchor="_Toc24459" w:history="1">
        <w:r>
          <w:rPr>
            <w:rFonts w:ascii="仿宋" w:eastAsia="仿宋" w:hAnsi="仿宋" w:cs="仿宋" w:hint="eastAsia"/>
            <w:lang w:eastAsia="zh-CN"/>
          </w:rPr>
          <w:t>(一)、风险识别</w:t>
        </w:r>
        <w:r>
          <w:tab/>
        </w:r>
        <w:r>
          <w:fldChar w:fldCharType="begin"/>
        </w:r>
        <w:r>
          <w:instrText xml:space="preserve"> PAGEREF _Toc24459 \h </w:instrText>
        </w:r>
        <w:r>
          <w:fldChar w:fldCharType="separate"/>
        </w:r>
        <w:r>
          <w:t>51</w:t>
        </w:r>
        <w:r>
          <w:fldChar w:fldCharType="end"/>
        </w:r>
      </w:hyperlink>
    </w:p>
    <w:p>
      <w:pPr>
        <w:pStyle w:val="TOC2"/>
        <w:tabs>
          <w:tab w:val="right" w:leader="dot" w:pos="8306"/>
        </w:tabs>
      </w:pPr>
      <w:hyperlink w:anchor="_Toc448" w:history="1">
        <w:r>
          <w:rPr>
            <w:rFonts w:ascii="仿宋" w:eastAsia="仿宋" w:hAnsi="仿宋" w:cs="仿宋" w:hint="eastAsia"/>
            <w:lang w:eastAsia="zh-CN"/>
          </w:rPr>
          <w:t>(二)、风险分类</w:t>
        </w:r>
        <w:r>
          <w:tab/>
        </w:r>
        <w:r>
          <w:fldChar w:fldCharType="begin"/>
        </w:r>
        <w:r>
          <w:instrText xml:space="preserve"> PAGEREF _Toc448 \h </w:instrText>
        </w:r>
        <w:r>
          <w:fldChar w:fldCharType="separate"/>
        </w:r>
        <w:r>
          <w:t>52</w:t>
        </w:r>
        <w:r>
          <w:fldChar w:fldCharType="end"/>
        </w:r>
      </w:hyperlink>
    </w:p>
    <w:p>
      <w:pPr>
        <w:pStyle w:val="TOC1"/>
        <w:tabs>
          <w:tab w:val="right" w:leader="dot" w:pos="8306"/>
        </w:tabs>
      </w:pPr>
      <w:hyperlink w:anchor="_Toc21793" w:history="1">
        <w:r>
          <w:rPr>
            <w:rFonts w:ascii="仿宋" w:eastAsia="仿宋" w:hAnsi="仿宋" w:cs="仿宋" w:hint="eastAsia"/>
            <w:lang w:eastAsia="zh-CN"/>
          </w:rPr>
          <w:t>十四、淋浴房项目工程方案分析</w:t>
        </w:r>
        <w:r>
          <w:tab/>
        </w:r>
        <w:r>
          <w:fldChar w:fldCharType="begin"/>
        </w:r>
        <w:r>
          <w:instrText xml:space="preserve"> PAGEREF _Toc21793 \h </w:instrText>
        </w:r>
        <w:r>
          <w:fldChar w:fldCharType="separate"/>
        </w:r>
        <w:r>
          <w:t>54</w:t>
        </w:r>
        <w:r>
          <w:fldChar w:fldCharType="end"/>
        </w:r>
      </w:hyperlink>
    </w:p>
    <w:p>
      <w:pPr>
        <w:pStyle w:val="TOC2"/>
        <w:tabs>
          <w:tab w:val="right" w:leader="dot" w:pos="8306"/>
        </w:tabs>
      </w:pPr>
      <w:hyperlink w:anchor="_Toc9517" w:history="1">
        <w:r>
          <w:rPr>
            <w:rFonts w:ascii="仿宋" w:eastAsia="仿宋" w:hAnsi="仿宋" w:cs="仿宋" w:hint="eastAsia"/>
            <w:lang w:eastAsia="zh-CN"/>
          </w:rPr>
          <w:t>(一)、建筑工程设计原则</w:t>
        </w:r>
        <w:r>
          <w:tab/>
        </w:r>
        <w:r>
          <w:fldChar w:fldCharType="begin"/>
        </w:r>
        <w:r>
          <w:instrText xml:space="preserve"> PAGEREF _Toc9517 \h </w:instrText>
        </w:r>
        <w:r>
          <w:fldChar w:fldCharType="separate"/>
        </w:r>
        <w:r>
          <w:t>54</w:t>
        </w:r>
        <w:r>
          <w:fldChar w:fldCharType="end"/>
        </w:r>
      </w:hyperlink>
    </w:p>
    <w:p>
      <w:pPr>
        <w:pStyle w:val="TOC2"/>
        <w:tabs>
          <w:tab w:val="right" w:leader="dot" w:pos="8306"/>
        </w:tabs>
      </w:pPr>
      <w:hyperlink w:anchor="_Toc11757" w:history="1">
        <w:r>
          <w:rPr>
            <w:rFonts w:ascii="仿宋" w:eastAsia="仿宋" w:hAnsi="仿宋" w:cs="仿宋" w:hint="eastAsia"/>
            <w:lang w:eastAsia="zh-CN"/>
          </w:rPr>
          <w:t>(二)、土建工程建设指标</w:t>
        </w:r>
        <w:r>
          <w:tab/>
        </w:r>
        <w:r>
          <w:fldChar w:fldCharType="begin"/>
        </w:r>
        <w:r>
          <w:instrText xml:space="preserve"> PAGEREF _Toc11757 \h </w:instrText>
        </w:r>
        <w:r>
          <w:fldChar w:fldCharType="separate"/>
        </w:r>
        <w:r>
          <w:t>57</w:t>
        </w:r>
        <w:r>
          <w:fldChar w:fldCharType="end"/>
        </w:r>
      </w:hyperlink>
    </w:p>
    <w:p>
      <w:pPr>
        <w:pStyle w:val="TOC1"/>
        <w:tabs>
          <w:tab w:val="right" w:leader="dot" w:pos="8306"/>
        </w:tabs>
      </w:pPr>
      <w:hyperlink w:anchor="_Toc25269" w:history="1">
        <w:r>
          <w:rPr>
            <w:rFonts w:ascii="仿宋" w:eastAsia="仿宋" w:hAnsi="仿宋" w:cs="仿宋" w:hint="eastAsia"/>
            <w:lang w:eastAsia="zh-CN"/>
          </w:rPr>
          <w:t>十五、淋浴房项目实施时间节点</w:t>
        </w:r>
        <w:r>
          <w:tab/>
        </w:r>
        <w:r>
          <w:fldChar w:fldCharType="begin"/>
        </w:r>
        <w:r>
          <w:instrText xml:space="preserve"> PAGEREF _Toc25269 \h </w:instrText>
        </w:r>
        <w:r>
          <w:fldChar w:fldCharType="separate"/>
        </w:r>
        <w:r>
          <w:t>59</w:t>
        </w:r>
        <w:r>
          <w:fldChar w:fldCharType="end"/>
        </w:r>
      </w:hyperlink>
    </w:p>
    <w:p>
      <w:pPr>
        <w:pStyle w:val="TOC2"/>
        <w:tabs>
          <w:tab w:val="right" w:leader="dot" w:pos="8306"/>
        </w:tabs>
      </w:pPr>
      <w:hyperlink w:anchor="_Toc27188" w:history="1">
        <w:r>
          <w:rPr>
            <w:rFonts w:ascii="仿宋" w:eastAsia="仿宋" w:hAnsi="仿宋" w:cs="仿宋" w:hint="eastAsia"/>
            <w:lang w:eastAsia="zh-CN"/>
          </w:rPr>
          <w:t>(一)、淋浴房项目启动阶段时间节点</w:t>
        </w:r>
        <w:r>
          <w:tab/>
        </w:r>
        <w:r>
          <w:fldChar w:fldCharType="begin"/>
        </w:r>
        <w:r>
          <w:instrText xml:space="preserve"> PAGEREF _Toc27188 \h </w:instrText>
        </w:r>
        <w:r>
          <w:fldChar w:fldCharType="separate"/>
        </w:r>
        <w:r>
          <w:t>59</w:t>
        </w:r>
        <w:r>
          <w:fldChar w:fldCharType="end"/>
        </w:r>
      </w:hyperlink>
    </w:p>
    <w:p>
      <w:pPr>
        <w:pStyle w:val="TOC2"/>
        <w:tabs>
          <w:tab w:val="right" w:leader="dot" w:pos="8306"/>
        </w:tabs>
      </w:pPr>
      <w:hyperlink w:anchor="_Toc26977" w:history="1">
        <w:r>
          <w:rPr>
            <w:rFonts w:ascii="仿宋" w:eastAsia="仿宋" w:hAnsi="仿宋" w:cs="仿宋" w:hint="eastAsia"/>
            <w:lang w:eastAsia="zh-CN"/>
          </w:rPr>
          <w:t>(二)、淋浴房项目执行阶段时间节点</w:t>
        </w:r>
        <w:r>
          <w:tab/>
        </w:r>
        <w:r>
          <w:fldChar w:fldCharType="begin"/>
        </w:r>
        <w:r>
          <w:instrText xml:space="preserve"> PAGEREF _Toc26977 \h </w:instrText>
        </w:r>
        <w:r>
          <w:fldChar w:fldCharType="separate"/>
        </w:r>
        <w:r>
          <w:t>60</w:t>
        </w:r>
        <w:r>
          <w:fldChar w:fldCharType="end"/>
        </w:r>
      </w:hyperlink>
    </w:p>
    <w:p>
      <w:pPr>
        <w:pStyle w:val="TOC2"/>
        <w:tabs>
          <w:tab w:val="right" w:leader="dot" w:pos="8306"/>
        </w:tabs>
      </w:pPr>
      <w:hyperlink w:anchor="_Toc21841" w:history="1">
        <w:r>
          <w:rPr>
            <w:rFonts w:ascii="仿宋" w:eastAsia="仿宋" w:hAnsi="仿宋" w:cs="仿宋" w:hint="eastAsia"/>
            <w:lang w:eastAsia="zh-CN"/>
          </w:rPr>
          <w:t>(三)、淋浴房项目完成阶段时间节点</w:t>
        </w:r>
        <w:r>
          <w:tab/>
        </w:r>
        <w:r>
          <w:fldChar w:fldCharType="begin"/>
        </w:r>
        <w:r>
          <w:instrText xml:space="preserve"> PAGEREF _Toc21841 \h </w:instrText>
        </w:r>
        <w:r>
          <w:fldChar w:fldCharType="separate"/>
        </w:r>
        <w:r>
          <w:t>61</w:t>
        </w:r>
        <w:r>
          <w:fldChar w:fldCharType="end"/>
        </w:r>
      </w:hyperlink>
    </w:p>
    <w:p>
      <w:pPr>
        <w:pStyle w:val="TOC1"/>
        <w:tabs>
          <w:tab w:val="right" w:leader="dot" w:pos="8306"/>
        </w:tabs>
      </w:pPr>
      <w:hyperlink w:anchor="_Toc5575" w:history="1">
        <w:r>
          <w:rPr>
            <w:rFonts w:ascii="仿宋" w:eastAsia="仿宋" w:hAnsi="仿宋" w:cs="仿宋" w:hint="eastAsia"/>
            <w:lang w:eastAsia="zh-CN"/>
          </w:rPr>
          <w:t>十六、淋浴房项目实施保障措施</w:t>
        </w:r>
        <w:r>
          <w:tab/>
        </w:r>
        <w:r>
          <w:fldChar w:fldCharType="begin"/>
        </w:r>
        <w:r>
          <w:instrText xml:space="preserve"> PAGEREF _Toc5575 \h </w:instrText>
        </w:r>
        <w:r>
          <w:fldChar w:fldCharType="separate"/>
        </w:r>
        <w:r>
          <w:t>62</w:t>
        </w:r>
        <w:r>
          <w:fldChar w:fldCharType="end"/>
        </w:r>
      </w:hyperlink>
    </w:p>
    <w:p>
      <w:pPr>
        <w:pStyle w:val="TOC2"/>
        <w:tabs>
          <w:tab w:val="right" w:leader="dot" w:pos="8306"/>
        </w:tabs>
      </w:pPr>
      <w:hyperlink w:anchor="_Toc17795" w:history="1">
        <w:r>
          <w:rPr>
            <w:rFonts w:ascii="仿宋" w:eastAsia="仿宋" w:hAnsi="仿宋" w:cs="仿宋" w:hint="eastAsia"/>
            <w:lang w:eastAsia="zh-CN"/>
          </w:rPr>
          <w:t>(一)、淋浴房项目实施保障机制</w:t>
        </w:r>
        <w:r>
          <w:tab/>
        </w:r>
        <w:r>
          <w:fldChar w:fldCharType="begin"/>
        </w:r>
        <w:r>
          <w:instrText xml:space="preserve"> PAGEREF _Toc17795 \h </w:instrText>
        </w:r>
        <w:r>
          <w:fldChar w:fldCharType="separate"/>
        </w:r>
        <w:r>
          <w:t>62</w:t>
        </w:r>
        <w:r>
          <w:fldChar w:fldCharType="end"/>
        </w:r>
      </w:hyperlink>
    </w:p>
    <w:p>
      <w:pPr>
        <w:pStyle w:val="TOC2"/>
        <w:tabs>
          <w:tab w:val="right" w:leader="dot" w:pos="8306"/>
        </w:tabs>
      </w:pPr>
      <w:hyperlink w:anchor="_Toc10538" w:history="1">
        <w:r>
          <w:rPr>
            <w:rFonts w:ascii="仿宋" w:eastAsia="仿宋" w:hAnsi="仿宋" w:cs="仿宋" w:hint="eastAsia"/>
            <w:lang w:eastAsia="zh-CN"/>
          </w:rPr>
          <w:t>(二)、淋浴房项目法律合规要求</w:t>
        </w:r>
        <w:r>
          <w:tab/>
        </w:r>
        <w:r>
          <w:fldChar w:fldCharType="begin"/>
        </w:r>
        <w:r>
          <w:instrText xml:space="preserve"> PAGEREF _Toc10538 \h </w:instrText>
        </w:r>
        <w:r>
          <w:fldChar w:fldCharType="separate"/>
        </w:r>
        <w:r>
          <w:t>66</w:t>
        </w:r>
        <w:r>
          <w:fldChar w:fldCharType="end"/>
        </w:r>
      </w:hyperlink>
    </w:p>
    <w:p>
      <w:pPr>
        <w:pStyle w:val="TOC2"/>
        <w:tabs>
          <w:tab w:val="right" w:leader="dot" w:pos="8306"/>
        </w:tabs>
      </w:pPr>
      <w:hyperlink w:anchor="_Toc4879" w:history="1">
        <w:r>
          <w:rPr>
            <w:rFonts w:ascii="仿宋" w:eastAsia="仿宋" w:hAnsi="仿宋" w:cs="仿宋" w:hint="eastAsia"/>
            <w:lang w:eastAsia="zh-CN"/>
          </w:rPr>
          <w:t>(三)、淋浴房项目合同管理与法律事务</w:t>
        </w:r>
        <w:r>
          <w:tab/>
        </w:r>
        <w:r>
          <w:fldChar w:fldCharType="begin"/>
        </w:r>
        <w:r>
          <w:instrText xml:space="preserve"> PAGEREF _Toc4879 \h </w:instrText>
        </w:r>
        <w:r>
          <w:fldChar w:fldCharType="separate"/>
        </w:r>
        <w:r>
          <w:t>70</w:t>
        </w:r>
        <w:r>
          <w:fldChar w:fldCharType="end"/>
        </w:r>
      </w:hyperlink>
    </w:p>
    <w:p>
      <w:pPr>
        <w:pStyle w:val="TOC2"/>
        <w:tabs>
          <w:tab w:val="right" w:leader="dot" w:pos="8306"/>
        </w:tabs>
      </w:pPr>
      <w:hyperlink w:anchor="_Toc3715" w:history="1">
        <w:r>
          <w:rPr>
            <w:rFonts w:ascii="仿宋" w:eastAsia="仿宋" w:hAnsi="仿宋" w:cs="仿宋" w:hint="eastAsia"/>
            <w:lang w:eastAsia="zh-CN"/>
          </w:rPr>
          <w:t>(四)、淋浴房项目知识产权保护策略</w:t>
        </w:r>
        <w:r>
          <w:tab/>
        </w:r>
        <w:r>
          <w:fldChar w:fldCharType="begin"/>
        </w:r>
        <w:r>
          <w:instrText xml:space="preserve"> PAGEREF _Toc3715 \h </w:instrText>
        </w:r>
        <w:r>
          <w:fldChar w:fldCharType="separate"/>
        </w:r>
        <w:r>
          <w:t>76</w:t>
        </w:r>
        <w:r>
          <w:fldChar w:fldCharType="end"/>
        </w:r>
      </w:hyperlink>
    </w:p>
    <w:p>
      <w:pPr>
        <w:pStyle w:val="TOC1"/>
        <w:tabs>
          <w:tab w:val="right" w:leader="dot" w:pos="8306"/>
        </w:tabs>
      </w:pPr>
      <w:hyperlink w:anchor="_Toc18866" w:history="1">
        <w:r>
          <w:rPr>
            <w:rFonts w:ascii="仿宋" w:eastAsia="仿宋" w:hAnsi="仿宋" w:cs="仿宋" w:hint="eastAsia"/>
            <w:lang w:eastAsia="zh-CN"/>
          </w:rPr>
          <w:t>十七、供应链管理</w:t>
        </w:r>
        <w:r>
          <w:tab/>
        </w:r>
        <w:r>
          <w:fldChar w:fldCharType="begin"/>
        </w:r>
        <w:r>
          <w:instrText xml:space="preserve"> PAGEREF _Toc18866 \h </w:instrText>
        </w:r>
        <w:r>
          <w:fldChar w:fldCharType="separate"/>
        </w:r>
        <w:r>
          <w:t>78</w:t>
        </w:r>
        <w:r>
          <w:fldChar w:fldCharType="end"/>
        </w:r>
      </w:hyperlink>
    </w:p>
    <w:p>
      <w:pPr>
        <w:pStyle w:val="TOC2"/>
        <w:tabs>
          <w:tab w:val="right" w:leader="dot" w:pos="8306"/>
        </w:tabs>
      </w:pPr>
      <w:hyperlink w:anchor="_Toc17585" w:history="1">
        <w:r>
          <w:rPr>
            <w:rFonts w:ascii="仿宋" w:eastAsia="仿宋" w:hAnsi="仿宋" w:cs="仿宋" w:hint="eastAsia"/>
            <w:lang w:eastAsia="zh-CN"/>
          </w:rPr>
          <w:t>(一)、供应链战略规划</w:t>
        </w:r>
        <w:r>
          <w:tab/>
        </w:r>
        <w:r>
          <w:fldChar w:fldCharType="begin"/>
        </w:r>
        <w:r>
          <w:instrText xml:space="preserve"> PAGEREF _Toc17585 \h </w:instrText>
        </w:r>
        <w:r>
          <w:fldChar w:fldCharType="separate"/>
        </w:r>
        <w:r>
          <w:t>78</w:t>
        </w:r>
        <w:r>
          <w:fldChar w:fldCharType="end"/>
        </w:r>
      </w:hyperlink>
    </w:p>
    <w:p>
      <w:pPr>
        <w:pStyle w:val="TOC2"/>
        <w:tabs>
          <w:tab w:val="right" w:leader="dot" w:pos="8306"/>
        </w:tabs>
      </w:pPr>
      <w:hyperlink w:anchor="_Toc28286" w:history="1">
        <w:r>
          <w:rPr>
            <w:rFonts w:ascii="仿宋" w:eastAsia="仿宋" w:hAnsi="仿宋" w:cs="仿宋" w:hint="eastAsia"/>
            <w:lang w:eastAsia="zh-CN"/>
          </w:rPr>
          <w:t>(二)、供应商选择与合作</w:t>
        </w:r>
        <w:r>
          <w:tab/>
        </w:r>
        <w:r>
          <w:fldChar w:fldCharType="begin"/>
        </w:r>
        <w:r>
          <w:instrText xml:space="preserve"> PAGEREF _Toc28286 \h </w:instrText>
        </w:r>
        <w:r>
          <w:fldChar w:fldCharType="separate"/>
        </w:r>
        <w:r>
          <w:t>80</w:t>
        </w:r>
        <w:r>
          <w:fldChar w:fldCharType="end"/>
        </w:r>
      </w:hyperlink>
    </w:p>
    <w:p>
      <w:pPr>
        <w:pStyle w:val="TOC2"/>
        <w:tabs>
          <w:tab w:val="right" w:leader="dot" w:pos="8306"/>
        </w:tabs>
      </w:pPr>
      <w:hyperlink w:anchor="_Toc32623" w:history="1">
        <w:r>
          <w:rPr>
            <w:rFonts w:ascii="仿宋" w:eastAsia="仿宋" w:hAnsi="仿宋" w:cs="仿宋" w:hint="eastAsia"/>
            <w:lang w:eastAsia="zh-CN"/>
          </w:rPr>
          <w:t>(三)、物流与库存管理</w:t>
        </w:r>
        <w:r>
          <w:tab/>
        </w:r>
        <w:r>
          <w:fldChar w:fldCharType="begin"/>
        </w:r>
        <w:r>
          <w:instrText xml:space="preserve"> PAGEREF _Toc32623 \h </w:instrText>
        </w:r>
        <w:r>
          <w:fldChar w:fldCharType="separate"/>
        </w:r>
        <w:r>
          <w:t>81</w:t>
        </w:r>
        <w:r>
          <w:fldChar w:fldCharType="end"/>
        </w:r>
      </w:hyperlink>
    </w:p>
    <w:p>
      <w:pPr>
        <w:pStyle w:val="TOC1"/>
        <w:tabs>
          <w:tab w:val="right" w:leader="dot" w:pos="8306"/>
        </w:tabs>
      </w:pPr>
      <w:hyperlink w:anchor="_Toc17794" w:history="1">
        <w:r>
          <w:rPr>
            <w:rFonts w:ascii="仿宋" w:eastAsia="仿宋" w:hAnsi="仿宋" w:cs="仿宋" w:hint="eastAsia"/>
            <w:lang w:eastAsia="zh-CN"/>
          </w:rPr>
          <w:t>十八、利益相关者分析与沟通计划</w:t>
        </w:r>
        <w:r>
          <w:tab/>
        </w:r>
        <w:r>
          <w:fldChar w:fldCharType="begin"/>
        </w:r>
        <w:r>
          <w:instrText xml:space="preserve"> PAGEREF _Toc17794 \h </w:instrText>
        </w:r>
        <w:r>
          <w:fldChar w:fldCharType="separate"/>
        </w:r>
        <w:r>
          <w:t>82</w:t>
        </w:r>
        <w:r>
          <w:fldChar w:fldCharType="end"/>
        </w:r>
      </w:hyperlink>
    </w:p>
    <w:p>
      <w:pPr>
        <w:pStyle w:val="TOC2"/>
        <w:tabs>
          <w:tab w:val="right" w:leader="dot" w:pos="8306"/>
        </w:tabs>
      </w:pPr>
      <w:hyperlink w:anchor="_Toc23748" w:history="1">
        <w:r>
          <w:rPr>
            <w:rFonts w:ascii="仿宋" w:eastAsia="仿宋" w:hAnsi="仿宋" w:cs="仿宋" w:hint="eastAsia"/>
            <w:lang w:eastAsia="zh-CN"/>
          </w:rPr>
          <w:t>(一)、利益相关者分析</w:t>
        </w:r>
        <w:r>
          <w:tab/>
        </w:r>
        <w:r>
          <w:fldChar w:fldCharType="begin"/>
        </w:r>
        <w:r>
          <w:instrText xml:space="preserve"> PAGEREF _Toc23748 \h </w:instrText>
        </w:r>
        <w:r>
          <w:fldChar w:fldCharType="separate"/>
        </w:r>
        <w:r>
          <w:t>82</w:t>
        </w:r>
        <w:r>
          <w:fldChar w:fldCharType="end"/>
        </w:r>
      </w:hyperlink>
    </w:p>
    <w:p>
      <w:pPr>
        <w:pStyle w:val="TOC2"/>
        <w:tabs>
          <w:tab w:val="right" w:leader="dot" w:pos="8306"/>
        </w:tabs>
      </w:pPr>
      <w:hyperlink w:anchor="_Toc7678" w:history="1">
        <w:r>
          <w:rPr>
            <w:rFonts w:ascii="仿宋" w:eastAsia="仿宋" w:hAnsi="仿宋" w:cs="仿宋" w:hint="eastAsia"/>
            <w:lang w:eastAsia="zh-CN"/>
          </w:rPr>
          <w:t>(二)、沟通计划</w:t>
        </w:r>
        <w:r>
          <w:tab/>
        </w:r>
        <w:r>
          <w:fldChar w:fldCharType="begin"/>
        </w:r>
        <w:r>
          <w:instrText xml:space="preserve"> PAGEREF _Toc7678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06"/>
      <w:r>
        <w:rPr>
          <w:rFonts w:ascii="仿宋" w:eastAsia="仿宋" w:hAnsi="仿宋" w:cs="仿宋" w:hint="eastAsia"/>
          <w:sz w:val="28"/>
          <w:lang w:eastAsia="zh-CN"/>
        </w:rPr>
        <w:t>一、淋浴房项目建设单位说明</w:t>
      </w:r>
      <w:bookmarkEnd w:id="2"/>
    </w:p>
    <w:p>
      <w:pPr>
        <w:pStyle w:val="Heading2"/>
        <w:rPr>
          <w:rFonts w:ascii="仿宋" w:eastAsia="仿宋" w:hAnsi="仿宋" w:cs="仿宋" w:hint="eastAsia"/>
          <w:lang w:eastAsia="zh-CN"/>
        </w:rPr>
      </w:pPr>
      <w:bookmarkStart w:id="3" w:name="_Toc6860"/>
      <w:r>
        <w:rPr>
          <w:rFonts w:ascii="仿宋" w:eastAsia="仿宋" w:hAnsi="仿宋" w:cs="仿宋" w:hint="eastAsia"/>
          <w:lang w:eastAsia="zh-CN"/>
        </w:rPr>
        <w:t>(一)、淋浴房项目承办单位基本情况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3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淋浴房项目承办单位的XXXX，我们着眼于实现可持续的经济效益。通过技术创新和解决方案的提供，公司预计在淋浴房项目执行期间将获得可观的收入增长。这一收入来源主要包括淋浴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同时，我们注重成本控制和效率提升，以确保淋浴房项目的可持续盈利。透过精细的管理和资源优化，公司期望实现淋浴房项目利润最大化。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淋浴房项目实施进行全面的投资评估，包括淋浴房项目启动阶段的资金投入和后续运营成本。通过对淋浴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淋浴房项目实施过程中具备足够的资金流动性，公司将进行详尽的现金流分析。这包括资金需求的合理预测、淋浴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868"/>
      <w:r>
        <w:rPr>
          <w:rFonts w:ascii="仿宋" w:eastAsia="仿宋" w:hAnsi="仿宋" w:cs="仿宋" w:hint="eastAsia"/>
          <w:sz w:val="28"/>
          <w:lang w:eastAsia="zh-CN"/>
        </w:rPr>
        <w:t>二、淋浴房项目危机管理</w:t>
      </w:r>
      <w:bookmarkEnd w:id="5"/>
    </w:p>
    <w:p>
      <w:pPr>
        <w:pStyle w:val="Heading2"/>
        <w:rPr>
          <w:rFonts w:ascii="仿宋" w:eastAsia="仿宋" w:hAnsi="仿宋" w:cs="仿宋" w:hint="eastAsia"/>
          <w:lang w:eastAsia="zh-CN"/>
        </w:rPr>
      </w:pPr>
      <w:bookmarkStart w:id="6" w:name="_Toc329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淋浴房项目危机管理中，危机预警与识别是确保淋浴房项目稳健运行的核心步骤。通过建立全面的监测机制，淋浴房项目团队旨在及时发现和理解潜在的风险和危机因素，以便采取及时的预防和应对措施，确保淋浴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首先，通过深入的风险评估，淋浴房项目团队全面分析了整个淋浴房项目和各个阶段可能存在的威胁。这包括准确评估每个潜在风险的发生概率和可能影响的程度，为后续危机预警提供了有力支持。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淋浴房项目团队着重于明确定义淋浴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淋浴房项目进展的持续监控，团队能够及时发现潜在问题并作出迅速反应。淋浴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在这一阶段，团队的专业素养和反应速度将发挥至关重要的作用，以确保潜在危机能够在初期得到有效的处理，最大程度地减轻负面影响。通过危机预警与识别，淋浴房项目得以更有序、可控地推进。</w:t>
      </w:r>
    </w:p>
    <w:p>
      <w:pPr>
        <w:pStyle w:val="Heading2"/>
        <w:ind w:firstLine="560" w:firstLineChars="200"/>
        <w:rPr>
          <w:rFonts w:ascii="仿宋" w:eastAsia="仿宋" w:hAnsi="仿宋" w:cs="仿宋" w:hint="eastAsia"/>
          <w:sz w:val="28"/>
          <w:lang w:eastAsia="zh-CN"/>
        </w:rPr>
      </w:pPr>
      <w:bookmarkStart w:id="7" w:name="_Toc142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在危机发生时，淋浴房项目团队立即行动，成立了应急小组。该小组的任务是迅速制定并实施紧急应对措施，以最小化潜在损失。以下是采取的主要措施：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暂停淋浴房项目进度：为遏制危机蔓延，淋浴房项目暂时停止进行，以便全面评估当前状况。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资源重新分配：重新评估淋浴房项目资源的分配，确保最大限度地减小损失。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实时沟通：与关键利益相关者建立实时沟通机制，向他们传递淋浴房项目危机的实际状况，保障淋浴房项目核心利益。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在紧急应对的同时，淋浴房项目团队强调了团队协作和有效沟通的重要性。以下是团队协作的关键举措：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信息共享机制：建立了信息共享平台，确保团队成员能够及时获取淋浴房项目危机的实时信息。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领导者沟通：淋浴房项目领导者通过定期会议和即时沟通工具，指导团队应对危机，保持团队稳定运行。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随着危机得到初步控制，淋浴房项目团队转向制定恢复计划，以确保淋浴房项目能够从中迅速恢复。主要恢复计划包括：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修复受损的进度计划：重新评估淋浴房项目进度，制定修复计划，确保淋浴房项目尽快回归正常进程。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重新调整资源分配：优化资源分配，确保淋浴房项目在有限资源下高效运转。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风险管理机制加强：对淋浴房项目风险进行全面评估，制定更强化的风险管理策略，以预防未来可能的危机。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37"/>
      <w:r>
        <w:rPr>
          <w:rFonts w:ascii="仿宋" w:eastAsia="仿宋" w:hAnsi="仿宋" w:cs="仿宋" w:hint="eastAsia"/>
          <w:sz w:val="28"/>
          <w:lang w:eastAsia="zh-CN"/>
        </w:rPr>
        <w:t>三、淋浴房项目概论</w:t>
      </w:r>
      <w:bookmarkEnd w:id="8"/>
    </w:p>
    <w:p>
      <w:pPr>
        <w:pStyle w:val="Heading2"/>
        <w:rPr>
          <w:rFonts w:ascii="仿宋" w:eastAsia="仿宋" w:hAnsi="仿宋" w:cs="仿宋" w:hint="eastAsia"/>
          <w:lang w:eastAsia="zh-CN"/>
        </w:rPr>
      </w:pPr>
      <w:bookmarkStart w:id="9" w:name="_Toc20944"/>
      <w:r>
        <w:rPr>
          <w:rFonts w:ascii="仿宋" w:eastAsia="仿宋" w:hAnsi="仿宋" w:cs="仿宋" w:hint="eastAsia"/>
          <w:lang w:eastAsia="zh-CN"/>
        </w:rPr>
        <w:t>(一)、淋浴房项目概况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起源追溯至对市场的深入洞察。市场的不断演变与变革为淋浴房项目提供了难得的机遇。当前市场存在的需求缺口和变革的大环境共同构成了淋浴房项目的背景。这个淋浴房项目旨在充分利用市场机遇，填补行业中尚未满足的需求，为客户提供全新的解决方案。市场的变革和需求的增长使得这个淋浴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淋浴房项目名称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正式命名为淋浴房。这个名称不仅仅是一个标识，更代表了淋浴房项目的核心理念和愿景。它蕴含着淋浴房项目所要解决问题的关键字，具有强烈的表达和辨识度，为淋浴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淋浴房项目目标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核心目标是提供一种全新、高效的解决方案，满足客户日益增长的需求。淋浴房项目追求的不仅仅是满足市场需求，更是在市场中获得卓越的竞争优势。通过不断提升产品或服务的质量和创新水平，淋浴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淋浴房项目范围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全面涵盖了产品研发、制造、市场推广和售后服务，确保从产品设计到最终用户体验的全方位关注。这一全面的淋浴房项目范围是为了确保淋浴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淋浴房项目时间表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淋浴房项目计划在未来18个月内完成，包括研发、测试、市场试点和正式推出等不同阶段。这个时间表的合理设计是为了确保淋浴房项目各个阶段的顺利推进，以便按时交付高质量的成果。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淋浴房项目预算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淋浴房项目总预算估算为XX百万美元，主要分配在研发、市场推广、人员培训和运营等方面。这一充足的预算为淋浴房项目提供了充足的资源，确保淋浴房项目在各个方面都能取得优异的表现。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淋浴房项目风险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淋浴房项目可能面临的风险包括市场接受度低、技术难题、竞争激烈等。淋浴房项目团队已经制定了相应的风险应对计划，通过前瞻性的风险管理，确保淋浴房项目在面对不确定性时能够迅速做出应对。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淋浴房项目团队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淋浴房项目汇聚了一支经验丰富、多领域专业素养的核心团队，确保淋浴房项目在各个方面都能拥有高水平的执行力。团队的协同作战是淋浴房项目成功的关键因素之一。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淋浴房项目背景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淋浴房项目的背景根植于市场对更高效、创新产品的渴望，同时也受到科技发展对行业格局的深刻改变的影响。这为淋浴房项目提供了广阔的发展空间和市场需求。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淋浴房项目现状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截至目前，淋浴房项目已完成市场调研和技术验证，取得了初步的成功。这为淋浴房项目在未来的发展奠定了坚实的基础，为更远大的目标打下了坚实的基石。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834"/>
      <w:r>
        <w:rPr>
          <w:rFonts w:ascii="仿宋" w:eastAsia="仿宋" w:hAnsi="仿宋" w:cs="仿宋" w:hint="eastAsia"/>
          <w:sz w:val="28"/>
          <w:lang w:eastAsia="zh-CN"/>
        </w:rPr>
        <w:t>(二)、淋浴房项目目标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keyword》淋浴房项目首要业务目标是在市场中占据有利地位，实现产品/服务的成功推广和销售。通过不断提升产品质量、创新性，淋浴房项目追求成为行业中的领导者，赢得更多客户的青睐。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在科技迅速发展的时代，淋浴房项目着眼于技术创新。通过持续的研发和技术升级，淋浴房项目旨在推出更具创新性的产品或服务，以满足市场对新鲜、先进解决方案的需求。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为了建立可持续的客户关系，淋浴房项目设定了客户满意度目标。通过提供卓越的产品质量和优质的客户服务，淋浴房项目追求赢得客户的信任和忠诚度，确保他们的满意度达到行业领先水平。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淋浴房项目注重社会责任和可持续发展。通过实施环保、社会责任淋浴房项目，淋浴房项目致力于在经济发展的同时保护环境，促进社会公平，实现可持续经营。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淋浴房项目的团队是实现目标的核心驱动力。因此，淋浴房项目设定了团队发展目标，包括提升团队成员的专业技能、培养领导力，以及搭建协同高效的团队工作氛围。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400"/>
      <w:r>
        <w:rPr>
          <w:rFonts w:ascii="仿宋" w:eastAsia="仿宋" w:hAnsi="仿宋" w:cs="仿宋" w:hint="eastAsia"/>
          <w:sz w:val="28"/>
          <w:lang w:eastAsia="zh-CN"/>
        </w:rPr>
        <w:t>(三)、淋浴房项目提出的理由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淋浴房项目提出的理由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提出源于对市场机遇的深刻洞察。当前市场中存在的需求缺口和行业发展趋势表明，有巨大的商业机会等待被开发。通过准确捕捉市场机遇，淋浴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理念基于对技术创新的信仰。通过持续的研发和技术投入，淋浴房项目有望推出更具创新性的产品或服务。在科技飞速发展的当下，淋浴房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提出是为了增强企业的行业竞争力。通过提升产品或服务的质量和独特性，淋浴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响应了消费者需求的变化。随着社会和科技的不断发展，消费者对产品和服务的需求也在发生变化。通过深入了解并及时回应消费者的新需求，淋浴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淋浴房项目的提出是企业战略发展规划的一部分。在面对日益激烈的市场竞争和不断变化的商业环境中，淋浴房项目作为企业战略的一环，旨在为企业开辟新的增长领域，巩固企业在行业中的地位。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淋浴房项目的提出不仅仅是基于商业考量，还注重社会责任。通过推出环保、社会责任等方面的淋浴房项目，淋浴房企业可以在社会中树立积极形象，为社会做出积极贡献，实现经济效益和社会效益的双赢。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淋浴房项目的提出反映了对利益相关者期望的关注。包括客户、员工、投资者等利益相关者在企业发展中都有着各自的期望，淋浴房项目力求在满足这些期望的同时，取得更大的共赢。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371"/>
      <w:r>
        <w:rPr>
          <w:rFonts w:ascii="仿宋" w:eastAsia="仿宋" w:hAnsi="仿宋" w:cs="仿宋" w:hint="eastAsia"/>
          <w:sz w:val="28"/>
          <w:lang w:eastAsia="zh-CN"/>
        </w:rPr>
        <w:t>(四)、淋浴房项目意义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在实施淋浴房项目的过程中，我们不仅仅是在追逐商业成功，更是为企业和社会的多个层面创造了深远的意义。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首要意义在于提升企业的市场竞争力。通过持续的创新和对产品质量的高标准要求，淋浴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淋浴房项目的推进将促使行业技术水平的提升。通过引入先进技术和创新性解决方案，淋浴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在社会层面，淋浴房项目不仅创造了大量就业机会，提高了就业水平，还注重社会责任和环保。通过参与社会公益事业和推动环保淋浴房项目，淋浴房项目为社会贡献了一份力量，体现了企业对社会的积极回馈。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综合而言，淋浴房项目意义重大，不仅推动了企业的发展，也为行业和社会的进步贡献了积极力量。这是一个全面而深刻的影响，将在未来产生可持续的正面效应。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568"/>
      <w:r>
        <w:rPr>
          <w:rFonts w:ascii="仿宋" w:eastAsia="仿宋" w:hAnsi="仿宋" w:cs="仿宋" w:hint="eastAsia"/>
          <w:sz w:val="28"/>
          <w:lang w:eastAsia="zh-CN"/>
        </w:rPr>
        <w:t>(五)、淋浴房项目背景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在当今迅猛发展的商业环境中，淋浴房项目的动因根植于对多方面因素的审慎考量。这个淋浴房项目的提出并非孤立的决策，而是对企业所处背景深入思考的产物。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市场的不断演变是淋浴房项目背后的首要原因。科技的迅速发展和全球市场的快速变化使得企业必须灵活应对。淋浴房项目应运而生，旨在通过创新性的解决方案迎合市场的多变需求，赢得竞争中的先机。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竞争的激烈程度也是淋浴房项目背景中不可忽视的一环。企业需要在激烈竞争中脱颖而出，为此，淋浴房项目致力于打破常规，提供独特的价值主张，以吸引客户并确保市场份额的增长。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技术的迅速发展为企业带来了机遇与挑战。作为淋浴房项目启动的背景之一，对新兴技术的应用将有助于提升企业的技术水平，使其在不断演进的商业环境中保持竞争优势。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此外，社会对企业责任的期望也在逐渐升高。淋浴房项目充分融入了社会责任的理念，通过可持续经营和社会公益淋浴房项目，企图为社会贡献一份力量，在商业成功的同时关注社会价值。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4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4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淋浴房项目的技术管理特点体现在其创新导向。通过引入最先进的技术趋势和解决方案，淋浴房项目致力于提升科技含量、提高质量和效率水平。这意味着我们将采用最新的工具和方法，确保淋浴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淋浴房项目技术管理的显著特征。通过整合不同领域的技术资源，我们实现了跨学科的协同工作。这有助于优化技术架构，提高整体效能。此外，整合性策略还促进了不同技术团队之间的紧密沟通和高效合作，确保淋浴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淋浴房项目所采用的技术。通过不断优化技术方案，淋浴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淋浴房项目团队将在淋浴房项目初期识别可能的技术风险，并采取相应的预防和应对措施。通过建立健全的风险评估机制，淋浴房项目能够在实施过程中及时发现并解决潜在的技术问题，保障淋浴房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通过这些独特的技术管理特点，我们确信在淋浴房项目中，技术将成为淋浴房项目成功的有力支持。这一深度剖析揭示了技术管理在淋浴房项目实施中的关键作用，为淋浴房项目的技术基础奠定了坚实的基础。</w:t>
      </w:r>
    </w:p>
    <w:p>
      <w:pPr>
        <w:pStyle w:val="Heading2"/>
        <w:ind w:firstLine="560" w:firstLineChars="200"/>
        <w:rPr>
          <w:rFonts w:ascii="仿宋" w:eastAsia="仿宋" w:hAnsi="仿宋" w:cs="仿宋" w:hint="eastAsia"/>
          <w:sz w:val="28"/>
          <w:lang w:eastAsia="zh-CN"/>
        </w:rPr>
      </w:pPr>
      <w:bookmarkStart w:id="16" w:name="_Toc6747"/>
      <w:r>
        <w:rPr>
          <w:rFonts w:ascii="仿宋" w:eastAsia="仿宋" w:hAnsi="仿宋" w:cs="仿宋" w:hint="eastAsia"/>
          <w:sz w:val="28"/>
          <w:lang w:eastAsia="zh-CN"/>
        </w:rPr>
        <w:t>(二)、淋浴房项目工艺技术设计方案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淋浴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淋浴房项目将严格按照相关行业规范要求进行组织。通过有效控制产品质量，淋浴房项目将致力于为顾客提供优质的淋浴房项目产品和良好的服务。这体现了淋浴房项目对于生产活动合规性和质量标准的高度重视，为淋浴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淋浴房项目注重生态效益和清洁生产原则。淋浴房项目建设将紧密结合地方特色经济发展，与社会经济发展规划和区域环境保护规划方案相协调一致。通过与当地区域自然生态系统的结合，淋浴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淋浴房项目产品具有多样化的客户需求和个性化的特点。因此，淋浴房项目产品规格品种多样，且单批生产数量较小。为满足这一特点，淋浴房项目承办单位将建设先进的柔性制造生产线。通过广泛应用柔性制造技术，淋浴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淋浴房项目采用的技术具有较高的技术含量和自动化水平，处于国内先进水平。这一技术选用不仅体现了对生产效率、质量和环境友好性的高标准要求，同时为淋浴房项目的可持续发展奠定了坚实的基础。</w:t>
      </w:r>
    </w:p>
    <w:p>
      <w:pPr>
        <w:pStyle w:val="Heading2"/>
        <w:ind w:firstLine="560" w:firstLineChars="200"/>
        <w:rPr>
          <w:rFonts w:ascii="仿宋" w:eastAsia="仿宋" w:hAnsi="仿宋" w:cs="仿宋" w:hint="eastAsia"/>
          <w:sz w:val="28"/>
          <w:lang w:eastAsia="zh-CN"/>
        </w:rPr>
      </w:pPr>
      <w:bookmarkStart w:id="17" w:name="_Toc1507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为确保淋浴房项目的高效生产和技术实施，我们制定了一套精心设计的设备选型方案，以满足淋浴房项目生产、质量和环保的要求。该方案的主要特点如下：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https://d.book118.com/917034042062006045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淋浴房项目规划设计纲要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B2DAC"/>
    <w:rsid w:val="2E4B2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3404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2024-02-22T08:49:00Z</dcterms:created>
  <dcterms:modified xsi:type="dcterms:W3CDTF">2024-02-22T08:50:03Z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7291CBE11FA0455BB9429173B3FA1AB7_11</vt:lpwstr>
  </property>
  <property fmtid="{D5CDD505-2E9C-101B-9397-08002B2CF9AE}" pid="3" name="KSOProductBuildVer">
    <vt:lpwstr>2052-12.1.0.16250</vt:lpwstr>
  </property>
</Properties>
</file>