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94AE7" w:rsidRPr="00F94AE7" w:rsidP="00F94AE7">
      <w:pPr>
        <w:jc w:val="center"/>
        <w:rPr>
          <w:rFonts w:ascii="宋体" w:hAnsi="宋体"/>
          <w:b/>
        </w:rPr>
      </w:pPr>
      <w:r w:rsidRPr="00F94AE7">
        <w:rPr>
          <w:rFonts w:ascii="微软雅黑" w:eastAsia="微软雅黑" w:hAnsi="微软雅黑"/>
          <w:b/>
          <w:sz w:val="28"/>
        </w:rPr>
        <w:t>《行政职业能力测验》2023年公务员考试陵水黎族自治县高分冲刺试题</w:t>
      </w:r>
    </w:p>
    <w:p w:rsidR="00F94AE7" w:rsidRPr="00F94AE7" w:rsidP="00F94AE7">
      <w:pPr>
        <w:jc w:val="left"/>
        <w:rPr>
          <w:rFonts w:ascii="宋体" w:hAnsi="宋体"/>
          <w:b/>
        </w:rPr>
      </w:pPr>
      <w:r w:rsidRPr="00F94AE7">
        <w:rPr>
          <w:rFonts w:ascii="微软雅黑" w:eastAsia="微软雅黑" w:hAnsi="微软雅黑"/>
          <w:b/>
          <w:sz w:val="28"/>
        </w:rPr>
        <w:t>一、常识判断</w:t>
      </w:r>
    </w:p>
    <w:p w:rsidR="00F94AE7" w:rsidRPr="00F94AE7" w:rsidP="00BF2CD7">
      <w:pPr>
        <w:jc w:val="left"/>
        <w:rPr>
          <w:rFonts w:ascii="华文中宋" w:eastAsia="华文中宋" w:hAnsi="华文中宋"/>
          <w:b/>
          <w:sz w:val="30"/>
          <w:szCs w:val="30"/>
        </w:rPr>
      </w:pPr>
      <w:r w:rsidRPr="00F94AE7">
        <w:rPr>
          <w:rFonts w:ascii="宋体" w:hAnsi="宋体"/>
          <w:b/>
        </w:rPr>
        <w:t>1．</w:t>
      </w:r>
      <w:r w:rsidRPr="00F94AE7">
        <w:rPr>
          <w:rFonts w:ascii="华文中宋" w:eastAsia="华文中宋" w:hAnsi="华文中宋"/>
          <w:b/>
          <w:sz w:val="30"/>
          <w:szCs w:val="30"/>
        </w:rPr>
        <w:t xml:space="preserve">下列不属于完全竞争市场的特征的是：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A、买者卖者很多</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B、产品差别很大</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C、要素自由流动</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D、没有交易成本</w:t>
      </w:r>
    </w:p>
    <w:p w:rsidR="00F94AE7" w:rsidRPr="00F94AE7" w:rsidP="00BF2CD7">
      <w:pPr>
        <w:jc w:val="left"/>
        <w:rPr>
          <w:rFonts w:ascii="华文中宋" w:eastAsia="华文中宋" w:hAnsi="华文中宋"/>
          <w:b/>
          <w:sz w:val="30"/>
          <w:szCs w:val="30"/>
        </w:rPr>
      </w:pPr>
      <w:r w:rsidRPr="00F94AE7">
        <w:rPr>
          <w:rFonts w:ascii="宋体" w:hAnsi="宋体"/>
          <w:b/>
        </w:rPr>
        <w:t>2．</w:t>
      </w:r>
      <w:r w:rsidRPr="00F94AE7">
        <w:rPr>
          <w:rFonts w:ascii="华文中宋" w:eastAsia="华文中宋" w:hAnsi="华文中宋"/>
          <w:b/>
          <w:sz w:val="30"/>
          <w:szCs w:val="30"/>
        </w:rPr>
        <w:t>标志中国共产党从幼稚走向成熟的事件是（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A、“八七”会议</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B、遵义会议</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C、瓦窑堡会议</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D、洛川会议</w:t>
      </w:r>
    </w:p>
    <w:p w:rsidR="00F94AE7" w:rsidRPr="00F94AE7" w:rsidP="00BF2CD7">
      <w:pPr>
        <w:jc w:val="left"/>
        <w:rPr>
          <w:rFonts w:ascii="华文中宋" w:eastAsia="华文中宋" w:hAnsi="华文中宋"/>
          <w:b/>
          <w:sz w:val="30"/>
          <w:szCs w:val="30"/>
        </w:rPr>
      </w:pPr>
      <w:r w:rsidRPr="00F94AE7">
        <w:rPr>
          <w:rFonts w:ascii="宋体" w:hAnsi="宋体"/>
          <w:b/>
        </w:rPr>
        <w:t>3．</w:t>
      </w:r>
      <w:r w:rsidRPr="00F94AE7">
        <w:rPr>
          <w:rFonts w:ascii="华文中宋" w:eastAsia="华文中宋" w:hAnsi="华文中宋"/>
          <w:b/>
          <w:sz w:val="30"/>
          <w:szCs w:val="30"/>
        </w:rPr>
        <w:t>下列中国古今地名对应不正确的是：</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A、东京——洛阳</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B、长安——西安</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C、顺天——北京</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D、建业——南京</w:t>
      </w:r>
    </w:p>
    <w:p w:rsidR="00F94AE7" w:rsidRPr="00F94AE7" w:rsidP="00BF2CD7">
      <w:pPr>
        <w:jc w:val="left"/>
        <w:rPr>
          <w:rFonts w:ascii="华文中宋" w:eastAsia="华文中宋" w:hAnsi="华文中宋"/>
          <w:b/>
          <w:sz w:val="30"/>
          <w:szCs w:val="30"/>
        </w:rPr>
      </w:pPr>
      <w:r w:rsidRPr="00F94AE7">
        <w:rPr>
          <w:rFonts w:ascii="宋体" w:hAnsi="宋体"/>
          <w:b/>
        </w:rPr>
        <w:t>4．</w:t>
      </w:r>
      <w:r w:rsidRPr="00F94AE7">
        <w:rPr>
          <w:rFonts w:ascii="华文中宋" w:eastAsia="华文中宋" w:hAnsi="华文中宋"/>
          <w:b/>
          <w:sz w:val="30"/>
          <w:szCs w:val="30"/>
        </w:rPr>
        <w:t xml:space="preserve"> “理论是灰色的，唯有生命之树常青。”这旬名言出自（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A、莎士比亚的《哈姆雷特》</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B、歌德的《浮士德》</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C、雨果的《悲惨世界》</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D、泰戈尔的《新月集》</w:t>
      </w:r>
    </w:p>
    <w:p w:rsidR="00F94AE7" w:rsidRPr="00F94AE7" w:rsidP="00BF2CD7">
      <w:pPr>
        <w:jc w:val="left"/>
        <w:rPr>
          <w:rFonts w:ascii="华文中宋" w:eastAsia="华文中宋" w:hAnsi="华文中宋"/>
          <w:b/>
          <w:sz w:val="30"/>
          <w:szCs w:val="30"/>
        </w:rPr>
        <w:sectPr w:rsidSect="008F55F2">
          <w:pgSz w:w="11907" w:h="16839" w:code="9"/>
          <w:pgMar w:top="1134" w:right="567" w:bottom="1134" w:left="567" w:header="0" w:footer="0" w:gutter="0"/>
          <w:cols w:sep="1" w:space="425"/>
          <w:docGrid w:type="lines" w:linePitch="312"/>
        </w:sectPr>
      </w:pPr>
      <w:r w:rsidRPr="00F94AE7">
        <w:rPr>
          <w:rFonts w:ascii="宋体" w:hAnsi="宋体"/>
          <w:b/>
        </w:rPr>
        <w:t>5．</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国家工作人员利用职务上的便利，侵吞、窃取、骗取或者以其他手段占有公共财物的，构成（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A、挪用公款罪</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B、贪污罪</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C、挪用资金罪</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D、受贿罪</w:t>
      </w:r>
    </w:p>
    <w:p w:rsidR="00F94AE7" w:rsidRPr="00F94AE7" w:rsidP="00BF2CD7">
      <w:pPr>
        <w:jc w:val="left"/>
        <w:rPr>
          <w:rFonts w:ascii="华文中宋" w:eastAsia="华文中宋" w:hAnsi="华文中宋"/>
          <w:b/>
          <w:sz w:val="30"/>
          <w:szCs w:val="30"/>
        </w:rPr>
      </w:pPr>
      <w:r w:rsidRPr="00F94AE7">
        <w:rPr>
          <w:rFonts w:ascii="宋体" w:hAnsi="宋体"/>
          <w:b/>
        </w:rPr>
        <w:t>6．</w:t>
      </w:r>
      <w:r w:rsidRPr="00F94AE7">
        <w:rPr>
          <w:rFonts w:ascii="华文中宋" w:eastAsia="华文中宋" w:hAnsi="华文中宋"/>
          <w:b/>
          <w:sz w:val="30"/>
          <w:szCs w:val="30"/>
        </w:rPr>
        <w:t>从经济学角度看，政府对受灾农民的补偿资金属于（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A、扩大再生产资金</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B、非生产性基本建设资金</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C、社会物资储备资金</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D、公共消费资金</w:t>
      </w:r>
    </w:p>
    <w:p w:rsidR="00F94AE7" w:rsidRPr="00F94AE7" w:rsidP="00BF2CD7">
      <w:pPr>
        <w:jc w:val="left"/>
        <w:rPr>
          <w:rFonts w:ascii="华文中宋" w:eastAsia="华文中宋" w:hAnsi="华文中宋"/>
          <w:b/>
          <w:sz w:val="30"/>
          <w:szCs w:val="30"/>
        </w:rPr>
      </w:pPr>
      <w:r w:rsidRPr="00F94AE7">
        <w:rPr>
          <w:rFonts w:ascii="宋体" w:hAnsi="宋体"/>
          <w:b/>
        </w:rPr>
        <w:t>7．</w:t>
      </w:r>
      <w:r w:rsidRPr="00F94AE7">
        <w:rPr>
          <w:rFonts w:ascii="华文中宋" w:eastAsia="华文中宋" w:hAnsi="华文中宋"/>
          <w:b/>
          <w:sz w:val="30"/>
          <w:szCs w:val="30"/>
        </w:rPr>
        <w:t>民间俗语体现了古人的智慧与经验，蕴含了深刻哲理。下列关于与气象有关的民间谚语的说法不正确的是（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A、“早烧不出门，晚烧行千里”，指火烧云或火烧天如果出现在早晨，天气可能会变坏出现在傍晚，第二天准是个好天气</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B、“有雨山戴帽，无雨山没腰”，指云在山头上，盖住了山顶，像戴了一顶帽子一样，就要下雨；云在山的中间，看不见了山腰，就是晴天</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C、“八月十五云遮月，正月十五雪打灯”，是入侵我国的冷空气存在5个月左右的韵律活动的反映</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D、“天上灰布云，下雨定连绵”，其中灰布云是指蔽光高积云，云块排列如破布，故称灰布云</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
          <w:cols w:sep="1" w:space="425"/>
          <w:titlePg w:val="0"/>
          <w:docGrid w:type="lines" w:linePitch="312"/>
        </w:sectPr>
      </w:pPr>
      <w:r w:rsidRPr="00F94AE7">
        <w:rPr>
          <w:rFonts w:ascii="宋体" w:hAnsi="宋体"/>
          <w:b/>
        </w:rPr>
        <w:t>8．</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公安机关、检察机关行使秘密侦查权本身无可厚非，它可以使侦查人员获取物证书证和更为广泛的言词证据，不用过分依赖嫌疑人的口供，可以防止刑讯逼供。另外，因为人证物证俱在，也可以防止翻供，容易把案件办成铁案。世界上法治发达的国家和地区都有这样的规定。但是，因为秘密侦查权具有巨大的风险，比起搜查扣押、拘留逮捕，它对公民权利的侵犯要严厉得多，宪法中规定的人格尊严、人身自由、个人隐私等权利更容易在这些侦查手段面前遭到损害，法治发达的国家和地区都对这种措施的使用做出了严格的限制。下列说法与原文相符的是（　　）。</w:t>
      </w:r>
      <w:r w:rsidRPr="00F94AE7">
        <w:rPr>
          <w:rFonts w:ascii="华文中宋" w:eastAsia="华文中宋" w:hAnsi="华文中宋"/>
          <w:b/>
          <w:sz w:val="30"/>
          <w:szCs w:val="30"/>
        </w:rPr>
        <w:t xml:space="preserve">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A、公安机关、检察机关不应行使秘密侦查权</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B、行使秘密侦查权可以杜绝刑讯逼供现象</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C、秘密侦查权更容易对公民的一些权利造成侵害</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D、世界上大多数国家都有关于行使秘密侦查权的规定</w:t>
      </w:r>
    </w:p>
    <w:p w:rsidR="00F94AE7" w:rsidRPr="00F94AE7" w:rsidP="00BF2CD7">
      <w:pPr>
        <w:jc w:val="left"/>
        <w:rPr>
          <w:rFonts w:ascii="华文中宋" w:eastAsia="华文中宋" w:hAnsi="华文中宋"/>
          <w:b/>
          <w:sz w:val="30"/>
          <w:szCs w:val="30"/>
        </w:rPr>
      </w:pPr>
      <w:r w:rsidRPr="00F94AE7">
        <w:rPr>
          <w:rFonts w:ascii="宋体" w:hAnsi="宋体"/>
          <w:b/>
        </w:rPr>
        <w:t>9．</w:t>
      </w:r>
      <w:r w:rsidRPr="00F94AE7">
        <w:rPr>
          <w:rFonts w:ascii="华文中宋" w:eastAsia="华文中宋" w:hAnsi="华文中宋"/>
          <w:b/>
          <w:sz w:val="30"/>
          <w:szCs w:val="30"/>
        </w:rPr>
        <w:t>在我国，人口密度最大的和最小的地区分别是：</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A、四川西藏</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B、上海新疆</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C、上海西藏</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D、四川新疆</w:t>
      </w:r>
    </w:p>
    <w:p w:rsidR="00F94AE7" w:rsidRPr="00F94AE7" w:rsidP="00BF2CD7">
      <w:pPr>
        <w:jc w:val="left"/>
        <w:rPr>
          <w:rFonts w:ascii="华文中宋" w:eastAsia="华文中宋" w:hAnsi="华文中宋"/>
          <w:b/>
          <w:sz w:val="30"/>
          <w:szCs w:val="30"/>
        </w:rPr>
      </w:pPr>
      <w:r w:rsidRPr="00F94AE7">
        <w:rPr>
          <w:rFonts w:ascii="宋体" w:hAnsi="宋体"/>
          <w:b/>
        </w:rPr>
        <w:t>10．</w:t>
      </w:r>
      <w:r w:rsidRPr="00F94AE7">
        <w:rPr>
          <w:rFonts w:ascii="华文中宋" w:eastAsia="华文中宋" w:hAnsi="华文中宋"/>
          <w:b/>
          <w:sz w:val="30"/>
          <w:szCs w:val="30"/>
        </w:rPr>
        <w:t>不能用开水煎中药的原因是：</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A、开水会杀死植物性中药的有效细胞</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B、开水会使蛋白凝结</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C、开水不能和中药结合</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D、温度太高不适宜饮用</w:t>
      </w:r>
    </w:p>
    <w:p w:rsidR="00F94AE7" w:rsidRPr="00F94AE7" w:rsidP="00BF2CD7">
      <w:pPr>
        <w:jc w:val="left"/>
        <w:rPr>
          <w:rFonts w:ascii="华文中宋" w:eastAsia="华文中宋" w:hAnsi="华文中宋"/>
          <w:b/>
          <w:sz w:val="30"/>
          <w:szCs w:val="30"/>
        </w:rPr>
      </w:pPr>
      <w:r w:rsidRPr="00F94AE7">
        <w:rPr>
          <w:rFonts w:ascii="宋体" w:hAnsi="宋体"/>
          <w:b/>
        </w:rPr>
        <w:t>11．</w:t>
      </w:r>
      <w:r w:rsidRPr="00F94AE7">
        <w:rPr>
          <w:rFonts w:ascii="华文中宋" w:eastAsia="华文中宋" w:hAnsi="华文中宋"/>
          <w:b/>
          <w:sz w:val="30"/>
          <w:szCs w:val="30"/>
        </w:rPr>
        <w:t>未婚女青年张某经人介绍，认识王某，张某发现王某吸毒，于是提出分手。王某不同意并威胁说如果张某不同意和他结婚，就杀死张某全家。张某被逼无奈，嫁给王某，该婚姻在成立时属于（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A、无效婚姻</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
          <w:cols w:sep="1" w:space="425"/>
          <w:titlePg w:val="0"/>
          <w:docGrid w:type="lines" w:linePitch="312"/>
        </w:sectPr>
      </w:pPr>
      <w:r w:rsidRPr="00F94AE7">
        <w:rPr>
          <w:rFonts w:ascii="华文中宋" w:eastAsia="华文中宋" w:hAnsi="华文中宋"/>
          <w:b/>
          <w:sz w:val="30"/>
          <w:szCs w:val="30"/>
        </w:rPr>
        <w:t>B、有效婚姻</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C、事实婚姻</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D、可撤销婚姻</w:t>
      </w:r>
    </w:p>
    <w:p w:rsidR="00F94AE7" w:rsidRPr="00F94AE7" w:rsidP="00BF2CD7">
      <w:pPr>
        <w:jc w:val="left"/>
        <w:rPr>
          <w:rFonts w:ascii="华文中宋" w:eastAsia="华文中宋" w:hAnsi="华文中宋"/>
          <w:b/>
          <w:sz w:val="30"/>
          <w:szCs w:val="30"/>
        </w:rPr>
      </w:pPr>
      <w:r w:rsidRPr="00F94AE7">
        <w:rPr>
          <w:rFonts w:ascii="宋体" w:hAnsi="宋体"/>
          <w:b/>
        </w:rPr>
        <w:t>12．</w:t>
      </w:r>
      <w:r w:rsidRPr="00F94AE7">
        <w:rPr>
          <w:rFonts w:ascii="华文中宋" w:eastAsia="华文中宋" w:hAnsi="华文中宋"/>
          <w:b/>
          <w:sz w:val="30"/>
          <w:szCs w:val="30"/>
        </w:rPr>
        <w:t>某报在一篇新闻报道中披露了未成年人甲是乙的私生子，只是甲备受同学的嘲讽和奚落，甲因精神痛苦，自残左手无名指，从而给甲的学习和生活造成重大影响。按照我国现行法律规定，对该报的行为应认定为</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A、如实报道，不构成侵权</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B、侵害了甲的名誉权</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C、侵害了甲的姓名权</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D、侵害了甲的身体权</w:t>
      </w:r>
    </w:p>
    <w:p w:rsidR="00F94AE7" w:rsidRPr="00F94AE7" w:rsidP="00BF2CD7">
      <w:pPr>
        <w:jc w:val="left"/>
        <w:rPr>
          <w:rFonts w:ascii="华文中宋" w:eastAsia="华文中宋" w:hAnsi="华文中宋"/>
          <w:b/>
          <w:sz w:val="30"/>
          <w:szCs w:val="30"/>
        </w:rPr>
      </w:pPr>
      <w:r w:rsidRPr="00F94AE7">
        <w:rPr>
          <w:rFonts w:ascii="宋体" w:hAnsi="宋体"/>
          <w:b/>
        </w:rPr>
        <w:t>13．</w:t>
      </w:r>
      <w:r w:rsidRPr="00F94AE7">
        <w:rPr>
          <w:rFonts w:ascii="华文中宋" w:eastAsia="华文中宋" w:hAnsi="华文中宋"/>
          <w:b/>
          <w:sz w:val="30"/>
          <w:szCs w:val="30"/>
        </w:rPr>
        <w:t>下列战役按时间先后顺序排列正确的是（　　）。 ①武汉会战②淞沪会战③徐州会战④太原会战⑤枣宜会战</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A、②④③①⑤</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B、②③④①⑤</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C、③②①④⑤</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D、③②⑤④①</w:t>
      </w:r>
    </w:p>
    <w:p w:rsidR="00F94AE7" w:rsidRPr="00F94AE7" w:rsidP="00BF2CD7">
      <w:pPr>
        <w:jc w:val="left"/>
        <w:rPr>
          <w:rFonts w:ascii="华文中宋" w:eastAsia="华文中宋" w:hAnsi="华文中宋"/>
          <w:b/>
          <w:sz w:val="30"/>
          <w:szCs w:val="30"/>
        </w:rPr>
      </w:pPr>
      <w:r w:rsidRPr="00F94AE7">
        <w:rPr>
          <w:rFonts w:ascii="宋体" w:hAnsi="宋体"/>
          <w:b/>
        </w:rPr>
        <w:t>14．</w:t>
      </w:r>
      <w:r w:rsidRPr="00F94AE7">
        <w:rPr>
          <w:rFonts w:ascii="华文中宋" w:eastAsia="华文中宋" w:hAnsi="华文中宋"/>
          <w:b/>
          <w:sz w:val="30"/>
          <w:szCs w:val="30"/>
        </w:rPr>
        <w:t>由商品的价格变动所引起的商品相对价格的变动。进而由商品的相对价格变动所引起的商品需求量的变动，称为：</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A、挤出效应</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B、替代效应</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C、收入效应</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D、外部效应</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4"/>
          <w:cols w:sep="1" w:space="425"/>
          <w:titlePg w:val="0"/>
          <w:docGrid w:type="lines" w:linePitch="312"/>
        </w:sectPr>
      </w:pPr>
      <w:r w:rsidRPr="00F94AE7">
        <w:rPr>
          <w:rFonts w:ascii="宋体" w:hAnsi="宋体"/>
          <w:b/>
        </w:rPr>
        <w:t>15．</w:t>
      </w:r>
      <w:r w:rsidRPr="00F94AE7">
        <w:rPr>
          <w:rFonts w:ascii="华文中宋" w:eastAsia="华文中宋" w:hAnsi="华文中宋"/>
          <w:b/>
          <w:sz w:val="30"/>
          <w:szCs w:val="30"/>
        </w:rPr>
        <w:t>以“城市，让生活更美好”为主题的第41届世界博览会于2010年5月1日在上海隆重召开，下列有关世博会说法正确的是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多项选择题</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A、自1851年首次在英国伦敦举办以来，世界博览会已有150多年的历史</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B、2002年12月3日，在摩洛哥蒙特卡洛举行的国际展览局第132次大会上，上海获得2010年世界博览会的举办权。</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C、世博会的理念是“理解、沟通、欢聚、和谐”，这意味着世博会是超越了国家、民族、宗教界限的人类文明的盛会</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D、上海世博会有240多个国家和国际组织参加，开创了历届世博之最</w:t>
      </w:r>
    </w:p>
    <w:p w:rsidR="00F94AE7" w:rsidRPr="00F94AE7" w:rsidP="00BF2CD7">
      <w:pPr>
        <w:jc w:val="left"/>
        <w:rPr>
          <w:rFonts w:ascii="华文中宋" w:eastAsia="华文中宋" w:hAnsi="华文中宋"/>
          <w:b/>
          <w:sz w:val="30"/>
          <w:szCs w:val="30"/>
        </w:rPr>
      </w:pPr>
      <w:r w:rsidRPr="00F94AE7">
        <w:rPr>
          <w:rFonts w:ascii="宋体" w:hAnsi="宋体"/>
          <w:b/>
        </w:rPr>
        <w:t>16．</w:t>
      </w:r>
      <w:r w:rsidRPr="00F94AE7">
        <w:rPr>
          <w:rFonts w:ascii="华文中宋" w:eastAsia="华文中宋" w:hAnsi="华文中宋"/>
          <w:b/>
          <w:sz w:val="30"/>
          <w:szCs w:val="30"/>
        </w:rPr>
        <w:t>（　　）素有“生物基因库”之美称。</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A、华山</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B、太白山</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C、秦岭巴山</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D、终南山</w:t>
      </w:r>
    </w:p>
    <w:p w:rsidR="00F94AE7" w:rsidRPr="00F94AE7" w:rsidP="00BF2CD7">
      <w:pPr>
        <w:jc w:val="left"/>
        <w:rPr>
          <w:rFonts w:ascii="华文中宋" w:eastAsia="华文中宋" w:hAnsi="华文中宋"/>
          <w:b/>
          <w:sz w:val="30"/>
          <w:szCs w:val="30"/>
        </w:rPr>
      </w:pPr>
      <w:r w:rsidRPr="00F94AE7">
        <w:rPr>
          <w:rFonts w:ascii="宋体" w:hAnsi="宋体"/>
          <w:b/>
        </w:rPr>
        <w:t>17．</w:t>
      </w:r>
      <w:r w:rsidRPr="00F94AE7">
        <w:rPr>
          <w:rFonts w:ascii="华文中宋" w:eastAsia="华文中宋" w:hAnsi="华文中宋"/>
          <w:b/>
          <w:sz w:val="30"/>
          <w:szCs w:val="30"/>
        </w:rPr>
        <w:t xml:space="preserve"> “未秋先秋，踏断蛮牛”、“生地茄子熟地瓜，生地菜子熟地花”、“庄稼施肥有技巧，看天看地又看苗”、“天灾不由人，抗灾不由大”，这些农谚告诉我们的哲学道理是（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A、用联系、发展、矛盾的观点看问题</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B、坚持一切从实际出发，具体问题具体分析</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C、坚持规律客观性和主观能动性的统一</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D、发挥主观能动性必须以尊重客观规律为前提</w:t>
      </w:r>
    </w:p>
    <w:p w:rsidR="00F94AE7" w:rsidRPr="00F94AE7" w:rsidP="00BF2CD7">
      <w:pPr>
        <w:jc w:val="left"/>
        <w:rPr>
          <w:rFonts w:ascii="华文中宋" w:eastAsia="华文中宋" w:hAnsi="华文中宋"/>
          <w:b/>
          <w:sz w:val="30"/>
          <w:szCs w:val="30"/>
        </w:rPr>
      </w:pPr>
      <w:r w:rsidRPr="00F94AE7">
        <w:rPr>
          <w:rFonts w:ascii="宋体" w:hAnsi="宋体"/>
          <w:b/>
        </w:rPr>
        <w:t>18．</w:t>
      </w:r>
      <w:r w:rsidRPr="00F94AE7">
        <w:rPr>
          <w:rFonts w:ascii="华文中宋" w:eastAsia="华文中宋" w:hAnsi="华文中宋"/>
          <w:b/>
          <w:sz w:val="30"/>
          <w:szCs w:val="30"/>
        </w:rPr>
        <w:t>中国人民政治协商会议全国委员会每届的任期是（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A、一年</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B、三年</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5"/>
          <w:cols w:sep="1" w:space="425"/>
          <w:titlePg w:val="0"/>
          <w:docGrid w:type="lines" w:linePitch="312"/>
        </w:sectPr>
      </w:pPr>
      <w:r w:rsidRPr="00F94AE7">
        <w:rPr>
          <w:rFonts w:ascii="华文中宋" w:eastAsia="华文中宋" w:hAnsi="华文中宋"/>
          <w:b/>
          <w:sz w:val="30"/>
          <w:szCs w:val="30"/>
        </w:rPr>
        <w:t>C、四年</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D、五年</w:t>
      </w:r>
    </w:p>
    <w:p w:rsidR="00F94AE7" w:rsidRPr="00F94AE7" w:rsidP="00BF2CD7">
      <w:pPr>
        <w:jc w:val="left"/>
        <w:rPr>
          <w:rFonts w:ascii="华文中宋" w:eastAsia="华文中宋" w:hAnsi="华文中宋"/>
          <w:b/>
          <w:sz w:val="30"/>
          <w:szCs w:val="30"/>
        </w:rPr>
      </w:pPr>
      <w:r w:rsidRPr="00F94AE7">
        <w:rPr>
          <w:rFonts w:ascii="宋体" w:hAnsi="宋体"/>
          <w:b/>
        </w:rPr>
        <w:t>19．</w:t>
      </w:r>
      <w:r w:rsidRPr="00F94AE7">
        <w:rPr>
          <w:rFonts w:ascii="华文中宋" w:eastAsia="华文中宋" w:hAnsi="华文中宋"/>
          <w:b/>
          <w:sz w:val="30"/>
          <w:szCs w:val="30"/>
        </w:rPr>
        <w:t>我国经济体制改革的中心环节是（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A、国有企业改革</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B、培育市场体系</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C、加强宏观调控体系</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D、健全社会保障制度</w:t>
      </w:r>
    </w:p>
    <w:p w:rsidR="00F94AE7" w:rsidRPr="00F94AE7" w:rsidP="00BF2CD7">
      <w:pPr>
        <w:jc w:val="left"/>
        <w:rPr>
          <w:rFonts w:ascii="华文中宋" w:eastAsia="华文中宋" w:hAnsi="华文中宋"/>
          <w:b/>
          <w:sz w:val="30"/>
          <w:szCs w:val="30"/>
        </w:rPr>
      </w:pPr>
      <w:r w:rsidRPr="00F94AE7">
        <w:rPr>
          <w:rFonts w:ascii="宋体" w:hAnsi="宋体"/>
          <w:b/>
        </w:rPr>
        <w:t>20．</w:t>
      </w:r>
      <w:r w:rsidRPr="00F94AE7">
        <w:rPr>
          <w:rFonts w:ascii="华文中宋" w:eastAsia="华文中宋" w:hAnsi="华文中宋"/>
          <w:b/>
          <w:sz w:val="30"/>
          <w:szCs w:val="30"/>
        </w:rPr>
        <w:t>城市铁路桥的铁道两边往往留有一定宽度，足够一个人行走。但是铁路桥是严禁行人通行的，禁止行人通行的主要原因是：</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A、担心行人被高速行进中的火车上的突出物剐到</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B、由于铁路桥的护栏间隙较大，行人容易从护栏间隙中坠落</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C、高速行驶的火车扰动空气，气流改变造成向外的推力，有将附近物体推下桥的危险</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D、高速行驶的火车扰动空气，气流改变造成向内的吸力，有将附近物体卷入的危险</w:t>
      </w:r>
    </w:p>
    <w:p w:rsidR="00F94AE7" w:rsidRPr="00F94AE7" w:rsidP="00BF2CD7">
      <w:pPr>
        <w:jc w:val="left"/>
        <w:rPr>
          <w:rFonts w:ascii="华文中宋" w:eastAsia="华文中宋" w:hAnsi="华文中宋"/>
          <w:b/>
          <w:sz w:val="30"/>
          <w:szCs w:val="30"/>
        </w:rPr>
      </w:pPr>
      <w:r w:rsidRPr="00F94AE7">
        <w:rPr>
          <w:rFonts w:ascii="宋体" w:hAnsi="宋体"/>
          <w:b/>
        </w:rPr>
        <w:t>21．</w:t>
      </w:r>
      <w:r w:rsidRPr="00F94AE7">
        <w:rPr>
          <w:rFonts w:ascii="华文中宋" w:eastAsia="华文中宋" w:hAnsi="华文中宋"/>
          <w:b/>
          <w:sz w:val="30"/>
          <w:szCs w:val="30"/>
        </w:rPr>
        <w:t>我国现阶段，党和政府十分重视民族工作，相关政策明显倾斜于少数民族地区，对少数民族地区的经济发展给予大力支持，各族人民和睦相处，相互帮助。这说明（　　）。①民族团结是民族平等的政治基础②党把发展经济作为促进民族工作的中心任务③我国各民族之间完全实现了平等④我国各民族人民建立了平等、团结、互助的新型民族关系</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A、①②</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B、②④</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C、④③</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6"/>
          <w:cols w:sep="1" w:space="425"/>
          <w:titlePg w:val="0"/>
          <w:docGrid w:type="lines" w:linePitch="312"/>
        </w:sectPr>
      </w:pPr>
      <w:r w:rsidRPr="00F94AE7">
        <w:rPr>
          <w:rFonts w:ascii="华文中宋" w:eastAsia="华文中宋" w:hAnsi="华文中宋"/>
          <w:b/>
          <w:sz w:val="30"/>
          <w:szCs w:val="30"/>
        </w:rPr>
        <w:t>D、③④</w:t>
      </w:r>
    </w:p>
    <w:p w:rsidR="00F94AE7" w:rsidRPr="00F94AE7" w:rsidP="00BF2CD7">
      <w:pPr>
        <w:jc w:val="left"/>
        <w:rPr>
          <w:rFonts w:ascii="华文中宋" w:eastAsia="华文中宋" w:hAnsi="华文中宋"/>
          <w:b/>
          <w:sz w:val="30"/>
          <w:szCs w:val="30"/>
        </w:rPr>
      </w:pPr>
      <w:r w:rsidRPr="00F94AE7">
        <w:rPr>
          <w:rFonts w:ascii="宋体" w:hAnsi="宋体"/>
          <w:b/>
        </w:rPr>
        <w:t>22．</w:t>
      </w:r>
      <w:r w:rsidRPr="00F94AE7">
        <w:rPr>
          <w:rFonts w:ascii="华文中宋" w:eastAsia="华文中宋" w:hAnsi="华文中宋"/>
          <w:b/>
          <w:sz w:val="30"/>
          <w:szCs w:val="30"/>
        </w:rPr>
        <w:t xml:space="preserve">下列诗句描写菊花的是：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A、总被东风吹作雪，绝胜南陌碾成尘</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B、不要人夸好颜色，只留清气满乾坤</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C、一是广寒宫里种，一秋三度送天香</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D、寂寞东篱湿露华，依前金靥照泥沙</w:t>
      </w:r>
    </w:p>
    <w:p w:rsidR="00F94AE7" w:rsidRPr="00F94AE7" w:rsidP="00BF2CD7">
      <w:pPr>
        <w:jc w:val="left"/>
        <w:rPr>
          <w:rFonts w:ascii="华文中宋" w:eastAsia="华文中宋" w:hAnsi="华文中宋"/>
          <w:b/>
          <w:sz w:val="30"/>
          <w:szCs w:val="30"/>
        </w:rPr>
      </w:pPr>
      <w:r w:rsidRPr="00F94AE7">
        <w:rPr>
          <w:rFonts w:ascii="宋体" w:hAnsi="宋体"/>
          <w:b/>
        </w:rPr>
        <w:t>23．</w:t>
      </w:r>
      <w:r w:rsidRPr="00F94AE7">
        <w:rPr>
          <w:rFonts w:ascii="华文中宋" w:eastAsia="华文中宋" w:hAnsi="华文中宋"/>
          <w:b/>
          <w:sz w:val="30"/>
          <w:szCs w:val="30"/>
        </w:rPr>
        <w:t>（　　）是公民道德建设的核心。</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A、集体主义</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B、为人民服务</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C、爱祖国、爱人民、爱劳动、爱社会主义</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D、社会公德、职业道德、家庭美德</w:t>
      </w:r>
    </w:p>
    <w:p w:rsidR="00F94AE7" w:rsidRPr="00F94AE7" w:rsidP="00BF2CD7">
      <w:pPr>
        <w:jc w:val="left"/>
        <w:rPr>
          <w:rFonts w:ascii="华文中宋" w:eastAsia="华文中宋" w:hAnsi="华文中宋"/>
          <w:b/>
          <w:sz w:val="30"/>
          <w:szCs w:val="30"/>
        </w:rPr>
      </w:pPr>
      <w:r w:rsidRPr="00F94AE7">
        <w:rPr>
          <w:rFonts w:ascii="宋体" w:hAnsi="宋体"/>
          <w:b/>
        </w:rPr>
        <w:t>24．</w:t>
      </w:r>
      <w:r w:rsidRPr="00F94AE7">
        <w:rPr>
          <w:rFonts w:ascii="华文中宋" w:eastAsia="华文中宋" w:hAnsi="华文中宋"/>
          <w:b/>
          <w:sz w:val="30"/>
          <w:szCs w:val="30"/>
        </w:rPr>
        <w:t>对于特别行政区，下列说法正确的是（　　）。①特别行政区设立的依据是我国宪法②人大常委会对特别行政区的法律法规具有修改权③人大常委会对特别行政区的法律法规具有解释权④特别行政区的行政长官有权任命法院法官⑤特别行政区的行政长官不能有外国居留权</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A、①②③④</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B、②③④⑤</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C、①④⑤</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D、①②④⑤</w:t>
      </w:r>
    </w:p>
    <w:p w:rsidR="00F94AE7" w:rsidRPr="00F94AE7" w:rsidP="00BF2CD7">
      <w:pPr>
        <w:jc w:val="left"/>
        <w:rPr>
          <w:rFonts w:ascii="华文中宋" w:eastAsia="华文中宋" w:hAnsi="华文中宋"/>
          <w:b/>
          <w:sz w:val="30"/>
          <w:szCs w:val="30"/>
        </w:rPr>
      </w:pPr>
      <w:r w:rsidRPr="00F94AE7">
        <w:rPr>
          <w:rFonts w:ascii="宋体" w:hAnsi="宋体"/>
          <w:b/>
        </w:rPr>
        <w:t>25．</w:t>
      </w:r>
      <w:r w:rsidRPr="00F94AE7">
        <w:rPr>
          <w:rFonts w:ascii="华文中宋" w:eastAsia="华文中宋" w:hAnsi="华文中宋"/>
          <w:b/>
          <w:sz w:val="30"/>
          <w:szCs w:val="30"/>
        </w:rPr>
        <w:t>根据《社会保险法》，下列说法不正确的是（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A、个人跨统筹地区就业的，其基本医疗保险关系随本人转移，缴费年限累计计算</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B、个人达到法定退休年龄时，基本养老金分段计算、统一支付</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7"/>
          <w:cols w:sep="1" w:space="425"/>
          <w:titlePg w:val="0"/>
          <w:docGrid w:type="lines" w:linePitch="312"/>
        </w:sectPr>
      </w:pPr>
      <w:r w:rsidRPr="00F94AE7">
        <w:rPr>
          <w:rFonts w:ascii="华文中宋" w:eastAsia="华文中宋" w:hAnsi="华文中宋"/>
          <w:b/>
          <w:sz w:val="30"/>
          <w:szCs w:val="30"/>
        </w:rPr>
        <w:t>C、用人单位应当自用工之日起十五日内为其职工向社会保险经办机构申请办理社会保险登记</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D、社会保险基金专款专用，任何组织和个人不得侵占或者挪用</w:t>
      </w:r>
    </w:p>
    <w:p w:rsidR="00F94AE7" w:rsidRPr="00F94AE7" w:rsidP="00BF2CD7">
      <w:pPr>
        <w:jc w:val="left"/>
        <w:rPr>
          <w:rFonts w:ascii="华文中宋" w:eastAsia="华文中宋" w:hAnsi="华文中宋"/>
          <w:b/>
          <w:sz w:val="30"/>
          <w:szCs w:val="30"/>
        </w:rPr>
      </w:pPr>
      <w:r w:rsidRPr="00F94AE7">
        <w:rPr>
          <w:rFonts w:ascii="宋体" w:hAnsi="宋体"/>
          <w:b/>
        </w:rPr>
        <w:t>26．</w:t>
      </w:r>
      <w:r w:rsidRPr="00F94AE7">
        <w:rPr>
          <w:rFonts w:ascii="华文中宋" w:eastAsia="华文中宋" w:hAnsi="华文中宋"/>
          <w:b/>
          <w:sz w:val="30"/>
          <w:szCs w:val="30"/>
        </w:rPr>
        <w:t>相传我国古代大诗人白居易每次做完诗后，都会读给一位目不识丁的老太太听。白居易这样做的目的是（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A、检查作品的韵律是否朗朗上口</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B、检查作品的内容是否通俗易懂</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C、检查作品的主题是否符合大众兴趣</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D、在普通大众中推广自己的作品</w:t>
      </w:r>
    </w:p>
    <w:p w:rsidR="00F94AE7" w:rsidRPr="00F94AE7" w:rsidP="00BF2CD7">
      <w:pPr>
        <w:jc w:val="left"/>
        <w:rPr>
          <w:rFonts w:ascii="华文中宋" w:eastAsia="华文中宋" w:hAnsi="华文中宋"/>
          <w:b/>
          <w:sz w:val="30"/>
          <w:szCs w:val="30"/>
        </w:rPr>
      </w:pPr>
      <w:r w:rsidRPr="00F94AE7">
        <w:rPr>
          <w:rFonts w:ascii="宋体" w:hAnsi="宋体"/>
          <w:b/>
        </w:rPr>
        <w:t>27．</w:t>
      </w:r>
      <w:r w:rsidRPr="00F94AE7">
        <w:rPr>
          <w:rFonts w:ascii="华文中宋" w:eastAsia="华文中宋" w:hAnsi="华文中宋"/>
          <w:b/>
          <w:sz w:val="30"/>
          <w:szCs w:val="30"/>
        </w:rPr>
        <w:t>假设一批产品中一、二、三等品各占60%、30%、10%，从中随机取出一件，结果不是三等品，则取到的是一等品的概率为（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A、B、 alt=\</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 /&gt;</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w:t>
      </w:r>
    </w:p>
    <w:p w:rsidR="00F94AE7" w:rsidRPr="00F94AE7" w:rsidP="00BF2CD7">
      <w:pPr>
        <w:jc w:val="left"/>
        <w:rPr>
          <w:rFonts w:ascii="华文中宋" w:eastAsia="华文中宋" w:hAnsi="华文中宋"/>
          <w:b/>
          <w:sz w:val="30"/>
          <w:szCs w:val="30"/>
        </w:rPr>
      </w:pPr>
      <w:r w:rsidRPr="00F94AE7">
        <w:rPr>
          <w:rFonts w:ascii="宋体" w:hAnsi="宋体"/>
          <w:b/>
        </w:rPr>
        <w:t>28．</w:t>
      </w:r>
      <w:r w:rsidRPr="00F94AE7">
        <w:rPr>
          <w:rFonts w:ascii="华文中宋" w:eastAsia="华文中宋" w:hAnsi="华文中宋"/>
          <w:b/>
          <w:sz w:val="30"/>
          <w:szCs w:val="30"/>
        </w:rPr>
        <w:t xml:space="preserve">据报载，著名物理学家、英国剑桥大学教授斯蒂芬·霍金宣布他已放弃对“万有理论”(Theory of Everything)的追求。过去他认为人们很快就能找到一个至少能在原则上描述、预测宇宙中所有事物的终极“万有理论”，而现在他认为，人们永远都获得不了这样的理论：因为根据数学中的“哥德尔不完备性定理”，这样的理论根本就不可能有。 根据这段文字，理解不正确的是（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A、任何一种学科的发展都离不开其他学科的支持</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B、“哥德尔不完备性定理”比“万有理论”更加接近事物的真相</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C、追求真理的道路并不总是一帆风顺的</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D、霍金过往对“万有理论”的追求显示了人们不竭的探索精神</w:t>
      </w:r>
    </w:p>
    <w:p w:rsidR="00F94AE7" w:rsidRPr="00F94AE7" w:rsidP="00BF2CD7">
      <w:pPr>
        <w:jc w:val="left"/>
        <w:rPr>
          <w:rFonts w:ascii="华文中宋" w:eastAsia="华文中宋" w:hAnsi="华文中宋"/>
          <w:b/>
          <w:sz w:val="30"/>
          <w:szCs w:val="30"/>
        </w:rPr>
      </w:pPr>
      <w:r w:rsidRPr="00F94AE7">
        <w:rPr>
          <w:rFonts w:ascii="宋体" w:hAnsi="宋体"/>
          <w:b/>
        </w:rPr>
        <w:t>29．</w:t>
      </w:r>
      <w:r w:rsidRPr="00F94AE7">
        <w:rPr>
          <w:rFonts w:ascii="华文中宋" w:eastAsia="华文中宋" w:hAnsi="华文中宋"/>
          <w:b/>
          <w:sz w:val="30"/>
          <w:szCs w:val="30"/>
        </w:rPr>
        <w:t>宪法与法律的最主要区别有（　）。</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8"/>
          <w:cols w:sep="1" w:space="425"/>
          <w:titlePg w:val="0"/>
          <w:docGrid w:type="lines" w:linePitch="312"/>
        </w:sectPr>
      </w:pPr>
      <w:r w:rsidRPr="00F94AE7">
        <w:rPr>
          <w:rFonts w:ascii="华文中宋" w:eastAsia="华文中宋" w:hAnsi="华文中宋"/>
          <w:b/>
          <w:sz w:val="30"/>
          <w:szCs w:val="30"/>
        </w:rPr>
        <w:t>A、以国家强制力为基础</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B、在制定和修改程序上更严格、更复杂</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C、具有最高法律效力</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D、由国家最高立法机关制定</w:t>
      </w:r>
    </w:p>
    <w:p w:rsidR="00F94AE7" w:rsidRPr="00F94AE7" w:rsidP="00BF2CD7">
      <w:pPr>
        <w:jc w:val="left"/>
        <w:rPr>
          <w:rFonts w:ascii="华文中宋" w:eastAsia="华文中宋" w:hAnsi="华文中宋"/>
          <w:b/>
          <w:sz w:val="30"/>
          <w:szCs w:val="30"/>
        </w:rPr>
      </w:pPr>
      <w:r w:rsidRPr="00F94AE7">
        <w:rPr>
          <w:rFonts w:ascii="宋体" w:hAnsi="宋体"/>
          <w:b/>
        </w:rPr>
        <w:t>30．</w:t>
      </w:r>
      <w:r w:rsidRPr="00F94AE7">
        <w:rPr>
          <w:rFonts w:ascii="华文中宋" w:eastAsia="华文中宋" w:hAnsi="华文中宋"/>
          <w:b/>
          <w:sz w:val="30"/>
          <w:szCs w:val="30"/>
        </w:rPr>
        <w:t>对李自成提出的"均田"口号的理解最准确的是（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A、触及了封建土地所有制</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B、反映了农民阶级的局限性</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C、规定了平分土地的办法</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D、动摇了封建土地所有制</w:t>
      </w:r>
    </w:p>
    <w:p w:rsidR="00F94AE7" w:rsidRPr="00F94AE7" w:rsidP="00BF2CD7">
      <w:pPr>
        <w:jc w:val="left"/>
        <w:rPr>
          <w:rFonts w:ascii="华文中宋" w:eastAsia="华文中宋" w:hAnsi="华文中宋"/>
          <w:b/>
          <w:sz w:val="30"/>
          <w:szCs w:val="30"/>
        </w:rPr>
      </w:pPr>
      <w:r w:rsidRPr="00F94AE7">
        <w:rPr>
          <w:rFonts w:ascii="宋体" w:hAnsi="宋体"/>
          <w:b/>
        </w:rPr>
        <w:t>31．</w:t>
      </w:r>
      <w:r w:rsidRPr="00F94AE7">
        <w:rPr>
          <w:rFonts w:ascii="华文中宋" w:eastAsia="华文中宋" w:hAnsi="华文中宋"/>
          <w:b/>
          <w:sz w:val="30"/>
          <w:szCs w:val="30"/>
        </w:rPr>
        <w:t>中国画历史悠久，名家辈出，有许多传世佳作。下列关于国画的表述正确的是（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A、我国古代绘画常用丹砂和花青两种矿石颜料，因此又称画为“丹青”</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B、国画从表现内容上分花鸟画、山水画和人物画，从表现形式上分工笔和水粉</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C、文人画是中国画中重要的风格流派，《清明上河图》是其中的精品</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D、六朝时期画坛三大家是顾恺之、陆探微、张僧繇，加上唐代的吴道子又称“画家四祖”</w:t>
      </w:r>
    </w:p>
    <w:p w:rsidR="00F94AE7" w:rsidRPr="00F94AE7" w:rsidP="00BF2CD7">
      <w:pPr>
        <w:jc w:val="left"/>
        <w:rPr>
          <w:rFonts w:ascii="华文中宋" w:eastAsia="华文中宋" w:hAnsi="华文中宋"/>
          <w:b/>
          <w:sz w:val="30"/>
          <w:szCs w:val="30"/>
        </w:rPr>
      </w:pPr>
      <w:r w:rsidRPr="00F94AE7">
        <w:rPr>
          <w:rFonts w:ascii="宋体" w:hAnsi="宋体"/>
          <w:b/>
        </w:rPr>
        <w:t>32．</w:t>
      </w:r>
      <w:r w:rsidRPr="00F94AE7">
        <w:rPr>
          <w:rFonts w:ascii="华文中宋" w:eastAsia="华文中宋" w:hAnsi="华文中宋"/>
          <w:b/>
          <w:sz w:val="30"/>
          <w:szCs w:val="30"/>
        </w:rPr>
        <w:t>1962年1月11 日至2月7日，中共中央在北京举行扩大的工作会议，又称“七千人大会”，会上（　　）代表中共中央作书面报告和讲话。</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A、毛泽东</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B、周恩来</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C、刘少奇</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D、陈云</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9"/>
          <w:cols w:sep="1" w:space="425"/>
          <w:titlePg w:val="0"/>
          <w:docGrid w:type="lines" w:linePitch="312"/>
        </w:sectPr>
      </w:pPr>
      <w:r w:rsidRPr="00F94AE7">
        <w:rPr>
          <w:rFonts w:ascii="宋体" w:hAnsi="宋体"/>
          <w:b/>
        </w:rPr>
        <w:t>33．</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中国的英文名称“CHINA”的小写就是“瓷器”的意思，“CHINA”的英文发音源自景德镇的历史名称“昌南”，并以此突出景德镇瓷器在世界上的影响和地位。以下不属于景德镇四大传统名瓷的是：</w:t>
      </w:r>
      <w:r w:rsidRPr="00F94AE7">
        <w:rPr>
          <w:rFonts w:ascii="华文中宋" w:eastAsia="华文中宋" w:hAnsi="华文中宋"/>
          <w:b/>
          <w:sz w:val="30"/>
          <w:szCs w:val="30"/>
        </w:rPr>
        <w:t xml:space="preserve">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A、青花</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B、白瓷</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C、玲珑</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D、粉彩</w:t>
      </w:r>
    </w:p>
    <w:p w:rsidR="00F94AE7" w:rsidRPr="00F94AE7" w:rsidP="00BF2CD7">
      <w:pPr>
        <w:jc w:val="left"/>
        <w:rPr>
          <w:rFonts w:ascii="华文中宋" w:eastAsia="华文中宋" w:hAnsi="华文中宋"/>
          <w:b/>
          <w:sz w:val="30"/>
          <w:szCs w:val="30"/>
        </w:rPr>
      </w:pPr>
      <w:r w:rsidRPr="00F94AE7">
        <w:rPr>
          <w:rFonts w:ascii="宋体" w:hAnsi="宋体"/>
          <w:b/>
        </w:rPr>
        <w:t>34．</w:t>
      </w:r>
      <w:r w:rsidRPr="00F94AE7">
        <w:rPr>
          <w:rFonts w:ascii="华文中宋" w:eastAsia="华文中宋" w:hAnsi="华文中宋"/>
          <w:b/>
          <w:sz w:val="30"/>
          <w:szCs w:val="30"/>
        </w:rPr>
        <w:t xml:space="preserve">认识的辩证发展过程是实践、认识、再实践、再认识，循环往复，以至无穷，这一原理运用于实际。形成了我们党的（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A、理论联系实际的作风</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B、批评与自我批评的作风</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C、为人民服务的宗旨</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D、从群众中来。到群众中去的工作方法</w:t>
      </w:r>
    </w:p>
    <w:p w:rsidR="00F94AE7" w:rsidRPr="00F94AE7" w:rsidP="00BF2CD7">
      <w:pPr>
        <w:jc w:val="left"/>
        <w:rPr>
          <w:rFonts w:ascii="华文中宋" w:eastAsia="华文中宋" w:hAnsi="华文中宋"/>
          <w:b/>
          <w:sz w:val="30"/>
          <w:szCs w:val="30"/>
        </w:rPr>
      </w:pPr>
      <w:r w:rsidRPr="00F94AE7">
        <w:rPr>
          <w:rFonts w:ascii="宋体" w:hAnsi="宋体"/>
          <w:b/>
        </w:rPr>
        <w:t>35．</w:t>
      </w:r>
      <w:r w:rsidRPr="00F94AE7">
        <w:rPr>
          <w:rFonts w:ascii="华文中宋" w:eastAsia="华文中宋" w:hAnsi="华文中宋"/>
          <w:b/>
          <w:sz w:val="30"/>
          <w:szCs w:val="30"/>
        </w:rPr>
        <w:t>增加学生的专注学习时间，是提高教学时间效益的极为重要的一个方面。（）</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判断题</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对</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错</w:t>
      </w:r>
    </w:p>
    <w:p w:rsidR="00F94AE7" w:rsidRPr="00F94AE7" w:rsidP="00F94AE7">
      <w:pPr>
        <w:jc w:val="left"/>
        <w:rPr>
          <w:rFonts w:ascii="宋体" w:hAnsi="宋体"/>
          <w:b/>
        </w:rPr>
      </w:pPr>
      <w:r w:rsidRPr="00F94AE7">
        <w:rPr>
          <w:rFonts w:ascii="微软雅黑" w:eastAsia="微软雅黑" w:hAnsi="微软雅黑"/>
          <w:b/>
          <w:sz w:val="28"/>
        </w:rPr>
        <w:t>二、判断推理</w:t>
      </w:r>
    </w:p>
    <w:p w:rsidR="00F94AE7" w:rsidRPr="00F94AE7" w:rsidP="00BF2CD7">
      <w:pPr>
        <w:jc w:val="left"/>
        <w:rPr>
          <w:rFonts w:ascii="华文中宋" w:eastAsia="华文中宋" w:hAnsi="华文中宋"/>
          <w:b/>
          <w:sz w:val="30"/>
          <w:szCs w:val="30"/>
        </w:rPr>
      </w:pPr>
      <w:r w:rsidRPr="00F94AE7">
        <w:rPr>
          <w:rFonts w:ascii="宋体" w:hAnsi="宋体"/>
          <w:b/>
        </w:rPr>
        <w:t>36．</w:t>
      </w:r>
      <w:r w:rsidRPr="00F94AE7">
        <w:rPr>
          <w:rFonts w:ascii="华文中宋" w:eastAsia="华文中宋" w:hAnsi="华文中宋"/>
          <w:b/>
          <w:sz w:val="30"/>
          <w:szCs w:val="30"/>
        </w:rPr>
        <w:t>指出下列推理中正确的一项是（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A、有些人既喜欢吃牛肉，也喜欢吃鱼片，王佳喜欢吃牛肉，所以她也喜欢吃鱼片</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B、大量抽烟会导致肺癌，朱某不抽烟，所以朱某不会得肺癌</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C、中国是发展中国家，中国是社会主义国家，所以，有的社会主义国家同时也是发展中国家</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D、艺术没有阶级性，艺术是一种社会现象，所以，社会现象都是没有阶级性的</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0"/>
          <w:cols w:sep="1" w:space="425"/>
          <w:titlePg w:val="0"/>
          <w:docGrid w:type="lines" w:linePitch="312"/>
        </w:sectPr>
      </w:pPr>
      <w:r w:rsidRPr="00F94AE7">
        <w:rPr>
          <w:rFonts w:ascii="宋体" w:hAnsi="宋体"/>
          <w:b/>
        </w:rPr>
        <w:t>37．</w:t>
      </w:r>
      <w:r w:rsidRPr="00F94AE7">
        <w:rPr>
          <w:rFonts w:ascii="华文中宋" w:eastAsia="华文中宋" w:hAnsi="华文中宋"/>
          <w:b/>
          <w:sz w:val="30"/>
          <w:szCs w:val="30"/>
        </w:rPr>
        <w:t xml:space="preserve">（　　）对于海晏河清相当于不满对于（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A、纷乱 入室操戈</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B、清澈 人言可畏</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C、太平 人言啧啧</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D、汪洋 面谩腹诽</w:t>
      </w:r>
    </w:p>
    <w:p w:rsidR="00F94AE7" w:rsidRPr="00F94AE7" w:rsidP="00BF2CD7">
      <w:pPr>
        <w:jc w:val="left"/>
        <w:rPr>
          <w:rFonts w:ascii="华文中宋" w:eastAsia="华文中宋" w:hAnsi="华文中宋"/>
          <w:b/>
          <w:sz w:val="30"/>
          <w:szCs w:val="30"/>
        </w:rPr>
      </w:pPr>
      <w:r w:rsidRPr="00F94AE7">
        <w:rPr>
          <w:rFonts w:ascii="宋体" w:hAnsi="宋体"/>
          <w:b/>
        </w:rPr>
        <w:t>38．</w:t>
      </w:r>
      <w:r w:rsidRPr="00F94AE7">
        <w:rPr>
          <w:rFonts w:ascii="华文中宋" w:eastAsia="华文中宋" w:hAnsi="华文中宋"/>
          <w:b/>
          <w:sz w:val="30"/>
          <w:szCs w:val="30"/>
        </w:rPr>
        <w:t xml:space="preserve">某省举行“文明城市”评比。4位评委对大家普遍看好的A、B、C3个城市获得“文明城市”称号的可能性进行了分析预测。  评委甲说：“要么A市能获得，要么C市能获得。” 评委乙说：“如果A市与C市能获得，则8市也能获得。” 评委丙说：“只有当B市不能获得或者C市能获得时，A市才不能获得。” 评委丁说：“我看8市能获得的可能性为零，而A市与C市一定能获得。” 评比结束后发现，4位评委中只有一人预测成立。  据此，可以推出获得“文明城市”称号的城市是（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A、A市</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B、B市</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C、C市</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D、A、B、C3市</w:t>
      </w:r>
    </w:p>
    <w:p w:rsidR="00F94AE7" w:rsidRPr="00F94AE7" w:rsidP="00BF2CD7">
      <w:pPr>
        <w:jc w:val="left"/>
        <w:rPr>
          <w:rFonts w:ascii="华文中宋" w:eastAsia="华文中宋" w:hAnsi="华文中宋"/>
          <w:b/>
          <w:sz w:val="30"/>
          <w:szCs w:val="30"/>
        </w:rPr>
      </w:pPr>
      <w:r w:rsidRPr="00F94AE7">
        <w:rPr>
          <w:rFonts w:ascii="宋体" w:hAnsi="宋体"/>
          <w:b/>
        </w:rPr>
        <w:t>39．</w:t>
      </w:r>
      <w:r w:rsidRPr="00F94AE7">
        <w:rPr>
          <w:rFonts w:ascii="华文中宋" w:eastAsia="华文中宋" w:hAnsi="华文中宋"/>
          <w:b/>
          <w:sz w:val="30"/>
          <w:szCs w:val="30"/>
        </w:rPr>
        <w:t xml:space="preserve">韩国：首尔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A、美国：纽约</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B、加拿大：多伦多</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C、伊斯兰堡：巴基斯坦</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D、埃及：开罗</w:t>
      </w:r>
    </w:p>
    <w:p w:rsidR="00F94AE7" w:rsidRPr="00F94AE7" w:rsidP="00BF2CD7">
      <w:pPr>
        <w:jc w:val="left"/>
        <w:rPr>
          <w:rFonts w:ascii="华文中宋" w:eastAsia="华文中宋" w:hAnsi="华文中宋"/>
          <w:b/>
          <w:sz w:val="30"/>
          <w:szCs w:val="30"/>
        </w:rPr>
      </w:pPr>
      <w:r w:rsidRPr="00F94AE7">
        <w:rPr>
          <w:rFonts w:ascii="宋体" w:hAnsi="宋体"/>
          <w:b/>
        </w:rPr>
        <w:t>40．</w:t>
      </w:r>
      <w:r w:rsidRPr="00F94AE7">
        <w:rPr>
          <w:rFonts w:ascii="华文中宋" w:eastAsia="华文中宋" w:hAnsi="华文中宋"/>
          <w:b/>
          <w:sz w:val="30"/>
          <w:szCs w:val="30"/>
        </w:rPr>
        <w:t>捐献：爱心</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A、援助：悲伤</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1"/>
          <w:cols w:sep="1" w:space="425"/>
          <w:titlePg w:val="0"/>
          <w:docGrid w:type="lines" w:linePitch="312"/>
        </w:sectPr>
      </w:pPr>
      <w:r w:rsidRPr="00F94AE7">
        <w:rPr>
          <w:rFonts w:ascii="华文中宋" w:eastAsia="华文中宋" w:hAnsi="华文中宋"/>
          <w:b/>
          <w:sz w:val="30"/>
          <w:szCs w:val="30"/>
        </w:rPr>
        <w:t>B、炫耀：自得</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C、援救：人道</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D、勤奋：用功</w:t>
      </w:r>
    </w:p>
    <w:p w:rsidR="00F94AE7" w:rsidRPr="00F94AE7" w:rsidP="00BF2CD7">
      <w:pPr>
        <w:jc w:val="left"/>
        <w:rPr>
          <w:rFonts w:ascii="华文中宋" w:eastAsia="华文中宋" w:hAnsi="华文中宋"/>
          <w:b/>
          <w:sz w:val="30"/>
          <w:szCs w:val="30"/>
        </w:rPr>
      </w:pPr>
      <w:r w:rsidRPr="00F94AE7">
        <w:rPr>
          <w:rFonts w:ascii="宋体" w:hAnsi="宋体"/>
          <w:b/>
        </w:rPr>
        <w:t>41．</w:t>
      </w:r>
      <w:r w:rsidRPr="00F94AE7">
        <w:rPr>
          <w:rFonts w:ascii="华文中宋" w:eastAsia="华文中宋" w:hAnsi="华文中宋"/>
          <w:b/>
          <w:sz w:val="30"/>
          <w:szCs w:val="30"/>
        </w:rPr>
        <w:t>（　　）对于橄榄球相当于象棋对于（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A、篮球　军棋</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B、排球　跳棋</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C、马球　五子棋</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D、蹴鞠　国际象棋</w:t>
      </w:r>
    </w:p>
    <w:p w:rsidR="00F94AE7" w:rsidRPr="00F94AE7" w:rsidP="00BF2CD7">
      <w:pPr>
        <w:jc w:val="left"/>
        <w:rPr>
          <w:rFonts w:ascii="华文中宋" w:eastAsia="华文中宋" w:hAnsi="华文中宋"/>
          <w:b/>
          <w:sz w:val="30"/>
          <w:szCs w:val="30"/>
        </w:rPr>
      </w:pPr>
      <w:r w:rsidRPr="00F94AE7">
        <w:rPr>
          <w:rFonts w:ascii="宋体" w:hAnsi="宋体"/>
          <w:b/>
        </w:rPr>
        <w:t>42．</w:t>
      </w:r>
      <w:r w:rsidRPr="00F94AE7">
        <w:rPr>
          <w:rFonts w:ascii="华文中宋" w:eastAsia="华文中宋" w:hAnsi="华文中宋"/>
          <w:b/>
          <w:sz w:val="30"/>
          <w:szCs w:val="30"/>
        </w:rPr>
        <w:t>花盆：仙人掌</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A、笼子：狮子</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B、天空：雄鹰</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C、森林：老虎</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D、猴子：动物园</w:t>
      </w:r>
    </w:p>
    <w:p w:rsidR="00F94AE7" w:rsidRPr="00F94AE7" w:rsidP="00BF2CD7">
      <w:pPr>
        <w:jc w:val="left"/>
        <w:rPr>
          <w:rFonts w:ascii="华文中宋" w:eastAsia="华文中宋" w:hAnsi="华文中宋"/>
          <w:b/>
          <w:sz w:val="30"/>
          <w:szCs w:val="30"/>
        </w:rPr>
      </w:pPr>
      <w:r w:rsidRPr="00F94AE7">
        <w:rPr>
          <w:rFonts w:ascii="宋体" w:hAnsi="宋体"/>
          <w:b/>
        </w:rPr>
        <w:t>43．</w:t>
      </w:r>
      <w:r w:rsidRPr="00F94AE7">
        <w:rPr>
          <w:rFonts w:ascii="华文中宋" w:eastAsia="华文中宋" w:hAnsi="华文中宋"/>
          <w:b/>
          <w:sz w:val="30"/>
          <w:szCs w:val="30"/>
        </w:rPr>
        <w:t xml:space="preserve">缺陷补偿是指个体在充当社会角色时不可能事事成功，当自我角色目标失败时。常常可能会对相关的社会角色的重要性做重新评价，从而进行自我定义以补偿自己角色缺陷。 根据上述定义，下列属于缺陷补偿的是：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A、小王认为评上优秀员工是晋升的关键，因此当评选失利后决定在下一次的评选中再接再厉</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B、小张有份很不错的工作，他参加公务员考试是抱着试试看的态度，所以当他得知自己没有通过考试时并未觉得太遗憾</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C、黄某大学毕业后求职不顺利，他觉得这是由于自己不是名牌大学毕业生，否则就业会容易得多</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2"/>
          <w:cols w:sep="1" w:space="425"/>
          <w:titlePg w:val="0"/>
          <w:docGrid w:type="lines" w:linePitch="312"/>
        </w:sectPr>
      </w:pPr>
      <w:r w:rsidRPr="00F94AE7">
        <w:rPr>
          <w:rFonts w:ascii="华文中宋" w:eastAsia="华文中宋" w:hAnsi="华文中宋"/>
          <w:b/>
          <w:sz w:val="30"/>
          <w:szCs w:val="30"/>
        </w:rPr>
        <w:t>D、袁女士离婚后全身心投入工作，取得了很大成绩，她认为事业成功比婚姻幸福更重要</w:t>
      </w:r>
    </w:p>
    <w:p w:rsidR="00F94AE7" w:rsidRPr="00F94AE7" w:rsidP="00BF2CD7">
      <w:pPr>
        <w:jc w:val="left"/>
        <w:rPr>
          <w:rFonts w:ascii="华文中宋" w:eastAsia="华文中宋" w:hAnsi="华文中宋"/>
          <w:b/>
          <w:sz w:val="30"/>
          <w:szCs w:val="30"/>
        </w:rPr>
      </w:pPr>
      <w:r w:rsidRPr="00F94AE7">
        <w:rPr>
          <w:rFonts w:ascii="宋体" w:hAnsi="宋体"/>
          <w:b/>
        </w:rPr>
        <w:t>44．</w:t>
      </w:r>
      <w:r w:rsidRPr="00F94AE7">
        <w:rPr>
          <w:rFonts w:ascii="华文中宋" w:eastAsia="华文中宋" w:hAnsi="华文中宋"/>
          <w:b/>
          <w:sz w:val="30"/>
          <w:szCs w:val="30"/>
        </w:rPr>
        <w:t>从长远来看，要维持一个城市的活力和繁荣，就必须注重提高普通市民的生活质量，这最终决定了一个城市真正的______，决定了一个城市是不是______长期居住，是不是值得在闲暇之时走进______，去发现和体验每个人各具特色的生活状态。依次填入划横线部分最恰当的一项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A、内涵值得千家万户</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B、品位适宜大街小巷</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C、地位方便街头巷尾</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D、价值能够寻常巷陌</w:t>
      </w:r>
    </w:p>
    <w:p w:rsidR="00F94AE7" w:rsidRPr="00F94AE7" w:rsidP="00BF2CD7">
      <w:pPr>
        <w:jc w:val="left"/>
        <w:rPr>
          <w:rFonts w:ascii="华文中宋" w:eastAsia="华文中宋" w:hAnsi="华文中宋"/>
          <w:b/>
          <w:sz w:val="30"/>
          <w:szCs w:val="30"/>
        </w:rPr>
      </w:pPr>
      <w:r w:rsidRPr="00F94AE7">
        <w:rPr>
          <w:rFonts w:ascii="宋体" w:hAnsi="宋体"/>
          <w:b/>
        </w:rPr>
        <w:t>45．</w:t>
      </w:r>
      <w:r w:rsidRPr="00F94AE7">
        <w:rPr>
          <w:rFonts w:ascii="华文中宋" w:eastAsia="华文中宋" w:hAnsi="华文中宋"/>
          <w:b/>
          <w:sz w:val="30"/>
          <w:szCs w:val="30"/>
        </w:rPr>
        <w:t xml:space="preserve">伦敦奥组委资金的缺口让组织者__________，伦敦奥组委早早喊出不与北京奥运会一争高下的口号。东方人的哲学思想和习惯中，总是希望大团圆的结局，人越多越热闹越好。我们讲究面子，西方人讲究实际，两种文化看问题的角度有__________。 填入划横线部分最恰当的一项是（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A、焦头烂额、大相径庭</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B、狼狈不堪、千差万别</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C、顾此失彼、高下之别</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D、捉襟见肘、天壤之别</w:t>
      </w:r>
    </w:p>
    <w:p w:rsidR="00F94AE7" w:rsidRPr="00F94AE7" w:rsidP="00BF2CD7">
      <w:pPr>
        <w:jc w:val="left"/>
        <w:rPr>
          <w:rFonts w:ascii="华文中宋" w:eastAsia="华文中宋" w:hAnsi="华文中宋"/>
          <w:b/>
          <w:sz w:val="30"/>
          <w:szCs w:val="30"/>
        </w:rPr>
      </w:pPr>
      <w:r w:rsidRPr="00F94AE7">
        <w:rPr>
          <w:rFonts w:ascii="宋体" w:hAnsi="宋体"/>
          <w:b/>
        </w:rPr>
        <w:t>46．</w:t>
      </w:r>
      <w:r w:rsidRPr="00F94AE7">
        <w:rPr>
          <w:rFonts w:ascii="华文中宋" w:eastAsia="华文中宋" w:hAnsi="华文中宋"/>
          <w:b/>
          <w:sz w:val="30"/>
          <w:szCs w:val="30"/>
        </w:rPr>
        <w:t>为了对付北方夏季的一场罕见干旱，某市居民用水量受到严格限制。不过，该市目前的水库蓄水量与8年前该市于干旱期间的蓄水量持平。既然当时居民用水量并未受到限制，那么现在也不应该受到限制。如果以下陈述为真。哪一项将最严重地削弱作者的主张?</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A、自上次干旱以来，该市并没有建造新的水库</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B、按计划，对居民用水量的限制在整个夏天仅仅持续两个月</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3"/>
          <w:cols w:sep="1" w:space="425"/>
          <w:titlePg w:val="0"/>
          <w:docGrid w:type="lines" w:linePitch="312"/>
        </w:sectPr>
      </w:pPr>
      <w:r w:rsidRPr="00F94AE7">
        <w:rPr>
          <w:rFonts w:ascii="华文中宋" w:eastAsia="华文中宋" w:hAnsi="华文中宋"/>
          <w:b/>
          <w:sz w:val="30"/>
          <w:szCs w:val="30"/>
        </w:rPr>
        <w:t>C、居民用水量占总用水量的50%还多</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D、自上次干旱以来，该市总人口有了极大的增长</w:t>
      </w:r>
    </w:p>
    <w:p w:rsidR="00F94AE7" w:rsidRPr="00F94AE7" w:rsidP="00BF2CD7">
      <w:pPr>
        <w:jc w:val="left"/>
        <w:rPr>
          <w:rFonts w:ascii="华文中宋" w:eastAsia="华文中宋" w:hAnsi="华文中宋"/>
          <w:b/>
          <w:sz w:val="30"/>
          <w:szCs w:val="30"/>
        </w:rPr>
      </w:pPr>
      <w:r w:rsidRPr="00F94AE7">
        <w:rPr>
          <w:rFonts w:ascii="宋体" w:hAnsi="宋体"/>
          <w:b/>
        </w:rPr>
        <w:t>47．</w:t>
      </w:r>
      <w:r w:rsidRPr="00F94AE7">
        <w:rPr>
          <w:rFonts w:ascii="华文中宋" w:eastAsia="华文中宋" w:hAnsi="华文中宋"/>
          <w:b/>
          <w:sz w:val="30"/>
          <w:szCs w:val="30"/>
        </w:rPr>
        <w:t>天气：下雪：寒冬</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A、学习：读书：教室</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B、运动：潜水：海水</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C、旅游：自助游：假期</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D、本能：打鸣：清晨</w:t>
      </w:r>
    </w:p>
    <w:p w:rsidR="00F94AE7" w:rsidRPr="00F94AE7" w:rsidP="00BF2CD7">
      <w:pPr>
        <w:jc w:val="left"/>
        <w:rPr>
          <w:rFonts w:ascii="华文中宋" w:eastAsia="华文中宋" w:hAnsi="华文中宋"/>
          <w:b/>
          <w:sz w:val="30"/>
          <w:szCs w:val="30"/>
        </w:rPr>
      </w:pPr>
      <w:r w:rsidRPr="00F94AE7">
        <w:rPr>
          <w:rFonts w:ascii="宋体" w:hAnsi="宋体"/>
          <w:b/>
        </w:rPr>
        <w:t>48．</w:t>
      </w:r>
      <w:r w:rsidRPr="00F94AE7">
        <w:rPr>
          <w:rFonts w:ascii="华文中宋" w:eastAsia="华文中宋" w:hAnsi="华文中宋"/>
          <w:b/>
          <w:sz w:val="30"/>
          <w:szCs w:val="30"/>
        </w:rPr>
        <w:t xml:space="preserve">禀赋，是指人的体魄、智力等方面的素质。下面不属于“禀赋”的是（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A、程门立雪</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B、力举千钧</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C、过目不忘</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D、明察秋毫</w:t>
      </w:r>
    </w:p>
    <w:p w:rsidR="00F94AE7" w:rsidRPr="00F94AE7" w:rsidP="00BF2CD7">
      <w:pPr>
        <w:jc w:val="left"/>
        <w:rPr>
          <w:rFonts w:ascii="华文中宋" w:eastAsia="华文中宋" w:hAnsi="华文中宋"/>
          <w:b/>
          <w:sz w:val="30"/>
          <w:szCs w:val="30"/>
        </w:rPr>
      </w:pPr>
      <w:r w:rsidRPr="00F94AE7">
        <w:rPr>
          <w:rFonts w:ascii="宋体" w:hAnsi="宋体"/>
          <w:b/>
        </w:rPr>
        <w:t>49．</w:t>
      </w:r>
      <w:r w:rsidRPr="00F94AE7">
        <w:rPr>
          <w:rFonts w:ascii="华文中宋" w:eastAsia="华文中宋" w:hAnsi="华文中宋"/>
          <w:b/>
          <w:sz w:val="30"/>
          <w:szCs w:val="30"/>
        </w:rPr>
        <w:t xml:space="preserve"> “一桌子苹果，别人通常挑一两个，挑三四个。毕加索最可气，每个都咬上一口，每个 苹果上都有他的牙印儿。”一位中国画家如此评价毕加索。毕加索一生搞过素描、油画、雕塑、版画，担任过舞台设计，还写过小说、剧本和无标点散文诗。 从这段文字中我们可以推论（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A、毕加索吃苹果，每个都只咬一口。中国作家对这种做法不以为然</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B、很多人都像毕加索一样参与过许多艺术类型的创作</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C、毕加索在艺术领域的许多方面进行过创作的尝试</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D、毕加索是个天才式的人物，没有他不涉及的艺术领域</w:t>
      </w:r>
    </w:p>
    <w:p w:rsidR="00F94AE7" w:rsidRPr="00F94AE7" w:rsidP="00BF2CD7">
      <w:pPr>
        <w:jc w:val="left"/>
        <w:rPr>
          <w:rFonts w:ascii="华文中宋" w:eastAsia="华文中宋" w:hAnsi="华文中宋"/>
          <w:b/>
          <w:sz w:val="30"/>
          <w:szCs w:val="30"/>
        </w:rPr>
      </w:pPr>
      <w:r w:rsidRPr="00F94AE7">
        <w:rPr>
          <w:rFonts w:ascii="宋体" w:hAnsi="宋体"/>
          <w:b/>
        </w:rPr>
        <w:t>50．</w:t>
      </w:r>
      <w:r w:rsidRPr="00F94AE7">
        <w:rPr>
          <w:rFonts w:ascii="华文中宋" w:eastAsia="华文中宋" w:hAnsi="华文中宋"/>
          <w:b/>
          <w:sz w:val="30"/>
          <w:szCs w:val="30"/>
        </w:rPr>
        <w:t>7， 9， 13， 21， 37，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 57</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 69</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4"/>
          <w:cols w:sep="1" w:space="425"/>
          <w:titlePg w:val="0"/>
          <w:docGrid w:type="lines" w:linePitch="312"/>
        </w:sectPr>
      </w:pPr>
      <w:r w:rsidRPr="00F94AE7">
        <w:rPr>
          <w:rFonts w:ascii="华文中宋" w:eastAsia="华文中宋" w:hAnsi="华文中宋"/>
          <w:b/>
          <w:sz w:val="30"/>
          <w:szCs w:val="30"/>
        </w:rPr>
        <w:t>C. 87</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 103</w:t>
      </w:r>
    </w:p>
    <w:p w:rsidR="00F94AE7" w:rsidRPr="00F94AE7" w:rsidP="00BF2CD7">
      <w:pPr>
        <w:jc w:val="left"/>
        <w:rPr>
          <w:rFonts w:ascii="华文中宋" w:eastAsia="华文中宋" w:hAnsi="华文中宋"/>
          <w:b/>
          <w:sz w:val="30"/>
          <w:szCs w:val="30"/>
        </w:rPr>
      </w:pPr>
      <w:r w:rsidRPr="00F94AE7">
        <w:rPr>
          <w:rFonts w:ascii="宋体" w:hAnsi="宋体"/>
          <w:b/>
        </w:rPr>
        <w:t>51．</w:t>
      </w:r>
      <w:r w:rsidRPr="00F94AE7">
        <w:rPr>
          <w:rFonts w:ascii="华文中宋" w:eastAsia="华文中宋" w:hAnsi="华文中宋"/>
          <w:b/>
          <w:sz w:val="30"/>
          <w:szCs w:val="30"/>
        </w:rPr>
        <w:t>柳树：柳枝</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A、核桃：核桃仁</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B、公鸡：母鸡</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C、老虎：狮子</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D、果树：种子</w:t>
      </w:r>
    </w:p>
    <w:p w:rsidR="00F94AE7" w:rsidRPr="00F94AE7" w:rsidP="00BF2CD7">
      <w:pPr>
        <w:jc w:val="left"/>
        <w:rPr>
          <w:rFonts w:ascii="华文中宋" w:eastAsia="华文中宋" w:hAnsi="华文中宋"/>
          <w:b/>
          <w:sz w:val="30"/>
          <w:szCs w:val="30"/>
        </w:rPr>
      </w:pPr>
      <w:r w:rsidRPr="00F94AE7">
        <w:rPr>
          <w:rFonts w:ascii="宋体" w:hAnsi="宋体"/>
          <w:b/>
        </w:rPr>
        <w:t>52．</w:t>
      </w:r>
      <w:r w:rsidRPr="00F94AE7">
        <w:rPr>
          <w:rFonts w:ascii="华文中宋" w:eastAsia="华文中宋" w:hAnsi="华文中宋"/>
          <w:b/>
          <w:sz w:val="30"/>
          <w:szCs w:val="30"/>
        </w:rPr>
        <w:t xml:space="preserve">企业动力机制，是指使企业和职工都有应获利益和应负责任，利用利益激励职工把企业目标的实现和企业主人积极性的发挥结合在一起。形成企业发展的巨大推动力。 根据上述定义，下列不属于企业动力机制的是（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A、销售业绩提成</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B、股权激励政策</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C、优秀员工表彰</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D、末位淘汰机制</w:t>
      </w:r>
    </w:p>
    <w:p w:rsidR="00F94AE7" w:rsidRPr="00F94AE7" w:rsidP="00BF2CD7">
      <w:pPr>
        <w:jc w:val="left"/>
        <w:rPr>
          <w:rFonts w:ascii="华文中宋" w:eastAsia="华文中宋" w:hAnsi="华文中宋"/>
          <w:b/>
          <w:sz w:val="30"/>
          <w:szCs w:val="30"/>
        </w:rPr>
      </w:pPr>
      <w:r w:rsidRPr="00F94AE7">
        <w:rPr>
          <w:rFonts w:ascii="宋体" w:hAnsi="宋体"/>
          <w:b/>
        </w:rPr>
        <w:t>53．</w:t>
      </w:r>
      <w:r w:rsidRPr="00F94AE7">
        <w:rPr>
          <w:rFonts w:ascii="华文中宋" w:eastAsia="华文中宋" w:hAnsi="华文中宋"/>
          <w:b/>
          <w:sz w:val="30"/>
          <w:szCs w:val="30"/>
        </w:rPr>
        <w:t>动物骨头都含有钙的成分，很难溶解于水。有人曾做过实验，用5公斤猪骨头加上5公斤水，在高压锅里熬10个小时，结果一碗骨头汤中的钙含量不过10毫克，不及一袋牛奶钙含量的1／20。骨头汤里还溶解有大量骨内脂肪，经常食用会引发其他健康问题。因此喝骨头汤未必是治疗骨质疏松的最佳食疗方法，重要的是注重饮食多样化，多摄人富含钙的食物，如牛奶、豆腐、虾皮、紫菜等。 这段文字意在说明（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A、喝骨头汤有利有弊</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B、预防骨质疏松补钙是关键</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C、如何科学有效补钙</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5"/>
          <w:cols w:sep="1" w:space="425"/>
          <w:titlePg w:val="0"/>
          <w:docGrid w:type="lines" w:linePitch="312"/>
        </w:sectPr>
      </w:pPr>
      <w:r w:rsidRPr="00F94AE7">
        <w:rPr>
          <w:rFonts w:ascii="华文中宋" w:eastAsia="华文中宋" w:hAnsi="华文中宋"/>
          <w:b/>
          <w:sz w:val="30"/>
          <w:szCs w:val="30"/>
        </w:rPr>
        <w:t>D、日常生活中多样化饮食最科学</w:t>
      </w:r>
    </w:p>
    <w:p w:rsidR="00F94AE7" w:rsidRPr="00F94AE7" w:rsidP="00BF2CD7">
      <w:pPr>
        <w:jc w:val="left"/>
        <w:rPr>
          <w:rFonts w:ascii="华文中宋" w:eastAsia="华文中宋" w:hAnsi="华文中宋"/>
          <w:b/>
          <w:sz w:val="30"/>
          <w:szCs w:val="30"/>
        </w:rPr>
      </w:pPr>
      <w:r w:rsidRPr="00F94AE7">
        <w:rPr>
          <w:rFonts w:ascii="宋体" w:hAnsi="宋体"/>
          <w:b/>
        </w:rPr>
        <w:t>54．</w:t>
      </w:r>
      <w:r w:rsidRPr="00F94AE7">
        <w:rPr>
          <w:rFonts w:ascii="华文中宋" w:eastAsia="华文中宋" w:hAnsi="华文中宋"/>
          <w:b/>
          <w:sz w:val="30"/>
          <w:szCs w:val="30"/>
        </w:rPr>
        <w:t>某次认知能力测试，刘强得了118分，蒋明的得分比王丽高，张华和刘强得分之和大于蒋明和王丽的得分之和，刘强的得分比周梅高；此次测试120分以上为优秀，五人之中有两人没有达到优秀。以下哪项由高到低的排列符合题干的信息?</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A、张华、王丽、周梅、蒋明、刘强</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B、张华、蒋明、王丽、刘强、周梅</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C、张华、蒋明、刘强、王丽、周梅</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D、蒋明、张华、王丽、刘强、周梅</w:t>
      </w:r>
    </w:p>
    <w:p w:rsidR="00F94AE7" w:rsidRPr="00F94AE7" w:rsidP="00BF2CD7">
      <w:pPr>
        <w:jc w:val="left"/>
        <w:rPr>
          <w:rFonts w:ascii="华文中宋" w:eastAsia="华文中宋" w:hAnsi="华文中宋"/>
          <w:b/>
          <w:sz w:val="30"/>
          <w:szCs w:val="30"/>
        </w:rPr>
      </w:pPr>
      <w:r w:rsidRPr="00F94AE7">
        <w:rPr>
          <w:rFonts w:ascii="宋体" w:hAnsi="宋体"/>
          <w:b/>
        </w:rPr>
        <w:t>55．</w:t>
      </w:r>
      <w:r w:rsidRPr="00F94AE7">
        <w:rPr>
          <w:rFonts w:ascii="华文中宋" w:eastAsia="华文中宋" w:hAnsi="华文中宋"/>
          <w:b/>
          <w:sz w:val="30"/>
          <w:szCs w:val="30"/>
        </w:rPr>
        <w:t>近年来，铁路春运“一票难求”的情况从未改变，对此，一些专家提出今年应该适当地提高火车票价格来缓解“一票难求”的局面。以下哪项如果正确，最能对专家的观点提出质疑?（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A、铁路部门并非以营利为唯一目的，也承担着提供公共服务的义务</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B、春节回家过年是绝大多数乘客的刚性需求，乘火车相比来说是最合适的方式</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C、相比火车票，机票价格较高，所以航空部门票源相对充裕许多</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D、今年我国一些地区受恶劣天气影响，封闭了多条高速公路</w:t>
      </w:r>
    </w:p>
    <w:p w:rsidR="00F94AE7" w:rsidRPr="00F94AE7" w:rsidP="00BF2CD7">
      <w:pPr>
        <w:jc w:val="left"/>
        <w:rPr>
          <w:rFonts w:ascii="华文中宋" w:eastAsia="华文中宋" w:hAnsi="华文中宋"/>
          <w:b/>
          <w:sz w:val="30"/>
          <w:szCs w:val="30"/>
        </w:rPr>
      </w:pPr>
      <w:r w:rsidRPr="00F94AE7">
        <w:rPr>
          <w:rFonts w:ascii="宋体" w:hAnsi="宋体"/>
          <w:b/>
        </w:rPr>
        <w:t>56．</w:t>
      </w:r>
      <w:r w:rsidRPr="00F94AE7">
        <w:rPr>
          <w:rFonts w:ascii="华文中宋" w:eastAsia="华文中宋" w:hAnsi="华文中宋"/>
          <w:b/>
          <w:sz w:val="30"/>
          <w:szCs w:val="30"/>
        </w:rPr>
        <w:t>法律责任是指由特定法律事实所引起的对损害予以补偿、强制履行或接受惩罚的特殊义务，亦即由于违反第一性义务而引起的第二性义务。根据上述定义，下列属于导致法律责任的是：</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A、陈某向某电视台举报揭露某公司造假，电视台没报道</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B、李某被公共汽车售票员提醒后，仍不给残疾人王某让座，结果王某被挤伤</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C、孙某和肖某谈恋爱，后因感情不和分手，肖某极度痛苦，患上抑郁症</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D、某公司要求工人每天至少工作16小时，加班费每小时5元</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6"/>
          <w:cols w:sep="1" w:space="425"/>
          <w:titlePg w:val="0"/>
          <w:docGrid w:type="lines" w:linePitch="312"/>
        </w:sectPr>
      </w:pPr>
      <w:r w:rsidRPr="00F94AE7">
        <w:rPr>
          <w:rFonts w:ascii="宋体" w:hAnsi="宋体"/>
          <w:b/>
        </w:rPr>
        <w:t>57．</w:t>
      </w:r>
      <w:r w:rsidRPr="00F94AE7">
        <w:rPr>
          <w:rFonts w:ascii="华文中宋" w:eastAsia="华文中宋" w:hAnsi="华文中宋"/>
          <w:b/>
          <w:sz w:val="30"/>
          <w:szCs w:val="30"/>
        </w:rPr>
        <w:t>首因效应：在记忆或社会知觉中，最先出现的信息往往记得牢固和准确或给个体留下的印象最鲜明深刻。下列属于首因效应的一项是（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A、戴立对班主任记忆最深的就是初次见面时他的微笑，尽管以后班主任也经常面带微笑，但总不及初次见面时那么迷人</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B、周平发现人力资源部王经理待人特别热情和真诚，回家后他就不停地向家人说王经理如何好</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C、两位小学同学分别三十年后偶然相遇，不约而同都说到了小学毕业典礼上的相互叙别的情形</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D、老李最近常常只记得手头的事而记不起过去发生的事</w:t>
      </w:r>
    </w:p>
    <w:p w:rsidR="00F94AE7" w:rsidRPr="00F94AE7" w:rsidP="00BF2CD7">
      <w:pPr>
        <w:jc w:val="left"/>
        <w:rPr>
          <w:rFonts w:ascii="华文中宋" w:eastAsia="华文中宋" w:hAnsi="华文中宋"/>
          <w:b/>
          <w:sz w:val="30"/>
          <w:szCs w:val="30"/>
        </w:rPr>
      </w:pPr>
      <w:r w:rsidRPr="00F94AE7">
        <w:rPr>
          <w:rFonts w:ascii="宋体" w:hAnsi="宋体"/>
          <w:b/>
        </w:rPr>
        <w:t>58．</w:t>
      </w:r>
      <w:r w:rsidRPr="00F94AE7">
        <w:rPr>
          <w:rFonts w:ascii="华文中宋" w:eastAsia="华文中宋" w:hAnsi="华文中宋"/>
          <w:b/>
          <w:sz w:val="30"/>
          <w:szCs w:val="30"/>
        </w:rPr>
        <w:t>安娜要么向泰克公司请假并在一年以后回来，要么辞去她现在的工作，除非她收到了一名牌大学的为期一年的助教奖学金，否则她不会这样做。如果泰克公司没有发现她收到奖学金的话，那么将准许她请假，否则将不给予批准。因此，如果安娜将辞去在泰克公司的工作，那么泰克公司必定发现安娜收到了奖学金。 下面哪项作为假设，将能够使上面结论正确地得出？</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A、泰克公司发现安娜接到了奖学金，那么必定是有人告发了她</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B、安娜想要奖学金的原因使她辞去在泰克公司的工作</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C、泰克公司不允许它的任何雇员请假，为它的一个竞争者工作</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D、如果泰克公司允许她请假，那么安娜将请假</w:t>
      </w:r>
    </w:p>
    <w:p w:rsidR="00F94AE7" w:rsidRPr="00F94AE7" w:rsidP="00BF2CD7">
      <w:pPr>
        <w:jc w:val="left"/>
        <w:rPr>
          <w:rFonts w:ascii="华文中宋" w:eastAsia="华文中宋" w:hAnsi="华文中宋"/>
          <w:b/>
          <w:sz w:val="30"/>
          <w:szCs w:val="30"/>
        </w:rPr>
      </w:pPr>
      <w:r w:rsidRPr="00F94AE7">
        <w:rPr>
          <w:rFonts w:ascii="宋体" w:hAnsi="宋体"/>
          <w:b/>
        </w:rPr>
        <w:t>59．</w:t>
      </w:r>
      <w:r w:rsidRPr="00F94AE7">
        <w:rPr>
          <w:rFonts w:ascii="华文中宋" w:eastAsia="华文中宋" w:hAnsi="华文中宋"/>
          <w:b/>
          <w:sz w:val="30"/>
          <w:szCs w:val="30"/>
        </w:rPr>
        <w:t xml:space="preserve"> “三同时”制度，是指新建、改建、扩建项目和技术改造项目以及区域性开发建设项目的污染治理设施必须与主体工程同时设计、同时施工、同时投产的制度。 根据以上定义，下列没有违反“三同时”制度的是（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A、某核电厂经过审查后进行施工改造，在改造过程中，因施工人员的不慎导致了核泄漏事故</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7"/>
          <w:cols w:sep="1" w:space="425"/>
          <w:titlePg w:val="0"/>
          <w:docGrid w:type="lines" w:linePitch="312"/>
        </w:sectPr>
      </w:pPr>
      <w:r w:rsidRPr="00F94AE7">
        <w:rPr>
          <w:rFonts w:ascii="华文中宋" w:eastAsia="华文中宋" w:hAnsi="华文中宋"/>
          <w:b/>
          <w:sz w:val="30"/>
          <w:szCs w:val="30"/>
        </w:rPr>
        <w:t>B、工程师甲认为某工程对环境的污染不大，因此并未设计建设相应的防治污染设施</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C、某单位未经环境保护行政主管部门同意。擅自使防治污染的设施闲置</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D、某房地产公司为了追求更高的经济效益。在新建筑物的环境保护设施未经验收的情况下。提前投入使用</w:t>
      </w:r>
    </w:p>
    <w:p w:rsidR="00F94AE7" w:rsidRPr="00F94AE7" w:rsidP="00BF2CD7">
      <w:pPr>
        <w:jc w:val="left"/>
        <w:rPr>
          <w:rFonts w:ascii="华文中宋" w:eastAsia="华文中宋" w:hAnsi="华文中宋"/>
          <w:b/>
          <w:sz w:val="30"/>
          <w:szCs w:val="30"/>
        </w:rPr>
      </w:pPr>
      <w:r w:rsidRPr="00F94AE7">
        <w:rPr>
          <w:rFonts w:ascii="宋体" w:hAnsi="宋体"/>
          <w:b/>
        </w:rPr>
        <w:t>60．</w:t>
      </w:r>
      <w:r w:rsidRPr="00F94AE7">
        <w:rPr>
          <w:rFonts w:ascii="华文中宋" w:eastAsia="华文中宋" w:hAnsi="华文中宋"/>
          <w:b/>
          <w:sz w:val="30"/>
          <w:szCs w:val="30"/>
        </w:rPr>
        <w:t xml:space="preserve">精神磨损指机器、设备等固定资产由于科学技术的进步而贬值。 下列属于精神磨损的是（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A、某企业有一台高精度磨床，使用年限为l0年，但是由于高效率使用，仅仅两年，一些主要部件已经需要更换</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B、找到新工作后，小陈购买了一台价格昂贵的手提电脑。仅仅过了一年，该电脑虽然保养如新，但是已经不值多少钱了</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C、老蔡是一位远近知名的质朴木匠，对于电刨、电锯，就是觉得不顺手，因此他帮人家打家具时所用的刨、锯等木工用具仍然是传统的</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D、某企业进口了一套最先进的冶炼设备，但由于技术人员积极性不高，致使这些进口设备的效率并没有充分发挥</w:t>
      </w:r>
    </w:p>
    <w:p w:rsidR="00F94AE7" w:rsidRPr="00F94AE7" w:rsidP="00BF2CD7">
      <w:pPr>
        <w:jc w:val="left"/>
        <w:rPr>
          <w:rFonts w:ascii="华文中宋" w:eastAsia="华文中宋" w:hAnsi="华文中宋"/>
          <w:b/>
          <w:sz w:val="30"/>
          <w:szCs w:val="30"/>
        </w:rPr>
      </w:pPr>
      <w:r w:rsidRPr="00F94AE7">
        <w:rPr>
          <w:rFonts w:ascii="宋体" w:hAnsi="宋体"/>
          <w:b/>
        </w:rPr>
        <w:t>61．</w:t>
      </w:r>
      <w:r w:rsidRPr="00F94AE7">
        <w:rPr>
          <w:rFonts w:ascii="华文中宋" w:eastAsia="华文中宋" w:hAnsi="华文中宋"/>
          <w:b/>
          <w:sz w:val="30"/>
          <w:szCs w:val="30"/>
        </w:rPr>
        <w:t xml:space="preserve">左边给定的是纸盒的外表面，下面哪一项能由它折叠而成?（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A、A</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B、B</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C、C</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D、D</w:t>
      </w:r>
    </w:p>
    <w:p w:rsidR="00F94AE7" w:rsidRPr="00F94AE7" w:rsidP="00BF2CD7">
      <w:pPr>
        <w:jc w:val="left"/>
        <w:rPr>
          <w:rFonts w:ascii="华文中宋" w:eastAsia="华文中宋" w:hAnsi="华文中宋"/>
          <w:b/>
          <w:sz w:val="30"/>
          <w:szCs w:val="30"/>
        </w:rPr>
      </w:pPr>
      <w:r w:rsidRPr="00F94AE7">
        <w:rPr>
          <w:rFonts w:ascii="宋体" w:hAnsi="宋体"/>
          <w:b/>
        </w:rPr>
        <w:t>62．</w:t>
      </w:r>
      <w:r w:rsidRPr="00F94AE7">
        <w:rPr>
          <w:rFonts w:ascii="华文中宋" w:eastAsia="华文中宋" w:hAnsi="华文中宋"/>
          <w:b/>
          <w:sz w:val="30"/>
          <w:szCs w:val="30"/>
        </w:rPr>
        <w:t>喜鹊对于（　　）相当于（　　）对于福禄双全</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A、喜不自胜梅花鹿</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B、喜上眉梢蝙蝠</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C、欣喜若狂芙蓉</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8"/>
          <w:cols w:sep="1" w:space="425"/>
          <w:titlePg w:val="0"/>
          <w:docGrid w:type="lines" w:linePitch="312"/>
        </w:sectPr>
      </w:pPr>
      <w:r w:rsidRPr="00F94AE7">
        <w:rPr>
          <w:rFonts w:ascii="华文中宋" w:eastAsia="华文中宋" w:hAnsi="华文中宋"/>
          <w:b/>
          <w:sz w:val="30"/>
          <w:szCs w:val="30"/>
        </w:rPr>
        <w:t>D、喜从天降仙鹤</w:t>
      </w:r>
    </w:p>
    <w:p w:rsidR="00F94AE7" w:rsidRPr="00F94AE7" w:rsidP="00BF2CD7">
      <w:pPr>
        <w:jc w:val="left"/>
        <w:rPr>
          <w:rFonts w:ascii="华文中宋" w:eastAsia="华文中宋" w:hAnsi="华文中宋"/>
          <w:b/>
          <w:sz w:val="30"/>
          <w:szCs w:val="30"/>
        </w:rPr>
      </w:pPr>
      <w:r w:rsidRPr="00F94AE7">
        <w:rPr>
          <w:rFonts w:ascii="宋体" w:hAnsi="宋体"/>
          <w:b/>
        </w:rPr>
        <w:t>63．</w:t>
      </w:r>
      <w:r w:rsidRPr="00F94AE7">
        <w:rPr>
          <w:rFonts w:ascii="华文中宋" w:eastAsia="华文中宋" w:hAnsi="华文中宋"/>
          <w:b/>
          <w:sz w:val="30"/>
          <w:szCs w:val="30"/>
        </w:rPr>
        <w:t>①研制成功②确定目标③申请科研经费④刻苦钻研⑤投入生产</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A、①一③—②一⑤—④</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B、②一①—④—③—⑤</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C、④一①—⑤—②—③</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D、②—③—④—①一⑤</w:t>
      </w:r>
    </w:p>
    <w:p w:rsidR="00F94AE7" w:rsidRPr="00F94AE7" w:rsidP="00BF2CD7">
      <w:pPr>
        <w:jc w:val="left"/>
        <w:rPr>
          <w:rFonts w:ascii="华文中宋" w:eastAsia="华文中宋" w:hAnsi="华文中宋"/>
          <w:b/>
          <w:sz w:val="30"/>
          <w:szCs w:val="30"/>
        </w:rPr>
      </w:pPr>
      <w:r w:rsidRPr="00F94AE7">
        <w:rPr>
          <w:rFonts w:ascii="宋体" w:hAnsi="宋体"/>
          <w:b/>
        </w:rPr>
        <w:t>64．</w:t>
      </w:r>
      <w:r w:rsidRPr="00F94AE7">
        <w:rPr>
          <w:rFonts w:ascii="华文中宋" w:eastAsia="华文中宋" w:hAnsi="华文中宋"/>
          <w:b/>
          <w:sz w:val="30"/>
          <w:szCs w:val="30"/>
        </w:rPr>
        <w:t>不规则需求是指某些物品或者服务的市场需求在不同季节，或一周的不同日子，甚至一天内不同时间上下波动很大的一种需求状况。市场营销的任务是通过灵活的定价、促销及其他激励因素来改变需求时间模式。 根据上述定义．下列不属于不规则需求的是：</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A、国庆长假或春节假期来临时。由于客流比较集中，各公路、铁路、航空等交通运输工具往往显得不够用．而在非高峰时很多则闲置不用</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B、为了迎合不同顾客的需要。某厂商推出了不同香型的沐浴露以供选择</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C、每逢节假日或周末时，超市都会特别拥挤，收银台即使全部打开依然会排很长的队伍，而平时商店顾客则相对稀少</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D、每到七八月份．北戴河迎来旅游旺季，当地的旅馆资源就会特别紧张和短缺，而在旅游淡季时．旅馆则常常空闲</w:t>
      </w:r>
    </w:p>
    <w:p w:rsidR="00F94AE7" w:rsidRPr="00F94AE7" w:rsidP="00BF2CD7">
      <w:pPr>
        <w:jc w:val="left"/>
        <w:rPr>
          <w:rFonts w:ascii="华文中宋" w:eastAsia="华文中宋" w:hAnsi="华文中宋"/>
          <w:b/>
          <w:sz w:val="30"/>
          <w:szCs w:val="30"/>
        </w:rPr>
      </w:pPr>
      <w:r w:rsidRPr="00F94AE7">
        <w:rPr>
          <w:rFonts w:ascii="宋体" w:hAnsi="宋体"/>
          <w:b/>
        </w:rPr>
        <w:t>65．</w:t>
      </w:r>
      <w:r w:rsidRPr="00F94AE7">
        <w:rPr>
          <w:rFonts w:ascii="华文中宋" w:eastAsia="华文中宋" w:hAnsi="华文中宋"/>
          <w:b/>
          <w:sz w:val="30"/>
          <w:szCs w:val="30"/>
        </w:rPr>
        <w:t xml:space="preserve">广告是指为了商业目的，由商品经营者或服务提供者承担费用，通过一定媒介或一定形式，如报刊、电视、路牌、橱窗等，直接或间接地对自己推销的商品或者所提供的服务所进行的公开宣传活动。 下列属于广告活动的是（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A、钢材厂老板为了更好地销售钢材，向邻县的包工头送礼一百万</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B、奥巴马为了当总统，不惜重金在电视和报刊上发表演说</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C、公司规定办公电脑要用统一品牌</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19"/>
          <w:cols w:sep="1" w:space="425"/>
          <w:titlePg w:val="0"/>
          <w:docGrid w:type="lines" w:linePitch="312"/>
        </w:sectPr>
      </w:pPr>
      <w:r w:rsidRPr="00F94AE7">
        <w:rPr>
          <w:rFonts w:ascii="华文中宋" w:eastAsia="华文中宋" w:hAnsi="华文中宋"/>
          <w:b/>
          <w:sz w:val="30"/>
          <w:szCs w:val="30"/>
        </w:rPr>
        <w:t>D、李宁牌服装赞助法国体育代表团出征奥运会，获得良好的社会效应和经济效益</w:t>
      </w:r>
    </w:p>
    <w:p w:rsidR="00F94AE7" w:rsidRPr="00F94AE7" w:rsidP="00BF2CD7">
      <w:pPr>
        <w:jc w:val="left"/>
        <w:rPr>
          <w:rFonts w:ascii="华文中宋" w:eastAsia="华文中宋" w:hAnsi="华文中宋"/>
          <w:b/>
          <w:sz w:val="30"/>
          <w:szCs w:val="30"/>
        </w:rPr>
      </w:pPr>
      <w:r w:rsidRPr="00F94AE7">
        <w:rPr>
          <w:rFonts w:ascii="宋体" w:hAnsi="宋体"/>
          <w:b/>
        </w:rPr>
        <w:t>66．</w:t>
      </w:r>
      <w:r w:rsidRPr="00F94AE7">
        <w:rPr>
          <w:rFonts w:ascii="华文中宋" w:eastAsia="华文中宋" w:hAnsi="华文中宋"/>
          <w:b/>
          <w:sz w:val="30"/>
          <w:szCs w:val="30"/>
        </w:rPr>
        <w:t>某银行保险柜被撬，巨额现金和证券失窃。警察局经过侦破，拘捕了三名重大的嫌疑犯：施辛格，赖普顿和安杰士。通过审讯，查明了以下的事实：(1)保险柜是用专门的作案工具撬开的，使用这种工具必须受过专门的训练。(2)只有施辛格作案，安杰士才作案。(3)赖普顿没有受过使用作案工具的专门训练。(4)罪犯就是这三个人中的一个或一伙。根据这些事实可以推出以下哪项结论?</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A、施辛格是罪犯，赖普顿和安杰士情况不明</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B、施辛格和赖普顿是罪犯，安杰士情况不明</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C、安杰士是罪犯，施辛格和赖普顿情况不明　　-考试大⊙在线|考试中心♂</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D、赖普顿是罪犯，施辛格和安杰士情况不明</w:t>
      </w:r>
    </w:p>
    <w:p w:rsidR="00F94AE7" w:rsidRPr="00F94AE7" w:rsidP="00BF2CD7">
      <w:pPr>
        <w:jc w:val="left"/>
        <w:rPr>
          <w:rFonts w:ascii="华文中宋" w:eastAsia="华文中宋" w:hAnsi="华文中宋"/>
          <w:b/>
          <w:sz w:val="30"/>
          <w:szCs w:val="30"/>
        </w:rPr>
      </w:pPr>
      <w:r w:rsidRPr="00F94AE7">
        <w:rPr>
          <w:rFonts w:ascii="宋体" w:hAnsi="宋体"/>
          <w:b/>
        </w:rPr>
        <w:t>67．</w:t>
      </w:r>
      <w:r w:rsidRPr="00F94AE7">
        <w:rPr>
          <w:rFonts w:ascii="华文中宋" w:eastAsia="华文中宋" w:hAnsi="华文中宋"/>
          <w:b/>
          <w:sz w:val="30"/>
          <w:szCs w:val="30"/>
        </w:rPr>
        <w:t>（　　）对于仪器相当于（　　）对于渠道</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A、钟表　微博</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B、机械　沟通</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C、仪表　畅通</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D、政府　工厂</w:t>
      </w:r>
    </w:p>
    <w:p w:rsidR="00F94AE7" w:rsidRPr="00F94AE7" w:rsidP="00BF2CD7">
      <w:pPr>
        <w:jc w:val="left"/>
        <w:rPr>
          <w:rFonts w:ascii="华文中宋" w:eastAsia="华文中宋" w:hAnsi="华文中宋"/>
          <w:b/>
          <w:sz w:val="30"/>
          <w:szCs w:val="30"/>
        </w:rPr>
      </w:pPr>
      <w:r w:rsidRPr="00F94AE7">
        <w:rPr>
          <w:rFonts w:ascii="宋体" w:hAnsi="宋体"/>
          <w:b/>
        </w:rPr>
        <w:t>68．</w:t>
      </w:r>
      <w:r w:rsidRPr="00F94AE7">
        <w:rPr>
          <w:rFonts w:ascii="华文中宋" w:eastAsia="华文中宋" w:hAnsi="华文中宋"/>
          <w:b/>
          <w:sz w:val="30"/>
          <w:szCs w:val="30"/>
        </w:rPr>
        <w:t xml:space="preserve">把下面的六个图形分为两类，使每一类图形都有各自的共同特征或规律，分类正确的一项是（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A、①④⑥，②③⑤</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B、①⑤⑥，②③④</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C、①③④，②⑤⑥</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D、①③⑥，②④⑤</w:t>
      </w:r>
    </w:p>
    <w:p w:rsidR="00F94AE7" w:rsidRPr="00F94AE7" w:rsidP="00BF2CD7">
      <w:pPr>
        <w:jc w:val="left"/>
        <w:rPr>
          <w:rFonts w:ascii="华文中宋" w:eastAsia="华文中宋" w:hAnsi="华文中宋"/>
          <w:b/>
          <w:sz w:val="30"/>
          <w:szCs w:val="30"/>
        </w:rPr>
      </w:pPr>
      <w:r w:rsidRPr="00F94AE7">
        <w:rPr>
          <w:rFonts w:ascii="宋体" w:hAnsi="宋体"/>
          <w:b/>
        </w:rPr>
        <w:t>69．</w:t>
      </w:r>
      <w:r w:rsidRPr="00F94AE7">
        <w:rPr>
          <w:rFonts w:ascii="华文中宋" w:eastAsia="华文中宋" w:hAnsi="华文中宋"/>
          <w:b/>
          <w:sz w:val="30"/>
          <w:szCs w:val="30"/>
        </w:rPr>
        <w:t>构思：设想（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A、谈话：交流</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0"/>
          <w:cols w:sep="1" w:space="425"/>
          <w:titlePg w:val="0"/>
          <w:docGrid w:type="lines" w:linePitch="312"/>
        </w:sectPr>
      </w:pPr>
      <w:r w:rsidRPr="00F94AE7">
        <w:rPr>
          <w:rFonts w:ascii="华文中宋" w:eastAsia="华文中宋" w:hAnsi="华文中宋"/>
          <w:b/>
          <w:sz w:val="30"/>
          <w:szCs w:val="30"/>
        </w:rPr>
        <w:t>B、措施：办法</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C、设计：构造</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D、方针：方案</w:t>
      </w:r>
    </w:p>
    <w:p w:rsidR="00F94AE7" w:rsidRPr="00F94AE7" w:rsidP="00BF2CD7">
      <w:pPr>
        <w:jc w:val="left"/>
        <w:rPr>
          <w:rFonts w:ascii="华文中宋" w:eastAsia="华文中宋" w:hAnsi="华文中宋"/>
          <w:b/>
          <w:sz w:val="30"/>
          <w:szCs w:val="30"/>
        </w:rPr>
      </w:pPr>
      <w:r w:rsidRPr="00F94AE7">
        <w:rPr>
          <w:rFonts w:ascii="宋体" w:hAnsi="宋体"/>
          <w:b/>
        </w:rPr>
        <w:t>70．</w:t>
      </w:r>
      <w:r w:rsidRPr="00F94AE7">
        <w:rPr>
          <w:rFonts w:ascii="华文中宋" w:eastAsia="华文中宋" w:hAnsi="华文中宋"/>
          <w:b/>
          <w:sz w:val="30"/>
          <w:szCs w:val="30"/>
        </w:rPr>
        <w:t>蘑菇：木耳：青苔（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A、鲤鱼：鲨鱼：鲸鱼</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B、熊：狗熊：兔子</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C、铅笔：橡皮：墨水</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D、毛衣：棉衣：皮衣</w:t>
      </w:r>
    </w:p>
    <w:p w:rsidR="00F94AE7" w:rsidRPr="00F94AE7" w:rsidP="00BF2CD7">
      <w:pPr>
        <w:jc w:val="left"/>
        <w:rPr>
          <w:rFonts w:ascii="华文中宋" w:eastAsia="华文中宋" w:hAnsi="华文中宋"/>
          <w:b/>
          <w:sz w:val="30"/>
          <w:szCs w:val="30"/>
        </w:rPr>
      </w:pPr>
      <w:r w:rsidRPr="00F94AE7">
        <w:rPr>
          <w:rFonts w:ascii="宋体" w:hAnsi="宋体"/>
          <w:b/>
        </w:rPr>
        <w:t>71．</w:t>
      </w:r>
      <w:r w:rsidRPr="00F94AE7">
        <w:rPr>
          <w:rFonts w:ascii="华文中宋" w:eastAsia="华文中宋" w:hAnsi="华文中宋"/>
          <w:b/>
          <w:sz w:val="30"/>
          <w:szCs w:val="30"/>
        </w:rPr>
        <w:t xml:space="preserve">张三：只有正式党员才可以举手表决。 李四：不对吧!孙凤也是正式党员但他并未举手表决。 李四的回答是把张三的话错误地理解为以下哪一项?（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A、所有举手表决的人都是正式党员</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B、孙凤要举手表决</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C、所有正式党员都举手表决了</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D、没有正式党员举手表决</w:t>
      </w:r>
    </w:p>
    <w:p w:rsidR="00F94AE7" w:rsidRPr="00F94AE7" w:rsidP="00BF2CD7">
      <w:pPr>
        <w:jc w:val="left"/>
        <w:rPr>
          <w:rFonts w:ascii="华文中宋" w:eastAsia="华文中宋" w:hAnsi="华文中宋"/>
          <w:b/>
          <w:sz w:val="30"/>
          <w:szCs w:val="30"/>
        </w:rPr>
      </w:pPr>
      <w:r w:rsidRPr="00F94AE7">
        <w:rPr>
          <w:rFonts w:ascii="宋体" w:hAnsi="宋体"/>
          <w:b/>
        </w:rPr>
        <w:t>72．</w:t>
      </w:r>
      <w:r w:rsidRPr="00F94AE7">
        <w:rPr>
          <w:rFonts w:ascii="华文中宋" w:eastAsia="华文中宋" w:hAnsi="华文中宋"/>
          <w:b/>
          <w:sz w:val="30"/>
          <w:szCs w:val="30"/>
        </w:rPr>
        <w:t>四名运动员参加4×100米接力，他们100米速度分别为v1、v2、v3、v4，不考虑其他影响因素，他们跑400米全程的平均速度为（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1"/>
          <w:cols w:sep="1" w:space="425"/>
          <w:titlePg w:val="0"/>
          <w:docGrid w:type="lines" w:linePitch="312"/>
        </w:sectPr>
      </w:pPr>
      <w:r w:rsidRPr="00F94AE7">
        <w:rPr>
          <w:rFonts w:ascii="宋体" w:hAnsi="宋体"/>
          <w:b/>
        </w:rPr>
        <w:t>73．</w:t>
      </w:r>
      <w:r w:rsidRPr="00F94AE7">
        <w:rPr>
          <w:rFonts w:ascii="华文中宋" w:eastAsia="华文中宋" w:hAnsi="华文中宋"/>
          <w:b/>
          <w:sz w:val="30"/>
          <w:szCs w:val="30"/>
        </w:rPr>
        <w:t>睡眠不足是引起工作事故的众所周知的原因。许多医生经常连续24小时或更长时间不睡觉，然而在同事之间做的常规检查中，这些医生很少有被诊断为睡眠不足。因此没有理由担心习惯性睡眠不足会导致广泛的医疗事故。对下列哪个问题的回答最有助于评价上面的论述?（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A、诊断为睡眠不足的医生是否同时也表现出其他与睡眠无关的疾病征兆</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B、医生习惯性睡眠不足是否会严重减弱他判断他人睡眠不足征兆的能力</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C、是否除了习惯性睡眠不足之外还有其他的医生本身的因素而导致工作失误</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D、在最近接受治疗的人当中，相信医生有时受睡眠不足之苦的人占多大比例</w:t>
      </w:r>
    </w:p>
    <w:p w:rsidR="00F94AE7" w:rsidRPr="00F94AE7" w:rsidP="00BF2CD7">
      <w:pPr>
        <w:jc w:val="left"/>
        <w:rPr>
          <w:rFonts w:ascii="华文中宋" w:eastAsia="华文中宋" w:hAnsi="华文中宋"/>
          <w:b/>
          <w:sz w:val="30"/>
          <w:szCs w:val="30"/>
        </w:rPr>
      </w:pPr>
      <w:r w:rsidRPr="00F94AE7">
        <w:rPr>
          <w:rFonts w:ascii="宋体" w:hAnsi="宋体"/>
          <w:b/>
        </w:rPr>
        <w:t>74．</w:t>
      </w:r>
      <w:r w:rsidRPr="00F94AE7">
        <w:rPr>
          <w:rFonts w:ascii="华文中宋" w:eastAsia="华文中宋" w:hAnsi="华文中宋"/>
          <w:b/>
          <w:sz w:val="30"/>
          <w:szCs w:val="30"/>
        </w:rPr>
        <w:t xml:space="preserve">行政诉讼是指人民法院基于公民、法人或其他组织的请求对行政机关具体行政行为的合法性进行审查，并做出判决。解决行政争议的活动。 根据上述定义。下列行为属于行政诉讼的是（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A、某国家行政机关工作人员酒后发疯打伤一人，被告上法庭</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B、两个国有企业因为经济纠纷而打官司</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C、人大代表对某行政法规的合理性提出怀疑，并提交修改意见</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D、某地公民因乡政府违章占用耕地而对其提出控诉，要求给予补偿</w:t>
      </w:r>
    </w:p>
    <w:p w:rsidR="00F94AE7" w:rsidRPr="00F94AE7" w:rsidP="00BF2CD7">
      <w:pPr>
        <w:jc w:val="left"/>
        <w:rPr>
          <w:rFonts w:ascii="华文中宋" w:eastAsia="华文中宋" w:hAnsi="华文中宋"/>
          <w:b/>
          <w:sz w:val="30"/>
          <w:szCs w:val="30"/>
        </w:rPr>
      </w:pPr>
      <w:r w:rsidRPr="00F94AE7">
        <w:rPr>
          <w:rFonts w:ascii="宋体" w:hAnsi="宋体"/>
          <w:b/>
        </w:rPr>
        <w:t>75．</w:t>
      </w:r>
      <w:r w:rsidRPr="00F94AE7">
        <w:rPr>
          <w:rFonts w:ascii="华文中宋" w:eastAsia="华文中宋" w:hAnsi="华文中宋"/>
          <w:b/>
          <w:sz w:val="30"/>
          <w:szCs w:val="30"/>
        </w:rPr>
        <w:t>水杯：透明：光线</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A、学生：勤奋：成绩</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B、道路：畅通：交警</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C、身体：健康：疾病</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D、植物：观赏：绿叶</w:t>
      </w:r>
    </w:p>
    <w:p w:rsidR="00F94AE7" w:rsidRPr="00F94AE7" w:rsidP="00F94AE7">
      <w:pPr>
        <w:jc w:val="left"/>
        <w:rPr>
          <w:rFonts w:ascii="宋体" w:hAnsi="宋体"/>
          <w:b/>
        </w:rPr>
      </w:pPr>
      <w:r w:rsidRPr="00F94AE7">
        <w:rPr>
          <w:rFonts w:ascii="微软雅黑" w:eastAsia="微软雅黑" w:hAnsi="微软雅黑"/>
          <w:b/>
          <w:sz w:val="28"/>
        </w:rPr>
        <w:t>三、言语理解与表达</w:t>
      </w:r>
    </w:p>
    <w:p w:rsidR="00F94AE7" w:rsidRPr="00F94AE7" w:rsidP="00BF2CD7">
      <w:pPr>
        <w:jc w:val="left"/>
        <w:rPr>
          <w:rFonts w:ascii="华文中宋" w:eastAsia="华文中宋" w:hAnsi="华文中宋"/>
          <w:b/>
          <w:sz w:val="30"/>
          <w:szCs w:val="30"/>
        </w:rPr>
      </w:pPr>
      <w:r w:rsidRPr="00F94AE7">
        <w:rPr>
          <w:rFonts w:ascii="宋体" w:hAnsi="宋体"/>
          <w:b/>
        </w:rPr>
        <w:t>76．</w:t>
      </w:r>
      <w:r w:rsidRPr="00F94AE7">
        <w:rPr>
          <w:rFonts w:ascii="华文中宋" w:eastAsia="华文中宋" w:hAnsi="华文中宋"/>
          <w:b/>
          <w:sz w:val="30"/>
          <w:szCs w:val="30"/>
        </w:rPr>
        <w:t>生存固然需要消费，并以消费为前提和基础，但人生在世，非以消费为目的、为根本，活着并不是为了消费和占有。消费主义将消费的工具合理性和生存的合目的性关系截然颠倒，将消费上升为目的，而将生存降格为手段，从而遮蔽了人的存在的价值关照，造成了人自身存在的意义维度的缺失，这实在是可悲的。从这段话可以看出（　　）。</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2"/>
          <w:cols w:sep="1" w:space="425"/>
          <w:titlePg w:val="0"/>
          <w:docGrid w:type="lines" w:linePitch="312"/>
        </w:sectPr>
      </w:pPr>
      <w:r w:rsidRPr="00F94AE7">
        <w:rPr>
          <w:rFonts w:ascii="华文中宋" w:eastAsia="华文中宋" w:hAnsi="华文中宋"/>
          <w:b/>
          <w:sz w:val="30"/>
          <w:szCs w:val="30"/>
        </w:rPr>
        <w:t>A、消费主义的核心问题在于强调消费和占有</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B、消费主义的核心问题在于颠倒了消费与生存的根本关系</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C、消费主义的核心问题在于强调消费的工具合理性</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D、消费主义的核心问题在于强调消费是人生存和发展的基础</w:t>
      </w:r>
    </w:p>
    <w:p w:rsidR="00F94AE7" w:rsidRPr="00F94AE7" w:rsidP="00BF2CD7">
      <w:pPr>
        <w:jc w:val="left"/>
        <w:rPr>
          <w:rFonts w:ascii="华文中宋" w:eastAsia="华文中宋" w:hAnsi="华文中宋"/>
          <w:b/>
          <w:sz w:val="30"/>
          <w:szCs w:val="30"/>
        </w:rPr>
      </w:pPr>
      <w:r w:rsidRPr="00F94AE7">
        <w:rPr>
          <w:rFonts w:ascii="宋体" w:hAnsi="宋体"/>
          <w:b/>
        </w:rPr>
        <w:t>77．</w:t>
      </w:r>
      <w:r w:rsidRPr="00F94AE7">
        <w:rPr>
          <w:rFonts w:ascii="华文中宋" w:eastAsia="华文中宋" w:hAnsi="华文中宋"/>
          <w:b/>
          <w:sz w:val="30"/>
          <w:szCs w:val="30"/>
        </w:rPr>
        <w:t>赶路的人，为了远方的目标，无意留心沿路的风光。许多其实并不比你追寻的东西逊色的路边风景，被你轻易地忽略过去了，待我们多年后明白过来时，已追悔莫及。而当你把赶路的心态转换成散步的心态，你就会发觉，得到有味，失去也有味；富有有味，清贫也有味；成功有味，失败也有味；热恋有味，失恋也有味；青春有味，衰老也有味……这时候，你才会恍然明白，你梦想中的东西其实就藏在路上；路途上的遭遇正有你所寻觅的东西。舍此之外，你还要寻求什么呢? 对这段文字理解错误的一项是（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A、赶路的人是指那些为成功而舍弃沿途风景的人</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B、我们不应该为远方的目标而舌舌追寻</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C、也许梦想就藏在你匆匆赶路时的沿途风景中</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D、给人生留一些空闲的时间，而不是匆匆赶路</w:t>
      </w:r>
    </w:p>
    <w:p w:rsidR="00F94AE7" w:rsidRPr="00F94AE7" w:rsidP="00BF2CD7">
      <w:pPr>
        <w:jc w:val="left"/>
        <w:rPr>
          <w:rFonts w:ascii="华文中宋" w:eastAsia="华文中宋" w:hAnsi="华文中宋"/>
          <w:b/>
          <w:sz w:val="30"/>
          <w:szCs w:val="30"/>
        </w:rPr>
      </w:pPr>
      <w:r w:rsidRPr="00F94AE7">
        <w:rPr>
          <w:rFonts w:ascii="宋体" w:hAnsi="宋体"/>
          <w:b/>
        </w:rPr>
        <w:t>78．</w:t>
      </w:r>
      <w:r w:rsidRPr="00F94AE7">
        <w:rPr>
          <w:rFonts w:ascii="华文中宋" w:eastAsia="华文中宋" w:hAnsi="华文中宋"/>
          <w:b/>
          <w:sz w:val="30"/>
          <w:szCs w:val="30"/>
        </w:rPr>
        <w:t xml:space="preserve">俗话说“装龙像龙，装虎像虎”。演员演岳飞就应该像岳飞，演秦桧就应该像秦桧，要做到“非我”。但只是像岳飞像秦桧，而不能也不应该使自己就变成岳飞，变成秦桧。演员不应该完全丢掉自己。他仍应该让人透过他的表演，感知到他对他所演的角色的爱憎感情，而完成他的最高任务。 这段文字意在强调（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A、演员在“非我”的过程中要保持自我</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B、演员要在表演过程中找回自我</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C、作为一名优秀的演员，要先“非我”，后坚持自我</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D、“非我”和保持自我，二者缺一不可</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3"/>
          <w:cols w:sep="1" w:space="425"/>
          <w:titlePg w:val="0"/>
          <w:docGrid w:type="lines" w:linePitch="312"/>
        </w:sectPr>
      </w:pPr>
      <w:r w:rsidRPr="00F94AE7">
        <w:rPr>
          <w:rFonts w:ascii="宋体" w:hAnsi="宋体"/>
          <w:b/>
        </w:rPr>
        <w:t>79．</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《汉魏两晋南北朝佛教史》于1938年问世，至今已超过半个世纪。此书规模之__________，结构之谨严，材料之丰富，考证之__________，问题提出之深刻，剖析解释之__________，实在可为中外学者们的楷模。</w:t>
      </w:r>
      <w:r w:rsidRPr="00F94AE7">
        <w:rPr>
          <w:rFonts w:ascii="华文中宋" w:eastAsia="华文中宋" w:hAnsi="华文中宋"/>
          <w:b/>
          <w:sz w:val="30"/>
          <w:szCs w:val="30"/>
        </w:rPr>
        <w:t xml:space="preserve"> 填入横线部分最恰当的一项是（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A、宏大　精准　周全</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B、恢宏　精确　周密</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C、庞大　精到　周评</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D、宏伟　精妙　周严</w:t>
      </w:r>
    </w:p>
    <w:p w:rsidR="00F94AE7" w:rsidRPr="00F94AE7" w:rsidP="00BF2CD7">
      <w:pPr>
        <w:jc w:val="left"/>
        <w:rPr>
          <w:rFonts w:ascii="华文中宋" w:eastAsia="华文中宋" w:hAnsi="华文中宋"/>
          <w:b/>
          <w:sz w:val="30"/>
          <w:szCs w:val="30"/>
        </w:rPr>
      </w:pPr>
      <w:r w:rsidRPr="00F94AE7">
        <w:rPr>
          <w:rFonts w:ascii="宋体" w:hAnsi="宋体"/>
          <w:b/>
        </w:rPr>
        <w:t>80．</w:t>
      </w:r>
      <w:r w:rsidRPr="00F94AE7">
        <w:rPr>
          <w:rFonts w:ascii="华文中宋" w:eastAsia="华文中宋" w:hAnsi="华文中宋"/>
          <w:b/>
          <w:sz w:val="30"/>
          <w:szCs w:val="30"/>
        </w:rPr>
        <w:t>好的小说应该是可读性、艺术性和思想性的完美结合，比如大仲马的小说，之所以流行百年而不衰，就是因为有着__________的故事情节和高超的写作技巧，以及深刻的思想内容。 填入划横线部分最恰当的一项是（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A、完美无瑕</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B、津津有味</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C、引人人胜</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D、意犹未尽</w:t>
      </w:r>
    </w:p>
    <w:p w:rsidR="00F94AE7" w:rsidRPr="00F94AE7" w:rsidP="00BF2CD7">
      <w:pPr>
        <w:jc w:val="left"/>
        <w:rPr>
          <w:rFonts w:ascii="华文中宋" w:eastAsia="华文中宋" w:hAnsi="华文中宋"/>
          <w:b/>
          <w:sz w:val="30"/>
          <w:szCs w:val="30"/>
        </w:rPr>
      </w:pPr>
      <w:r w:rsidRPr="00F94AE7">
        <w:rPr>
          <w:rFonts w:ascii="宋体" w:hAnsi="宋体"/>
          <w:b/>
        </w:rPr>
        <w:t>81．</w:t>
      </w:r>
      <w:r w:rsidRPr="00F94AE7">
        <w:rPr>
          <w:rFonts w:ascii="华文中宋" w:eastAsia="华文中宋" w:hAnsi="华文中宋"/>
          <w:b/>
          <w:sz w:val="30"/>
          <w:szCs w:val="30"/>
        </w:rPr>
        <w:t xml:space="preserve">真正美的东西。都是充满了感情的。面对美的东西，我们常常一往情深，或者一见钟情。而感情这个东西很奇怪，一方面，它是个人的，富有极端强烈的个性色彩，只有达到高度个性化的时候，它才是最真挚的。正是因为这样，感情这个东西，常常是隐秘的。人与人之间，难于传达，所谓父不能喻之于子，夫不能喻之于妻。然而，另一方面，感情这个东西却又最具有社会性，最需要普遍的传达，最需要人与人之间的交流。 这段文字意在说明：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A、人们容易对美的东西产生真情</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B、感情既是个人的，又是社会的</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4"/>
          <w:cols w:sep="1" w:space="425"/>
          <w:titlePg w:val="0"/>
          <w:docGrid w:type="lines" w:linePitch="312"/>
        </w:sectPr>
      </w:pPr>
      <w:r w:rsidRPr="00F94AE7">
        <w:rPr>
          <w:rFonts w:ascii="华文中宋" w:eastAsia="华文中宋" w:hAnsi="华文中宋"/>
          <w:b/>
          <w:sz w:val="30"/>
          <w:szCs w:val="30"/>
        </w:rPr>
        <w:t>C、充分体现了个人意志的情感才是真挚的</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D、人们之间的感情是隐秘的，不易传达</w:t>
      </w:r>
    </w:p>
    <w:p w:rsidR="00F94AE7" w:rsidRPr="00F94AE7" w:rsidP="00BF2CD7">
      <w:pPr>
        <w:jc w:val="left"/>
        <w:rPr>
          <w:rFonts w:ascii="华文中宋" w:eastAsia="华文中宋" w:hAnsi="华文中宋"/>
          <w:b/>
          <w:sz w:val="30"/>
          <w:szCs w:val="30"/>
        </w:rPr>
      </w:pPr>
      <w:r w:rsidRPr="00F94AE7">
        <w:rPr>
          <w:rFonts w:ascii="宋体" w:hAnsi="宋体"/>
          <w:b/>
        </w:rPr>
        <w:t>82．</w:t>
      </w:r>
      <w:r w:rsidRPr="00F94AE7">
        <w:rPr>
          <w:rFonts w:ascii="华文中宋" w:eastAsia="华文中宋" w:hAnsi="华文中宋"/>
          <w:b/>
          <w:sz w:val="30"/>
          <w:szCs w:val="30"/>
        </w:rPr>
        <w:t>在光线比较暗的场所，约会双方彼此看不清对方表情，就很容易减少戒备感而产生安全感。在这种情况下，彼此产生亲近的可能性就会远远高于光线比较亮的场所。心理学家将这种现象称之为“黑暗效应”。 根据上述定义，下列属于黑暗效应的是（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A、在旅行路程的火车上，往往与陌生人聊天时共同话题很多，交谈甚欢</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B、小王与小李因为是高中时的校友，所以在大学后成为了最好的朋友</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C、嫌疑犯在庭审的最后陈述时，真情流露，真诚地向被伤害者家属道歉，深深地感动了被伤害者家属，他们表示接受</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D、小梅的爸爸和妈妈在电话中，平和地坦承了各自的想法，承认了自己的过错，最后俩人不约而同地同时撤销了离婚申请</w:t>
      </w:r>
    </w:p>
    <w:p w:rsidR="00F94AE7" w:rsidRPr="00F94AE7" w:rsidP="00BF2CD7">
      <w:pPr>
        <w:jc w:val="left"/>
        <w:rPr>
          <w:rFonts w:ascii="华文中宋" w:eastAsia="华文中宋" w:hAnsi="华文中宋"/>
          <w:b/>
          <w:sz w:val="30"/>
          <w:szCs w:val="30"/>
        </w:rPr>
      </w:pPr>
      <w:r w:rsidRPr="00F94AE7">
        <w:rPr>
          <w:rFonts w:ascii="宋体" w:hAnsi="宋体"/>
          <w:b/>
        </w:rPr>
        <w:t>83．</w:t>
      </w:r>
      <w:r w:rsidRPr="00F94AE7">
        <w:rPr>
          <w:rFonts w:ascii="华文中宋" w:eastAsia="华文中宋" w:hAnsi="华文中宋"/>
          <w:b/>
          <w:sz w:val="30"/>
          <w:szCs w:val="30"/>
        </w:rPr>
        <w:t>蒙田说：“初学者的无知在于未学，而学者的无知在于学后。”意思是说，第一种无知是连字都不识，当然谈不上有学问；第二种无知却是错读了许多书，反而变得无知。“初学者”的无知容易辨别、也容易避免；但是“读书读得越多越好”的错误观点似乎更能迷惑人，因此有必要审慎选择阅读的书目，以免读得越多就偏离得越远。 根据这段文字，“初学者的无知”和“学者的无知”（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A、都是缺乏正确引导造成的</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B、既容易区分又经常被混淆</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C、都是求知过程中难以避免的</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D、是两种不同学习经历的反映</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5"/>
          <w:cols w:sep="1" w:space="425"/>
          <w:titlePg w:val="0"/>
          <w:docGrid w:type="lines" w:linePitch="312"/>
        </w:sectPr>
      </w:pPr>
      <w:r w:rsidRPr="00F94AE7">
        <w:rPr>
          <w:rFonts w:ascii="宋体" w:hAnsi="宋体"/>
          <w:b/>
        </w:rPr>
        <w:t>84．</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文学艺术总应该是生活现实的反映，而不能只是作者的自我表现。但文学艺术的反映。不同于其他形式的反映，它必须是具体的，形象的反映。不使自己化为张三李四，不感受体验着张三李四的思想感情，就写不出张三李四来；不使自己融入客观现实之中，不呼吸着客观现实的气息，不感受着客观现实的脉搏，就写不出生动的客观现实来，所以，创作者首先必须要有一个“我”化为“非我”的过程。这段文字表达的主要观点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A、文学艺术活动是生活现实和作者自我表现的结合</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B、文学艺术活动的本质是反映客观现实</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C、文学艺术创作的首要过程是“我”化为“非我”的过程</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D、文学艺术形象的丰满取决于创作者的生活体验</w:t>
      </w:r>
    </w:p>
    <w:p w:rsidR="00F94AE7" w:rsidRPr="00F94AE7" w:rsidP="00BF2CD7">
      <w:pPr>
        <w:jc w:val="left"/>
        <w:rPr>
          <w:rFonts w:ascii="华文中宋" w:eastAsia="华文中宋" w:hAnsi="华文中宋"/>
          <w:b/>
          <w:sz w:val="30"/>
          <w:szCs w:val="30"/>
        </w:rPr>
      </w:pPr>
      <w:r w:rsidRPr="00F94AE7">
        <w:rPr>
          <w:rFonts w:ascii="宋体" w:hAnsi="宋体"/>
          <w:b/>
        </w:rPr>
        <w:t>85．</w:t>
      </w:r>
      <w:r w:rsidRPr="00F94AE7">
        <w:rPr>
          <w:rFonts w:ascii="华文中宋" w:eastAsia="华文中宋" w:hAnsi="华文中宋"/>
          <w:b/>
          <w:sz w:val="30"/>
          <w:szCs w:val="30"/>
        </w:rPr>
        <w:t xml:space="preserve">下列句子中，标点符号使用完全正确的一项是（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A、白话文(又叫语体文，就是用现代语写录的语言)从什么时候起用作小学教材，我记不真切了，大概在七、八十年前。</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B、“今天好热啊!—你什么时候去上海?”张强对刚刚进门的小王说。“我明天一大早就走。你有什么事要我办吗?”小王总是那么热情。</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C、学生考试达不到标准，也不能给他们一个不及格就了事，必须研究学生所以达不到标准的原因—是教师自己的指导不完善呢?还是学生的资质上有缺点，学习上有疏漏?</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D、中国足球的球迷们现在真的感到很迷惘，面对这片绿茵场，不知道是继续呐喊助威呢，还是干脆掉头而去?</w:t>
      </w:r>
    </w:p>
    <w:p w:rsidR="00F94AE7" w:rsidRPr="00F94AE7" w:rsidP="00BF2CD7">
      <w:pPr>
        <w:jc w:val="left"/>
        <w:rPr>
          <w:rFonts w:ascii="华文中宋" w:eastAsia="华文中宋" w:hAnsi="华文中宋"/>
          <w:b/>
          <w:sz w:val="30"/>
          <w:szCs w:val="30"/>
        </w:rPr>
      </w:pPr>
      <w:r w:rsidRPr="00F94AE7">
        <w:rPr>
          <w:rFonts w:ascii="宋体" w:hAnsi="宋体"/>
          <w:b/>
        </w:rPr>
        <w:t>86．</w:t>
      </w:r>
      <w:r w:rsidRPr="00F94AE7">
        <w:rPr>
          <w:rFonts w:ascii="华文中宋" w:eastAsia="华文中宋" w:hAnsi="华文中宋"/>
          <w:b/>
          <w:sz w:val="30"/>
          <w:szCs w:val="30"/>
        </w:rPr>
        <w:t xml:space="preserve">下列关于公务员录用规定的表述不正确的是（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A、录用担任主任科员以下及其他相当职务层次的非领导职务公务员，采取公开考试、严格考察、平等竞争、择优录取的办法</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B、地方各级机关公务员的录用，由省级公务员主管部门负责组织</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C、录用特殊职位的公务员可由招录机关自行决定</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6"/>
          <w:cols w:sep="1" w:space="425"/>
          <w:titlePg w:val="0"/>
          <w:docGrid w:type="lines" w:linePitch="312"/>
        </w:sectPr>
      </w:pPr>
      <w:r w:rsidRPr="00F94AE7">
        <w:rPr>
          <w:rFonts w:ascii="华文中宋" w:eastAsia="华文中宋" w:hAnsi="华文中宋"/>
          <w:b/>
          <w:sz w:val="30"/>
          <w:szCs w:val="30"/>
        </w:rPr>
        <w:t>D、新录用的公务员试用期为一年</w:t>
      </w:r>
    </w:p>
    <w:p w:rsidR="00F94AE7" w:rsidRPr="00F94AE7" w:rsidP="00BF2CD7">
      <w:pPr>
        <w:jc w:val="left"/>
        <w:rPr>
          <w:rFonts w:ascii="华文中宋" w:eastAsia="华文中宋" w:hAnsi="华文中宋"/>
          <w:b/>
          <w:sz w:val="30"/>
          <w:szCs w:val="30"/>
        </w:rPr>
      </w:pPr>
      <w:r w:rsidRPr="00F94AE7">
        <w:rPr>
          <w:rFonts w:ascii="宋体" w:hAnsi="宋体"/>
          <w:b/>
        </w:rPr>
        <w:t>87．</w:t>
      </w:r>
      <w:r w:rsidRPr="00F94AE7">
        <w:rPr>
          <w:rFonts w:ascii="华文中宋" w:eastAsia="华文中宋" w:hAnsi="华文中宋"/>
          <w:b/>
          <w:sz w:val="30"/>
          <w:szCs w:val="30"/>
        </w:rPr>
        <w:t xml:space="preserve"> “九·一八”事变之后，为避劫难，国民政府决定“国家”南迁。一批有爱国之心的文物工作者承接了这项____________的文物大迁徙工程。1939年2月，他们将部分“国宝”____________于贵州安顺严华洞，虽然贵州曾遭敌机轰炸，所幸文物安然无恙。一位当事人说：“事后回想，心有余悸。__________，在万里辗转中，我们一行人的脊梁_____________愈挺愈直了!”填入划横线部分最恰当的一项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A、史无前例 埋藏 不过 确乎</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B、绝无仅有 藏匿 但是 反而</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C、绝无仅有 埋藏 但是 反而</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D、史无前例 藏匿 不过 确乎</w:t>
      </w:r>
    </w:p>
    <w:p w:rsidR="00F94AE7" w:rsidRPr="00F94AE7" w:rsidP="00BF2CD7">
      <w:pPr>
        <w:jc w:val="left"/>
        <w:rPr>
          <w:rFonts w:ascii="华文中宋" w:eastAsia="华文中宋" w:hAnsi="华文中宋"/>
          <w:b/>
          <w:sz w:val="30"/>
          <w:szCs w:val="30"/>
        </w:rPr>
      </w:pPr>
      <w:r w:rsidRPr="00F94AE7">
        <w:rPr>
          <w:rFonts w:ascii="宋体" w:hAnsi="宋体"/>
          <w:b/>
        </w:rPr>
        <w:t>88．</w:t>
      </w:r>
      <w:r w:rsidRPr="00F94AE7">
        <w:rPr>
          <w:rFonts w:ascii="华文中宋" w:eastAsia="华文中宋" w:hAnsi="华文中宋"/>
          <w:b/>
          <w:sz w:val="30"/>
          <w:szCs w:val="30"/>
        </w:rPr>
        <w:t xml:space="preserve">人类的平均寿命越来越长，但是人类所观察到的癌症发生率也越来越高。在分析这种趋势的时候．很多人会把它归结为现代食物的品质越来越差。于是时不时有人发出“某某食物致癌”的言论，总能吸引一堆眼球；如果指出这种“致癌的食物”跟现代技术有关，__________。  填入划横线部分最恰当的一句是（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A、那就更容易得到公众的普遍认同</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B、那就应该分析其关联性到底有多大</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C、那也不能作为反对现代技术的理由</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D、那么据此得出的结论就往往只是初步的</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7"/>
          <w:cols w:sep="1" w:space="425"/>
          <w:titlePg w:val="0"/>
          <w:docGrid w:type="lines" w:linePitch="312"/>
        </w:sectPr>
      </w:pPr>
      <w:r w:rsidRPr="00F94AE7">
        <w:rPr>
          <w:rFonts w:ascii="宋体" w:hAnsi="宋体"/>
          <w:b/>
        </w:rPr>
        <w:t>89．</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城市地标是一座城市最具标志性的建筑或景观，它聚焦了一座城市的魅力．是这座城市区别于另一座城市的特色之所在。我国历史上唐代长安之曲江，南宋杭州之西湖，明清南京之秦淮河、北京之故宫，近代上海之外滩，都是历史上极具特色和标志性的城市景观，并积淀为一种独特的城市意象。随着我国当代城市化进程的迅猛发展，新的城市地标不断浮出地表。这些新的城市地标如何与城市的历史文脉相协调，并体现出创新和发展。已成为今天城市建设中一个普遍性的问题。</w:t>
      </w:r>
      <w:r w:rsidRPr="00F94AE7">
        <w:rPr>
          <w:rFonts w:ascii="华文中宋" w:eastAsia="华文中宋" w:hAnsi="华文中宋"/>
          <w:b/>
          <w:sz w:val="30"/>
          <w:szCs w:val="30"/>
        </w:rPr>
        <w:t xml:space="preserve"> 这段文字意在说明（　　）。</w:t>
      </w:r>
      <w:r w:rsidRPr="00F94AE7">
        <w:rPr>
          <w:rFonts w:ascii="华文中宋" w:eastAsia="华文中宋" w:hAnsi="华文中宋"/>
          <w:b/>
          <w:sz w:val="30"/>
          <w:szCs w:val="30"/>
        </w:rPr>
        <w:t xml:space="preserve">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A、城市地标是一座城市的名片和象征。能够提升城市的知名度</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B、塑造新的城市地标。是提升一座城市软实力的有效途径</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C、塑造新的城市地标应在契合历史意蕴的基础上融入现代元素</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D、城市地标的塑造是城市化进程的需要，是城市建设的重中之重</w:t>
      </w:r>
    </w:p>
    <w:p w:rsidR="00F94AE7" w:rsidRPr="00F94AE7" w:rsidP="00BF2CD7">
      <w:pPr>
        <w:jc w:val="left"/>
        <w:rPr>
          <w:rFonts w:ascii="华文中宋" w:eastAsia="华文中宋" w:hAnsi="华文中宋"/>
          <w:b/>
          <w:sz w:val="30"/>
          <w:szCs w:val="30"/>
        </w:rPr>
      </w:pPr>
      <w:r w:rsidRPr="00F94AE7">
        <w:rPr>
          <w:rFonts w:ascii="宋体" w:hAnsi="宋体"/>
          <w:b/>
        </w:rPr>
        <w:t>90．</w:t>
      </w:r>
      <w:r w:rsidRPr="00F94AE7">
        <w:rPr>
          <w:rFonts w:ascii="华文中宋" w:eastAsia="华文中宋" w:hAnsi="华文中宋"/>
          <w:b/>
          <w:sz w:val="30"/>
          <w:szCs w:val="30"/>
        </w:rPr>
        <w:t xml:space="preserve">按图索骥：孙阳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A、出奇制胜：吕蒙</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B、忍辱负重：田单</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C、投笔从戎：班超</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D、手不释卷：陆逊</w:t>
      </w:r>
    </w:p>
    <w:p w:rsidR="00F94AE7" w:rsidRPr="00F94AE7" w:rsidP="00BF2CD7">
      <w:pPr>
        <w:jc w:val="left"/>
        <w:rPr>
          <w:rFonts w:ascii="华文中宋" w:eastAsia="华文中宋" w:hAnsi="华文中宋"/>
          <w:b/>
          <w:sz w:val="30"/>
          <w:szCs w:val="30"/>
        </w:rPr>
      </w:pPr>
      <w:r w:rsidRPr="00F94AE7">
        <w:rPr>
          <w:rFonts w:ascii="宋体" w:hAnsi="宋体"/>
          <w:b/>
        </w:rPr>
        <w:t>91．</w:t>
      </w:r>
      <w:r w:rsidRPr="00F94AE7">
        <w:rPr>
          <w:rFonts w:ascii="华文中宋" w:eastAsia="华文中宋" w:hAnsi="华文中宋"/>
          <w:b/>
          <w:sz w:val="30"/>
          <w:szCs w:val="30"/>
        </w:rPr>
        <w:t>蒸发冷却是指液体在蒸发成气体的过程中会吸热，从而降低周围的温度起到冷却的效果。蒸发冷却效应是指在目的或志趣相同的人们组成的社会团体中，团体的价值跟液体的整体温度类似，当价值较高的成员离开社团后，社团自身的平均价值会降低。根据上述定义，下列属于蒸发冷却效应的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A、某高校的街舞社团的团长毕业离开学校后，该社团便再没有在街舞比赛中取得较好的名次</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B、某知名流行音乐演唱组合中的一名歌手因意外去世，大批歌迷认为这个歌手的离开导致该组合整体演唱水平大打折扣</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C、某教育机构的一些老师离开该机构创办自己的教育公司，使该机构在市场竞争的形势变得更加严峻</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8"/>
          <w:cols w:sep="1" w:space="425"/>
          <w:titlePg w:val="0"/>
          <w:docGrid w:type="lines" w:linePitch="312"/>
        </w:sectPr>
      </w:pPr>
      <w:r w:rsidRPr="00F94AE7">
        <w:rPr>
          <w:rFonts w:ascii="华文中宋" w:eastAsia="华文中宋" w:hAnsi="华文中宋"/>
          <w:b/>
          <w:sz w:val="30"/>
          <w:szCs w:val="30"/>
        </w:rPr>
        <w:t>D、某社交网站的影评小组建立之初时人数较少，影评质量较高，后来有大量人加入这个小组上传影评，使这里整体的影评质量有所下降</w:t>
      </w:r>
    </w:p>
    <w:p w:rsidR="00F94AE7" w:rsidRPr="00F94AE7" w:rsidP="00BF2CD7">
      <w:pPr>
        <w:jc w:val="left"/>
        <w:rPr>
          <w:rFonts w:ascii="华文中宋" w:eastAsia="华文中宋" w:hAnsi="华文中宋"/>
          <w:b/>
          <w:sz w:val="30"/>
          <w:szCs w:val="30"/>
        </w:rPr>
      </w:pPr>
      <w:r w:rsidRPr="00F94AE7">
        <w:rPr>
          <w:rFonts w:ascii="宋体" w:hAnsi="宋体"/>
          <w:b/>
        </w:rPr>
        <w:t>92．</w:t>
      </w:r>
      <w:r w:rsidRPr="00F94AE7">
        <w:rPr>
          <w:rFonts w:ascii="华文中宋" w:eastAsia="华文中宋" w:hAnsi="华文中宋"/>
          <w:b/>
          <w:sz w:val="30"/>
          <w:szCs w:val="30"/>
        </w:rPr>
        <w:t xml:space="preserve">国学大师周国平说过：“何必用舞台上的__________来掩盖生活中的__________!”确实，命运多舛，世事无常，而真味是淡。一如当烟云褪尽，尘埃落定，邈远静谧处一颗心脏噗噗跳动轻微而有力的声音，便是生命最纯净而真挚的呼告。我们只须，俯下身，__________生命浅唱。 依次填入划横线部分最恰当的一项是（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A、璀璨夺目　暗淡无光　倾听</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B、流光溢彩　刹那芳华　聆听</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C、绘声绘色　无声无息　谛听</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D、美轮美奂　平淡无奇　轻吟</w:t>
      </w:r>
    </w:p>
    <w:p w:rsidR="00F94AE7" w:rsidRPr="00F94AE7" w:rsidP="00BF2CD7">
      <w:pPr>
        <w:jc w:val="left"/>
        <w:rPr>
          <w:rFonts w:ascii="华文中宋" w:eastAsia="华文中宋" w:hAnsi="华文中宋"/>
          <w:b/>
          <w:sz w:val="30"/>
          <w:szCs w:val="30"/>
        </w:rPr>
      </w:pPr>
      <w:r w:rsidRPr="00F94AE7">
        <w:rPr>
          <w:rFonts w:ascii="宋体" w:hAnsi="宋体"/>
          <w:b/>
        </w:rPr>
        <w:t>93．</w:t>
      </w:r>
      <w:r w:rsidRPr="00F94AE7">
        <w:rPr>
          <w:rFonts w:ascii="华文中宋" w:eastAsia="华文中宋" w:hAnsi="华文中宋"/>
          <w:b/>
          <w:sz w:val="30"/>
          <w:szCs w:val="30"/>
        </w:rPr>
        <w:t>确实，在世界上，要办成几件事，没有实干的精神是不行的，古今中外，凡有建树的人物，大都踏踏实实埋头苦干。无数事实证明：只有实干，才能改变社会落后的现状，只有实干，才能发掘科学的宝藏。千百年来，人们就是依靠这种实干精神，促进科学的发展，推动社会的进步。 这段文字的中心意思是（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A、在世界上，要办成几件事，没有实干的精神是不行的</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B、实干精神能促进科学的发展，推动社会的进步</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C、实干能改变社会落后的现状，发掘科学的宝藏</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D、有所建树的人都能踏踏实实埋头苦干</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29"/>
          <w:cols w:sep="1" w:space="425"/>
          <w:titlePg w:val="0"/>
          <w:docGrid w:type="lines" w:linePitch="312"/>
        </w:sectPr>
      </w:pPr>
      <w:r w:rsidRPr="00F94AE7">
        <w:rPr>
          <w:rFonts w:ascii="宋体" w:hAnsi="宋体"/>
          <w:b/>
        </w:rPr>
        <w:t>94．</w:t>
      </w:r>
      <w:r w:rsidRPr="00F94AE7">
        <w:rPr>
          <w:rFonts w:ascii="华文中宋" w:eastAsia="华文中宋" w:hAnsi="华文中宋"/>
          <w:b/>
          <w:sz w:val="30"/>
          <w:szCs w:val="30"/>
        </w:rPr>
        <w:t>阅读下列短文，回答问题。</w:t>
      </w:r>
    </w:p>
    <w:p w:rsidR="00F94AE7" w:rsidRPr="00F94AE7" w:rsidP="00BF2CD7">
      <w:pPr>
        <w:jc w:val="left"/>
        <w:rPr>
          <w:rFonts w:ascii="华文中宋" w:eastAsia="华文中宋" w:hAnsi="华文中宋"/>
          <w:b/>
          <w:sz w:val="30"/>
          <w:szCs w:val="30"/>
        </w:rPr>
        <w:sectPr w:rsidSect="008F55F2">
          <w:type w:val="nextPage"/>
          <w:pgSz w:w="11907" w:h="16839" w:code="9"/>
          <w:pgMar w:top="1134" w:right="567" w:bottom="1134" w:left="567" w:header="0" w:footer="0" w:gutter="0"/>
          <w:pgNumType w:start="30"/>
          <w:cols w:sep="1" w:space="425"/>
          <w:titlePg w:val="0"/>
          <w:docGrid w:type="lines" w:linePitch="312"/>
        </w:sectPr>
      </w:pPr>
      <w:r w:rsidRPr="00F94AE7">
        <w:rPr>
          <w:rFonts w:ascii="华文中宋" w:eastAsia="华文中宋" w:hAnsi="华文中宋"/>
          <w:b/>
          <w:sz w:val="30"/>
          <w:szCs w:val="30"/>
        </w:rPr>
        <w:t xml:space="preserve"> 古人比较重视步行，无论是走路的速度，还是步行、体态都有较为明确的划定和区别。步行须遵制合礼是古代礼法的一个重要内容。古代以右、前为尊。道路之上，男居右行，女居左行；与父辈外出，小辈随后相从，不得逾前；与兄弟朋友外出，须并行，有如雁阵，不得超速领先。否则为越位，越位即越礼，要受到非议。在古人看来，走路的速度、方式须在不同的场合有所区别。《尔雅》说：“堂上谓之行，堂下谓之步，门外谓之趋，中庭谓之走，大路谓之奔。”东汉人解释，两脚进日“行”，徐行日“步”，疾行日“趋”，疾趋日“走”，“奔”即后人所说的奔跑，如果不遵此行走，无疑既不合礼，又不合理。汉代还明文规定在帝王面前要“疾趋”。对朝廷有特殊贡献的人或皇上特别亲近的人，可以免去此礼，当然那是独沐皇恩、荣耀无比的事了。在官场之中，则有“趋礼”之说。对趋礼的要求也非常严格。如行走迟缓则要遭到斥责，甚至有降职免官的危险。县令拜谒知府若行步迟缓，知府的守门人便可斥责县令。在丰富多彩的社会生活中，在不背道逾礼的情况下，古人也十分讲究步行美，以此体现人的性格情趣和风度的教养。先秦君子步行鸣佩玉，既喻示着君子言行举止要符合德行的要求，而佩玉之声伴随着步行的节奏，又显示出一种庄重和谐的美。对待步行，儒道两家态度素不相同。儒家容美于善，道家容美于真。因此，庄子曾尖刻地批评了学行于邯郸的寿陵余子和亦步亦趋效仿孔子走路的颜回，借此嘲讽了儒士们拘守礼义、失去故我的荒唐。但同时，寿陵余子和颜回的行为又从侧面反映了一种“时尚”。寿陵余子认为首都邯郸人的步法独特优美，有节有度，有仪有威，是有许多可学之处的。颜回步、趋、走、奔处处要学孔子，除了他遵守纪律外，起码在他的眼里，这些是非学到手不可的特技，是他人无法企及的极美的东西。汉末至魏晋时代，随着儒学的日益衰落和人们思想的逐渐解放，人们对美的崇尚与追求更为显著，因此节度迟缓不迫、举止舒泰优雅的步行，作为衡量一个人的修养、气质和风度的重要标准，常为品评者称誉。乐府民歌《陌上桑》载秦罗敷在拒绝使君求婚时，就夸说自己的丈夫：“盈盈公府步，冉冉府中趋。”古人还把与步行有关的词语用来表情达意。如常见的徘徊、彷徨、踟蹰等，就被演化为举步不定、犹豫不决的意思。“徒跣”一词，原义是脱掉鞋子赤脚走路，后演化为表示发怒、着急、匆忙和痛苦的情感。徒跣又如倒屣，碰到身份特殊的人或情状特殊的事，需急遽迎接或前往以示重视时常用此词。刘邦赦免了萧何，萧何“徒跣入谢”，即是表示急速前往致谢的意思。</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 xml:space="preserve"> 步行这个简单的行为所蕴含的文化内涵丰富多彩，我们从中可以看到某些历史文化现象，这对我们是不无裨益的。</w:t>
      </w:r>
      <w:r w:rsidRPr="00F94AE7">
        <w:rPr>
          <w:rFonts w:ascii="华文中宋" w:eastAsia="华文中宋" w:hAnsi="华文中宋"/>
          <w:b/>
          <w:sz w:val="30"/>
          <w:szCs w:val="30"/>
        </w:rPr>
        <w:t xml:space="preserve"> 不能说明第1段中提到的“步行须遵制合礼”的一项是（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A、在道路上行走，须受男女、长幼、尊卑的严格限制</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B、走路的速度、方式在不同场合有明显的划定和区别</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C、汉代规定除个别功臣或宠臣外，臣子在皇帝面前须疾趋</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D、官场中，下级在上级面前办事须依礼，不得怠慢放肆</w:t>
      </w:r>
    </w:p>
    <w:p w:rsidR="00F94AE7" w:rsidRPr="00F94AE7" w:rsidP="00BF2CD7">
      <w:pPr>
        <w:jc w:val="left"/>
        <w:rPr>
          <w:rFonts w:ascii="华文中宋" w:eastAsia="华文中宋" w:hAnsi="华文中宋"/>
          <w:b/>
          <w:sz w:val="30"/>
          <w:szCs w:val="30"/>
        </w:rPr>
      </w:pPr>
      <w:r w:rsidRPr="00F94AE7">
        <w:rPr>
          <w:rFonts w:ascii="宋体" w:hAnsi="宋体"/>
          <w:b/>
        </w:rPr>
        <w:t>95．</w:t>
      </w:r>
      <w:r w:rsidRPr="00F94AE7">
        <w:rPr>
          <w:rFonts w:ascii="华文中宋" w:eastAsia="华文中宋" w:hAnsi="华文中宋"/>
          <w:b/>
          <w:sz w:val="30"/>
          <w:szCs w:val="30"/>
        </w:rPr>
        <w:t xml:space="preserve">透过车轮卷起的黄土，却见山野入秋，庄稼割过，静谧中含着一些寂静，只有阳光在切割过的根茬上烁烁闪亮。__________。 填入横线上最恰当的是（　　）。 </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A、这是一段颠簸的行程，一路上景色苍凉雄浑，寂静中裸露着贫瘠</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B、也许是久旱的缘故，这边的溪流也变成了涓涓细流，在盘踞的石缝间流动</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C、同绿色的南方相比，这里是荒凉的，乃至荒蛮</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D、偶见人迹，大都是荒村野店。时而会有一座小小的孤庙一闪而过</w:t>
      </w:r>
    </w:p>
    <w:p w:rsidR="00F94AE7" w:rsidRPr="00F94AE7" w:rsidP="00BF2CD7">
      <w:pPr>
        <w:jc w:val="left"/>
        <w:rPr>
          <w:rFonts w:ascii="华文中宋" w:eastAsia="华文中宋" w:hAnsi="华文中宋"/>
          <w:b/>
          <w:sz w:val="30"/>
          <w:szCs w:val="30"/>
        </w:rPr>
      </w:pPr>
      <w:r w:rsidRPr="00F94AE7">
        <w:rPr>
          <w:rFonts w:ascii="宋体" w:hAnsi="宋体"/>
          <w:b/>
        </w:rPr>
        <w:t>96．</w:t>
      </w:r>
      <w:r w:rsidRPr="00F94AE7">
        <w:rPr>
          <w:rFonts w:ascii="华文中宋" w:eastAsia="华文中宋" w:hAnsi="华文中宋"/>
          <w:b/>
          <w:sz w:val="30"/>
          <w:szCs w:val="30"/>
        </w:rPr>
        <w:t>人类和其他生物一样，都是自然界进化的结果，其他生物在享用大自然赋予的资源时，与人类拥有同样的_______。达尔文在《物种起源》一书的最后，写下了一段_______的话语：地球依照重力定理绕行太阳，从这么简单的起源，进化出无数最美丽、最奥妙的事物。这样的生命观，庄严、高贵而且壮阔。</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A、待遇深入　浅出</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B、地位奥妙　无穷</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C、权利发人　深省</w:t>
      </w:r>
    </w:p>
    <w:p w:rsidR="00F94AE7" w:rsidRPr="00F94AE7" w:rsidP="00BF2CD7">
      <w:pPr>
        <w:jc w:val="left"/>
        <w:rPr>
          <w:rFonts w:ascii="华文中宋" w:eastAsia="华文中宋" w:hAnsi="华文中宋"/>
          <w:b/>
          <w:sz w:val="30"/>
          <w:szCs w:val="30"/>
        </w:rPr>
      </w:pPr>
      <w:r w:rsidRPr="00F94AE7">
        <w:rPr>
          <w:rFonts w:ascii="华文中宋" w:eastAsia="华文中宋" w:hAnsi="华文中宋"/>
          <w:b/>
          <w:sz w:val="30"/>
          <w:szCs w:val="30"/>
        </w:rPr>
        <w:t>D、优势耐人　寻味</w:t>
      </w:r>
    </w:p>
    <w:p w:rsidR="00F94AE7" w:rsidRPr="00F94AE7" w:rsidP="00BF2CD7">
      <w:pPr>
        <w:jc w:val="left"/>
        <w:rPr>
          <w:rFonts w:ascii="华文中宋" w:eastAsia="华文中宋" w:hAnsi="华文中宋"/>
          <w:b/>
          <w:sz w:val="30"/>
          <w:szCs w:val="30"/>
        </w:rPr>
      </w:pPr>
      <w:r w:rsidRPr="00F94AE7">
        <w:rPr>
          <w:rFonts w:ascii="宋体" w:hAnsi="宋体"/>
          <w:b/>
        </w:rPr>
        <w:t>97．</w:t>
      </w:r>
      <w:r w:rsidRPr="00F94AE7">
        <w:rPr>
          <w:rFonts w:ascii="华文中宋" w:eastAsia="华文中宋" w:hAnsi="华文中宋"/>
          <w:b/>
          <w:sz w:val="30"/>
          <w:szCs w:val="30"/>
        </w:rPr>
        <w:br/>
      </w:r>
      <w:r w:rsidRPr="00F94AE7">
        <w:rPr>
          <w:rFonts w:ascii="华文中宋" w:eastAsia="华文中宋" w:hAnsi="华文中宋"/>
          <w:b/>
          <w:sz w:val="30"/>
          <w:szCs w:val="30"/>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5" w:history="1">
        <w:r>
          <w:rPr>
            <w:rFonts w:ascii="SimSun" w:eastAsia="SimSun" w:hAnsi="SimSun" w:cs="SimSun"/>
            <w:b/>
            <w:bCs/>
            <w:color w:val="0000EE"/>
            <w:kern w:val="0"/>
            <w:sz w:val="30"/>
            <w:szCs w:val="30"/>
            <w:u w:val="single" w:color="0000EE"/>
          </w:rPr>
          <w:t>https://d.book118.com/917035163035006050</w:t>
        </w:r>
      </w:hyperlink>
    </w:p>
    <w:p w:rsidR="00F94AE7" w:rsidRPr="00F94AE7" w:rsidP="00BF2CD7">
      <w:pPr>
        <w:jc w:val="left"/>
        <w:rPr>
          <w:rFonts w:ascii="华文中宋" w:eastAsia="华文中宋" w:hAnsi="华文中宋"/>
          <w:b/>
          <w:sz w:val="30"/>
          <w:szCs w:val="30"/>
        </w:rPr>
      </w:pPr>
    </w:p>
    <w:sectPr w:rsidSect="008F55F2">
      <w:type w:val="nextPage"/>
      <w:pgSz w:w="11907" w:h="16839" w:code="9"/>
      <w:pgMar w:top="1134" w:right="567" w:bottom="1134" w:left="567" w:header="0" w:footer="0" w:gutter="0"/>
      <w:pgNumType w:start="31"/>
      <w:cols w:sep="1" w:space="425"/>
      <w:titlePg w:val="0"/>
      <w:docGrid w:type="lines" w:linePitch="312"/>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20002A87" w:usb1="80000000" w:usb2="00000008" w:usb3="00000000" w:csb0="000001FF" w:csb1="00000000"/>
  </w:font>
  <w:font w:name="微软雅黑">
    <w:panose1 w:val="020B0503020204020204"/>
    <w:charset w:val="86"/>
    <w:family w:val="swiss"/>
    <w:pitch w:val="variable"/>
    <w:sig w:usb0="80000287" w:usb1="2A0F3C52" w:usb2="00000016" w:usb3="00000000" w:csb0="0004001F" w:csb1="00000000"/>
  </w:font>
  <w:font w:name="宋体">
    <w:altName w:val="SimSun"/>
    <w:panose1 w:val="02010600030101010101"/>
    <w:charset w:val="86"/>
    <w:family w:val="auto"/>
    <w:pitch w:val="variable"/>
    <w:sig w:usb0="00000003" w:usb1="080E0000" w:usb2="00000010" w:usb3="00000000" w:csb0="00040001" w:csb1="00000000"/>
  </w:font>
  <w:font w:name="华文中宋">
    <w:panose1 w:val="02010600040101010101"/>
    <w:charset w:val="86"/>
    <w:family w:val="auto"/>
    <w:pitch w:val="variable"/>
    <w:sig w:usb0="00000287" w:usb1="080F0000" w:usb2="00000010" w:usb3="00000000" w:csb0="0004009F" w:csb1="00000000"/>
  </w:font>
  <w:font w:name="Cambria Math">
    <w:panose1 w:val="02040503050406030204"/>
    <w:charset w:val="00"/>
    <w:family w:val="roman"/>
    <w:pitch w:val="variable"/>
    <w:sig w:usb0="A00002EF" w:usb1="420020E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mirrorMargins/>
  <w:bordersDoNotSurroundHeader/>
  <w:bordersDoNotSurroundFooter/>
  <w:doNotTrackMoves/>
  <w:defaultTabStop w:val="420"/>
  <w:evenAndOddHeaders/>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6B2EBA"/>
    <w:rsid w:val="00013F2D"/>
    <w:rsid w:val="000513B4"/>
    <w:rsid w:val="000B6540"/>
    <w:rsid w:val="0016710A"/>
    <w:rsid w:val="00187194"/>
    <w:rsid w:val="00193019"/>
    <w:rsid w:val="002B7D81"/>
    <w:rsid w:val="003D3C46"/>
    <w:rsid w:val="00464523"/>
    <w:rsid w:val="00622F25"/>
    <w:rsid w:val="006B2EBA"/>
    <w:rsid w:val="00850032"/>
    <w:rsid w:val="008D2EAE"/>
    <w:rsid w:val="008F1F6E"/>
    <w:rsid w:val="008F55F2"/>
    <w:rsid w:val="00911EF2"/>
    <w:rsid w:val="00A12C77"/>
    <w:rsid w:val="00BF2CD7"/>
    <w:rsid w:val="00C57401"/>
    <w:rsid w:val="00F94AE7"/>
    <w:rsid w:val="00FA2C2C"/>
    <w:rsid w:val="00FF6DA5"/>
  </w:rsids>
  <m:mathPr>
    <m:mathFont m:val="Cambria Math"/>
  </m:mathPr>
  <w:uiCompat97To2003/>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Times New Roman" w:eastAsia="宋体" w:hAnsi="Times New Roman" w:cs="Times New Roman"/>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A2386"/>
    <w:pPr>
      <w:widowControl w:val="0"/>
      <w:jc w:val="both"/>
    </w:pPr>
    <w:rPr>
      <w:kern w:val="2"/>
      <w:sz w:val="21"/>
      <w:szCs w:val="22"/>
      <w:lang w:val="en-US" w:eastAsia="zh-CN" w:bidi="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Char"/>
    <w:uiPriority w:val="99"/>
    <w:unhideWhenUsed/>
    <w:rsid w:val="00AD3992"/>
    <w:pPr>
      <w:pBdr>
        <w:bottom w:val="single" w:sz="6" w:space="1" w:color="auto"/>
      </w:pBdr>
      <w:tabs>
        <w:tab w:val="center" w:pos="4153"/>
        <w:tab w:val="right" w:pos="8306"/>
      </w:tabs>
      <w:snapToGrid w:val="0"/>
      <w:jc w:val="center"/>
    </w:pPr>
    <w:rPr>
      <w:sz w:val="18"/>
      <w:szCs w:val="18"/>
    </w:rPr>
  </w:style>
  <w:style w:type="character" w:customStyle="1" w:styleId="Char">
    <w:name w:val="页眉 Char"/>
    <w:basedOn w:val="DefaultParagraphFont"/>
    <w:link w:val="Header"/>
    <w:uiPriority w:val="99"/>
    <w:rsid w:val="00AD3992"/>
    <w:rPr>
      <w:sz w:val="18"/>
      <w:szCs w:val="18"/>
    </w:rPr>
  </w:style>
  <w:style w:type="paragraph" w:styleId="Footer">
    <w:name w:val="footer"/>
    <w:basedOn w:val="Normal"/>
    <w:link w:val="Char0"/>
    <w:uiPriority w:val="99"/>
    <w:semiHidden/>
    <w:unhideWhenUsed/>
    <w:rsid w:val="00AD3992"/>
    <w:pPr>
      <w:tabs>
        <w:tab w:val="center" w:pos="4153"/>
        <w:tab w:val="right" w:pos="8306"/>
      </w:tabs>
      <w:snapToGrid w:val="0"/>
      <w:jc w:val="left"/>
    </w:pPr>
    <w:rPr>
      <w:sz w:val="18"/>
      <w:szCs w:val="18"/>
    </w:rPr>
  </w:style>
  <w:style w:type="character" w:customStyle="1" w:styleId="Char0">
    <w:name w:val="页脚 Char"/>
    <w:basedOn w:val="DefaultParagraphFont"/>
    <w:link w:val="Footer"/>
    <w:uiPriority w:val="99"/>
    <w:semiHidden/>
    <w:rsid w:val="00AD3992"/>
    <w:rPr>
      <w:sz w:val="18"/>
      <w:szCs w:val="18"/>
    </w:rPr>
  </w:style>
  <w:style w:type="paragraph" w:styleId="BalloonText">
    <w:name w:val="Balloon Text"/>
    <w:basedOn w:val="Normal"/>
    <w:link w:val="Char1"/>
    <w:uiPriority w:val="99"/>
    <w:semiHidden/>
    <w:unhideWhenUsed/>
    <w:rsid w:val="00AD3992"/>
    <w:rPr>
      <w:sz w:val="18"/>
      <w:szCs w:val="18"/>
    </w:rPr>
  </w:style>
  <w:style w:type="character" w:customStyle="1" w:styleId="Char1">
    <w:name w:val="批注框文本 Char"/>
    <w:basedOn w:val="DefaultParagraphFont"/>
    <w:link w:val="BalloonText"/>
    <w:uiPriority w:val="99"/>
    <w:semiHidden/>
    <w:rsid w:val="00AD3992"/>
    <w:rPr>
      <w:sz w:val="18"/>
      <w:szCs w:val="18"/>
    </w:rPr>
  </w:style>
  <w:style w:type="paragraph" w:styleId="NoSpacing">
    <w:name w:val="No Spacing"/>
    <w:link w:val="Char2"/>
    <w:uiPriority w:val="1"/>
    <w:qFormat/>
    <w:rsid w:val="00AD3992"/>
    <w:rPr>
      <w:sz w:val="22"/>
      <w:szCs w:val="22"/>
      <w:lang w:val="en-US" w:eastAsia="zh-CN" w:bidi="ar-SA"/>
    </w:rPr>
  </w:style>
  <w:style w:type="character" w:customStyle="1" w:styleId="Char2">
    <w:name w:val="无间隔 Char"/>
    <w:basedOn w:val="DefaultParagraphFont"/>
    <w:link w:val="NoSpacing"/>
    <w:uiPriority w:val="1"/>
    <w:rsid w:val="00AD3992"/>
    <w:rPr>
      <w:sz w:val="22"/>
      <w:szCs w:val="22"/>
      <w:lang w:val="en-US" w:eastAsia="zh-CN" w:bidi="ar-SA"/>
    </w:rPr>
  </w:style>
</w:styles>
</file>

<file path=word/webSettings.xml><?xml version="1.0" encoding="utf-8"?>
<w:webSettings xmlns:r="http://schemas.openxmlformats.org/officeDocument/2006/relationships" xmlns:w="http://schemas.openxmlformats.org/wordprocessingml/2006/main">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hyperlink" Target="https://d.book118.com/917035163035006050" TargetMode="Externa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73ED69-878D-4213-8577-CEEE7592A04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43</Pages>
  <Words>5793</Words>
  <Characters>33025</Characters>
  <Application>Microsoft Office Word</Application>
  <DocSecurity>0</DocSecurity>
  <Lines>275</Lines>
  <Paragraphs>77</Paragraphs>
  <ScaleCrop>false</ScaleCrop>
  <Company>微软中国</Company>
  <LinksUpToDate>false</LinksUpToDate>
  <CharactersWithSpaces>38741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2023-06-04T05:49:00Z</dcterms:created>
  <dcterms:modified xsi:type="dcterms:W3CDTF">2023-06-04T05:49:00Z</dcterms:modified>
</cp:coreProperties>
</file>