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索道客运服务项目可行性建设方案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 w:history="1">
        <w:r>
          <w:rPr>
            <w:rFonts w:ascii="仿宋" w:eastAsia="仿宋" w:hAnsi="仿宋" w:cs="仿宋" w:hint="eastAsia"/>
            <w:lang w:eastAsia="zh-CN"/>
          </w:rPr>
          <w:t>前言</w:t>
        </w:r>
        <w:r>
          <w:tab/>
        </w:r>
        <w:r>
          <w:fldChar w:fldCharType="begin"/>
        </w:r>
        <w:r>
          <w:instrText xml:space="preserve"> PAGEREF _Toc638 \h </w:instrText>
        </w:r>
        <w:r>
          <w:fldChar w:fldCharType="separate"/>
        </w:r>
        <w:r>
          <w:t>3</w:t>
        </w:r>
        <w:r>
          <w:fldChar w:fldCharType="end"/>
        </w:r>
      </w:hyperlink>
    </w:p>
    <w:p>
      <w:pPr>
        <w:pStyle w:val="TOC1"/>
        <w:tabs>
          <w:tab w:val="right" w:leader="dot" w:pos="8306"/>
        </w:tabs>
      </w:pPr>
      <w:hyperlink w:anchor="_Toc14717" w:history="1">
        <w:r>
          <w:rPr>
            <w:rFonts w:ascii="仿宋" w:eastAsia="仿宋" w:hAnsi="仿宋" w:cs="仿宋" w:hint="eastAsia"/>
            <w:lang w:eastAsia="zh-CN"/>
          </w:rPr>
          <w:t>一、背景、必要性分析</w:t>
        </w:r>
        <w:r>
          <w:tab/>
        </w:r>
        <w:r>
          <w:fldChar w:fldCharType="begin"/>
        </w:r>
        <w:r>
          <w:instrText xml:space="preserve"> PAGEREF _Toc14717 \h </w:instrText>
        </w:r>
        <w:r>
          <w:fldChar w:fldCharType="separate"/>
        </w:r>
        <w:r>
          <w:t>3</w:t>
        </w:r>
        <w:r>
          <w:fldChar w:fldCharType="end"/>
        </w:r>
      </w:hyperlink>
    </w:p>
    <w:p>
      <w:pPr>
        <w:pStyle w:val="TOC2"/>
        <w:tabs>
          <w:tab w:val="right" w:leader="dot" w:pos="8306"/>
        </w:tabs>
      </w:pPr>
      <w:hyperlink w:anchor="_Toc9258" w:history="1">
        <w:r>
          <w:rPr>
            <w:rFonts w:ascii="仿宋" w:eastAsia="仿宋" w:hAnsi="仿宋" w:cs="仿宋" w:hint="eastAsia"/>
            <w:lang w:eastAsia="zh-CN"/>
          </w:rPr>
          <w:t>(一)、项目建设背景</w:t>
        </w:r>
        <w:r>
          <w:tab/>
        </w:r>
        <w:r>
          <w:fldChar w:fldCharType="begin"/>
        </w:r>
        <w:r>
          <w:instrText xml:space="preserve"> PAGEREF _Toc9258 \h </w:instrText>
        </w:r>
        <w:r>
          <w:fldChar w:fldCharType="separate"/>
        </w:r>
        <w:r>
          <w:t>3</w:t>
        </w:r>
        <w:r>
          <w:fldChar w:fldCharType="end"/>
        </w:r>
      </w:hyperlink>
    </w:p>
    <w:p>
      <w:pPr>
        <w:pStyle w:val="TOC2"/>
        <w:tabs>
          <w:tab w:val="right" w:leader="dot" w:pos="8306"/>
        </w:tabs>
      </w:pPr>
      <w:hyperlink w:anchor="_Toc19801" w:history="1">
        <w:r>
          <w:rPr>
            <w:rFonts w:ascii="仿宋" w:eastAsia="仿宋" w:hAnsi="仿宋" w:cs="仿宋" w:hint="eastAsia"/>
            <w:lang w:eastAsia="zh-CN"/>
          </w:rPr>
          <w:t>(二)、必要性分析</w:t>
        </w:r>
        <w:r>
          <w:tab/>
        </w:r>
        <w:r>
          <w:fldChar w:fldCharType="begin"/>
        </w:r>
        <w:r>
          <w:instrText xml:space="preserve"> PAGEREF _Toc19801 \h </w:instrText>
        </w:r>
        <w:r>
          <w:fldChar w:fldCharType="separate"/>
        </w:r>
        <w:r>
          <w:t>4</w:t>
        </w:r>
        <w:r>
          <w:fldChar w:fldCharType="end"/>
        </w:r>
      </w:hyperlink>
    </w:p>
    <w:p>
      <w:pPr>
        <w:pStyle w:val="TOC2"/>
        <w:tabs>
          <w:tab w:val="right" w:leader="dot" w:pos="8306"/>
        </w:tabs>
      </w:pPr>
      <w:hyperlink w:anchor="_Toc3478" w:history="1">
        <w:r>
          <w:rPr>
            <w:rFonts w:ascii="仿宋" w:eastAsia="仿宋" w:hAnsi="仿宋" w:cs="仿宋" w:hint="eastAsia"/>
            <w:lang w:eastAsia="zh-CN"/>
          </w:rPr>
          <w:t>(三)、项目建设有利条件</w:t>
        </w:r>
        <w:r>
          <w:tab/>
        </w:r>
        <w:r>
          <w:fldChar w:fldCharType="begin"/>
        </w:r>
        <w:r>
          <w:instrText xml:space="preserve"> PAGEREF _Toc3478 \h </w:instrText>
        </w:r>
        <w:r>
          <w:fldChar w:fldCharType="separate"/>
        </w:r>
        <w:r>
          <w:t>5</w:t>
        </w:r>
        <w:r>
          <w:fldChar w:fldCharType="end"/>
        </w:r>
      </w:hyperlink>
    </w:p>
    <w:p>
      <w:pPr>
        <w:pStyle w:val="TOC1"/>
        <w:tabs>
          <w:tab w:val="right" w:leader="dot" w:pos="8306"/>
        </w:tabs>
      </w:pPr>
      <w:hyperlink w:anchor="_Toc29487" w:history="1">
        <w:r>
          <w:rPr>
            <w:rFonts w:ascii="仿宋" w:eastAsia="仿宋" w:hAnsi="仿宋" w:cs="仿宋" w:hint="eastAsia"/>
            <w:lang w:eastAsia="zh-CN"/>
          </w:rPr>
          <w:t>二、环境和生态影响分析</w:t>
        </w:r>
        <w:r>
          <w:tab/>
        </w:r>
        <w:r>
          <w:fldChar w:fldCharType="begin"/>
        </w:r>
        <w:r>
          <w:instrText xml:space="preserve"> PAGEREF _Toc29487 \h </w:instrText>
        </w:r>
        <w:r>
          <w:fldChar w:fldCharType="separate"/>
        </w:r>
        <w:r>
          <w:t>7</w:t>
        </w:r>
        <w:r>
          <w:fldChar w:fldCharType="end"/>
        </w:r>
      </w:hyperlink>
    </w:p>
    <w:p>
      <w:pPr>
        <w:pStyle w:val="TOC2"/>
        <w:tabs>
          <w:tab w:val="right" w:leader="dot" w:pos="8306"/>
        </w:tabs>
      </w:pPr>
      <w:hyperlink w:anchor="_Toc612" w:history="1">
        <w:r>
          <w:rPr>
            <w:rFonts w:ascii="仿宋" w:eastAsia="仿宋" w:hAnsi="仿宋" w:cs="仿宋" w:hint="eastAsia"/>
            <w:lang w:eastAsia="zh-CN"/>
          </w:rPr>
          <w:t>(一)、环境和生态现状</w:t>
        </w:r>
        <w:r>
          <w:tab/>
        </w:r>
        <w:r>
          <w:fldChar w:fldCharType="begin"/>
        </w:r>
        <w:r>
          <w:instrText xml:space="preserve"> PAGEREF _Toc612 \h </w:instrText>
        </w:r>
        <w:r>
          <w:fldChar w:fldCharType="separate"/>
        </w:r>
        <w:r>
          <w:t>7</w:t>
        </w:r>
        <w:r>
          <w:fldChar w:fldCharType="end"/>
        </w:r>
      </w:hyperlink>
    </w:p>
    <w:p>
      <w:pPr>
        <w:pStyle w:val="TOC2"/>
        <w:tabs>
          <w:tab w:val="right" w:leader="dot" w:pos="8306"/>
        </w:tabs>
      </w:pPr>
      <w:hyperlink w:anchor="_Toc15349" w:history="1">
        <w:r>
          <w:rPr>
            <w:rFonts w:ascii="仿宋" w:eastAsia="仿宋" w:hAnsi="仿宋" w:cs="仿宋" w:hint="eastAsia"/>
            <w:lang w:eastAsia="zh-CN"/>
          </w:rPr>
          <w:t>(二)、生态环境影响分析</w:t>
        </w:r>
        <w:r>
          <w:tab/>
        </w:r>
        <w:r>
          <w:fldChar w:fldCharType="begin"/>
        </w:r>
        <w:r>
          <w:instrText xml:space="preserve"> PAGEREF _Toc15349 \h </w:instrText>
        </w:r>
        <w:r>
          <w:fldChar w:fldCharType="separate"/>
        </w:r>
        <w:r>
          <w:t>9</w:t>
        </w:r>
        <w:r>
          <w:fldChar w:fldCharType="end"/>
        </w:r>
      </w:hyperlink>
    </w:p>
    <w:p>
      <w:pPr>
        <w:pStyle w:val="TOC2"/>
        <w:tabs>
          <w:tab w:val="right" w:leader="dot" w:pos="8306"/>
        </w:tabs>
      </w:pPr>
      <w:hyperlink w:anchor="_Toc9251" w:history="1">
        <w:r>
          <w:rPr>
            <w:rFonts w:ascii="仿宋" w:eastAsia="仿宋" w:hAnsi="仿宋" w:cs="仿宋" w:hint="eastAsia"/>
            <w:lang w:eastAsia="zh-CN"/>
          </w:rPr>
          <w:t>(三)、生态环境保护措施</w:t>
        </w:r>
        <w:r>
          <w:tab/>
        </w:r>
        <w:r>
          <w:fldChar w:fldCharType="begin"/>
        </w:r>
        <w:r>
          <w:instrText xml:space="preserve"> PAGEREF _Toc9251 \h </w:instrText>
        </w:r>
        <w:r>
          <w:fldChar w:fldCharType="separate"/>
        </w:r>
        <w:r>
          <w:t>10</w:t>
        </w:r>
        <w:r>
          <w:fldChar w:fldCharType="end"/>
        </w:r>
      </w:hyperlink>
    </w:p>
    <w:p>
      <w:pPr>
        <w:pStyle w:val="TOC2"/>
        <w:tabs>
          <w:tab w:val="right" w:leader="dot" w:pos="8306"/>
        </w:tabs>
      </w:pPr>
      <w:hyperlink w:anchor="_Toc3497" w:history="1">
        <w:r>
          <w:rPr>
            <w:rFonts w:ascii="仿宋" w:eastAsia="仿宋" w:hAnsi="仿宋" w:cs="仿宋" w:hint="eastAsia"/>
            <w:lang w:eastAsia="zh-CN"/>
          </w:rPr>
          <w:t>(四)、地质灾害影响分析</w:t>
        </w:r>
        <w:r>
          <w:tab/>
        </w:r>
        <w:r>
          <w:fldChar w:fldCharType="begin"/>
        </w:r>
        <w:r>
          <w:instrText xml:space="preserve"> PAGEREF _Toc3497 \h </w:instrText>
        </w:r>
        <w:r>
          <w:fldChar w:fldCharType="separate"/>
        </w:r>
        <w:r>
          <w:t>12</w:t>
        </w:r>
        <w:r>
          <w:fldChar w:fldCharType="end"/>
        </w:r>
      </w:hyperlink>
    </w:p>
    <w:p>
      <w:pPr>
        <w:pStyle w:val="TOC2"/>
        <w:tabs>
          <w:tab w:val="right" w:leader="dot" w:pos="8306"/>
        </w:tabs>
      </w:pPr>
      <w:hyperlink w:anchor="_Toc2265" w:history="1">
        <w:r>
          <w:rPr>
            <w:rFonts w:ascii="仿宋" w:eastAsia="仿宋" w:hAnsi="仿宋" w:cs="仿宋" w:hint="eastAsia"/>
            <w:lang w:eastAsia="zh-CN"/>
          </w:rPr>
          <w:t>(五)、特殊环境影响</w:t>
        </w:r>
        <w:r>
          <w:tab/>
        </w:r>
        <w:r>
          <w:fldChar w:fldCharType="begin"/>
        </w:r>
        <w:r>
          <w:instrText xml:space="preserve"> PAGEREF _Toc2265 \h </w:instrText>
        </w:r>
        <w:r>
          <w:fldChar w:fldCharType="separate"/>
        </w:r>
        <w:r>
          <w:t>13</w:t>
        </w:r>
        <w:r>
          <w:fldChar w:fldCharType="end"/>
        </w:r>
      </w:hyperlink>
    </w:p>
    <w:p>
      <w:pPr>
        <w:pStyle w:val="TOC1"/>
        <w:tabs>
          <w:tab w:val="right" w:leader="dot" w:pos="8306"/>
        </w:tabs>
      </w:pPr>
      <w:hyperlink w:anchor="_Toc22062" w:history="1">
        <w:r>
          <w:rPr>
            <w:rFonts w:ascii="仿宋" w:eastAsia="仿宋" w:hAnsi="仿宋" w:cs="仿宋" w:hint="eastAsia"/>
            <w:lang w:eastAsia="zh-CN"/>
          </w:rPr>
          <w:t>三、资源开发及综合利用分析</w:t>
        </w:r>
        <w:r>
          <w:tab/>
        </w:r>
        <w:r>
          <w:fldChar w:fldCharType="begin"/>
        </w:r>
        <w:r>
          <w:instrText xml:space="preserve"> PAGEREF _Toc22062 \h </w:instrText>
        </w:r>
        <w:r>
          <w:fldChar w:fldCharType="separate"/>
        </w:r>
        <w:r>
          <w:t>14</w:t>
        </w:r>
        <w:r>
          <w:fldChar w:fldCharType="end"/>
        </w:r>
      </w:hyperlink>
    </w:p>
    <w:p>
      <w:pPr>
        <w:pStyle w:val="TOC2"/>
        <w:tabs>
          <w:tab w:val="right" w:leader="dot" w:pos="8306"/>
        </w:tabs>
      </w:pPr>
      <w:hyperlink w:anchor="_Toc16113" w:history="1">
        <w:r>
          <w:rPr>
            <w:rFonts w:ascii="仿宋" w:eastAsia="仿宋" w:hAnsi="仿宋" w:cs="仿宋" w:hint="eastAsia"/>
            <w:lang w:eastAsia="zh-CN"/>
          </w:rPr>
          <w:t>(一)、资源开发方案</w:t>
        </w:r>
        <w:r>
          <w:tab/>
        </w:r>
        <w:r>
          <w:fldChar w:fldCharType="begin"/>
        </w:r>
        <w:r>
          <w:instrText xml:space="preserve"> PAGEREF _Toc16113 \h </w:instrText>
        </w:r>
        <w:r>
          <w:fldChar w:fldCharType="separate"/>
        </w:r>
        <w:r>
          <w:t>14</w:t>
        </w:r>
        <w:r>
          <w:fldChar w:fldCharType="end"/>
        </w:r>
      </w:hyperlink>
    </w:p>
    <w:p>
      <w:pPr>
        <w:pStyle w:val="TOC2"/>
        <w:tabs>
          <w:tab w:val="right" w:leader="dot" w:pos="8306"/>
        </w:tabs>
      </w:pPr>
      <w:hyperlink w:anchor="_Toc10770" w:history="1">
        <w:r>
          <w:rPr>
            <w:rFonts w:ascii="仿宋" w:eastAsia="仿宋" w:hAnsi="仿宋" w:cs="仿宋" w:hint="eastAsia"/>
            <w:lang w:eastAsia="zh-CN"/>
          </w:rPr>
          <w:t>(二)、资源利用方案</w:t>
        </w:r>
        <w:r>
          <w:tab/>
        </w:r>
        <w:r>
          <w:fldChar w:fldCharType="begin"/>
        </w:r>
        <w:r>
          <w:instrText xml:space="preserve"> PAGEREF _Toc10770 \h </w:instrText>
        </w:r>
        <w:r>
          <w:fldChar w:fldCharType="separate"/>
        </w:r>
        <w:r>
          <w:t>15</w:t>
        </w:r>
        <w:r>
          <w:fldChar w:fldCharType="end"/>
        </w:r>
      </w:hyperlink>
    </w:p>
    <w:p>
      <w:pPr>
        <w:pStyle w:val="TOC2"/>
        <w:tabs>
          <w:tab w:val="right" w:leader="dot" w:pos="8306"/>
        </w:tabs>
      </w:pPr>
      <w:hyperlink w:anchor="_Toc29027" w:history="1">
        <w:r>
          <w:rPr>
            <w:rFonts w:ascii="仿宋" w:eastAsia="仿宋" w:hAnsi="仿宋" w:cs="仿宋" w:hint="eastAsia"/>
            <w:lang w:eastAsia="zh-CN"/>
          </w:rPr>
          <w:t>(三)、资源节约措施</w:t>
        </w:r>
        <w:r>
          <w:tab/>
        </w:r>
        <w:r>
          <w:fldChar w:fldCharType="begin"/>
        </w:r>
        <w:r>
          <w:instrText xml:space="preserve"> PAGEREF _Toc29027 \h </w:instrText>
        </w:r>
        <w:r>
          <w:fldChar w:fldCharType="separate"/>
        </w:r>
        <w:r>
          <w:t>16</w:t>
        </w:r>
        <w:r>
          <w:fldChar w:fldCharType="end"/>
        </w:r>
      </w:hyperlink>
    </w:p>
    <w:p>
      <w:pPr>
        <w:pStyle w:val="TOC1"/>
        <w:tabs>
          <w:tab w:val="right" w:leader="dot" w:pos="8306"/>
        </w:tabs>
      </w:pPr>
      <w:hyperlink w:anchor="_Toc22148" w:history="1">
        <w:r>
          <w:rPr>
            <w:rFonts w:ascii="仿宋" w:eastAsia="仿宋" w:hAnsi="仿宋" w:cs="仿宋" w:hint="eastAsia"/>
            <w:lang w:eastAsia="zh-CN"/>
          </w:rPr>
          <w:t>四、项目选址研究</w:t>
        </w:r>
        <w:r>
          <w:tab/>
        </w:r>
        <w:r>
          <w:fldChar w:fldCharType="begin"/>
        </w:r>
        <w:r>
          <w:instrText xml:space="preserve"> PAGEREF _Toc22148 \h </w:instrText>
        </w:r>
        <w:r>
          <w:fldChar w:fldCharType="separate"/>
        </w:r>
        <w:r>
          <w:t>18</w:t>
        </w:r>
        <w:r>
          <w:fldChar w:fldCharType="end"/>
        </w:r>
      </w:hyperlink>
    </w:p>
    <w:p>
      <w:pPr>
        <w:pStyle w:val="TOC2"/>
        <w:tabs>
          <w:tab w:val="right" w:leader="dot" w:pos="8306"/>
        </w:tabs>
      </w:pPr>
      <w:hyperlink w:anchor="_Toc13907" w:history="1">
        <w:r>
          <w:rPr>
            <w:rFonts w:ascii="仿宋" w:eastAsia="仿宋" w:hAnsi="仿宋" w:cs="仿宋" w:hint="eastAsia"/>
            <w:lang w:eastAsia="zh-CN"/>
          </w:rPr>
          <w:t>(一)、项目选址原则</w:t>
        </w:r>
        <w:r>
          <w:tab/>
        </w:r>
        <w:r>
          <w:fldChar w:fldCharType="begin"/>
        </w:r>
        <w:r>
          <w:instrText xml:space="preserve"> PAGEREF _Toc13907 \h </w:instrText>
        </w:r>
        <w:r>
          <w:fldChar w:fldCharType="separate"/>
        </w:r>
        <w:r>
          <w:t>18</w:t>
        </w:r>
        <w:r>
          <w:fldChar w:fldCharType="end"/>
        </w:r>
      </w:hyperlink>
    </w:p>
    <w:p>
      <w:pPr>
        <w:pStyle w:val="TOC2"/>
        <w:tabs>
          <w:tab w:val="right" w:leader="dot" w:pos="8306"/>
        </w:tabs>
      </w:pPr>
      <w:hyperlink w:anchor="_Toc26630" w:history="1">
        <w:r>
          <w:rPr>
            <w:rFonts w:ascii="仿宋" w:eastAsia="仿宋" w:hAnsi="仿宋" w:cs="仿宋" w:hint="eastAsia"/>
            <w:lang w:eastAsia="zh-CN"/>
          </w:rPr>
          <w:t>(二)、项目选址</w:t>
        </w:r>
        <w:r>
          <w:tab/>
        </w:r>
        <w:r>
          <w:fldChar w:fldCharType="begin"/>
        </w:r>
        <w:r>
          <w:instrText xml:space="preserve"> PAGEREF _Toc26630 \h </w:instrText>
        </w:r>
        <w:r>
          <w:fldChar w:fldCharType="separate"/>
        </w:r>
        <w:r>
          <w:t>21</w:t>
        </w:r>
        <w:r>
          <w:fldChar w:fldCharType="end"/>
        </w:r>
      </w:hyperlink>
    </w:p>
    <w:p>
      <w:pPr>
        <w:pStyle w:val="TOC2"/>
        <w:tabs>
          <w:tab w:val="right" w:leader="dot" w:pos="8306"/>
        </w:tabs>
      </w:pPr>
      <w:hyperlink w:anchor="_Toc9083" w:history="1">
        <w:r>
          <w:rPr>
            <w:rFonts w:ascii="仿宋" w:eastAsia="仿宋" w:hAnsi="仿宋" w:cs="仿宋" w:hint="eastAsia"/>
            <w:lang w:eastAsia="zh-CN"/>
          </w:rPr>
          <w:t>(三)、建设条件分析</w:t>
        </w:r>
        <w:r>
          <w:tab/>
        </w:r>
        <w:r>
          <w:fldChar w:fldCharType="begin"/>
        </w:r>
        <w:r>
          <w:instrText xml:space="preserve"> PAGEREF _Toc9083 \h </w:instrText>
        </w:r>
        <w:r>
          <w:fldChar w:fldCharType="separate"/>
        </w:r>
        <w:r>
          <w:t>23</w:t>
        </w:r>
        <w:r>
          <w:fldChar w:fldCharType="end"/>
        </w:r>
      </w:hyperlink>
    </w:p>
    <w:p>
      <w:pPr>
        <w:pStyle w:val="TOC2"/>
        <w:tabs>
          <w:tab w:val="right" w:leader="dot" w:pos="8306"/>
        </w:tabs>
      </w:pPr>
      <w:hyperlink w:anchor="_Toc29598" w:history="1">
        <w:r>
          <w:rPr>
            <w:rFonts w:ascii="仿宋" w:eastAsia="仿宋" w:hAnsi="仿宋" w:cs="仿宋" w:hint="eastAsia"/>
            <w:lang w:eastAsia="zh-CN"/>
          </w:rPr>
          <w:t>(四)、用地控制指标</w:t>
        </w:r>
        <w:r>
          <w:tab/>
        </w:r>
        <w:r>
          <w:fldChar w:fldCharType="begin"/>
        </w:r>
        <w:r>
          <w:instrText xml:space="preserve"> PAGEREF _Toc29598 \h </w:instrText>
        </w:r>
        <w:r>
          <w:fldChar w:fldCharType="separate"/>
        </w:r>
        <w:r>
          <w:t>24</w:t>
        </w:r>
        <w:r>
          <w:fldChar w:fldCharType="end"/>
        </w:r>
      </w:hyperlink>
    </w:p>
    <w:p>
      <w:pPr>
        <w:pStyle w:val="TOC2"/>
        <w:tabs>
          <w:tab w:val="right" w:leader="dot" w:pos="8306"/>
        </w:tabs>
      </w:pPr>
      <w:hyperlink w:anchor="_Toc24351" w:history="1">
        <w:r>
          <w:rPr>
            <w:rFonts w:ascii="仿宋" w:eastAsia="仿宋" w:hAnsi="仿宋" w:cs="仿宋" w:hint="eastAsia"/>
            <w:lang w:eastAsia="zh-CN"/>
          </w:rPr>
          <w:t>(五)、地总体要求</w:t>
        </w:r>
        <w:r>
          <w:tab/>
        </w:r>
        <w:r>
          <w:fldChar w:fldCharType="begin"/>
        </w:r>
        <w:r>
          <w:instrText xml:space="preserve"> PAGEREF _Toc24351 \h </w:instrText>
        </w:r>
        <w:r>
          <w:fldChar w:fldCharType="separate"/>
        </w:r>
        <w:r>
          <w:t>26</w:t>
        </w:r>
        <w:r>
          <w:fldChar w:fldCharType="end"/>
        </w:r>
      </w:hyperlink>
    </w:p>
    <w:p>
      <w:pPr>
        <w:pStyle w:val="TOC2"/>
        <w:tabs>
          <w:tab w:val="right" w:leader="dot" w:pos="8306"/>
        </w:tabs>
      </w:pPr>
      <w:hyperlink w:anchor="_Toc7822" w:history="1">
        <w:r>
          <w:rPr>
            <w:rFonts w:ascii="仿宋" w:eastAsia="仿宋" w:hAnsi="仿宋" w:cs="仿宋" w:hint="eastAsia"/>
            <w:lang w:eastAsia="zh-CN"/>
          </w:rPr>
          <w:t>(六)、节约用地措施</w:t>
        </w:r>
        <w:r>
          <w:tab/>
        </w:r>
        <w:r>
          <w:fldChar w:fldCharType="begin"/>
        </w:r>
        <w:r>
          <w:instrText xml:space="preserve"> PAGEREF _Toc7822 \h </w:instrText>
        </w:r>
        <w:r>
          <w:fldChar w:fldCharType="separate"/>
        </w:r>
        <w:r>
          <w:t>27</w:t>
        </w:r>
        <w:r>
          <w:fldChar w:fldCharType="end"/>
        </w:r>
      </w:hyperlink>
    </w:p>
    <w:p>
      <w:pPr>
        <w:pStyle w:val="TOC2"/>
        <w:tabs>
          <w:tab w:val="right" w:leader="dot" w:pos="8306"/>
        </w:tabs>
      </w:pPr>
      <w:hyperlink w:anchor="_Toc22874" w:history="1">
        <w:r>
          <w:rPr>
            <w:rFonts w:ascii="仿宋" w:eastAsia="仿宋" w:hAnsi="仿宋" w:cs="仿宋" w:hint="eastAsia"/>
            <w:lang w:eastAsia="zh-CN"/>
          </w:rPr>
          <w:t>(七)、选址综合评价</w:t>
        </w:r>
        <w:r>
          <w:tab/>
        </w:r>
        <w:r>
          <w:fldChar w:fldCharType="begin"/>
        </w:r>
        <w:r>
          <w:instrText xml:space="preserve"> PAGEREF _Toc22874 \h </w:instrText>
        </w:r>
        <w:r>
          <w:fldChar w:fldCharType="separate"/>
        </w:r>
        <w:r>
          <w:t>28</w:t>
        </w:r>
        <w:r>
          <w:fldChar w:fldCharType="end"/>
        </w:r>
      </w:hyperlink>
    </w:p>
    <w:p>
      <w:pPr>
        <w:pStyle w:val="TOC1"/>
        <w:tabs>
          <w:tab w:val="right" w:leader="dot" w:pos="8306"/>
        </w:tabs>
      </w:pPr>
      <w:hyperlink w:anchor="_Toc225" w:history="1">
        <w:r>
          <w:rPr>
            <w:rFonts w:ascii="仿宋" w:eastAsia="仿宋" w:hAnsi="仿宋" w:cs="仿宋" w:hint="eastAsia"/>
            <w:lang w:eastAsia="zh-CN"/>
          </w:rPr>
          <w:t>五、经济影响分析</w:t>
        </w:r>
        <w:r>
          <w:tab/>
        </w:r>
        <w:r>
          <w:fldChar w:fldCharType="begin"/>
        </w:r>
        <w:r>
          <w:instrText xml:space="preserve"> PAGEREF _Toc225 \h </w:instrText>
        </w:r>
        <w:r>
          <w:fldChar w:fldCharType="separate"/>
        </w:r>
        <w:r>
          <w:t>29</w:t>
        </w:r>
        <w:r>
          <w:fldChar w:fldCharType="end"/>
        </w:r>
      </w:hyperlink>
    </w:p>
    <w:p>
      <w:pPr>
        <w:pStyle w:val="TOC2"/>
        <w:tabs>
          <w:tab w:val="right" w:leader="dot" w:pos="8306"/>
        </w:tabs>
      </w:pPr>
      <w:hyperlink w:anchor="_Toc30971" w:history="1">
        <w:r>
          <w:rPr>
            <w:rFonts w:ascii="仿宋" w:eastAsia="仿宋" w:hAnsi="仿宋" w:cs="仿宋" w:hint="eastAsia"/>
            <w:lang w:eastAsia="zh-CN"/>
          </w:rPr>
          <w:t>(一)、经济费用效益或费用效果分析</w:t>
        </w:r>
        <w:r>
          <w:tab/>
        </w:r>
        <w:r>
          <w:fldChar w:fldCharType="begin"/>
        </w:r>
        <w:r>
          <w:instrText xml:space="preserve"> PAGEREF _Toc30971 \h </w:instrText>
        </w:r>
        <w:r>
          <w:fldChar w:fldCharType="separate"/>
        </w:r>
        <w:r>
          <w:t>29</w:t>
        </w:r>
        <w:r>
          <w:fldChar w:fldCharType="end"/>
        </w:r>
      </w:hyperlink>
    </w:p>
    <w:p>
      <w:pPr>
        <w:pStyle w:val="TOC2"/>
        <w:tabs>
          <w:tab w:val="right" w:leader="dot" w:pos="8306"/>
        </w:tabs>
      </w:pPr>
      <w:hyperlink w:anchor="_Toc8527" w:history="1">
        <w:r>
          <w:rPr>
            <w:rFonts w:ascii="仿宋" w:eastAsia="仿宋" w:hAnsi="仿宋" w:cs="仿宋" w:hint="eastAsia"/>
            <w:lang w:eastAsia="zh-CN"/>
          </w:rPr>
          <w:t>(二)、行业影响分析</w:t>
        </w:r>
        <w:r>
          <w:tab/>
        </w:r>
        <w:r>
          <w:fldChar w:fldCharType="begin"/>
        </w:r>
        <w:r>
          <w:instrText xml:space="preserve"> PAGEREF _Toc8527 \h </w:instrText>
        </w:r>
        <w:r>
          <w:fldChar w:fldCharType="separate"/>
        </w:r>
        <w:r>
          <w:t>32</w:t>
        </w:r>
        <w:r>
          <w:fldChar w:fldCharType="end"/>
        </w:r>
      </w:hyperlink>
    </w:p>
    <w:p>
      <w:pPr>
        <w:pStyle w:val="TOC2"/>
        <w:tabs>
          <w:tab w:val="right" w:leader="dot" w:pos="8306"/>
        </w:tabs>
      </w:pPr>
      <w:hyperlink w:anchor="_Toc8285" w:history="1">
        <w:r>
          <w:rPr>
            <w:rFonts w:ascii="仿宋" w:eastAsia="仿宋" w:hAnsi="仿宋" w:cs="仿宋" w:hint="eastAsia"/>
            <w:lang w:eastAsia="zh-CN"/>
          </w:rPr>
          <w:t>(三)、区域经济影响分析</w:t>
        </w:r>
        <w:r>
          <w:tab/>
        </w:r>
        <w:r>
          <w:fldChar w:fldCharType="begin"/>
        </w:r>
        <w:r>
          <w:instrText xml:space="preserve"> PAGEREF _Toc8285 \h </w:instrText>
        </w:r>
        <w:r>
          <w:fldChar w:fldCharType="separate"/>
        </w:r>
        <w:r>
          <w:t>33</w:t>
        </w:r>
        <w:r>
          <w:fldChar w:fldCharType="end"/>
        </w:r>
      </w:hyperlink>
    </w:p>
    <w:p>
      <w:pPr>
        <w:pStyle w:val="TOC2"/>
        <w:tabs>
          <w:tab w:val="right" w:leader="dot" w:pos="8306"/>
        </w:tabs>
      </w:pPr>
      <w:hyperlink w:anchor="_Toc32065" w:history="1">
        <w:r>
          <w:rPr>
            <w:rFonts w:ascii="仿宋" w:eastAsia="仿宋" w:hAnsi="仿宋" w:cs="仿宋" w:hint="eastAsia"/>
            <w:lang w:eastAsia="zh-CN"/>
          </w:rPr>
          <w:t>(四)、宏观经济影响分析</w:t>
        </w:r>
        <w:r>
          <w:tab/>
        </w:r>
        <w:r>
          <w:fldChar w:fldCharType="begin"/>
        </w:r>
        <w:r>
          <w:instrText xml:space="preserve"> PAGEREF _Toc32065 \h </w:instrText>
        </w:r>
        <w:r>
          <w:fldChar w:fldCharType="separate"/>
        </w:r>
        <w:r>
          <w:t>34</w:t>
        </w:r>
        <w:r>
          <w:fldChar w:fldCharType="end"/>
        </w:r>
      </w:hyperlink>
    </w:p>
    <w:p>
      <w:pPr>
        <w:pStyle w:val="TOC1"/>
        <w:tabs>
          <w:tab w:val="right" w:leader="dot" w:pos="8306"/>
        </w:tabs>
      </w:pPr>
      <w:hyperlink w:anchor="_Toc20951" w:history="1">
        <w:r>
          <w:rPr>
            <w:rFonts w:ascii="仿宋" w:eastAsia="仿宋" w:hAnsi="仿宋" w:cs="仿宋" w:hint="eastAsia"/>
            <w:lang w:eastAsia="zh-CN"/>
          </w:rPr>
          <w:t>六、财务管理与成本控制</w:t>
        </w:r>
        <w:r>
          <w:tab/>
        </w:r>
        <w:r>
          <w:fldChar w:fldCharType="begin"/>
        </w:r>
        <w:r>
          <w:instrText xml:space="preserve"> PAGEREF _Toc20951 \h </w:instrText>
        </w:r>
        <w:r>
          <w:fldChar w:fldCharType="separate"/>
        </w:r>
        <w:r>
          <w:t>36</w:t>
        </w:r>
        <w:r>
          <w:fldChar w:fldCharType="end"/>
        </w:r>
      </w:hyperlink>
    </w:p>
    <w:p>
      <w:pPr>
        <w:pStyle w:val="TOC2"/>
        <w:tabs>
          <w:tab w:val="right" w:leader="dot" w:pos="8306"/>
        </w:tabs>
      </w:pPr>
      <w:hyperlink w:anchor="_Toc26113" w:history="1">
        <w:r>
          <w:rPr>
            <w:rFonts w:ascii="仿宋" w:eastAsia="仿宋" w:hAnsi="仿宋" w:cs="仿宋" w:hint="eastAsia"/>
            <w:lang w:eastAsia="zh-CN"/>
          </w:rPr>
          <w:t>(一)、财务管理体系建设</w:t>
        </w:r>
        <w:r>
          <w:tab/>
        </w:r>
        <w:r>
          <w:fldChar w:fldCharType="begin"/>
        </w:r>
        <w:r>
          <w:instrText xml:space="preserve"> PAGEREF _Toc26113 \h </w:instrText>
        </w:r>
        <w:r>
          <w:fldChar w:fldCharType="separate"/>
        </w:r>
        <w:r>
          <w:t>36</w:t>
        </w:r>
        <w:r>
          <w:fldChar w:fldCharType="end"/>
        </w:r>
      </w:hyperlink>
    </w:p>
    <w:p>
      <w:pPr>
        <w:pStyle w:val="TOC2"/>
        <w:tabs>
          <w:tab w:val="right" w:leader="dot" w:pos="8306"/>
        </w:tabs>
      </w:pPr>
      <w:hyperlink w:anchor="_Toc14510" w:history="1">
        <w:r>
          <w:rPr>
            <w:rFonts w:ascii="仿宋" w:eastAsia="仿宋" w:hAnsi="仿宋" w:cs="仿宋" w:hint="eastAsia"/>
            <w:lang w:eastAsia="zh-CN"/>
          </w:rPr>
          <w:t>(二)、成本控制措施</w:t>
        </w:r>
        <w:r>
          <w:tab/>
        </w:r>
        <w:r>
          <w:fldChar w:fldCharType="begin"/>
        </w:r>
        <w:r>
          <w:instrText xml:space="preserve"> PAGEREF _Toc14510 \h </w:instrText>
        </w:r>
        <w:r>
          <w:fldChar w:fldCharType="separate"/>
        </w:r>
        <w:r>
          <w:t>37</w:t>
        </w:r>
        <w:r>
          <w:fldChar w:fldCharType="end"/>
        </w:r>
      </w:hyperlink>
    </w:p>
    <w:p>
      <w:pPr>
        <w:pStyle w:val="TOC1"/>
        <w:tabs>
          <w:tab w:val="right" w:leader="dot" w:pos="8306"/>
        </w:tabs>
      </w:pPr>
      <w:hyperlink w:anchor="_Toc1111" w:history="1">
        <w:r>
          <w:rPr>
            <w:rFonts w:ascii="仿宋" w:eastAsia="仿宋" w:hAnsi="仿宋" w:cs="仿宋" w:hint="eastAsia"/>
            <w:lang w:eastAsia="zh-CN"/>
          </w:rPr>
          <w:t>七、环境保护与治理方案</w:t>
        </w:r>
        <w:r>
          <w:tab/>
        </w:r>
        <w:r>
          <w:fldChar w:fldCharType="begin"/>
        </w:r>
        <w:r>
          <w:instrText xml:space="preserve"> PAGEREF _Toc1111 \h </w:instrText>
        </w:r>
        <w:r>
          <w:fldChar w:fldCharType="separate"/>
        </w:r>
        <w:r>
          <w:t>38</w:t>
        </w:r>
        <w:r>
          <w:fldChar w:fldCharType="end"/>
        </w:r>
      </w:hyperlink>
    </w:p>
    <w:p>
      <w:pPr>
        <w:pStyle w:val="TOC2"/>
        <w:tabs>
          <w:tab w:val="right" w:leader="dot" w:pos="8306"/>
        </w:tabs>
      </w:pPr>
      <w:hyperlink w:anchor="_Toc17083" w:history="1">
        <w:r>
          <w:rPr>
            <w:rFonts w:ascii="仿宋" w:eastAsia="仿宋" w:hAnsi="仿宋" w:cs="仿宋" w:hint="eastAsia"/>
            <w:lang w:eastAsia="zh-CN"/>
          </w:rPr>
          <w:t>(一)、项目环境影响评估</w:t>
        </w:r>
        <w:r>
          <w:tab/>
        </w:r>
        <w:r>
          <w:fldChar w:fldCharType="begin"/>
        </w:r>
        <w:r>
          <w:instrText xml:space="preserve"> PAGEREF _Toc17083 \h </w:instrText>
        </w:r>
        <w:r>
          <w:fldChar w:fldCharType="separate"/>
        </w:r>
        <w:r>
          <w:t>38</w:t>
        </w:r>
        <w:r>
          <w:fldChar w:fldCharType="end"/>
        </w:r>
      </w:hyperlink>
    </w:p>
    <w:p>
      <w:pPr>
        <w:pStyle w:val="TOC2"/>
        <w:tabs>
          <w:tab w:val="right" w:leader="dot" w:pos="8306"/>
        </w:tabs>
      </w:pPr>
      <w:hyperlink w:anchor="_Toc7715" w:history="1">
        <w:r>
          <w:rPr>
            <w:rFonts w:ascii="仿宋" w:eastAsia="仿宋" w:hAnsi="仿宋" w:cs="仿宋" w:hint="eastAsia"/>
            <w:lang w:eastAsia="zh-CN"/>
          </w:rPr>
          <w:t>(二)、环境保护措施与治理方案</w:t>
        </w:r>
        <w:r>
          <w:tab/>
        </w:r>
        <w:r>
          <w:fldChar w:fldCharType="begin"/>
        </w:r>
        <w:r>
          <w:instrText xml:space="preserve"> PAGEREF _Toc7715 \h </w:instrText>
        </w:r>
        <w:r>
          <w:fldChar w:fldCharType="separate"/>
        </w:r>
        <w:r>
          <w:t>39</w:t>
        </w:r>
        <w:r>
          <w:fldChar w:fldCharType="end"/>
        </w:r>
      </w:hyperlink>
    </w:p>
    <w:p>
      <w:pPr>
        <w:pStyle w:val="TOC1"/>
        <w:tabs>
          <w:tab w:val="right" w:leader="dot" w:pos="8306"/>
        </w:tabs>
      </w:pPr>
      <w:hyperlink w:anchor="_Toc6177" w:history="1">
        <w:r>
          <w:rPr>
            <w:rFonts w:ascii="仿宋" w:eastAsia="仿宋" w:hAnsi="仿宋" w:cs="仿宋" w:hint="eastAsia"/>
            <w:lang w:eastAsia="zh-CN"/>
          </w:rPr>
          <w:t>八、技术创新与产业升级</w:t>
        </w:r>
        <w:r>
          <w:tab/>
        </w:r>
        <w:r>
          <w:fldChar w:fldCharType="begin"/>
        </w:r>
        <w:r>
          <w:instrText xml:space="preserve"> PAGEREF _Toc6177 \h </w:instrText>
        </w:r>
        <w:r>
          <w:fldChar w:fldCharType="separate"/>
        </w:r>
        <w:r>
          <w:t>39</w:t>
        </w:r>
        <w:r>
          <w:fldChar w:fldCharType="end"/>
        </w:r>
      </w:hyperlink>
    </w:p>
    <w:p>
      <w:pPr>
        <w:pStyle w:val="TOC2"/>
        <w:tabs>
          <w:tab w:val="right" w:leader="dot" w:pos="8306"/>
        </w:tabs>
      </w:pPr>
      <w:hyperlink w:anchor="_Toc21940" w:history="1">
        <w:r>
          <w:rPr>
            <w:rFonts w:ascii="仿宋" w:eastAsia="仿宋" w:hAnsi="仿宋" w:cs="仿宋" w:hint="eastAsia"/>
            <w:lang w:eastAsia="zh-CN"/>
          </w:rPr>
          <w:t>(一)、技术创新方向与目标</w:t>
        </w:r>
        <w:r>
          <w:tab/>
        </w:r>
        <w:r>
          <w:fldChar w:fldCharType="begin"/>
        </w:r>
        <w:r>
          <w:instrText xml:space="preserve"> PAGEREF _Toc21940 \h </w:instrText>
        </w:r>
        <w:r>
          <w:fldChar w:fldCharType="separate"/>
        </w:r>
        <w:r>
          <w:t>39</w:t>
        </w:r>
        <w:r>
          <w:fldChar w:fldCharType="end"/>
        </w:r>
      </w:hyperlink>
    </w:p>
    <w:p>
      <w:pPr>
        <w:pStyle w:val="TOC2"/>
        <w:tabs>
          <w:tab w:val="right" w:leader="dot" w:pos="8306"/>
        </w:tabs>
      </w:pPr>
      <w:hyperlink w:anchor="_Toc27075" w:history="1">
        <w:r>
          <w:rPr>
            <w:rFonts w:ascii="仿宋" w:eastAsia="仿宋" w:hAnsi="仿宋" w:cs="仿宋" w:hint="eastAsia"/>
            <w:lang w:eastAsia="zh-CN"/>
          </w:rPr>
          <w:t>(二)、产业升级路径与措施</w:t>
        </w:r>
        <w:r>
          <w:tab/>
        </w:r>
        <w:r>
          <w:fldChar w:fldCharType="begin"/>
        </w:r>
        <w:r>
          <w:instrText xml:space="preserve"> PAGEREF _Toc27075 \h </w:instrText>
        </w:r>
        <w:r>
          <w:fldChar w:fldCharType="separate"/>
        </w:r>
        <w:r>
          <w:t>41</w:t>
        </w:r>
        <w:r>
          <w:fldChar w:fldCharType="end"/>
        </w:r>
      </w:hyperlink>
    </w:p>
    <w:p>
      <w:pPr>
        <w:pStyle w:val="TOC1"/>
        <w:tabs>
          <w:tab w:val="right" w:leader="dot" w:pos="8306"/>
        </w:tabs>
      </w:pPr>
      <w:hyperlink w:anchor="_Toc6381" w:history="1">
        <w:r>
          <w:rPr>
            <w:rFonts w:ascii="仿宋" w:eastAsia="仿宋" w:hAnsi="仿宋" w:cs="仿宋" w:hint="eastAsia"/>
            <w:lang w:eastAsia="zh-CN"/>
          </w:rPr>
          <w:t>九、项目实施与管理方案</w:t>
        </w:r>
        <w:r>
          <w:tab/>
        </w:r>
        <w:r>
          <w:fldChar w:fldCharType="begin"/>
        </w:r>
        <w:r>
          <w:instrText xml:space="preserve"> PAGEREF _Toc6381 \h </w:instrText>
        </w:r>
        <w:r>
          <w:fldChar w:fldCharType="separate"/>
        </w:r>
        <w:r>
          <w:t>42</w:t>
        </w:r>
        <w:r>
          <w:fldChar w:fldCharType="end"/>
        </w:r>
      </w:hyperlink>
    </w:p>
    <w:p>
      <w:pPr>
        <w:pStyle w:val="TOC2"/>
        <w:tabs>
          <w:tab w:val="right" w:leader="dot" w:pos="8306"/>
        </w:tabs>
      </w:pPr>
      <w:hyperlink w:anchor="_Toc5212" w:history="1">
        <w:r>
          <w:rPr>
            <w:rFonts w:ascii="仿宋" w:eastAsia="仿宋" w:hAnsi="仿宋" w:cs="仿宋" w:hint="eastAsia"/>
            <w:lang w:eastAsia="zh-CN"/>
          </w:rPr>
          <w:t>(一)、项目实施计划</w:t>
        </w:r>
        <w:r>
          <w:tab/>
        </w:r>
        <w:r>
          <w:fldChar w:fldCharType="begin"/>
        </w:r>
        <w:r>
          <w:instrText xml:space="preserve"> PAGEREF _Toc5212 \h </w:instrText>
        </w:r>
        <w:r>
          <w:fldChar w:fldCharType="separate"/>
        </w:r>
        <w:r>
          <w:t>42</w:t>
        </w:r>
        <w:r>
          <w:fldChar w:fldCharType="end"/>
        </w:r>
      </w:hyperlink>
    </w:p>
    <w:p>
      <w:pPr>
        <w:pStyle w:val="TOC2"/>
        <w:tabs>
          <w:tab w:val="right" w:leader="dot" w:pos="8306"/>
        </w:tabs>
      </w:pPr>
      <w:hyperlink w:anchor="_Toc26230" w:history="1">
        <w:r>
          <w:rPr>
            <w:rFonts w:ascii="仿宋" w:eastAsia="仿宋" w:hAnsi="仿宋" w:cs="仿宋" w:hint="eastAsia"/>
            <w:lang w:eastAsia="zh-CN"/>
          </w:rPr>
          <w:t>(二)、项目组织机构与职责</w:t>
        </w:r>
        <w:r>
          <w:tab/>
        </w:r>
        <w:r>
          <w:fldChar w:fldCharType="begin"/>
        </w:r>
        <w:r>
          <w:instrText xml:space="preserve"> PAGEREF _Toc26230 \h </w:instrText>
        </w:r>
        <w:r>
          <w:fldChar w:fldCharType="separate"/>
        </w:r>
        <w:r>
          <w:t>43</w:t>
        </w:r>
        <w:r>
          <w:fldChar w:fldCharType="end"/>
        </w:r>
      </w:hyperlink>
    </w:p>
    <w:p>
      <w:pPr>
        <w:pStyle w:val="TOC2"/>
        <w:tabs>
          <w:tab w:val="right" w:leader="dot" w:pos="8306"/>
        </w:tabs>
      </w:pPr>
      <w:hyperlink w:anchor="_Toc17768" w:history="1">
        <w:r>
          <w:rPr>
            <w:rFonts w:ascii="仿宋" w:eastAsia="仿宋" w:hAnsi="仿宋" w:cs="仿宋" w:hint="eastAsia"/>
            <w:lang w:eastAsia="zh-CN"/>
          </w:rPr>
          <w:t>(三)、项目管理与监控体系</w:t>
        </w:r>
        <w:r>
          <w:tab/>
        </w:r>
        <w:r>
          <w:fldChar w:fldCharType="begin"/>
        </w:r>
        <w:r>
          <w:instrText xml:space="preserve"> PAGEREF _Toc17768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 w:history="1">
        <w:r>
          <w:rPr>
            <w:rFonts w:ascii="仿宋" w:eastAsia="仿宋" w:hAnsi="仿宋" w:cs="仿宋" w:hint="eastAsia"/>
            <w:lang w:eastAsia="zh-CN"/>
          </w:rPr>
          <w:t>十、安全与应急管理</w:t>
        </w:r>
        <w:r>
          <w:tab/>
        </w:r>
        <w:r>
          <w:fldChar w:fldCharType="begin"/>
        </w:r>
        <w:r>
          <w:instrText xml:space="preserve"> PAGEREF _Toc391 \h </w:instrText>
        </w:r>
        <w:r>
          <w:fldChar w:fldCharType="separate"/>
        </w:r>
        <w:r>
          <w:t>48</w:t>
        </w:r>
        <w:r>
          <w:fldChar w:fldCharType="end"/>
        </w:r>
      </w:hyperlink>
    </w:p>
    <w:p>
      <w:pPr>
        <w:pStyle w:val="TOC2"/>
        <w:tabs>
          <w:tab w:val="right" w:leader="dot" w:pos="8306"/>
        </w:tabs>
      </w:pPr>
      <w:hyperlink w:anchor="_Toc30779" w:history="1">
        <w:r>
          <w:rPr>
            <w:rFonts w:ascii="仿宋" w:eastAsia="仿宋" w:hAnsi="仿宋" w:cs="仿宋" w:hint="eastAsia"/>
            <w:lang w:eastAsia="zh-CN"/>
          </w:rPr>
          <w:t>(一)、安全生产管理</w:t>
        </w:r>
        <w:r>
          <w:tab/>
        </w:r>
        <w:r>
          <w:fldChar w:fldCharType="begin"/>
        </w:r>
        <w:r>
          <w:instrText xml:space="preserve"> PAGEREF _Toc30779 \h </w:instrText>
        </w:r>
        <w:r>
          <w:fldChar w:fldCharType="separate"/>
        </w:r>
        <w:r>
          <w:t>48</w:t>
        </w:r>
        <w:r>
          <w:fldChar w:fldCharType="end"/>
        </w:r>
      </w:hyperlink>
    </w:p>
    <w:p>
      <w:pPr>
        <w:pStyle w:val="TOC2"/>
        <w:tabs>
          <w:tab w:val="right" w:leader="dot" w:pos="8306"/>
        </w:tabs>
      </w:pPr>
      <w:hyperlink w:anchor="_Toc12569" w:history="1">
        <w:r>
          <w:rPr>
            <w:rFonts w:ascii="仿宋" w:eastAsia="仿宋" w:hAnsi="仿宋" w:cs="仿宋" w:hint="eastAsia"/>
            <w:lang w:eastAsia="zh-CN"/>
          </w:rPr>
          <w:t>(二)、应急预案与响应</w:t>
        </w:r>
        <w:r>
          <w:tab/>
        </w:r>
        <w:r>
          <w:fldChar w:fldCharType="begin"/>
        </w:r>
        <w:r>
          <w:instrText xml:space="preserve"> PAGEREF _Toc12569 \h </w:instrText>
        </w:r>
        <w:r>
          <w:fldChar w:fldCharType="separate"/>
        </w:r>
        <w:r>
          <w:t>49</w:t>
        </w:r>
        <w:r>
          <w:fldChar w:fldCharType="end"/>
        </w:r>
      </w:hyperlink>
    </w:p>
    <w:p>
      <w:pPr>
        <w:pStyle w:val="TOC1"/>
        <w:tabs>
          <w:tab w:val="right" w:leader="dot" w:pos="8306"/>
        </w:tabs>
      </w:pPr>
      <w:hyperlink w:anchor="_Toc5376" w:history="1">
        <w:r>
          <w:rPr>
            <w:rFonts w:ascii="仿宋" w:eastAsia="仿宋" w:hAnsi="仿宋" w:cs="仿宋" w:hint="eastAsia"/>
            <w:lang w:eastAsia="zh-CN"/>
          </w:rPr>
          <w:t>十一、项目变更管理</w:t>
        </w:r>
        <w:r>
          <w:tab/>
        </w:r>
        <w:r>
          <w:fldChar w:fldCharType="begin"/>
        </w:r>
        <w:r>
          <w:instrText xml:space="preserve"> PAGEREF _Toc5376 \h </w:instrText>
        </w:r>
        <w:r>
          <w:fldChar w:fldCharType="separate"/>
        </w:r>
        <w:r>
          <w:t>51</w:t>
        </w:r>
        <w:r>
          <w:fldChar w:fldCharType="end"/>
        </w:r>
      </w:hyperlink>
    </w:p>
    <w:p>
      <w:pPr>
        <w:pStyle w:val="TOC2"/>
        <w:tabs>
          <w:tab w:val="right" w:leader="dot" w:pos="8306"/>
        </w:tabs>
      </w:pPr>
      <w:hyperlink w:anchor="_Toc19832" w:history="1">
        <w:r>
          <w:rPr>
            <w:rFonts w:ascii="仿宋" w:eastAsia="仿宋" w:hAnsi="仿宋" w:cs="仿宋" w:hint="eastAsia"/>
            <w:lang w:eastAsia="zh-CN"/>
          </w:rPr>
          <w:t>(一)、变更控制流程</w:t>
        </w:r>
        <w:r>
          <w:tab/>
        </w:r>
        <w:r>
          <w:fldChar w:fldCharType="begin"/>
        </w:r>
        <w:r>
          <w:instrText xml:space="preserve"> PAGEREF _Toc19832 \h </w:instrText>
        </w:r>
        <w:r>
          <w:fldChar w:fldCharType="separate"/>
        </w:r>
        <w:r>
          <w:t>51</w:t>
        </w:r>
        <w:r>
          <w:fldChar w:fldCharType="end"/>
        </w:r>
      </w:hyperlink>
    </w:p>
    <w:p>
      <w:pPr>
        <w:pStyle w:val="TOC2"/>
        <w:tabs>
          <w:tab w:val="right" w:leader="dot" w:pos="8306"/>
        </w:tabs>
      </w:pPr>
      <w:hyperlink w:anchor="_Toc2163" w:history="1">
        <w:r>
          <w:rPr>
            <w:rFonts w:ascii="仿宋" w:eastAsia="仿宋" w:hAnsi="仿宋" w:cs="仿宋" w:hint="eastAsia"/>
            <w:lang w:eastAsia="zh-CN"/>
          </w:rPr>
          <w:t>(二)、影响评估与处理</w:t>
        </w:r>
        <w:r>
          <w:tab/>
        </w:r>
        <w:r>
          <w:fldChar w:fldCharType="begin"/>
        </w:r>
        <w:r>
          <w:instrText xml:space="preserve"> PAGEREF _Toc2163 \h </w:instrText>
        </w:r>
        <w:r>
          <w:fldChar w:fldCharType="separate"/>
        </w:r>
        <w:r>
          <w:t>52</w:t>
        </w:r>
        <w:r>
          <w:fldChar w:fldCharType="end"/>
        </w:r>
      </w:hyperlink>
    </w:p>
    <w:p>
      <w:pPr>
        <w:pStyle w:val="TOC2"/>
        <w:tabs>
          <w:tab w:val="right" w:leader="dot" w:pos="8306"/>
        </w:tabs>
      </w:pPr>
      <w:hyperlink w:anchor="_Toc14223" w:history="1">
        <w:r>
          <w:rPr>
            <w:rFonts w:ascii="仿宋" w:eastAsia="仿宋" w:hAnsi="仿宋" w:cs="仿宋" w:hint="eastAsia"/>
            <w:lang w:eastAsia="zh-CN"/>
          </w:rPr>
          <w:t>(三)、变更记录与追踪</w:t>
        </w:r>
        <w:r>
          <w:tab/>
        </w:r>
        <w:r>
          <w:fldChar w:fldCharType="begin"/>
        </w:r>
        <w:r>
          <w:instrText xml:space="preserve"> PAGEREF _Toc14223 \h </w:instrText>
        </w:r>
        <w:r>
          <w:fldChar w:fldCharType="separate"/>
        </w:r>
        <w:r>
          <w:t>53</w:t>
        </w:r>
        <w:r>
          <w:fldChar w:fldCharType="end"/>
        </w:r>
      </w:hyperlink>
    </w:p>
    <w:p>
      <w:pPr>
        <w:pStyle w:val="TOC2"/>
        <w:tabs>
          <w:tab w:val="right" w:leader="dot" w:pos="8306"/>
        </w:tabs>
      </w:pPr>
      <w:hyperlink w:anchor="_Toc8840" w:history="1">
        <w:r>
          <w:rPr>
            <w:rFonts w:ascii="仿宋" w:eastAsia="仿宋" w:hAnsi="仿宋" w:cs="仿宋" w:hint="eastAsia"/>
            <w:lang w:eastAsia="zh-CN"/>
          </w:rPr>
          <w:t>(四)、变更管理策略</w:t>
        </w:r>
        <w:r>
          <w:tab/>
        </w:r>
        <w:r>
          <w:fldChar w:fldCharType="begin"/>
        </w:r>
        <w:r>
          <w:instrText xml:space="preserve"> PAGEREF _Toc8840 \h </w:instrText>
        </w:r>
        <w:r>
          <w:fldChar w:fldCharType="separate"/>
        </w:r>
        <w:r>
          <w:t>55</w:t>
        </w:r>
        <w:r>
          <w:fldChar w:fldCharType="end"/>
        </w:r>
      </w:hyperlink>
    </w:p>
    <w:p>
      <w:pPr>
        <w:pStyle w:val="TOC1"/>
        <w:tabs>
          <w:tab w:val="right" w:leader="dot" w:pos="8306"/>
        </w:tabs>
      </w:pPr>
      <w:hyperlink w:anchor="_Toc28513" w:history="1">
        <w:r>
          <w:rPr>
            <w:rFonts w:ascii="仿宋" w:eastAsia="仿宋" w:hAnsi="仿宋" w:cs="仿宋" w:hint="eastAsia"/>
            <w:lang w:eastAsia="zh-CN"/>
          </w:rPr>
          <w:t>十二、项目进度计划</w:t>
        </w:r>
        <w:r>
          <w:tab/>
        </w:r>
        <w:r>
          <w:fldChar w:fldCharType="begin"/>
        </w:r>
        <w:r>
          <w:instrText xml:space="preserve"> PAGEREF _Toc28513 \h </w:instrText>
        </w:r>
        <w:r>
          <w:fldChar w:fldCharType="separate"/>
        </w:r>
        <w:r>
          <w:t>57</w:t>
        </w:r>
        <w:r>
          <w:fldChar w:fldCharType="end"/>
        </w:r>
      </w:hyperlink>
    </w:p>
    <w:p>
      <w:pPr>
        <w:pStyle w:val="TOC2"/>
        <w:tabs>
          <w:tab w:val="right" w:leader="dot" w:pos="8306"/>
        </w:tabs>
      </w:pPr>
      <w:hyperlink w:anchor="_Toc15221" w:history="1">
        <w:r>
          <w:rPr>
            <w:rFonts w:ascii="仿宋" w:eastAsia="仿宋" w:hAnsi="仿宋" w:cs="仿宋" w:hint="eastAsia"/>
            <w:lang w:eastAsia="zh-CN"/>
          </w:rPr>
          <w:t>(一)、建设周期</w:t>
        </w:r>
        <w:r>
          <w:tab/>
        </w:r>
        <w:r>
          <w:fldChar w:fldCharType="begin"/>
        </w:r>
        <w:r>
          <w:instrText xml:space="preserve"> PAGEREF _Toc15221 \h </w:instrText>
        </w:r>
        <w:r>
          <w:fldChar w:fldCharType="separate"/>
        </w:r>
        <w:r>
          <w:t>57</w:t>
        </w:r>
        <w:r>
          <w:fldChar w:fldCharType="end"/>
        </w:r>
      </w:hyperlink>
    </w:p>
    <w:p>
      <w:pPr>
        <w:pStyle w:val="TOC2"/>
        <w:tabs>
          <w:tab w:val="right" w:leader="dot" w:pos="8306"/>
        </w:tabs>
      </w:pPr>
      <w:hyperlink w:anchor="_Toc27538" w:history="1">
        <w:r>
          <w:rPr>
            <w:rFonts w:ascii="仿宋" w:eastAsia="仿宋" w:hAnsi="仿宋" w:cs="仿宋" w:hint="eastAsia"/>
            <w:lang w:eastAsia="zh-CN"/>
          </w:rPr>
          <w:t>(二)、建设进度</w:t>
        </w:r>
        <w:r>
          <w:tab/>
        </w:r>
        <w:r>
          <w:fldChar w:fldCharType="begin"/>
        </w:r>
        <w:r>
          <w:instrText xml:space="preserve"> PAGEREF _Toc27538 \h </w:instrText>
        </w:r>
        <w:r>
          <w:fldChar w:fldCharType="separate"/>
        </w:r>
        <w:r>
          <w:t>57</w:t>
        </w:r>
        <w:r>
          <w:fldChar w:fldCharType="end"/>
        </w:r>
      </w:hyperlink>
    </w:p>
    <w:p>
      <w:pPr>
        <w:pStyle w:val="TOC2"/>
        <w:tabs>
          <w:tab w:val="right" w:leader="dot" w:pos="8306"/>
        </w:tabs>
      </w:pPr>
      <w:hyperlink w:anchor="_Toc22946" w:history="1">
        <w:r>
          <w:rPr>
            <w:rFonts w:ascii="仿宋" w:eastAsia="仿宋" w:hAnsi="仿宋" w:cs="仿宋" w:hint="eastAsia"/>
            <w:lang w:eastAsia="zh-CN"/>
          </w:rPr>
          <w:t>(三)、进度安排注意事项</w:t>
        </w:r>
        <w:r>
          <w:tab/>
        </w:r>
        <w:r>
          <w:fldChar w:fldCharType="begin"/>
        </w:r>
        <w:r>
          <w:instrText xml:space="preserve"> PAGEREF _Toc22946 \h </w:instrText>
        </w:r>
        <w:r>
          <w:fldChar w:fldCharType="separate"/>
        </w:r>
        <w:r>
          <w:t>58</w:t>
        </w:r>
        <w:r>
          <w:fldChar w:fldCharType="end"/>
        </w:r>
      </w:hyperlink>
    </w:p>
    <w:p>
      <w:pPr>
        <w:pStyle w:val="TOC2"/>
        <w:tabs>
          <w:tab w:val="right" w:leader="dot" w:pos="8306"/>
        </w:tabs>
      </w:pPr>
      <w:hyperlink w:anchor="_Toc8683" w:history="1">
        <w:r>
          <w:rPr>
            <w:rFonts w:ascii="仿宋" w:eastAsia="仿宋" w:hAnsi="仿宋" w:cs="仿宋" w:hint="eastAsia"/>
            <w:lang w:eastAsia="zh-CN"/>
          </w:rPr>
          <w:t>(四)、人力资源配置</w:t>
        </w:r>
        <w:r>
          <w:tab/>
        </w:r>
        <w:r>
          <w:fldChar w:fldCharType="begin"/>
        </w:r>
        <w:r>
          <w:instrText xml:space="preserve"> PAGEREF _Toc8683 \h </w:instrText>
        </w:r>
        <w:r>
          <w:fldChar w:fldCharType="separate"/>
        </w:r>
        <w:r>
          <w:t>59</w:t>
        </w:r>
        <w:r>
          <w:fldChar w:fldCharType="end"/>
        </w:r>
      </w:hyperlink>
    </w:p>
    <w:p>
      <w:pPr>
        <w:pStyle w:val="TOC2"/>
        <w:tabs>
          <w:tab w:val="right" w:leader="dot" w:pos="8306"/>
        </w:tabs>
      </w:pPr>
      <w:hyperlink w:anchor="_Toc10389" w:history="1">
        <w:r>
          <w:rPr>
            <w:rFonts w:ascii="仿宋" w:eastAsia="仿宋" w:hAnsi="仿宋" w:cs="仿宋" w:hint="eastAsia"/>
            <w:lang w:eastAsia="zh-CN"/>
          </w:rPr>
          <w:t>(五)、员工培训</w:t>
        </w:r>
        <w:r>
          <w:tab/>
        </w:r>
        <w:r>
          <w:fldChar w:fldCharType="begin"/>
        </w:r>
        <w:r>
          <w:instrText xml:space="preserve"> PAGEREF _Toc10389 \h </w:instrText>
        </w:r>
        <w:r>
          <w:fldChar w:fldCharType="separate"/>
        </w:r>
        <w:r>
          <w:t>61</w:t>
        </w:r>
        <w:r>
          <w:fldChar w:fldCharType="end"/>
        </w:r>
      </w:hyperlink>
    </w:p>
    <w:p>
      <w:pPr>
        <w:pStyle w:val="TOC2"/>
        <w:tabs>
          <w:tab w:val="right" w:leader="dot" w:pos="8306"/>
        </w:tabs>
      </w:pPr>
      <w:hyperlink w:anchor="_Toc28985" w:history="1">
        <w:r>
          <w:rPr>
            <w:rFonts w:ascii="仿宋" w:eastAsia="仿宋" w:hAnsi="仿宋" w:cs="仿宋" w:hint="eastAsia"/>
            <w:lang w:eastAsia="zh-CN"/>
          </w:rPr>
          <w:t>(六)、项目实施保障</w:t>
        </w:r>
        <w:r>
          <w:tab/>
        </w:r>
        <w:r>
          <w:fldChar w:fldCharType="begin"/>
        </w:r>
        <w:r>
          <w:instrText xml:space="preserve"> PAGEREF _Toc28985 \h </w:instrText>
        </w:r>
        <w:r>
          <w:fldChar w:fldCharType="separate"/>
        </w:r>
        <w:r>
          <w:t>62</w:t>
        </w:r>
        <w:r>
          <w:fldChar w:fldCharType="end"/>
        </w:r>
      </w:hyperlink>
    </w:p>
    <w:p>
      <w:pPr>
        <w:pStyle w:val="TOC2"/>
        <w:tabs>
          <w:tab w:val="right" w:leader="dot" w:pos="8306"/>
        </w:tabs>
      </w:pPr>
      <w:hyperlink w:anchor="_Toc20442" w:history="1">
        <w:r>
          <w:rPr>
            <w:rFonts w:ascii="仿宋" w:eastAsia="仿宋" w:hAnsi="仿宋" w:cs="仿宋" w:hint="eastAsia"/>
            <w:lang w:eastAsia="zh-CN"/>
          </w:rPr>
          <w:t>(七)、安全规范管理</w:t>
        </w:r>
        <w:r>
          <w:tab/>
        </w:r>
        <w:r>
          <w:fldChar w:fldCharType="begin"/>
        </w:r>
        <w:r>
          <w:instrText xml:space="preserve"> PAGEREF _Toc20442 \h </w:instrText>
        </w:r>
        <w:r>
          <w:fldChar w:fldCharType="separate"/>
        </w:r>
        <w:r>
          <w:t>63</w:t>
        </w:r>
        <w:r>
          <w:fldChar w:fldCharType="end"/>
        </w:r>
      </w:hyperlink>
    </w:p>
    <w:p>
      <w:pPr>
        <w:pStyle w:val="TOC1"/>
        <w:tabs>
          <w:tab w:val="right" w:leader="dot" w:pos="8306"/>
        </w:tabs>
      </w:pPr>
      <w:hyperlink w:anchor="_Toc24318" w:history="1">
        <w:r>
          <w:rPr>
            <w:rFonts w:ascii="仿宋" w:eastAsia="仿宋" w:hAnsi="仿宋" w:cs="仿宋" w:hint="eastAsia"/>
            <w:lang w:eastAsia="zh-CN"/>
          </w:rPr>
          <w:t>十三、法律法规与政策遵循</w:t>
        </w:r>
        <w:r>
          <w:tab/>
        </w:r>
        <w:r>
          <w:fldChar w:fldCharType="begin"/>
        </w:r>
        <w:r>
          <w:instrText xml:space="preserve"> PAGEREF _Toc24318 \h </w:instrText>
        </w:r>
        <w:r>
          <w:fldChar w:fldCharType="separate"/>
        </w:r>
        <w:r>
          <w:t>64</w:t>
        </w:r>
        <w:r>
          <w:fldChar w:fldCharType="end"/>
        </w:r>
      </w:hyperlink>
    </w:p>
    <w:p>
      <w:pPr>
        <w:pStyle w:val="TOC2"/>
        <w:tabs>
          <w:tab w:val="right" w:leader="dot" w:pos="8306"/>
        </w:tabs>
      </w:pPr>
      <w:hyperlink w:anchor="_Toc29291" w:history="1">
        <w:r>
          <w:rPr>
            <w:rFonts w:ascii="仿宋" w:eastAsia="仿宋" w:hAnsi="仿宋" w:cs="仿宋" w:hint="eastAsia"/>
            <w:lang w:eastAsia="zh-CN"/>
          </w:rPr>
          <w:t>(一)、法律法规遵守</w:t>
        </w:r>
        <w:r>
          <w:tab/>
        </w:r>
        <w:r>
          <w:fldChar w:fldCharType="begin"/>
        </w:r>
        <w:r>
          <w:instrText xml:space="preserve"> PAGEREF _Toc29291 \h </w:instrText>
        </w:r>
        <w:r>
          <w:fldChar w:fldCharType="separate"/>
        </w:r>
        <w:r>
          <w:t>64</w:t>
        </w:r>
        <w:r>
          <w:fldChar w:fldCharType="end"/>
        </w:r>
      </w:hyperlink>
    </w:p>
    <w:p>
      <w:pPr>
        <w:pStyle w:val="TOC2"/>
        <w:tabs>
          <w:tab w:val="right" w:leader="dot" w:pos="8306"/>
        </w:tabs>
      </w:pPr>
      <w:hyperlink w:anchor="_Toc28617" w:history="1">
        <w:r>
          <w:rPr>
            <w:rFonts w:ascii="仿宋" w:eastAsia="仿宋" w:hAnsi="仿宋" w:cs="仿宋" w:hint="eastAsia"/>
            <w:lang w:eastAsia="zh-CN"/>
          </w:rPr>
          <w:t>(二)、政策导向与利用</w:t>
        </w:r>
        <w:r>
          <w:tab/>
        </w:r>
        <w:r>
          <w:fldChar w:fldCharType="begin"/>
        </w:r>
        <w:r>
          <w:instrText xml:space="preserve"> PAGEREF _Toc28617 \h </w:instrText>
        </w:r>
        <w:r>
          <w:fldChar w:fldCharType="separate"/>
        </w:r>
        <w:r>
          <w:t>65</w:t>
        </w:r>
        <w:r>
          <w:fldChar w:fldCharType="end"/>
        </w:r>
      </w:hyperlink>
    </w:p>
    <w:p>
      <w:pPr>
        <w:pStyle w:val="TOC1"/>
        <w:tabs>
          <w:tab w:val="right" w:leader="dot" w:pos="8306"/>
        </w:tabs>
      </w:pPr>
      <w:hyperlink w:anchor="_Toc8749" w:history="1">
        <w:r>
          <w:rPr>
            <w:rFonts w:ascii="仿宋" w:eastAsia="仿宋" w:hAnsi="仿宋" w:cs="仿宋" w:hint="eastAsia"/>
            <w:lang w:eastAsia="zh-CN"/>
          </w:rPr>
          <w:t>十四、企业合规与伦理</w:t>
        </w:r>
        <w:r>
          <w:tab/>
        </w:r>
        <w:r>
          <w:fldChar w:fldCharType="begin"/>
        </w:r>
        <w:r>
          <w:instrText xml:space="preserve"> PAGEREF _Toc8749 \h </w:instrText>
        </w:r>
        <w:r>
          <w:fldChar w:fldCharType="separate"/>
        </w:r>
        <w:r>
          <w:t>66</w:t>
        </w:r>
        <w:r>
          <w:fldChar w:fldCharType="end"/>
        </w:r>
      </w:hyperlink>
    </w:p>
    <w:p>
      <w:pPr>
        <w:pStyle w:val="TOC2"/>
        <w:tabs>
          <w:tab w:val="right" w:leader="dot" w:pos="8306"/>
        </w:tabs>
      </w:pPr>
      <w:hyperlink w:anchor="_Toc22324" w:history="1">
        <w:r>
          <w:rPr>
            <w:rFonts w:ascii="仿宋" w:eastAsia="仿宋" w:hAnsi="仿宋" w:cs="仿宋" w:hint="eastAsia"/>
            <w:lang w:eastAsia="zh-CN"/>
          </w:rPr>
          <w:t>(一)、合规政策与程序</w:t>
        </w:r>
        <w:r>
          <w:tab/>
        </w:r>
        <w:r>
          <w:fldChar w:fldCharType="begin"/>
        </w:r>
        <w:r>
          <w:instrText xml:space="preserve"> PAGEREF _Toc22324 \h </w:instrText>
        </w:r>
        <w:r>
          <w:fldChar w:fldCharType="separate"/>
        </w:r>
        <w:r>
          <w:t>66</w:t>
        </w:r>
        <w:r>
          <w:fldChar w:fldCharType="end"/>
        </w:r>
      </w:hyperlink>
    </w:p>
    <w:p>
      <w:pPr>
        <w:pStyle w:val="TOC2"/>
        <w:tabs>
          <w:tab w:val="right" w:leader="dot" w:pos="8306"/>
        </w:tabs>
      </w:pPr>
      <w:hyperlink w:anchor="_Toc12409" w:history="1">
        <w:r>
          <w:rPr>
            <w:rFonts w:ascii="仿宋" w:eastAsia="仿宋" w:hAnsi="仿宋" w:cs="仿宋" w:hint="eastAsia"/>
            <w:lang w:eastAsia="zh-CN"/>
          </w:rPr>
          <w:t>(二)、伦理规范与培训</w:t>
        </w:r>
        <w:r>
          <w:tab/>
        </w:r>
        <w:r>
          <w:fldChar w:fldCharType="begin"/>
        </w:r>
        <w:r>
          <w:instrText xml:space="preserve"> PAGEREF _Toc12409 \h </w:instrText>
        </w:r>
        <w:r>
          <w:fldChar w:fldCharType="separate"/>
        </w:r>
        <w:r>
          <w:t>67</w:t>
        </w:r>
        <w:r>
          <w:fldChar w:fldCharType="end"/>
        </w:r>
      </w:hyperlink>
    </w:p>
    <w:p>
      <w:pPr>
        <w:pStyle w:val="TOC2"/>
        <w:tabs>
          <w:tab w:val="right" w:leader="dot" w:pos="8306"/>
        </w:tabs>
      </w:pPr>
      <w:hyperlink w:anchor="_Toc25806" w:history="1">
        <w:r>
          <w:rPr>
            <w:rFonts w:ascii="仿宋" w:eastAsia="仿宋" w:hAnsi="仿宋" w:cs="仿宋" w:hint="eastAsia"/>
            <w:lang w:eastAsia="zh-CN"/>
          </w:rPr>
          <w:t>(三)、合规风险评估</w:t>
        </w:r>
        <w:r>
          <w:tab/>
        </w:r>
        <w:r>
          <w:fldChar w:fldCharType="begin"/>
        </w:r>
        <w:r>
          <w:instrText xml:space="preserve"> PAGEREF _Toc25806 \h </w:instrText>
        </w:r>
        <w:r>
          <w:fldChar w:fldCharType="separate"/>
        </w:r>
        <w:r>
          <w:t>68</w:t>
        </w:r>
        <w:r>
          <w:fldChar w:fldCharType="end"/>
        </w:r>
      </w:hyperlink>
    </w:p>
    <w:p>
      <w:pPr>
        <w:pStyle w:val="TOC2"/>
        <w:tabs>
          <w:tab w:val="right" w:leader="dot" w:pos="8306"/>
        </w:tabs>
      </w:pPr>
      <w:hyperlink w:anchor="_Toc19404" w:history="1">
        <w:r>
          <w:rPr>
            <w:rFonts w:ascii="仿宋" w:eastAsia="仿宋" w:hAnsi="仿宋" w:cs="仿宋" w:hint="eastAsia"/>
            <w:lang w:eastAsia="zh-CN"/>
          </w:rPr>
          <w:t>(四)、合规监督与执行</w:t>
        </w:r>
        <w:r>
          <w:tab/>
        </w:r>
        <w:r>
          <w:fldChar w:fldCharType="begin"/>
        </w:r>
        <w:r>
          <w:instrText xml:space="preserve"> PAGEREF _Toc19404 \h </w:instrText>
        </w:r>
        <w:r>
          <w:fldChar w:fldCharType="separate"/>
        </w:r>
        <w:r>
          <w:t>70</w:t>
        </w:r>
        <w:r>
          <w:fldChar w:fldCharType="end"/>
        </w:r>
      </w:hyperlink>
    </w:p>
    <w:p>
      <w:pPr>
        <w:pStyle w:val="TOC1"/>
        <w:tabs>
          <w:tab w:val="right" w:leader="dot" w:pos="8306"/>
        </w:tabs>
      </w:pPr>
      <w:hyperlink w:anchor="_Toc32141" w:history="1">
        <w:r>
          <w:rPr>
            <w:rFonts w:ascii="仿宋" w:eastAsia="仿宋" w:hAnsi="仿宋" w:cs="仿宋" w:hint="eastAsia"/>
            <w:lang w:eastAsia="zh-CN"/>
          </w:rPr>
          <w:t>十五、质量管理与控制</w:t>
        </w:r>
        <w:r>
          <w:tab/>
        </w:r>
        <w:r>
          <w:fldChar w:fldCharType="begin"/>
        </w:r>
        <w:r>
          <w:instrText xml:space="preserve"> PAGEREF _Toc32141 \h </w:instrText>
        </w:r>
        <w:r>
          <w:fldChar w:fldCharType="separate"/>
        </w:r>
        <w:r>
          <w:t>70</w:t>
        </w:r>
        <w:r>
          <w:fldChar w:fldCharType="end"/>
        </w:r>
      </w:hyperlink>
    </w:p>
    <w:p>
      <w:pPr>
        <w:pStyle w:val="TOC2"/>
        <w:tabs>
          <w:tab w:val="right" w:leader="dot" w:pos="8306"/>
        </w:tabs>
      </w:pPr>
      <w:hyperlink w:anchor="_Toc7183" w:history="1">
        <w:r>
          <w:rPr>
            <w:rFonts w:ascii="仿宋" w:eastAsia="仿宋" w:hAnsi="仿宋" w:cs="仿宋" w:hint="eastAsia"/>
            <w:lang w:eastAsia="zh-CN"/>
          </w:rPr>
          <w:t>(一)、质量管理体系建设</w:t>
        </w:r>
        <w:r>
          <w:tab/>
        </w:r>
        <w:r>
          <w:fldChar w:fldCharType="begin"/>
        </w:r>
        <w:r>
          <w:instrText xml:space="preserve"> PAGEREF _Toc7183 \h </w:instrText>
        </w:r>
        <w:r>
          <w:fldChar w:fldCharType="separate"/>
        </w:r>
        <w:r>
          <w:t>70</w:t>
        </w:r>
        <w:r>
          <w:fldChar w:fldCharType="end"/>
        </w:r>
      </w:hyperlink>
    </w:p>
    <w:p>
      <w:pPr>
        <w:pStyle w:val="TOC2"/>
        <w:tabs>
          <w:tab w:val="right" w:leader="dot" w:pos="8306"/>
        </w:tabs>
      </w:pPr>
      <w:hyperlink w:anchor="_Toc11627" w:history="1">
        <w:r>
          <w:rPr>
            <w:rFonts w:ascii="仿宋" w:eastAsia="仿宋" w:hAnsi="仿宋" w:cs="仿宋" w:hint="eastAsia"/>
            <w:lang w:eastAsia="zh-CN"/>
          </w:rPr>
          <w:t>(二)、质量控制措施</w:t>
        </w:r>
        <w:r>
          <w:tab/>
        </w:r>
        <w:r>
          <w:fldChar w:fldCharType="begin"/>
        </w:r>
        <w:r>
          <w:instrText xml:space="preserve"> PAGEREF _Toc11627 \h </w:instrText>
        </w:r>
        <w:r>
          <w:fldChar w:fldCharType="separate"/>
        </w:r>
        <w:r>
          <w:t>72</w:t>
        </w:r>
        <w:r>
          <w:fldChar w:fldCharType="end"/>
        </w:r>
      </w:hyperlink>
    </w:p>
    <w:p>
      <w:pPr>
        <w:pStyle w:val="TOC1"/>
        <w:tabs>
          <w:tab w:val="right" w:leader="dot" w:pos="8306"/>
        </w:tabs>
      </w:pPr>
      <w:hyperlink w:anchor="_Toc23069" w:history="1">
        <w:r>
          <w:rPr>
            <w:rFonts w:ascii="仿宋" w:eastAsia="仿宋" w:hAnsi="仿宋" w:cs="仿宋" w:hint="eastAsia"/>
            <w:lang w:eastAsia="zh-CN"/>
          </w:rPr>
          <w:t>十六、人力资源管理与开发</w:t>
        </w:r>
        <w:r>
          <w:tab/>
        </w:r>
        <w:r>
          <w:fldChar w:fldCharType="begin"/>
        </w:r>
        <w:r>
          <w:instrText xml:space="preserve"> PAGEREF _Toc23069 \h </w:instrText>
        </w:r>
        <w:r>
          <w:fldChar w:fldCharType="separate"/>
        </w:r>
        <w:r>
          <w:t>73</w:t>
        </w:r>
        <w:r>
          <w:fldChar w:fldCharType="end"/>
        </w:r>
      </w:hyperlink>
    </w:p>
    <w:p>
      <w:pPr>
        <w:pStyle w:val="TOC2"/>
        <w:tabs>
          <w:tab w:val="right" w:leader="dot" w:pos="8306"/>
        </w:tabs>
      </w:pPr>
      <w:hyperlink w:anchor="_Toc31588" w:history="1">
        <w:r>
          <w:rPr>
            <w:rFonts w:ascii="仿宋" w:eastAsia="仿宋" w:hAnsi="仿宋" w:cs="仿宋" w:hint="eastAsia"/>
            <w:lang w:eastAsia="zh-CN"/>
          </w:rPr>
          <w:t>(一)、人力资源规划</w:t>
        </w:r>
        <w:r>
          <w:tab/>
        </w:r>
        <w:r>
          <w:fldChar w:fldCharType="begin"/>
        </w:r>
        <w:r>
          <w:instrText xml:space="preserve"> PAGEREF _Toc31588 \h </w:instrText>
        </w:r>
        <w:r>
          <w:fldChar w:fldCharType="separate"/>
        </w:r>
        <w:r>
          <w:t>73</w:t>
        </w:r>
        <w:r>
          <w:fldChar w:fldCharType="end"/>
        </w:r>
      </w:hyperlink>
    </w:p>
    <w:p>
      <w:pPr>
        <w:pStyle w:val="TOC2"/>
        <w:tabs>
          <w:tab w:val="right" w:leader="dot" w:pos="8306"/>
        </w:tabs>
      </w:pPr>
      <w:hyperlink w:anchor="_Toc1132" w:history="1">
        <w:r>
          <w:rPr>
            <w:rFonts w:ascii="仿宋" w:eastAsia="仿宋" w:hAnsi="仿宋" w:cs="仿宋" w:hint="eastAsia"/>
            <w:lang w:eastAsia="zh-CN"/>
          </w:rPr>
          <w:t>(二)、人力资源开发与培训</w:t>
        </w:r>
        <w:r>
          <w:tab/>
        </w:r>
        <w:r>
          <w:fldChar w:fldCharType="begin"/>
        </w:r>
        <w:r>
          <w:instrText xml:space="preserve"> PAGEREF _Toc1132 \h </w:instrText>
        </w:r>
        <w:r>
          <w:fldChar w:fldCharType="separate"/>
        </w:r>
        <w:r>
          <w:t>75</w:t>
        </w:r>
        <w:r>
          <w:fldChar w:fldCharType="end"/>
        </w:r>
      </w:hyperlink>
    </w:p>
    <w:p>
      <w:pPr>
        <w:pStyle w:val="TOC1"/>
        <w:tabs>
          <w:tab w:val="right" w:leader="dot" w:pos="8306"/>
        </w:tabs>
      </w:pPr>
      <w:hyperlink w:anchor="_Toc14831" w:history="1">
        <w:r>
          <w:rPr>
            <w:rFonts w:ascii="仿宋" w:eastAsia="仿宋" w:hAnsi="仿宋" w:cs="仿宋" w:hint="eastAsia"/>
            <w:lang w:eastAsia="zh-CN"/>
          </w:rPr>
          <w:t>十七、成果转化与推广应用</w:t>
        </w:r>
        <w:r>
          <w:tab/>
        </w:r>
        <w:r>
          <w:fldChar w:fldCharType="begin"/>
        </w:r>
        <w:r>
          <w:instrText xml:space="preserve"> PAGEREF _Toc14831 \h </w:instrText>
        </w:r>
        <w:r>
          <w:fldChar w:fldCharType="separate"/>
        </w:r>
        <w:r>
          <w:t>77</w:t>
        </w:r>
        <w:r>
          <w:fldChar w:fldCharType="end"/>
        </w:r>
      </w:hyperlink>
    </w:p>
    <w:p>
      <w:pPr>
        <w:pStyle w:val="TOC2"/>
        <w:tabs>
          <w:tab w:val="right" w:leader="dot" w:pos="8306"/>
        </w:tabs>
      </w:pPr>
      <w:hyperlink w:anchor="_Toc8707" w:history="1">
        <w:r>
          <w:rPr>
            <w:rFonts w:ascii="仿宋" w:eastAsia="仿宋" w:hAnsi="仿宋" w:cs="仿宋" w:hint="eastAsia"/>
            <w:lang w:eastAsia="zh-CN"/>
          </w:rPr>
          <w:t>(一)、成果转化策略制定</w:t>
        </w:r>
        <w:r>
          <w:tab/>
        </w:r>
        <w:r>
          <w:fldChar w:fldCharType="begin"/>
        </w:r>
        <w:r>
          <w:instrText xml:space="preserve"> PAGEREF _Toc8707 \h </w:instrText>
        </w:r>
        <w:r>
          <w:fldChar w:fldCharType="separate"/>
        </w:r>
        <w:r>
          <w:t>77</w:t>
        </w:r>
        <w:r>
          <w:fldChar w:fldCharType="end"/>
        </w:r>
      </w:hyperlink>
    </w:p>
    <w:p>
      <w:pPr>
        <w:pStyle w:val="TOC2"/>
        <w:tabs>
          <w:tab w:val="right" w:leader="dot" w:pos="8306"/>
        </w:tabs>
      </w:pPr>
      <w:hyperlink w:anchor="_Toc8353" w:history="1">
        <w:r>
          <w:rPr>
            <w:rFonts w:ascii="仿宋" w:eastAsia="仿宋" w:hAnsi="仿宋" w:cs="仿宋" w:hint="eastAsia"/>
            <w:lang w:eastAsia="zh-CN"/>
          </w:rPr>
          <w:t>(二)、成果推广应用方案</w:t>
        </w:r>
        <w:r>
          <w:tab/>
        </w:r>
        <w:r>
          <w:fldChar w:fldCharType="begin"/>
        </w:r>
        <w:r>
          <w:instrText xml:space="preserve"> PAGEREF _Toc8353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1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25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索道客运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索道客运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80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索道客运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索道客运服务项目在其专注的领域内，特别是在人工智能和数据科学方面，有望推动显著的技术革新。项目的研发活动不仅有望孕育出改变行业运作方式的新技术，还可能在长远中影响整个技术生态系统。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索道客运服务项目还致力于提升当地居民的技能和就业能力，通过与当地教育机构合作提供培训和教育机会，从而提高社区整体的生活水平和社会福祉。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索道客运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47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索道客运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索道客运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48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61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客运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索道客运服务项目还将参与当地的环保活动和计划，如资助当地的环境保护项目或与社区合作进行环保宣传活动。通过这些活动，项目不仅能够提高自身的环境表现，还能在当地社区中树立积极的环保形象。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534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索道客运服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索道客运服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索道客运服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9251"/>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https://d.book118.com/917041142133006036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C5DE0"/>
    <w:rsid w:val="49EC5D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7041142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2024-01-23T03:53:00Z</dcterms:created>
  <dcterms:modified xsi:type="dcterms:W3CDTF">2024-01-23T03:53:36Z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0B6D74267F3940D09762664D0DC46538_11</vt:lpwstr>
  </property>
  <property fmtid="{D5CDD505-2E9C-101B-9397-08002B2CF9AE}" pid="3" name="KSOProductBuildVer">
    <vt:lpwstr>2052-12.1.0.16120</vt:lpwstr>
  </property>
</Properties>
</file>