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特种氯乙烯共聚物项目规划设计蓝图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8" w:history="1">
        <w:r>
          <w:rPr>
            <w:rFonts w:ascii="仿宋" w:eastAsia="仿宋" w:hAnsi="仿宋" w:cs="仿宋" w:hint="eastAsia"/>
            <w:lang w:eastAsia="zh-CN"/>
          </w:rPr>
          <w:t>概论</w:t>
        </w:r>
        <w:r>
          <w:tab/>
        </w:r>
        <w:r>
          <w:fldChar w:fldCharType="begin"/>
        </w:r>
        <w:r>
          <w:instrText xml:space="preserve"> PAGEREF _Toc428 \h </w:instrText>
        </w:r>
        <w:r>
          <w:fldChar w:fldCharType="separate"/>
        </w:r>
        <w:r>
          <w:t>3</w:t>
        </w:r>
        <w:r>
          <w:fldChar w:fldCharType="end"/>
        </w:r>
      </w:hyperlink>
    </w:p>
    <w:p>
      <w:pPr>
        <w:pStyle w:val="TOC1"/>
        <w:tabs>
          <w:tab w:val="right" w:leader="dot" w:pos="8306"/>
        </w:tabs>
      </w:pPr>
      <w:hyperlink w:anchor="_Toc21103" w:history="1">
        <w:r>
          <w:rPr>
            <w:rFonts w:ascii="仿宋" w:eastAsia="仿宋" w:hAnsi="仿宋" w:cs="仿宋" w:hint="eastAsia"/>
            <w:lang w:eastAsia="zh-CN"/>
          </w:rPr>
          <w:t>一、特种氯乙烯共聚物项目建设单位说明</w:t>
        </w:r>
        <w:r>
          <w:tab/>
        </w:r>
        <w:r>
          <w:fldChar w:fldCharType="begin"/>
        </w:r>
        <w:r>
          <w:instrText xml:space="preserve"> PAGEREF _Toc21103 \h </w:instrText>
        </w:r>
        <w:r>
          <w:fldChar w:fldCharType="separate"/>
        </w:r>
        <w:r>
          <w:t>3</w:t>
        </w:r>
        <w:r>
          <w:fldChar w:fldCharType="end"/>
        </w:r>
      </w:hyperlink>
    </w:p>
    <w:p>
      <w:pPr>
        <w:pStyle w:val="TOC2"/>
        <w:tabs>
          <w:tab w:val="right" w:leader="dot" w:pos="8306"/>
        </w:tabs>
      </w:pPr>
      <w:hyperlink w:anchor="_Toc6862" w:history="1">
        <w:r>
          <w:rPr>
            <w:rFonts w:ascii="仿宋" w:eastAsia="仿宋" w:hAnsi="仿宋" w:cs="仿宋" w:hint="eastAsia"/>
            <w:lang w:eastAsia="zh-CN"/>
          </w:rPr>
          <w:t>(一)、特种氯乙烯共聚物项目承办单位基本情况</w:t>
        </w:r>
        <w:r>
          <w:tab/>
        </w:r>
        <w:r>
          <w:fldChar w:fldCharType="begin"/>
        </w:r>
        <w:r>
          <w:instrText xml:space="preserve"> PAGEREF _Toc6862 \h </w:instrText>
        </w:r>
        <w:r>
          <w:fldChar w:fldCharType="separate"/>
        </w:r>
        <w:r>
          <w:t>3</w:t>
        </w:r>
        <w:r>
          <w:fldChar w:fldCharType="end"/>
        </w:r>
      </w:hyperlink>
    </w:p>
    <w:p>
      <w:pPr>
        <w:pStyle w:val="TOC2"/>
        <w:tabs>
          <w:tab w:val="right" w:leader="dot" w:pos="8306"/>
        </w:tabs>
      </w:pPr>
      <w:hyperlink w:anchor="_Toc22061" w:history="1">
        <w:r>
          <w:rPr>
            <w:rFonts w:ascii="仿宋" w:eastAsia="仿宋" w:hAnsi="仿宋" w:cs="仿宋" w:hint="eastAsia"/>
            <w:lang w:eastAsia="zh-CN"/>
          </w:rPr>
          <w:t>(二)、公司经济效益分析</w:t>
        </w:r>
        <w:r>
          <w:tab/>
        </w:r>
        <w:r>
          <w:fldChar w:fldCharType="begin"/>
        </w:r>
        <w:r>
          <w:instrText xml:space="preserve"> PAGEREF _Toc22061 \h </w:instrText>
        </w:r>
        <w:r>
          <w:fldChar w:fldCharType="separate"/>
        </w:r>
        <w:r>
          <w:t>4</w:t>
        </w:r>
        <w:r>
          <w:fldChar w:fldCharType="end"/>
        </w:r>
      </w:hyperlink>
    </w:p>
    <w:p>
      <w:pPr>
        <w:pStyle w:val="TOC1"/>
        <w:tabs>
          <w:tab w:val="right" w:leader="dot" w:pos="8306"/>
        </w:tabs>
      </w:pPr>
      <w:hyperlink w:anchor="_Toc22857" w:history="1">
        <w:r>
          <w:rPr>
            <w:rFonts w:ascii="仿宋" w:eastAsia="仿宋" w:hAnsi="仿宋" w:cs="仿宋" w:hint="eastAsia"/>
            <w:lang w:eastAsia="zh-CN"/>
          </w:rPr>
          <w:t>二、特种氯乙烯共聚物项目建设背景及必要性分析</w:t>
        </w:r>
        <w:r>
          <w:tab/>
        </w:r>
        <w:r>
          <w:fldChar w:fldCharType="begin"/>
        </w:r>
        <w:r>
          <w:instrText xml:space="preserve"> PAGEREF _Toc22857 \h </w:instrText>
        </w:r>
        <w:r>
          <w:fldChar w:fldCharType="separate"/>
        </w:r>
        <w:r>
          <w:t>5</w:t>
        </w:r>
        <w:r>
          <w:fldChar w:fldCharType="end"/>
        </w:r>
      </w:hyperlink>
    </w:p>
    <w:p>
      <w:pPr>
        <w:pStyle w:val="TOC2"/>
        <w:tabs>
          <w:tab w:val="right" w:leader="dot" w:pos="8306"/>
        </w:tabs>
      </w:pPr>
      <w:hyperlink w:anchor="_Toc6202" w:history="1">
        <w:r>
          <w:rPr>
            <w:rFonts w:ascii="仿宋" w:eastAsia="仿宋" w:hAnsi="仿宋" w:cs="仿宋" w:hint="eastAsia"/>
            <w:lang w:eastAsia="zh-CN"/>
          </w:rPr>
          <w:t>(一)、特种氯乙烯共聚物项目背景分析</w:t>
        </w:r>
        <w:r>
          <w:tab/>
        </w:r>
        <w:r>
          <w:fldChar w:fldCharType="begin"/>
        </w:r>
        <w:r>
          <w:instrText xml:space="preserve"> PAGEREF _Toc6202 \h </w:instrText>
        </w:r>
        <w:r>
          <w:fldChar w:fldCharType="separate"/>
        </w:r>
        <w:r>
          <w:t>5</w:t>
        </w:r>
        <w:r>
          <w:fldChar w:fldCharType="end"/>
        </w:r>
      </w:hyperlink>
    </w:p>
    <w:p>
      <w:pPr>
        <w:pStyle w:val="TOC2"/>
        <w:tabs>
          <w:tab w:val="right" w:leader="dot" w:pos="8306"/>
        </w:tabs>
      </w:pPr>
      <w:hyperlink w:anchor="_Toc2762" w:history="1">
        <w:r>
          <w:rPr>
            <w:rFonts w:ascii="仿宋" w:eastAsia="仿宋" w:hAnsi="仿宋" w:cs="仿宋" w:hint="eastAsia"/>
            <w:lang w:eastAsia="zh-CN"/>
          </w:rPr>
          <w:t>(二)、特种氯乙烯共聚物项目建设必要性分析</w:t>
        </w:r>
        <w:r>
          <w:tab/>
        </w:r>
        <w:r>
          <w:fldChar w:fldCharType="begin"/>
        </w:r>
        <w:r>
          <w:instrText xml:space="preserve"> PAGEREF _Toc2762 \h </w:instrText>
        </w:r>
        <w:r>
          <w:fldChar w:fldCharType="separate"/>
        </w:r>
        <w:r>
          <w:t>6</w:t>
        </w:r>
        <w:r>
          <w:fldChar w:fldCharType="end"/>
        </w:r>
      </w:hyperlink>
    </w:p>
    <w:p>
      <w:pPr>
        <w:pStyle w:val="TOC1"/>
        <w:tabs>
          <w:tab w:val="right" w:leader="dot" w:pos="8306"/>
        </w:tabs>
      </w:pPr>
      <w:hyperlink w:anchor="_Toc19552" w:history="1">
        <w:r>
          <w:rPr>
            <w:rFonts w:ascii="仿宋" w:eastAsia="仿宋" w:hAnsi="仿宋" w:cs="仿宋" w:hint="eastAsia"/>
            <w:lang w:eastAsia="zh-CN"/>
          </w:rPr>
          <w:t>三、特种氯乙烯共聚物项目选址可行性分析</w:t>
        </w:r>
        <w:r>
          <w:tab/>
        </w:r>
        <w:r>
          <w:fldChar w:fldCharType="begin"/>
        </w:r>
        <w:r>
          <w:instrText xml:space="preserve"> PAGEREF _Toc19552 \h </w:instrText>
        </w:r>
        <w:r>
          <w:fldChar w:fldCharType="separate"/>
        </w:r>
        <w:r>
          <w:t>8</w:t>
        </w:r>
        <w:r>
          <w:fldChar w:fldCharType="end"/>
        </w:r>
      </w:hyperlink>
    </w:p>
    <w:p>
      <w:pPr>
        <w:pStyle w:val="TOC2"/>
        <w:tabs>
          <w:tab w:val="right" w:leader="dot" w:pos="8306"/>
        </w:tabs>
      </w:pPr>
      <w:hyperlink w:anchor="_Toc1403" w:history="1">
        <w:r>
          <w:rPr>
            <w:rFonts w:ascii="仿宋" w:eastAsia="仿宋" w:hAnsi="仿宋" w:cs="仿宋" w:hint="eastAsia"/>
            <w:lang w:eastAsia="zh-CN"/>
          </w:rPr>
          <w:t>(一)、特种氯乙烯共聚物项目选址</w:t>
        </w:r>
        <w:r>
          <w:tab/>
        </w:r>
        <w:r>
          <w:fldChar w:fldCharType="begin"/>
        </w:r>
        <w:r>
          <w:instrText xml:space="preserve"> PAGEREF _Toc1403 \h </w:instrText>
        </w:r>
        <w:r>
          <w:fldChar w:fldCharType="separate"/>
        </w:r>
        <w:r>
          <w:t>8</w:t>
        </w:r>
        <w:r>
          <w:fldChar w:fldCharType="end"/>
        </w:r>
      </w:hyperlink>
    </w:p>
    <w:p>
      <w:pPr>
        <w:pStyle w:val="TOC2"/>
        <w:tabs>
          <w:tab w:val="right" w:leader="dot" w:pos="8306"/>
        </w:tabs>
      </w:pPr>
      <w:hyperlink w:anchor="_Toc17284" w:history="1">
        <w:r>
          <w:rPr>
            <w:rFonts w:ascii="仿宋" w:eastAsia="仿宋" w:hAnsi="仿宋" w:cs="仿宋" w:hint="eastAsia"/>
            <w:lang w:eastAsia="zh-CN"/>
          </w:rPr>
          <w:t>(二)、用地控制指标</w:t>
        </w:r>
        <w:r>
          <w:tab/>
        </w:r>
        <w:r>
          <w:fldChar w:fldCharType="begin"/>
        </w:r>
        <w:r>
          <w:instrText xml:space="preserve"> PAGEREF _Toc17284 \h </w:instrText>
        </w:r>
        <w:r>
          <w:fldChar w:fldCharType="separate"/>
        </w:r>
        <w:r>
          <w:t>8</w:t>
        </w:r>
        <w:r>
          <w:fldChar w:fldCharType="end"/>
        </w:r>
      </w:hyperlink>
    </w:p>
    <w:p>
      <w:pPr>
        <w:pStyle w:val="TOC2"/>
        <w:tabs>
          <w:tab w:val="right" w:leader="dot" w:pos="8306"/>
        </w:tabs>
      </w:pPr>
      <w:hyperlink w:anchor="_Toc25733" w:history="1">
        <w:r>
          <w:rPr>
            <w:rFonts w:ascii="仿宋" w:eastAsia="仿宋" w:hAnsi="仿宋" w:cs="仿宋" w:hint="eastAsia"/>
            <w:lang w:eastAsia="zh-CN"/>
          </w:rPr>
          <w:t>(三)、节约用地措施</w:t>
        </w:r>
        <w:r>
          <w:tab/>
        </w:r>
        <w:r>
          <w:fldChar w:fldCharType="begin"/>
        </w:r>
        <w:r>
          <w:instrText xml:space="preserve"> PAGEREF _Toc25733 \h </w:instrText>
        </w:r>
        <w:r>
          <w:fldChar w:fldCharType="separate"/>
        </w:r>
        <w:r>
          <w:t>10</w:t>
        </w:r>
        <w:r>
          <w:fldChar w:fldCharType="end"/>
        </w:r>
      </w:hyperlink>
    </w:p>
    <w:p>
      <w:pPr>
        <w:pStyle w:val="TOC2"/>
        <w:tabs>
          <w:tab w:val="right" w:leader="dot" w:pos="8306"/>
        </w:tabs>
      </w:pPr>
      <w:hyperlink w:anchor="_Toc27295" w:history="1">
        <w:r>
          <w:rPr>
            <w:rFonts w:ascii="仿宋" w:eastAsia="仿宋" w:hAnsi="仿宋" w:cs="仿宋" w:hint="eastAsia"/>
            <w:lang w:eastAsia="zh-CN"/>
          </w:rPr>
          <w:t>(四)、总图布置方案</w:t>
        </w:r>
        <w:r>
          <w:tab/>
        </w:r>
        <w:r>
          <w:fldChar w:fldCharType="begin"/>
        </w:r>
        <w:r>
          <w:instrText xml:space="preserve"> PAGEREF _Toc27295 \h </w:instrText>
        </w:r>
        <w:r>
          <w:fldChar w:fldCharType="separate"/>
        </w:r>
        <w:r>
          <w:t>11</w:t>
        </w:r>
        <w:r>
          <w:fldChar w:fldCharType="end"/>
        </w:r>
      </w:hyperlink>
    </w:p>
    <w:p>
      <w:pPr>
        <w:pStyle w:val="TOC2"/>
        <w:tabs>
          <w:tab w:val="right" w:leader="dot" w:pos="8306"/>
        </w:tabs>
      </w:pPr>
      <w:hyperlink w:anchor="_Toc28077" w:history="1">
        <w:r>
          <w:rPr>
            <w:rFonts w:ascii="仿宋" w:eastAsia="仿宋" w:hAnsi="仿宋" w:cs="仿宋" w:hint="eastAsia"/>
            <w:lang w:eastAsia="zh-CN"/>
          </w:rPr>
          <w:t>(五)、选址综合评价</w:t>
        </w:r>
        <w:r>
          <w:tab/>
        </w:r>
        <w:r>
          <w:fldChar w:fldCharType="begin"/>
        </w:r>
        <w:r>
          <w:instrText xml:space="preserve"> PAGEREF _Toc28077 \h </w:instrText>
        </w:r>
        <w:r>
          <w:fldChar w:fldCharType="separate"/>
        </w:r>
        <w:r>
          <w:t>12</w:t>
        </w:r>
        <w:r>
          <w:fldChar w:fldCharType="end"/>
        </w:r>
      </w:hyperlink>
    </w:p>
    <w:p>
      <w:pPr>
        <w:pStyle w:val="TOC1"/>
        <w:tabs>
          <w:tab w:val="right" w:leader="dot" w:pos="8306"/>
        </w:tabs>
      </w:pPr>
      <w:hyperlink w:anchor="_Toc29284" w:history="1">
        <w:r>
          <w:rPr>
            <w:rFonts w:ascii="仿宋" w:eastAsia="仿宋" w:hAnsi="仿宋" w:cs="仿宋" w:hint="eastAsia"/>
            <w:lang w:eastAsia="zh-CN"/>
          </w:rPr>
          <w:t>四、工艺说明</w:t>
        </w:r>
        <w:r>
          <w:tab/>
        </w:r>
        <w:r>
          <w:fldChar w:fldCharType="begin"/>
        </w:r>
        <w:r>
          <w:instrText xml:space="preserve"> PAGEREF _Toc29284 \h </w:instrText>
        </w:r>
        <w:r>
          <w:fldChar w:fldCharType="separate"/>
        </w:r>
        <w:r>
          <w:t>13</w:t>
        </w:r>
        <w:r>
          <w:fldChar w:fldCharType="end"/>
        </w:r>
      </w:hyperlink>
    </w:p>
    <w:p>
      <w:pPr>
        <w:pStyle w:val="TOC2"/>
        <w:tabs>
          <w:tab w:val="right" w:leader="dot" w:pos="8306"/>
        </w:tabs>
      </w:pPr>
      <w:hyperlink w:anchor="_Toc4303" w:history="1">
        <w:r>
          <w:rPr>
            <w:rFonts w:ascii="仿宋" w:eastAsia="仿宋" w:hAnsi="仿宋" w:cs="仿宋" w:hint="eastAsia"/>
            <w:lang w:eastAsia="zh-CN"/>
          </w:rPr>
          <w:t>(一)、技术管理特点</w:t>
        </w:r>
        <w:r>
          <w:tab/>
        </w:r>
        <w:r>
          <w:fldChar w:fldCharType="begin"/>
        </w:r>
        <w:r>
          <w:instrText xml:space="preserve"> PAGEREF _Toc4303 \h </w:instrText>
        </w:r>
        <w:r>
          <w:fldChar w:fldCharType="separate"/>
        </w:r>
        <w:r>
          <w:t>13</w:t>
        </w:r>
        <w:r>
          <w:fldChar w:fldCharType="end"/>
        </w:r>
      </w:hyperlink>
    </w:p>
    <w:p>
      <w:pPr>
        <w:pStyle w:val="TOC2"/>
        <w:tabs>
          <w:tab w:val="right" w:leader="dot" w:pos="8306"/>
        </w:tabs>
      </w:pPr>
      <w:hyperlink w:anchor="_Toc27981" w:history="1">
        <w:r>
          <w:rPr>
            <w:rFonts w:ascii="仿宋" w:eastAsia="仿宋" w:hAnsi="仿宋" w:cs="仿宋" w:hint="eastAsia"/>
            <w:lang w:eastAsia="zh-CN"/>
          </w:rPr>
          <w:t>(二)、特种氯乙烯共聚物项目工艺技术设计方案</w:t>
        </w:r>
        <w:r>
          <w:tab/>
        </w:r>
        <w:r>
          <w:fldChar w:fldCharType="begin"/>
        </w:r>
        <w:r>
          <w:instrText xml:space="preserve"> PAGEREF _Toc27981 \h </w:instrText>
        </w:r>
        <w:r>
          <w:fldChar w:fldCharType="separate"/>
        </w:r>
        <w:r>
          <w:t>14</w:t>
        </w:r>
        <w:r>
          <w:fldChar w:fldCharType="end"/>
        </w:r>
      </w:hyperlink>
    </w:p>
    <w:p>
      <w:pPr>
        <w:pStyle w:val="TOC2"/>
        <w:tabs>
          <w:tab w:val="right" w:leader="dot" w:pos="8306"/>
        </w:tabs>
      </w:pPr>
      <w:hyperlink w:anchor="_Toc14407" w:history="1">
        <w:r>
          <w:rPr>
            <w:rFonts w:ascii="仿宋" w:eastAsia="仿宋" w:hAnsi="仿宋" w:cs="仿宋" w:hint="eastAsia"/>
            <w:lang w:eastAsia="zh-CN"/>
          </w:rPr>
          <w:t>(三)、设备选型方案</w:t>
        </w:r>
        <w:r>
          <w:tab/>
        </w:r>
        <w:r>
          <w:fldChar w:fldCharType="begin"/>
        </w:r>
        <w:r>
          <w:instrText xml:space="preserve"> PAGEREF _Toc14407 \h </w:instrText>
        </w:r>
        <w:r>
          <w:fldChar w:fldCharType="separate"/>
        </w:r>
        <w:r>
          <w:t>16</w:t>
        </w:r>
        <w:r>
          <w:fldChar w:fldCharType="end"/>
        </w:r>
      </w:hyperlink>
    </w:p>
    <w:p>
      <w:pPr>
        <w:pStyle w:val="TOC1"/>
        <w:tabs>
          <w:tab w:val="right" w:leader="dot" w:pos="8306"/>
        </w:tabs>
      </w:pPr>
      <w:hyperlink w:anchor="_Toc24295" w:history="1">
        <w:r>
          <w:rPr>
            <w:rFonts w:ascii="仿宋" w:eastAsia="仿宋" w:hAnsi="仿宋" w:cs="仿宋" w:hint="eastAsia"/>
            <w:lang w:eastAsia="zh-CN"/>
          </w:rPr>
          <w:t>五、产品规划分析</w:t>
        </w:r>
        <w:r>
          <w:tab/>
        </w:r>
        <w:r>
          <w:fldChar w:fldCharType="begin"/>
        </w:r>
        <w:r>
          <w:instrText xml:space="preserve"> PAGEREF _Toc24295 \h </w:instrText>
        </w:r>
        <w:r>
          <w:fldChar w:fldCharType="separate"/>
        </w:r>
        <w:r>
          <w:t>17</w:t>
        </w:r>
        <w:r>
          <w:fldChar w:fldCharType="end"/>
        </w:r>
      </w:hyperlink>
    </w:p>
    <w:p>
      <w:pPr>
        <w:pStyle w:val="TOC2"/>
        <w:tabs>
          <w:tab w:val="right" w:leader="dot" w:pos="8306"/>
        </w:tabs>
      </w:pPr>
      <w:hyperlink w:anchor="_Toc6538" w:history="1">
        <w:r>
          <w:rPr>
            <w:rFonts w:ascii="仿宋" w:eastAsia="仿宋" w:hAnsi="仿宋" w:cs="仿宋" w:hint="eastAsia"/>
            <w:lang w:eastAsia="zh-CN"/>
          </w:rPr>
          <w:t>(一)、产品规划</w:t>
        </w:r>
        <w:r>
          <w:tab/>
        </w:r>
        <w:r>
          <w:fldChar w:fldCharType="begin"/>
        </w:r>
        <w:r>
          <w:instrText xml:space="preserve"> PAGEREF _Toc6538 \h </w:instrText>
        </w:r>
        <w:r>
          <w:fldChar w:fldCharType="separate"/>
        </w:r>
        <w:r>
          <w:t>17</w:t>
        </w:r>
        <w:r>
          <w:fldChar w:fldCharType="end"/>
        </w:r>
      </w:hyperlink>
    </w:p>
    <w:p>
      <w:pPr>
        <w:pStyle w:val="TOC2"/>
        <w:tabs>
          <w:tab w:val="right" w:leader="dot" w:pos="8306"/>
        </w:tabs>
      </w:pPr>
      <w:hyperlink w:anchor="_Toc20110" w:history="1">
        <w:r>
          <w:rPr>
            <w:rFonts w:ascii="仿宋" w:eastAsia="仿宋" w:hAnsi="仿宋" w:cs="仿宋" w:hint="eastAsia"/>
            <w:lang w:eastAsia="zh-CN"/>
          </w:rPr>
          <w:t>(二)、建设规模</w:t>
        </w:r>
        <w:r>
          <w:tab/>
        </w:r>
        <w:r>
          <w:fldChar w:fldCharType="begin"/>
        </w:r>
        <w:r>
          <w:instrText xml:space="preserve"> PAGEREF _Toc20110 \h </w:instrText>
        </w:r>
        <w:r>
          <w:fldChar w:fldCharType="separate"/>
        </w:r>
        <w:r>
          <w:t>18</w:t>
        </w:r>
        <w:r>
          <w:fldChar w:fldCharType="end"/>
        </w:r>
      </w:hyperlink>
    </w:p>
    <w:p>
      <w:pPr>
        <w:pStyle w:val="TOC1"/>
        <w:tabs>
          <w:tab w:val="right" w:leader="dot" w:pos="8306"/>
        </w:tabs>
      </w:pPr>
      <w:hyperlink w:anchor="_Toc28525" w:history="1">
        <w:r>
          <w:rPr>
            <w:rFonts w:ascii="仿宋" w:eastAsia="仿宋" w:hAnsi="仿宋" w:cs="仿宋" w:hint="eastAsia"/>
            <w:lang w:eastAsia="zh-CN"/>
          </w:rPr>
          <w:t>六、特种氯乙烯共聚物项目概论</w:t>
        </w:r>
        <w:r>
          <w:tab/>
        </w:r>
        <w:r>
          <w:fldChar w:fldCharType="begin"/>
        </w:r>
        <w:r>
          <w:instrText xml:space="preserve"> PAGEREF _Toc28525 \h </w:instrText>
        </w:r>
        <w:r>
          <w:fldChar w:fldCharType="separate"/>
        </w:r>
        <w:r>
          <w:t>19</w:t>
        </w:r>
        <w:r>
          <w:fldChar w:fldCharType="end"/>
        </w:r>
      </w:hyperlink>
    </w:p>
    <w:p>
      <w:pPr>
        <w:pStyle w:val="TOC2"/>
        <w:tabs>
          <w:tab w:val="right" w:leader="dot" w:pos="8306"/>
        </w:tabs>
      </w:pPr>
      <w:hyperlink w:anchor="_Toc16634" w:history="1">
        <w:r>
          <w:rPr>
            <w:rFonts w:ascii="仿宋" w:eastAsia="仿宋" w:hAnsi="仿宋" w:cs="仿宋" w:hint="eastAsia"/>
            <w:lang w:eastAsia="zh-CN"/>
          </w:rPr>
          <w:t>(一)、特种氯乙烯共聚物项目概况</w:t>
        </w:r>
        <w:r>
          <w:tab/>
        </w:r>
        <w:r>
          <w:fldChar w:fldCharType="begin"/>
        </w:r>
        <w:r>
          <w:instrText xml:space="preserve"> PAGEREF _Toc16634 \h </w:instrText>
        </w:r>
        <w:r>
          <w:fldChar w:fldCharType="separate"/>
        </w:r>
        <w:r>
          <w:t>19</w:t>
        </w:r>
        <w:r>
          <w:fldChar w:fldCharType="end"/>
        </w:r>
      </w:hyperlink>
    </w:p>
    <w:p>
      <w:pPr>
        <w:pStyle w:val="TOC2"/>
        <w:tabs>
          <w:tab w:val="right" w:leader="dot" w:pos="8306"/>
        </w:tabs>
      </w:pPr>
      <w:hyperlink w:anchor="_Toc5123" w:history="1">
        <w:r>
          <w:rPr>
            <w:rFonts w:ascii="仿宋" w:eastAsia="仿宋" w:hAnsi="仿宋" w:cs="仿宋" w:hint="eastAsia"/>
            <w:lang w:eastAsia="zh-CN"/>
          </w:rPr>
          <w:t>(二)、特种氯乙烯共聚物项目目标</w:t>
        </w:r>
        <w:r>
          <w:tab/>
        </w:r>
        <w:r>
          <w:fldChar w:fldCharType="begin"/>
        </w:r>
        <w:r>
          <w:instrText xml:space="preserve"> PAGEREF _Toc5123 \h </w:instrText>
        </w:r>
        <w:r>
          <w:fldChar w:fldCharType="separate"/>
        </w:r>
        <w:r>
          <w:t>22</w:t>
        </w:r>
        <w:r>
          <w:fldChar w:fldCharType="end"/>
        </w:r>
      </w:hyperlink>
    </w:p>
    <w:p>
      <w:pPr>
        <w:pStyle w:val="TOC2"/>
        <w:tabs>
          <w:tab w:val="right" w:leader="dot" w:pos="8306"/>
        </w:tabs>
      </w:pPr>
      <w:hyperlink w:anchor="_Toc22350" w:history="1">
        <w:r>
          <w:rPr>
            <w:rFonts w:ascii="仿宋" w:eastAsia="仿宋" w:hAnsi="仿宋" w:cs="仿宋" w:hint="eastAsia"/>
            <w:lang w:eastAsia="zh-CN"/>
          </w:rPr>
          <w:t>(三)、特种氯乙烯共聚物项目提出的理由</w:t>
        </w:r>
        <w:r>
          <w:tab/>
        </w:r>
        <w:r>
          <w:fldChar w:fldCharType="begin"/>
        </w:r>
        <w:r>
          <w:instrText xml:space="preserve"> PAGEREF _Toc22350 \h </w:instrText>
        </w:r>
        <w:r>
          <w:fldChar w:fldCharType="separate"/>
        </w:r>
        <w:r>
          <w:t>23</w:t>
        </w:r>
        <w:r>
          <w:fldChar w:fldCharType="end"/>
        </w:r>
      </w:hyperlink>
    </w:p>
    <w:p>
      <w:pPr>
        <w:pStyle w:val="TOC2"/>
        <w:tabs>
          <w:tab w:val="right" w:leader="dot" w:pos="8306"/>
        </w:tabs>
      </w:pPr>
      <w:hyperlink w:anchor="_Toc24042" w:history="1">
        <w:r>
          <w:rPr>
            <w:rFonts w:ascii="仿宋" w:eastAsia="仿宋" w:hAnsi="仿宋" w:cs="仿宋" w:hint="eastAsia"/>
            <w:lang w:eastAsia="zh-CN"/>
          </w:rPr>
          <w:t>(四)、特种氯乙烯共聚物项目意义</w:t>
        </w:r>
        <w:r>
          <w:tab/>
        </w:r>
        <w:r>
          <w:fldChar w:fldCharType="begin"/>
        </w:r>
        <w:r>
          <w:instrText xml:space="preserve"> PAGEREF _Toc24042 \h </w:instrText>
        </w:r>
        <w:r>
          <w:fldChar w:fldCharType="separate"/>
        </w:r>
        <w:r>
          <w:t>24</w:t>
        </w:r>
        <w:r>
          <w:fldChar w:fldCharType="end"/>
        </w:r>
      </w:hyperlink>
    </w:p>
    <w:p>
      <w:pPr>
        <w:pStyle w:val="TOC2"/>
        <w:tabs>
          <w:tab w:val="right" w:leader="dot" w:pos="8306"/>
        </w:tabs>
      </w:pPr>
      <w:hyperlink w:anchor="_Toc1930" w:history="1">
        <w:r>
          <w:rPr>
            <w:rFonts w:ascii="仿宋" w:eastAsia="仿宋" w:hAnsi="仿宋" w:cs="仿宋" w:hint="eastAsia"/>
            <w:lang w:eastAsia="zh-CN"/>
          </w:rPr>
          <w:t>(五)、特种氯乙烯共聚物项目背景</w:t>
        </w:r>
        <w:r>
          <w:tab/>
        </w:r>
        <w:r>
          <w:fldChar w:fldCharType="begin"/>
        </w:r>
        <w:r>
          <w:instrText xml:space="preserve"> PAGEREF _Toc1930 \h </w:instrText>
        </w:r>
        <w:r>
          <w:fldChar w:fldCharType="separate"/>
        </w:r>
        <w:r>
          <w:t>25</w:t>
        </w:r>
        <w:r>
          <w:fldChar w:fldCharType="end"/>
        </w:r>
      </w:hyperlink>
    </w:p>
    <w:p>
      <w:pPr>
        <w:pStyle w:val="TOC1"/>
        <w:tabs>
          <w:tab w:val="right" w:leader="dot" w:pos="8306"/>
        </w:tabs>
      </w:pPr>
      <w:hyperlink w:anchor="_Toc1410" w:history="1">
        <w:r>
          <w:rPr>
            <w:rFonts w:ascii="仿宋" w:eastAsia="仿宋" w:hAnsi="仿宋" w:cs="仿宋" w:hint="eastAsia"/>
            <w:lang w:eastAsia="zh-CN"/>
          </w:rPr>
          <w:t>七、特种氯乙烯共聚物项目创新与研发</w:t>
        </w:r>
        <w:r>
          <w:tab/>
        </w:r>
        <w:r>
          <w:fldChar w:fldCharType="begin"/>
        </w:r>
        <w:r>
          <w:instrText xml:space="preserve"> PAGEREF _Toc1410 \h </w:instrText>
        </w:r>
        <w:r>
          <w:fldChar w:fldCharType="separate"/>
        </w:r>
        <w:r>
          <w:t>26</w:t>
        </w:r>
        <w:r>
          <w:fldChar w:fldCharType="end"/>
        </w:r>
      </w:hyperlink>
    </w:p>
    <w:p>
      <w:pPr>
        <w:pStyle w:val="TOC2"/>
        <w:tabs>
          <w:tab w:val="right" w:leader="dot" w:pos="8306"/>
        </w:tabs>
      </w:pPr>
      <w:hyperlink w:anchor="_Toc16774" w:history="1">
        <w:r>
          <w:rPr>
            <w:rFonts w:ascii="仿宋" w:eastAsia="仿宋" w:hAnsi="仿宋" w:cs="仿宋" w:hint="eastAsia"/>
            <w:lang w:eastAsia="zh-CN"/>
          </w:rPr>
          <w:t>(一)、创新策略与方向</w:t>
        </w:r>
        <w:r>
          <w:tab/>
        </w:r>
        <w:r>
          <w:fldChar w:fldCharType="begin"/>
        </w:r>
        <w:r>
          <w:instrText xml:space="preserve"> PAGEREF _Toc16774 \h </w:instrText>
        </w:r>
        <w:r>
          <w:fldChar w:fldCharType="separate"/>
        </w:r>
        <w:r>
          <w:t>26</w:t>
        </w:r>
        <w:r>
          <w:fldChar w:fldCharType="end"/>
        </w:r>
      </w:hyperlink>
    </w:p>
    <w:p>
      <w:pPr>
        <w:pStyle w:val="TOC2"/>
        <w:tabs>
          <w:tab w:val="right" w:leader="dot" w:pos="8306"/>
        </w:tabs>
      </w:pPr>
      <w:hyperlink w:anchor="_Toc14439" w:history="1">
        <w:r>
          <w:rPr>
            <w:rFonts w:ascii="仿宋" w:eastAsia="仿宋" w:hAnsi="仿宋" w:cs="仿宋" w:hint="eastAsia"/>
            <w:lang w:eastAsia="zh-CN"/>
          </w:rPr>
          <w:t>(二)、研发规划与投入</w:t>
        </w:r>
        <w:r>
          <w:tab/>
        </w:r>
        <w:r>
          <w:fldChar w:fldCharType="begin"/>
        </w:r>
        <w:r>
          <w:instrText xml:space="preserve"> PAGEREF _Toc14439 \h </w:instrText>
        </w:r>
        <w:r>
          <w:fldChar w:fldCharType="separate"/>
        </w:r>
        <w:r>
          <w:t>28</w:t>
        </w:r>
        <w:r>
          <w:fldChar w:fldCharType="end"/>
        </w:r>
      </w:hyperlink>
    </w:p>
    <w:p>
      <w:pPr>
        <w:pStyle w:val="TOC1"/>
        <w:tabs>
          <w:tab w:val="right" w:leader="dot" w:pos="8306"/>
        </w:tabs>
      </w:pPr>
      <w:hyperlink w:anchor="_Toc11497" w:history="1">
        <w:r>
          <w:rPr>
            <w:rFonts w:ascii="仿宋" w:eastAsia="仿宋" w:hAnsi="仿宋" w:cs="仿宋" w:hint="eastAsia"/>
            <w:lang w:eastAsia="zh-CN"/>
          </w:rPr>
          <w:t>八、特种氯乙烯共聚物项目财务管理</w:t>
        </w:r>
        <w:r>
          <w:tab/>
        </w:r>
        <w:r>
          <w:fldChar w:fldCharType="begin"/>
        </w:r>
        <w:r>
          <w:instrText xml:space="preserve"> PAGEREF _Toc11497 \h </w:instrText>
        </w:r>
        <w:r>
          <w:fldChar w:fldCharType="separate"/>
        </w:r>
        <w:r>
          <w:t>29</w:t>
        </w:r>
        <w:r>
          <w:fldChar w:fldCharType="end"/>
        </w:r>
      </w:hyperlink>
    </w:p>
    <w:p>
      <w:pPr>
        <w:pStyle w:val="TOC2"/>
        <w:tabs>
          <w:tab w:val="right" w:leader="dot" w:pos="8306"/>
        </w:tabs>
      </w:pPr>
      <w:hyperlink w:anchor="_Toc30239" w:history="1">
        <w:r>
          <w:rPr>
            <w:rFonts w:ascii="仿宋" w:eastAsia="仿宋" w:hAnsi="仿宋" w:cs="仿宋" w:hint="eastAsia"/>
            <w:lang w:eastAsia="zh-CN"/>
          </w:rPr>
          <w:t>(一)、资金需求大</w:t>
        </w:r>
        <w:r>
          <w:tab/>
        </w:r>
        <w:r>
          <w:fldChar w:fldCharType="begin"/>
        </w:r>
        <w:r>
          <w:instrText xml:space="preserve"> PAGEREF _Toc30239 \h </w:instrText>
        </w:r>
        <w:r>
          <w:fldChar w:fldCharType="separate"/>
        </w:r>
        <w:r>
          <w:t>29</w:t>
        </w:r>
        <w:r>
          <w:fldChar w:fldCharType="end"/>
        </w:r>
      </w:hyperlink>
    </w:p>
    <w:p>
      <w:pPr>
        <w:pStyle w:val="TOC2"/>
        <w:tabs>
          <w:tab w:val="right" w:leader="dot" w:pos="8306"/>
        </w:tabs>
      </w:pPr>
      <w:hyperlink w:anchor="_Toc20410" w:history="1">
        <w:r>
          <w:rPr>
            <w:rFonts w:ascii="仿宋" w:eastAsia="仿宋" w:hAnsi="仿宋" w:cs="仿宋" w:hint="eastAsia"/>
            <w:lang w:eastAsia="zh-CN"/>
          </w:rPr>
          <w:t>(二)、研发周期长</w:t>
        </w:r>
        <w:r>
          <w:tab/>
        </w:r>
        <w:r>
          <w:fldChar w:fldCharType="begin"/>
        </w:r>
        <w:r>
          <w:instrText xml:space="preserve"> PAGEREF _Toc20410 \h </w:instrText>
        </w:r>
        <w:r>
          <w:fldChar w:fldCharType="separate"/>
        </w:r>
        <w:r>
          <w:t>30</w:t>
        </w:r>
        <w:r>
          <w:fldChar w:fldCharType="end"/>
        </w:r>
      </w:hyperlink>
    </w:p>
    <w:p>
      <w:pPr>
        <w:pStyle w:val="TOC2"/>
        <w:tabs>
          <w:tab w:val="right" w:leader="dot" w:pos="8306"/>
        </w:tabs>
      </w:pPr>
      <w:hyperlink w:anchor="_Toc26337" w:history="1">
        <w:r>
          <w:rPr>
            <w:rFonts w:ascii="仿宋" w:eastAsia="仿宋" w:hAnsi="仿宋" w:cs="仿宋" w:hint="eastAsia"/>
            <w:lang w:eastAsia="zh-CN"/>
          </w:rPr>
          <w:t>(三)、市场风险大</w:t>
        </w:r>
        <w:r>
          <w:tab/>
        </w:r>
        <w:r>
          <w:fldChar w:fldCharType="begin"/>
        </w:r>
        <w:r>
          <w:instrText xml:space="preserve"> PAGEREF _Toc26337 \h </w:instrText>
        </w:r>
        <w:r>
          <w:fldChar w:fldCharType="separate"/>
        </w:r>
        <w:r>
          <w:t>32</w:t>
        </w:r>
        <w:r>
          <w:fldChar w:fldCharType="end"/>
        </w:r>
      </w:hyperlink>
    </w:p>
    <w:p>
      <w:pPr>
        <w:pStyle w:val="TOC2"/>
        <w:tabs>
          <w:tab w:val="right" w:leader="dot" w:pos="8306"/>
        </w:tabs>
      </w:pPr>
      <w:hyperlink w:anchor="_Toc10868" w:history="1">
        <w:r>
          <w:rPr>
            <w:rFonts w:ascii="仿宋" w:eastAsia="仿宋" w:hAnsi="仿宋" w:cs="仿宋" w:hint="eastAsia"/>
            <w:lang w:eastAsia="zh-CN"/>
          </w:rPr>
          <w:t>(四)、利润率高</w:t>
        </w:r>
        <w:r>
          <w:tab/>
        </w:r>
        <w:r>
          <w:fldChar w:fldCharType="begin"/>
        </w:r>
        <w:r>
          <w:instrText xml:space="preserve"> PAGEREF _Toc10868 \h </w:instrText>
        </w:r>
        <w:r>
          <w:fldChar w:fldCharType="separate"/>
        </w:r>
        <w:r>
          <w:t>34</w:t>
        </w:r>
        <w:r>
          <w:fldChar w:fldCharType="end"/>
        </w:r>
      </w:hyperlink>
    </w:p>
    <w:p>
      <w:pPr>
        <w:pStyle w:val="TOC1"/>
        <w:tabs>
          <w:tab w:val="right" w:leader="dot" w:pos="8306"/>
        </w:tabs>
      </w:pPr>
      <w:hyperlink w:anchor="_Toc9688" w:history="1">
        <w:r>
          <w:rPr>
            <w:rFonts w:ascii="仿宋" w:eastAsia="仿宋" w:hAnsi="仿宋" w:cs="仿宋" w:hint="eastAsia"/>
            <w:lang w:eastAsia="zh-CN"/>
          </w:rPr>
          <w:t>九、生产安全保护</w:t>
        </w:r>
        <w:r>
          <w:tab/>
        </w:r>
        <w:r>
          <w:fldChar w:fldCharType="begin"/>
        </w:r>
        <w:r>
          <w:instrText xml:space="preserve"> PAGEREF _Toc9688 \h </w:instrText>
        </w:r>
        <w:r>
          <w:fldChar w:fldCharType="separate"/>
        </w:r>
        <w:r>
          <w:t>37</w:t>
        </w:r>
        <w:r>
          <w:fldChar w:fldCharType="end"/>
        </w:r>
      </w:hyperlink>
    </w:p>
    <w:p>
      <w:pPr>
        <w:pStyle w:val="TOC2"/>
        <w:tabs>
          <w:tab w:val="right" w:leader="dot" w:pos="8306"/>
        </w:tabs>
      </w:pPr>
      <w:hyperlink w:anchor="_Toc32199" w:history="1">
        <w:r>
          <w:rPr>
            <w:rFonts w:ascii="仿宋" w:eastAsia="仿宋" w:hAnsi="仿宋" w:cs="仿宋" w:hint="eastAsia"/>
            <w:lang w:eastAsia="zh-CN"/>
          </w:rPr>
          <w:t>(一)、消防安全</w:t>
        </w:r>
        <w:r>
          <w:tab/>
        </w:r>
        <w:r>
          <w:fldChar w:fldCharType="begin"/>
        </w:r>
        <w:r>
          <w:instrText xml:space="preserve"> PAGEREF _Toc32199 \h </w:instrText>
        </w:r>
        <w:r>
          <w:fldChar w:fldCharType="separate"/>
        </w:r>
        <w:r>
          <w:t>37</w:t>
        </w:r>
        <w:r>
          <w:fldChar w:fldCharType="end"/>
        </w:r>
      </w:hyperlink>
    </w:p>
    <w:p>
      <w:pPr>
        <w:pStyle w:val="TOC2"/>
        <w:tabs>
          <w:tab w:val="right" w:leader="dot" w:pos="8306"/>
        </w:tabs>
      </w:pPr>
      <w:hyperlink w:anchor="_Toc602" w:history="1">
        <w:r>
          <w:rPr>
            <w:rFonts w:ascii="仿宋" w:eastAsia="仿宋" w:hAnsi="仿宋" w:cs="仿宋" w:hint="eastAsia"/>
            <w:lang w:eastAsia="zh-CN"/>
          </w:rPr>
          <w:t>(二)、防火防爆总图布置措施</w:t>
        </w:r>
        <w:r>
          <w:tab/>
        </w:r>
        <w:r>
          <w:fldChar w:fldCharType="begin"/>
        </w:r>
        <w:r>
          <w:instrText xml:space="preserve"> PAGEREF _Toc602 \h </w:instrText>
        </w:r>
        <w:r>
          <w:fldChar w:fldCharType="separate"/>
        </w:r>
        <w:r>
          <w:t>38</w:t>
        </w:r>
        <w:r>
          <w:fldChar w:fldCharType="end"/>
        </w:r>
      </w:hyperlink>
    </w:p>
    <w:p>
      <w:pPr>
        <w:pStyle w:val="TOC2"/>
        <w:tabs>
          <w:tab w:val="right" w:leader="dot" w:pos="8306"/>
        </w:tabs>
      </w:pPr>
      <w:hyperlink w:anchor="_Toc20339" w:history="1">
        <w:r>
          <w:rPr>
            <w:rFonts w:ascii="仿宋" w:eastAsia="仿宋" w:hAnsi="仿宋" w:cs="仿宋" w:hint="eastAsia"/>
            <w:lang w:eastAsia="zh-CN"/>
          </w:rPr>
          <w:t>(三)、自然灾害防范措施</w:t>
        </w:r>
        <w:r>
          <w:tab/>
        </w:r>
        <w:r>
          <w:fldChar w:fldCharType="begin"/>
        </w:r>
        <w:r>
          <w:instrText xml:space="preserve"> PAGEREF _Toc20339 \h </w:instrText>
        </w:r>
        <w:r>
          <w:fldChar w:fldCharType="separate"/>
        </w:r>
        <w:r>
          <w:t>39</w:t>
        </w:r>
        <w:r>
          <w:fldChar w:fldCharType="end"/>
        </w:r>
      </w:hyperlink>
    </w:p>
    <w:p>
      <w:pPr>
        <w:pStyle w:val="TOC2"/>
        <w:tabs>
          <w:tab w:val="right" w:leader="dot" w:pos="8306"/>
        </w:tabs>
      </w:pPr>
      <w:hyperlink w:anchor="_Toc6113" w:history="1">
        <w:r>
          <w:rPr>
            <w:rFonts w:ascii="仿宋" w:eastAsia="仿宋" w:hAnsi="仿宋" w:cs="仿宋" w:hint="eastAsia"/>
            <w:lang w:eastAsia="zh-CN"/>
          </w:rPr>
          <w:t>(四)、安全色及安全标志使用要求</w:t>
        </w:r>
        <w:r>
          <w:tab/>
        </w:r>
        <w:r>
          <w:fldChar w:fldCharType="begin"/>
        </w:r>
        <w:r>
          <w:instrText xml:space="preserve"> PAGEREF _Toc6113 \h </w:instrText>
        </w:r>
        <w:r>
          <w:fldChar w:fldCharType="separate"/>
        </w:r>
        <w:r>
          <w:t>40</w:t>
        </w:r>
        <w:r>
          <w:fldChar w:fldCharType="end"/>
        </w:r>
      </w:hyperlink>
    </w:p>
    <w:p>
      <w:pPr>
        <w:pStyle w:val="TOC2"/>
        <w:tabs>
          <w:tab w:val="right" w:leader="dot" w:pos="8306"/>
        </w:tabs>
      </w:pPr>
      <w:hyperlink w:anchor="_Toc11995" w:history="1">
        <w:r>
          <w:rPr>
            <w:rFonts w:ascii="仿宋" w:eastAsia="仿宋" w:hAnsi="仿宋" w:cs="仿宋" w:hint="eastAsia"/>
            <w:lang w:eastAsia="zh-CN"/>
          </w:rPr>
          <w:t>(五)、防尘防毒措施</w:t>
        </w:r>
        <w:r>
          <w:tab/>
        </w:r>
        <w:r>
          <w:fldChar w:fldCharType="begin"/>
        </w:r>
        <w:r>
          <w:instrText xml:space="preserve"> PAGEREF _Toc11995 \h </w:instrText>
        </w:r>
        <w:r>
          <w:fldChar w:fldCharType="separate"/>
        </w:r>
        <w:r>
          <w:t>41</w:t>
        </w:r>
        <w:r>
          <w:fldChar w:fldCharType="end"/>
        </w:r>
      </w:hyperlink>
    </w:p>
    <w:p>
      <w:pPr>
        <w:pStyle w:val="TOC2"/>
        <w:tabs>
          <w:tab w:val="right" w:leader="dot" w:pos="8306"/>
        </w:tabs>
      </w:pPr>
      <w:hyperlink w:anchor="_Toc23246" w:history="1">
        <w:r>
          <w:rPr>
            <w:rFonts w:ascii="仿宋" w:eastAsia="仿宋" w:hAnsi="仿宋" w:cs="仿宋" w:hint="eastAsia"/>
            <w:lang w:eastAsia="zh-CN"/>
          </w:rPr>
          <w:t>(六)、防静电、触电防护及防雷措施</w:t>
        </w:r>
        <w:r>
          <w:tab/>
        </w:r>
        <w:r>
          <w:fldChar w:fldCharType="begin"/>
        </w:r>
        <w:r>
          <w:instrText xml:space="preserve"> PAGEREF _Toc23246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76" w:history="1">
        <w:r>
          <w:rPr>
            <w:rFonts w:ascii="仿宋" w:eastAsia="仿宋" w:hAnsi="仿宋" w:cs="仿宋" w:hint="eastAsia"/>
            <w:lang w:eastAsia="zh-CN"/>
          </w:rPr>
          <w:t>(七)、机械设备安全保障措施</w:t>
        </w:r>
        <w:r>
          <w:tab/>
        </w:r>
        <w:r>
          <w:fldChar w:fldCharType="begin"/>
        </w:r>
        <w:r>
          <w:instrText xml:space="preserve"> PAGEREF _Toc32576 \h </w:instrText>
        </w:r>
        <w:r>
          <w:fldChar w:fldCharType="separate"/>
        </w:r>
        <w:r>
          <w:t>44</w:t>
        </w:r>
        <w:r>
          <w:fldChar w:fldCharType="end"/>
        </w:r>
      </w:hyperlink>
    </w:p>
    <w:p>
      <w:pPr>
        <w:pStyle w:val="TOC1"/>
        <w:tabs>
          <w:tab w:val="right" w:leader="dot" w:pos="8306"/>
        </w:tabs>
      </w:pPr>
      <w:hyperlink w:anchor="_Toc26683" w:history="1">
        <w:r>
          <w:rPr>
            <w:rFonts w:ascii="仿宋" w:eastAsia="仿宋" w:hAnsi="仿宋" w:cs="仿宋" w:hint="eastAsia"/>
            <w:lang w:eastAsia="zh-CN"/>
          </w:rPr>
          <w:t>十、特种氯乙烯共聚物项目人力资源管理</w:t>
        </w:r>
        <w:r>
          <w:tab/>
        </w:r>
        <w:r>
          <w:fldChar w:fldCharType="begin"/>
        </w:r>
        <w:r>
          <w:instrText xml:space="preserve"> PAGEREF _Toc26683 \h </w:instrText>
        </w:r>
        <w:r>
          <w:fldChar w:fldCharType="separate"/>
        </w:r>
        <w:r>
          <w:t>45</w:t>
        </w:r>
        <w:r>
          <w:fldChar w:fldCharType="end"/>
        </w:r>
      </w:hyperlink>
    </w:p>
    <w:p>
      <w:pPr>
        <w:pStyle w:val="TOC2"/>
        <w:tabs>
          <w:tab w:val="right" w:leader="dot" w:pos="8306"/>
        </w:tabs>
      </w:pPr>
      <w:hyperlink w:anchor="_Toc31941" w:history="1">
        <w:r>
          <w:rPr>
            <w:rFonts w:ascii="仿宋" w:eastAsia="仿宋" w:hAnsi="仿宋" w:cs="仿宋" w:hint="eastAsia"/>
            <w:lang w:eastAsia="zh-CN"/>
          </w:rPr>
          <w:t>(一)、建立健全的预算管理制度</w:t>
        </w:r>
        <w:r>
          <w:tab/>
        </w:r>
        <w:r>
          <w:fldChar w:fldCharType="begin"/>
        </w:r>
        <w:r>
          <w:instrText xml:space="preserve"> PAGEREF _Toc31941 \h </w:instrText>
        </w:r>
        <w:r>
          <w:fldChar w:fldCharType="separate"/>
        </w:r>
        <w:r>
          <w:t>45</w:t>
        </w:r>
        <w:r>
          <w:fldChar w:fldCharType="end"/>
        </w:r>
      </w:hyperlink>
    </w:p>
    <w:p>
      <w:pPr>
        <w:pStyle w:val="TOC2"/>
        <w:tabs>
          <w:tab w:val="right" w:leader="dot" w:pos="8306"/>
        </w:tabs>
      </w:pPr>
      <w:hyperlink w:anchor="_Toc6504" w:history="1">
        <w:r>
          <w:rPr>
            <w:rFonts w:ascii="仿宋" w:eastAsia="仿宋" w:hAnsi="仿宋" w:cs="仿宋" w:hint="eastAsia"/>
            <w:lang w:eastAsia="zh-CN"/>
          </w:rPr>
          <w:t>(二)、加强资金流动监控</w:t>
        </w:r>
        <w:r>
          <w:tab/>
        </w:r>
        <w:r>
          <w:fldChar w:fldCharType="begin"/>
        </w:r>
        <w:r>
          <w:instrText xml:space="preserve"> PAGEREF _Toc6504 \h </w:instrText>
        </w:r>
        <w:r>
          <w:fldChar w:fldCharType="separate"/>
        </w:r>
        <w:r>
          <w:t>47</w:t>
        </w:r>
        <w:r>
          <w:fldChar w:fldCharType="end"/>
        </w:r>
      </w:hyperlink>
    </w:p>
    <w:p>
      <w:pPr>
        <w:pStyle w:val="TOC2"/>
        <w:tabs>
          <w:tab w:val="right" w:leader="dot" w:pos="8306"/>
        </w:tabs>
      </w:pPr>
      <w:hyperlink w:anchor="_Toc6828" w:history="1">
        <w:r>
          <w:rPr>
            <w:rFonts w:ascii="仿宋" w:eastAsia="仿宋" w:hAnsi="仿宋" w:cs="仿宋" w:hint="eastAsia"/>
            <w:lang w:eastAsia="zh-CN"/>
          </w:rPr>
          <w:t>(三)、制定完善的风险控制机制</w:t>
        </w:r>
        <w:r>
          <w:tab/>
        </w:r>
        <w:r>
          <w:fldChar w:fldCharType="begin"/>
        </w:r>
        <w:r>
          <w:instrText xml:space="preserve"> PAGEREF _Toc6828 \h </w:instrText>
        </w:r>
        <w:r>
          <w:fldChar w:fldCharType="separate"/>
        </w:r>
        <w:r>
          <w:t>48</w:t>
        </w:r>
        <w:r>
          <w:fldChar w:fldCharType="end"/>
        </w:r>
      </w:hyperlink>
    </w:p>
    <w:p>
      <w:pPr>
        <w:pStyle w:val="TOC2"/>
        <w:tabs>
          <w:tab w:val="right" w:leader="dot" w:pos="8306"/>
        </w:tabs>
      </w:pPr>
      <w:hyperlink w:anchor="_Toc8072" w:history="1">
        <w:r>
          <w:rPr>
            <w:rFonts w:ascii="仿宋" w:eastAsia="仿宋" w:hAnsi="仿宋" w:cs="仿宋" w:hint="eastAsia"/>
            <w:lang w:eastAsia="zh-CN"/>
          </w:rPr>
          <w:t>(四)、优化成本管理</w:t>
        </w:r>
        <w:r>
          <w:tab/>
        </w:r>
        <w:r>
          <w:fldChar w:fldCharType="begin"/>
        </w:r>
        <w:r>
          <w:instrText xml:space="preserve"> PAGEREF _Toc8072 \h </w:instrText>
        </w:r>
        <w:r>
          <w:fldChar w:fldCharType="separate"/>
        </w:r>
        <w:r>
          <w:t>49</w:t>
        </w:r>
        <w:r>
          <w:fldChar w:fldCharType="end"/>
        </w:r>
      </w:hyperlink>
    </w:p>
    <w:p>
      <w:pPr>
        <w:pStyle w:val="TOC1"/>
        <w:tabs>
          <w:tab w:val="right" w:leader="dot" w:pos="8306"/>
        </w:tabs>
      </w:pPr>
      <w:hyperlink w:anchor="_Toc3183" w:history="1">
        <w:r>
          <w:rPr>
            <w:rFonts w:ascii="仿宋" w:eastAsia="仿宋" w:hAnsi="仿宋" w:cs="仿宋" w:hint="eastAsia"/>
            <w:lang w:eastAsia="zh-CN"/>
          </w:rPr>
          <w:t>十一、特种氯乙烯共聚物项目社会影响</w:t>
        </w:r>
        <w:r>
          <w:tab/>
        </w:r>
        <w:r>
          <w:fldChar w:fldCharType="begin"/>
        </w:r>
        <w:r>
          <w:instrText xml:space="preserve"> PAGEREF _Toc3183 \h </w:instrText>
        </w:r>
        <w:r>
          <w:fldChar w:fldCharType="separate"/>
        </w:r>
        <w:r>
          <w:t>51</w:t>
        </w:r>
        <w:r>
          <w:fldChar w:fldCharType="end"/>
        </w:r>
      </w:hyperlink>
    </w:p>
    <w:p>
      <w:pPr>
        <w:pStyle w:val="TOC2"/>
        <w:tabs>
          <w:tab w:val="right" w:leader="dot" w:pos="8306"/>
        </w:tabs>
      </w:pPr>
      <w:hyperlink w:anchor="_Toc21238" w:history="1">
        <w:r>
          <w:rPr>
            <w:rFonts w:ascii="仿宋" w:eastAsia="仿宋" w:hAnsi="仿宋" w:cs="仿宋" w:hint="eastAsia"/>
            <w:lang w:eastAsia="zh-CN"/>
          </w:rPr>
          <w:t>(一)、社会责任与义务</w:t>
        </w:r>
        <w:r>
          <w:tab/>
        </w:r>
        <w:r>
          <w:fldChar w:fldCharType="begin"/>
        </w:r>
        <w:r>
          <w:instrText xml:space="preserve"> PAGEREF _Toc21238 \h </w:instrText>
        </w:r>
        <w:r>
          <w:fldChar w:fldCharType="separate"/>
        </w:r>
        <w:r>
          <w:t>51</w:t>
        </w:r>
        <w:r>
          <w:fldChar w:fldCharType="end"/>
        </w:r>
      </w:hyperlink>
    </w:p>
    <w:p>
      <w:pPr>
        <w:pStyle w:val="TOC2"/>
        <w:tabs>
          <w:tab w:val="right" w:leader="dot" w:pos="8306"/>
        </w:tabs>
      </w:pPr>
      <w:hyperlink w:anchor="_Toc6302" w:history="1">
        <w:r>
          <w:rPr>
            <w:rFonts w:ascii="仿宋" w:eastAsia="仿宋" w:hAnsi="仿宋" w:cs="仿宋" w:hint="eastAsia"/>
            <w:lang w:eastAsia="zh-CN"/>
          </w:rPr>
          <w:t>(二)、社会参与与沟通</w:t>
        </w:r>
        <w:r>
          <w:tab/>
        </w:r>
        <w:r>
          <w:fldChar w:fldCharType="begin"/>
        </w:r>
        <w:r>
          <w:instrText xml:space="preserve"> PAGEREF _Toc6302 \h </w:instrText>
        </w:r>
        <w:r>
          <w:fldChar w:fldCharType="separate"/>
        </w:r>
        <w:r>
          <w:t>52</w:t>
        </w:r>
        <w:r>
          <w:fldChar w:fldCharType="end"/>
        </w:r>
      </w:hyperlink>
    </w:p>
    <w:p>
      <w:pPr>
        <w:pStyle w:val="TOC1"/>
        <w:tabs>
          <w:tab w:val="right" w:leader="dot" w:pos="8306"/>
        </w:tabs>
      </w:pPr>
      <w:hyperlink w:anchor="_Toc31006" w:history="1">
        <w:r>
          <w:rPr>
            <w:rFonts w:ascii="仿宋" w:eastAsia="仿宋" w:hAnsi="仿宋" w:cs="仿宋" w:hint="eastAsia"/>
            <w:lang w:eastAsia="zh-CN"/>
          </w:rPr>
          <w:t>十二、特种氯乙烯共聚物项目经营效益</w:t>
        </w:r>
        <w:r>
          <w:tab/>
        </w:r>
        <w:r>
          <w:fldChar w:fldCharType="begin"/>
        </w:r>
        <w:r>
          <w:instrText xml:space="preserve"> PAGEREF _Toc31006 \h </w:instrText>
        </w:r>
        <w:r>
          <w:fldChar w:fldCharType="separate"/>
        </w:r>
        <w:r>
          <w:t>53</w:t>
        </w:r>
        <w:r>
          <w:fldChar w:fldCharType="end"/>
        </w:r>
      </w:hyperlink>
    </w:p>
    <w:p>
      <w:pPr>
        <w:pStyle w:val="TOC2"/>
        <w:tabs>
          <w:tab w:val="right" w:leader="dot" w:pos="8306"/>
        </w:tabs>
      </w:pPr>
      <w:hyperlink w:anchor="_Toc2984" w:history="1">
        <w:r>
          <w:rPr>
            <w:rFonts w:ascii="仿宋" w:eastAsia="仿宋" w:hAnsi="仿宋" w:cs="仿宋" w:hint="eastAsia"/>
            <w:lang w:eastAsia="zh-CN"/>
          </w:rPr>
          <w:t>(一)、经济评价财务测算</w:t>
        </w:r>
        <w:r>
          <w:tab/>
        </w:r>
        <w:r>
          <w:fldChar w:fldCharType="begin"/>
        </w:r>
        <w:r>
          <w:instrText xml:space="preserve"> PAGEREF _Toc2984 \h </w:instrText>
        </w:r>
        <w:r>
          <w:fldChar w:fldCharType="separate"/>
        </w:r>
        <w:r>
          <w:t>53</w:t>
        </w:r>
        <w:r>
          <w:fldChar w:fldCharType="end"/>
        </w:r>
      </w:hyperlink>
    </w:p>
    <w:p>
      <w:pPr>
        <w:pStyle w:val="TOC2"/>
        <w:tabs>
          <w:tab w:val="right" w:leader="dot" w:pos="8306"/>
        </w:tabs>
      </w:pPr>
      <w:hyperlink w:anchor="_Toc7835" w:history="1">
        <w:r>
          <w:rPr>
            <w:rFonts w:ascii="仿宋" w:eastAsia="仿宋" w:hAnsi="仿宋" w:cs="仿宋" w:hint="eastAsia"/>
            <w:lang w:eastAsia="zh-CN"/>
          </w:rPr>
          <w:t>(二)、特种氯乙烯共聚物项目盈利能力分析</w:t>
        </w:r>
        <w:r>
          <w:tab/>
        </w:r>
        <w:r>
          <w:fldChar w:fldCharType="begin"/>
        </w:r>
        <w:r>
          <w:instrText xml:space="preserve"> PAGEREF _Toc7835 \h </w:instrText>
        </w:r>
        <w:r>
          <w:fldChar w:fldCharType="separate"/>
        </w:r>
        <w:r>
          <w:t>54</w:t>
        </w:r>
        <w:r>
          <w:fldChar w:fldCharType="end"/>
        </w:r>
      </w:hyperlink>
    </w:p>
    <w:p>
      <w:pPr>
        <w:pStyle w:val="TOC1"/>
        <w:tabs>
          <w:tab w:val="right" w:leader="dot" w:pos="8306"/>
        </w:tabs>
      </w:pPr>
      <w:hyperlink w:anchor="_Toc4605" w:history="1">
        <w:r>
          <w:rPr>
            <w:rFonts w:ascii="仿宋" w:eastAsia="仿宋" w:hAnsi="仿宋" w:cs="仿宋" w:hint="eastAsia"/>
            <w:lang w:eastAsia="zh-CN"/>
          </w:rPr>
          <w:t>十三、质量管理体系</w:t>
        </w:r>
        <w:r>
          <w:tab/>
        </w:r>
        <w:r>
          <w:fldChar w:fldCharType="begin"/>
        </w:r>
        <w:r>
          <w:instrText xml:space="preserve"> PAGEREF _Toc4605 \h </w:instrText>
        </w:r>
        <w:r>
          <w:fldChar w:fldCharType="separate"/>
        </w:r>
        <w:r>
          <w:t>55</w:t>
        </w:r>
        <w:r>
          <w:fldChar w:fldCharType="end"/>
        </w:r>
      </w:hyperlink>
    </w:p>
    <w:p>
      <w:pPr>
        <w:pStyle w:val="TOC2"/>
        <w:tabs>
          <w:tab w:val="right" w:leader="dot" w:pos="8306"/>
        </w:tabs>
      </w:pPr>
      <w:hyperlink w:anchor="_Toc20314" w:history="1">
        <w:r>
          <w:rPr>
            <w:rFonts w:ascii="仿宋" w:eastAsia="仿宋" w:hAnsi="仿宋" w:cs="仿宋" w:hint="eastAsia"/>
            <w:lang w:eastAsia="zh-CN"/>
          </w:rPr>
          <w:t>(一)、质量目标与方针</w:t>
        </w:r>
        <w:r>
          <w:tab/>
        </w:r>
        <w:r>
          <w:fldChar w:fldCharType="begin"/>
        </w:r>
        <w:r>
          <w:instrText xml:space="preserve"> PAGEREF _Toc20314 \h </w:instrText>
        </w:r>
        <w:r>
          <w:fldChar w:fldCharType="separate"/>
        </w:r>
        <w:r>
          <w:t>55</w:t>
        </w:r>
        <w:r>
          <w:fldChar w:fldCharType="end"/>
        </w:r>
      </w:hyperlink>
    </w:p>
    <w:p>
      <w:pPr>
        <w:pStyle w:val="TOC2"/>
        <w:tabs>
          <w:tab w:val="right" w:leader="dot" w:pos="8306"/>
        </w:tabs>
      </w:pPr>
      <w:hyperlink w:anchor="_Toc15399" w:history="1">
        <w:r>
          <w:rPr>
            <w:rFonts w:ascii="仿宋" w:eastAsia="仿宋" w:hAnsi="仿宋" w:cs="仿宋" w:hint="eastAsia"/>
            <w:lang w:eastAsia="zh-CN"/>
          </w:rPr>
          <w:t>(二)、质量管理责任</w:t>
        </w:r>
        <w:r>
          <w:tab/>
        </w:r>
        <w:r>
          <w:fldChar w:fldCharType="begin"/>
        </w:r>
        <w:r>
          <w:instrText xml:space="preserve"> PAGEREF _Toc15399 \h </w:instrText>
        </w:r>
        <w:r>
          <w:fldChar w:fldCharType="separate"/>
        </w:r>
        <w:r>
          <w:t>56</w:t>
        </w:r>
        <w:r>
          <w:fldChar w:fldCharType="end"/>
        </w:r>
      </w:hyperlink>
    </w:p>
    <w:p>
      <w:pPr>
        <w:pStyle w:val="TOC2"/>
        <w:tabs>
          <w:tab w:val="right" w:leader="dot" w:pos="8306"/>
        </w:tabs>
      </w:pPr>
      <w:hyperlink w:anchor="_Toc1219" w:history="1">
        <w:r>
          <w:rPr>
            <w:rFonts w:ascii="仿宋" w:eastAsia="仿宋" w:hAnsi="仿宋" w:cs="仿宋" w:hint="eastAsia"/>
            <w:lang w:eastAsia="zh-CN"/>
          </w:rPr>
          <w:t>(三)、质量管理体系文件</w:t>
        </w:r>
        <w:r>
          <w:tab/>
        </w:r>
        <w:r>
          <w:fldChar w:fldCharType="begin"/>
        </w:r>
        <w:r>
          <w:instrText xml:space="preserve"> PAGEREF _Toc1219 \h </w:instrText>
        </w:r>
        <w:r>
          <w:fldChar w:fldCharType="separate"/>
        </w:r>
        <w:r>
          <w:t>57</w:t>
        </w:r>
        <w:r>
          <w:fldChar w:fldCharType="end"/>
        </w:r>
      </w:hyperlink>
    </w:p>
    <w:p>
      <w:pPr>
        <w:pStyle w:val="TOC2"/>
        <w:tabs>
          <w:tab w:val="right" w:leader="dot" w:pos="8306"/>
        </w:tabs>
      </w:pPr>
      <w:hyperlink w:anchor="_Toc17616" w:history="1">
        <w:r>
          <w:rPr>
            <w:rFonts w:ascii="仿宋" w:eastAsia="仿宋" w:hAnsi="仿宋" w:cs="仿宋" w:hint="eastAsia"/>
            <w:lang w:eastAsia="zh-CN"/>
          </w:rPr>
          <w:t>(四)、质量培训与教育</w:t>
        </w:r>
        <w:r>
          <w:tab/>
        </w:r>
        <w:r>
          <w:fldChar w:fldCharType="begin"/>
        </w:r>
        <w:r>
          <w:instrText xml:space="preserve"> PAGEREF _Toc17616 \h </w:instrText>
        </w:r>
        <w:r>
          <w:fldChar w:fldCharType="separate"/>
        </w:r>
        <w:r>
          <w:t>59</w:t>
        </w:r>
        <w:r>
          <w:fldChar w:fldCharType="end"/>
        </w:r>
      </w:hyperlink>
    </w:p>
    <w:p>
      <w:pPr>
        <w:pStyle w:val="TOC2"/>
        <w:tabs>
          <w:tab w:val="right" w:leader="dot" w:pos="8306"/>
        </w:tabs>
      </w:pPr>
      <w:hyperlink w:anchor="_Toc8758" w:history="1">
        <w:r>
          <w:rPr>
            <w:rFonts w:ascii="仿宋" w:eastAsia="仿宋" w:hAnsi="仿宋" w:cs="仿宋" w:hint="eastAsia"/>
            <w:lang w:eastAsia="zh-CN"/>
          </w:rPr>
          <w:t>(五)、质量审核与评价</w:t>
        </w:r>
        <w:r>
          <w:tab/>
        </w:r>
        <w:r>
          <w:fldChar w:fldCharType="begin"/>
        </w:r>
        <w:r>
          <w:instrText xml:space="preserve"> PAGEREF _Toc8758 \h </w:instrText>
        </w:r>
        <w:r>
          <w:fldChar w:fldCharType="separate"/>
        </w:r>
        <w:r>
          <w:t>60</w:t>
        </w:r>
        <w:r>
          <w:fldChar w:fldCharType="end"/>
        </w:r>
      </w:hyperlink>
    </w:p>
    <w:p>
      <w:pPr>
        <w:pStyle w:val="TOC2"/>
        <w:tabs>
          <w:tab w:val="right" w:leader="dot" w:pos="8306"/>
        </w:tabs>
      </w:pPr>
      <w:hyperlink w:anchor="_Toc12237" w:history="1">
        <w:r>
          <w:rPr>
            <w:rFonts w:ascii="仿宋" w:eastAsia="仿宋" w:hAnsi="仿宋" w:cs="仿宋" w:hint="eastAsia"/>
            <w:lang w:eastAsia="zh-CN"/>
          </w:rPr>
          <w:t>(六)、不符合与纠正措施</w:t>
        </w:r>
        <w:r>
          <w:tab/>
        </w:r>
        <w:r>
          <w:fldChar w:fldCharType="begin"/>
        </w:r>
        <w:r>
          <w:instrText xml:space="preserve"> PAGEREF _Toc12237 \h </w:instrText>
        </w:r>
        <w:r>
          <w:fldChar w:fldCharType="separate"/>
        </w:r>
        <w:r>
          <w:t>62</w:t>
        </w:r>
        <w:r>
          <w:fldChar w:fldCharType="end"/>
        </w:r>
      </w:hyperlink>
    </w:p>
    <w:p>
      <w:pPr>
        <w:pStyle w:val="TOC1"/>
        <w:tabs>
          <w:tab w:val="right" w:leader="dot" w:pos="8306"/>
        </w:tabs>
      </w:pPr>
      <w:hyperlink w:anchor="_Toc23132" w:history="1">
        <w:r>
          <w:rPr>
            <w:rFonts w:ascii="仿宋" w:eastAsia="仿宋" w:hAnsi="仿宋" w:cs="仿宋" w:hint="eastAsia"/>
            <w:lang w:eastAsia="zh-CN"/>
          </w:rPr>
          <w:t>十四、特种氯乙烯共聚物项目实施时间节点</w:t>
        </w:r>
        <w:r>
          <w:tab/>
        </w:r>
        <w:r>
          <w:fldChar w:fldCharType="begin"/>
        </w:r>
        <w:r>
          <w:instrText xml:space="preserve"> PAGEREF _Toc23132 \h </w:instrText>
        </w:r>
        <w:r>
          <w:fldChar w:fldCharType="separate"/>
        </w:r>
        <w:r>
          <w:t>63</w:t>
        </w:r>
        <w:r>
          <w:fldChar w:fldCharType="end"/>
        </w:r>
      </w:hyperlink>
    </w:p>
    <w:p>
      <w:pPr>
        <w:pStyle w:val="TOC2"/>
        <w:tabs>
          <w:tab w:val="right" w:leader="dot" w:pos="8306"/>
        </w:tabs>
      </w:pPr>
      <w:hyperlink w:anchor="_Toc21156" w:history="1">
        <w:r>
          <w:rPr>
            <w:rFonts w:ascii="仿宋" w:eastAsia="仿宋" w:hAnsi="仿宋" w:cs="仿宋" w:hint="eastAsia"/>
            <w:lang w:eastAsia="zh-CN"/>
          </w:rPr>
          <w:t>(一)、特种氯乙烯共聚物项目启动阶段时间节点</w:t>
        </w:r>
        <w:r>
          <w:tab/>
        </w:r>
        <w:r>
          <w:fldChar w:fldCharType="begin"/>
        </w:r>
        <w:r>
          <w:instrText xml:space="preserve"> PAGEREF _Toc21156 \h </w:instrText>
        </w:r>
        <w:r>
          <w:fldChar w:fldCharType="separate"/>
        </w:r>
        <w:r>
          <w:t>63</w:t>
        </w:r>
        <w:r>
          <w:fldChar w:fldCharType="end"/>
        </w:r>
      </w:hyperlink>
    </w:p>
    <w:p>
      <w:pPr>
        <w:pStyle w:val="TOC2"/>
        <w:tabs>
          <w:tab w:val="right" w:leader="dot" w:pos="8306"/>
        </w:tabs>
      </w:pPr>
      <w:hyperlink w:anchor="_Toc27678" w:history="1">
        <w:r>
          <w:rPr>
            <w:rFonts w:ascii="仿宋" w:eastAsia="仿宋" w:hAnsi="仿宋" w:cs="仿宋" w:hint="eastAsia"/>
            <w:lang w:eastAsia="zh-CN"/>
          </w:rPr>
          <w:t>(二)、特种氯乙烯共聚物项目执行阶段时间节点</w:t>
        </w:r>
        <w:r>
          <w:tab/>
        </w:r>
        <w:r>
          <w:fldChar w:fldCharType="begin"/>
        </w:r>
        <w:r>
          <w:instrText xml:space="preserve"> PAGEREF _Toc27678 \h </w:instrText>
        </w:r>
        <w:r>
          <w:fldChar w:fldCharType="separate"/>
        </w:r>
        <w:r>
          <w:t>64</w:t>
        </w:r>
        <w:r>
          <w:fldChar w:fldCharType="end"/>
        </w:r>
      </w:hyperlink>
    </w:p>
    <w:p>
      <w:pPr>
        <w:pStyle w:val="TOC2"/>
        <w:tabs>
          <w:tab w:val="right" w:leader="dot" w:pos="8306"/>
        </w:tabs>
      </w:pPr>
      <w:hyperlink w:anchor="_Toc6699" w:history="1">
        <w:r>
          <w:rPr>
            <w:rFonts w:ascii="仿宋" w:eastAsia="仿宋" w:hAnsi="仿宋" w:cs="仿宋" w:hint="eastAsia"/>
            <w:lang w:eastAsia="zh-CN"/>
          </w:rPr>
          <w:t>(三)、特种氯乙烯共聚物项目完成阶段时间节点</w:t>
        </w:r>
        <w:r>
          <w:tab/>
        </w:r>
        <w:r>
          <w:fldChar w:fldCharType="begin"/>
        </w:r>
        <w:r>
          <w:instrText xml:space="preserve"> PAGEREF _Toc6699 \h </w:instrText>
        </w:r>
        <w:r>
          <w:fldChar w:fldCharType="separate"/>
        </w:r>
        <w:r>
          <w:t>65</w:t>
        </w:r>
        <w:r>
          <w:fldChar w:fldCharType="end"/>
        </w:r>
      </w:hyperlink>
    </w:p>
    <w:p>
      <w:pPr>
        <w:pStyle w:val="TOC1"/>
        <w:tabs>
          <w:tab w:val="right" w:leader="dot" w:pos="8306"/>
        </w:tabs>
      </w:pPr>
      <w:hyperlink w:anchor="_Toc23620" w:history="1">
        <w:r>
          <w:rPr>
            <w:rFonts w:ascii="仿宋" w:eastAsia="仿宋" w:hAnsi="仿宋" w:cs="仿宋" w:hint="eastAsia"/>
            <w:lang w:eastAsia="zh-CN"/>
          </w:rPr>
          <w:t>十五、特种氯乙烯共聚物项目治理与监督</w:t>
        </w:r>
        <w:r>
          <w:tab/>
        </w:r>
        <w:r>
          <w:fldChar w:fldCharType="begin"/>
        </w:r>
        <w:r>
          <w:instrText xml:space="preserve"> PAGEREF _Toc23620 \h </w:instrText>
        </w:r>
        <w:r>
          <w:fldChar w:fldCharType="separate"/>
        </w:r>
        <w:r>
          <w:t>66</w:t>
        </w:r>
        <w:r>
          <w:fldChar w:fldCharType="end"/>
        </w:r>
      </w:hyperlink>
    </w:p>
    <w:p>
      <w:pPr>
        <w:pStyle w:val="TOC2"/>
        <w:tabs>
          <w:tab w:val="right" w:leader="dot" w:pos="8306"/>
        </w:tabs>
      </w:pPr>
      <w:hyperlink w:anchor="_Toc15918" w:history="1">
        <w:r>
          <w:rPr>
            <w:rFonts w:ascii="仿宋" w:eastAsia="仿宋" w:hAnsi="仿宋" w:cs="仿宋" w:hint="eastAsia"/>
            <w:lang w:eastAsia="zh-CN"/>
          </w:rPr>
          <w:t>(一)、特种氯乙烯共聚物项目治理结构</w:t>
        </w:r>
        <w:r>
          <w:tab/>
        </w:r>
        <w:r>
          <w:fldChar w:fldCharType="begin"/>
        </w:r>
        <w:r>
          <w:instrText xml:space="preserve"> PAGEREF _Toc15918 \h </w:instrText>
        </w:r>
        <w:r>
          <w:fldChar w:fldCharType="separate"/>
        </w:r>
        <w:r>
          <w:t>66</w:t>
        </w:r>
        <w:r>
          <w:fldChar w:fldCharType="end"/>
        </w:r>
      </w:hyperlink>
    </w:p>
    <w:p>
      <w:pPr>
        <w:pStyle w:val="TOC2"/>
        <w:tabs>
          <w:tab w:val="right" w:leader="dot" w:pos="8306"/>
        </w:tabs>
      </w:pPr>
      <w:hyperlink w:anchor="_Toc14592" w:history="1">
        <w:r>
          <w:rPr>
            <w:rFonts w:ascii="仿宋" w:eastAsia="仿宋" w:hAnsi="仿宋" w:cs="仿宋" w:hint="eastAsia"/>
            <w:lang w:eastAsia="zh-CN"/>
          </w:rPr>
          <w:t>(二)、监督与审计</w:t>
        </w:r>
        <w:r>
          <w:tab/>
        </w:r>
        <w:r>
          <w:fldChar w:fldCharType="begin"/>
        </w:r>
        <w:r>
          <w:instrText xml:space="preserve"> PAGEREF _Toc14592 \h </w:instrText>
        </w:r>
        <w:r>
          <w:fldChar w:fldCharType="separate"/>
        </w:r>
        <w:r>
          <w:t>68</w:t>
        </w:r>
        <w:r>
          <w:fldChar w:fldCharType="end"/>
        </w:r>
      </w:hyperlink>
    </w:p>
    <w:p>
      <w:pPr>
        <w:pStyle w:val="TOC1"/>
        <w:tabs>
          <w:tab w:val="right" w:leader="dot" w:pos="8306"/>
        </w:tabs>
      </w:pPr>
      <w:hyperlink w:anchor="_Toc23364" w:history="1">
        <w:r>
          <w:rPr>
            <w:rFonts w:ascii="仿宋" w:eastAsia="仿宋" w:hAnsi="仿宋" w:cs="仿宋" w:hint="eastAsia"/>
            <w:lang w:eastAsia="zh-CN"/>
          </w:rPr>
          <w:t>十六、特种氯乙烯共聚物项目变更管理</w:t>
        </w:r>
        <w:r>
          <w:tab/>
        </w:r>
        <w:r>
          <w:fldChar w:fldCharType="begin"/>
        </w:r>
        <w:r>
          <w:instrText xml:space="preserve"> PAGEREF _Toc23364 \h </w:instrText>
        </w:r>
        <w:r>
          <w:fldChar w:fldCharType="separate"/>
        </w:r>
        <w:r>
          <w:t>69</w:t>
        </w:r>
        <w:r>
          <w:fldChar w:fldCharType="end"/>
        </w:r>
      </w:hyperlink>
    </w:p>
    <w:p>
      <w:pPr>
        <w:pStyle w:val="TOC2"/>
        <w:tabs>
          <w:tab w:val="right" w:leader="dot" w:pos="8306"/>
        </w:tabs>
      </w:pPr>
      <w:hyperlink w:anchor="_Toc7933" w:history="1">
        <w:r>
          <w:rPr>
            <w:rFonts w:ascii="仿宋" w:eastAsia="仿宋" w:hAnsi="仿宋" w:cs="仿宋" w:hint="eastAsia"/>
            <w:lang w:eastAsia="zh-CN"/>
          </w:rPr>
          <w:t>(一)、变更申请与评估</w:t>
        </w:r>
        <w:r>
          <w:tab/>
        </w:r>
        <w:r>
          <w:fldChar w:fldCharType="begin"/>
        </w:r>
        <w:r>
          <w:instrText xml:space="preserve"> PAGEREF _Toc7933 \h </w:instrText>
        </w:r>
        <w:r>
          <w:fldChar w:fldCharType="separate"/>
        </w:r>
        <w:r>
          <w:t>69</w:t>
        </w:r>
        <w:r>
          <w:fldChar w:fldCharType="end"/>
        </w:r>
      </w:hyperlink>
    </w:p>
    <w:p>
      <w:pPr>
        <w:pStyle w:val="TOC2"/>
        <w:tabs>
          <w:tab w:val="right" w:leader="dot" w:pos="8306"/>
        </w:tabs>
      </w:pPr>
      <w:hyperlink w:anchor="_Toc27698" w:history="1">
        <w:r>
          <w:rPr>
            <w:rFonts w:ascii="仿宋" w:eastAsia="仿宋" w:hAnsi="仿宋" w:cs="仿宋" w:hint="eastAsia"/>
            <w:lang w:eastAsia="zh-CN"/>
          </w:rPr>
          <w:t>(二)、变更实施与控制</w:t>
        </w:r>
        <w:r>
          <w:tab/>
        </w:r>
        <w:r>
          <w:fldChar w:fldCharType="begin"/>
        </w:r>
        <w:r>
          <w:instrText xml:space="preserve"> PAGEREF _Toc27698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103"/>
      <w:r>
        <w:rPr>
          <w:rFonts w:ascii="仿宋" w:eastAsia="仿宋" w:hAnsi="仿宋" w:cs="仿宋" w:hint="eastAsia"/>
          <w:sz w:val="28"/>
          <w:lang w:eastAsia="zh-CN"/>
        </w:rPr>
        <w:t>一、特种氯乙烯共聚物项目建设单位说明</w:t>
      </w:r>
      <w:bookmarkEnd w:id="2"/>
    </w:p>
    <w:p>
      <w:pPr>
        <w:pStyle w:val="Heading2"/>
        <w:rPr>
          <w:rFonts w:ascii="仿宋" w:eastAsia="仿宋" w:hAnsi="仿宋" w:cs="仿宋" w:hint="eastAsia"/>
          <w:lang w:eastAsia="zh-CN"/>
        </w:rPr>
      </w:pPr>
      <w:bookmarkStart w:id="3" w:name="_Toc6862"/>
      <w:r>
        <w:rPr>
          <w:rFonts w:ascii="仿宋" w:eastAsia="仿宋" w:hAnsi="仿宋" w:cs="仿宋" w:hint="eastAsia"/>
          <w:lang w:eastAsia="zh-CN"/>
        </w:rPr>
        <w:t>(一)、特种氯乙烯共聚物项目承办单位基本情况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06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氯乙烯共聚物项目承办单位的XXXX，我们着眼于实现可持续的经济效益。通过技术创新和解决方案的提供，公司预计在特种氯乙烯共聚物项目执行期间将获得可观的收入增长。这一收入来源主要包括特种氯乙烯共聚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同时，我们注重成本控制和效率提升，以确保特种氯乙烯共聚物项目的可持续盈利。透过精细的管理和资源优化，公司期望实现特种氯乙烯共聚物项目利润最大化。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氯乙烯共聚物项目实施进行全面的投资评估，包括特种氯乙烯共聚物项目启动阶段的资金投入和后续运营成本。通过对特种氯乙烯共聚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特种氯乙烯共聚物项目实施过程中具备足够的资金流动性，公司将进行详尽的现金流分析。这包括资金需求的合理预测、特种氯乙烯共聚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857"/>
      <w:r>
        <w:rPr>
          <w:rFonts w:ascii="仿宋" w:eastAsia="仿宋" w:hAnsi="仿宋" w:cs="仿宋" w:hint="eastAsia"/>
          <w:sz w:val="28"/>
          <w:lang w:eastAsia="zh-CN"/>
        </w:rPr>
        <w:t>二、特种氯乙烯共聚物项目建设背景及必要性分析</w:t>
      </w:r>
      <w:bookmarkEnd w:id="5"/>
    </w:p>
    <w:p>
      <w:pPr>
        <w:pStyle w:val="Heading2"/>
        <w:rPr>
          <w:rFonts w:ascii="仿宋" w:eastAsia="仿宋" w:hAnsi="仿宋" w:cs="仿宋" w:hint="eastAsia"/>
          <w:lang w:eastAsia="zh-CN"/>
        </w:rPr>
      </w:pPr>
      <w:bookmarkStart w:id="6" w:name="_Toc6202"/>
      <w:r>
        <w:rPr>
          <w:rFonts w:ascii="仿宋" w:eastAsia="仿宋" w:hAnsi="仿宋" w:cs="仿宋" w:hint="eastAsia"/>
          <w:lang w:eastAsia="zh-CN"/>
        </w:rPr>
        <w:t>(一)、特种氯乙烯共聚物项目背景分析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氯乙烯共聚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种氯乙烯共聚物项目在这个潮流中的定位。同时，我们将关注行业内涌现的新兴机遇，以便特种氯乙烯共聚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种氯乙烯共聚物项目提供了强大的发展动力。我们将聚焦于行业内最新的技术发展趋势，包括但不限于人工智能、大数据分析、物联网等领域。通过深度的技术研究，我们将确保特种氯乙烯共聚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种氯乙烯共聚物项目发展的源泉。我们将投入更多的精力对市场需求进行深入剖析，超越表面的需求，深入挖掘潜在的市场痛点和机遇。通过对市场需求的细致了解，特种氯乙烯共聚物项目将更有针对性地设计解决方案，满足市场的多样化需求，从而更好地促进特种氯乙烯共聚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种氯乙烯共聚物项目战略至关重要。我们将对竞争态势进行更为深入的分析，包括但不限于市场份额、产品特点、客户满意度等多个维度。通过深度的竞争分析，特种氯乙烯共聚物项目将能够更准确地把握市场脉搏，制定具有竞争力的特种氯乙烯共聚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特种氯乙烯共聚物项目的发展具有直接的影响。我们将进行更为全面的法规和政策分析，了解行业发展中的潜在法律风险和合规挑战。通过充分了解和遵守相关法规，特种氯乙烯共聚物项目将确保在法律框架内合法合规运营，为特种氯乙烯共聚物项目的稳健发展提供有力支持。</w:t>
      </w:r>
    </w:p>
    <w:p>
      <w:pPr>
        <w:pStyle w:val="Heading2"/>
        <w:ind w:firstLine="560" w:firstLineChars="200"/>
        <w:rPr>
          <w:rFonts w:ascii="仿宋" w:eastAsia="仿宋" w:hAnsi="仿宋" w:cs="仿宋" w:hint="eastAsia"/>
          <w:sz w:val="28"/>
          <w:lang w:eastAsia="zh-CN"/>
        </w:rPr>
      </w:pPr>
      <w:bookmarkStart w:id="7" w:name="_Toc2762"/>
      <w:r>
        <w:rPr>
          <w:rFonts w:ascii="仿宋" w:eastAsia="仿宋" w:hAnsi="仿宋" w:cs="仿宋" w:hint="eastAsia"/>
          <w:sz w:val="28"/>
          <w:lang w:eastAsia="zh-CN"/>
        </w:rPr>
        <w:t>(二)、特种氯乙烯共聚物项目建设必要性分析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建设的迫切性源于对行业发展趋势的深刻洞察。我们正处于一个行业变革的时代，科技创新、数字化转型成为企业发展的关键动力。特种氯乙烯共聚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建设不仅仅是为了跟上潮流，更是为了通过技术创新推动企业的持续发展。通过引入先进的技术和解决方案，特种氯乙烯共聚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特种氯乙烯共聚物项目的建设成为必然选择，通过提高产品质量、拓展服务领域，从而在竞争中获得更多的机会。特种氯乙烯共聚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特种氯乙烯共聚物项目建设的必要性体现在对客户需求更精准的满足。通过特种氯乙烯共聚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建设的背后是对企业持续创新的追求。只有通过不断创新，企业才能在竞争中立于不败之地。特种氯乙烯共聚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9552"/>
      <w:r>
        <w:rPr>
          <w:rFonts w:ascii="仿宋" w:eastAsia="仿宋" w:hAnsi="仿宋" w:cs="仿宋" w:hint="eastAsia"/>
          <w:sz w:val="28"/>
          <w:lang w:eastAsia="zh-CN"/>
        </w:rPr>
        <w:t>三、特种氯乙烯共聚物项目选址可行性分析</w:t>
      </w:r>
      <w:bookmarkEnd w:id="8"/>
    </w:p>
    <w:p>
      <w:pPr>
        <w:pStyle w:val="Heading2"/>
        <w:rPr>
          <w:rFonts w:ascii="仿宋" w:eastAsia="仿宋" w:hAnsi="仿宋" w:cs="仿宋" w:hint="eastAsia"/>
          <w:lang w:eastAsia="zh-CN"/>
        </w:rPr>
      </w:pPr>
      <w:bookmarkStart w:id="9" w:name="_Toc1403"/>
      <w:r>
        <w:rPr>
          <w:rFonts w:ascii="仿宋" w:eastAsia="仿宋" w:hAnsi="仿宋" w:cs="仿宋" w:hint="eastAsia"/>
          <w:lang w:eastAsia="zh-CN"/>
        </w:rPr>
        <w:t>(一)、特种氯乙烯共聚物项目选址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该特种氯乙烯共聚物项目选址位于XX省XX市XX区XXX街道</w:t>
      </w:r>
    </w:p>
    <w:p>
      <w:pPr>
        <w:pStyle w:val="Heading2"/>
        <w:ind w:firstLine="560" w:firstLineChars="200"/>
        <w:rPr>
          <w:rFonts w:ascii="仿宋" w:eastAsia="仿宋" w:hAnsi="仿宋" w:cs="仿宋" w:hint="eastAsia"/>
          <w:sz w:val="28"/>
          <w:lang w:eastAsia="zh-CN"/>
        </w:rPr>
      </w:pPr>
      <w:bookmarkStart w:id="10" w:name="_Toc1728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氯乙烯共聚物项目的征地面积将根据特种氯乙烯共聚物项目的实际规模和需求进行精确规划。具体面积XXX平方米，旨在确保特种氯乙烯共聚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净用地面积是在征地面积基础上去除不可利用面积后的实际可开发用地。具体面积XXX平方米，考虑到环保、交通、安全等多方面因素，以确保特种氯乙烯共聚物项目在整体利用效率上达到最优。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特种氯乙烯共聚物项目计划建设的建筑总规模具体面积XXX平方米。这一规模的确定综合考虑了特种氯乙烯共聚物项目的性质、规模，以及城市规划的相关要求，确保建筑布局与周边环境协调一致。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绿地率是特种氯乙烯共聚物项目用地中被规划为绿地的比例。具体面积XXX平方米，旨在通过合理规划绿地，改善特种氯乙烯共聚物项目周边环境，提升居民生活质量，并符合城市整体绿化规划。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容积率是用地上可以建设的建筑总体积与用地面积之比。具体面积XXX，通过合理的容积率规划，确保特种氯乙烯共聚物项目建筑规模与周边环境和谐共生。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氯乙烯共聚物项目选址与当地城市规划相一致，具体面积XXX平方米。通过与城市规划部门深入沟通，确保特种氯乙烯共聚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氯乙烯共聚物项目选址符合当地产业政策，具体面积XXX平方米。这包括特种氯乙烯共聚物项目对当地经济的促进作用，以及对相关产业的带动效应，确保特种氯乙烯共聚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用地总体要求必须符合环保和可持续发展的原则，具体面积XXX平方米。通过采用绿色建筑设计、节能减排等措施，确保特种氯乙烯共聚物项目在建设和运营过程中对环境的影响最小化，达到可持续发展的要求。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确保特种氯乙烯共聚物项目选址具备必要的公共设施配套，具体面积XXX平方米。这包括交通便利性、教育、医疗等基础设施，以提高居民生活品质，使得特种氯乙烯共聚物项目选址更具吸引力。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考虑用地总体要求对当地社会稳定性的影响，具体面积XXX平方米。通过深入了解当地社区反馈，确保特种氯乙烯共聚物项目的选址和建设过程对当地社会和谐稳定产生积极作用。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氯乙烯共聚物项目选址不仅符合法规和规划，还在实际操作中具有可行性。这一全面规划将为特种氯乙烯共聚物项目的成功实施提供坚实的基础，确保特种氯乙烯共聚物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573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氯乙烯共聚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种氯乙烯共聚物项目的设备规划和空间设计中，我们将采取灵活设备布局的措施。设备布局将根据实际需求进行灵活设计，避免不必要的浪费。通过合理规划设备摆放位置，我们将提高设备的利用率，减少设备间距，以确保特种氯乙烯共聚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氯乙烯共聚物项目内部引入共享设施的概念，例如共享会议室、办公区等。通过这种方式，我们可以减少对资源的重复建设，提高资源共享效率，从而减小特种氯乙烯共聚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729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种氯乙烯共聚物项目的总图布置中，我们将不同功能区域进行明确的规划，以最大程度满足特种氯乙烯共聚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807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种氯乙烯共聚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氯乙烯共聚物项目对环境的影响是综合评价的重要因素之一。我们将详细考虑选址周边的自然环境、生态保护区、水源地等情况，确保特种氯乙烯共聚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对选址的评价还需充分考虑当地政府的产业政策和法规。我们将详细了解特种氯乙烯共聚物项目所在地的相关政策，确保特种氯乙烯共聚物项目的规划和运营与当地法规相符，降低不必要的法律风险。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考虑到社会稳定性对企业运营的重要性，我们将评估选址地区的社会安全情况、劳工关系、社区反馈等方面，以确保特种氯乙烯共聚物项目的建设和运营不会受到社会稳定性的负面影响。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最后，我们将综合考虑用地成本，包括土地购置费用、土地开发成本等。通过对用地成本的详细评估，我们能够做出更为精确的经济效益分析，为特种氯乙烯共聚物项目的投资决策提供有力支持。</w:t>
      </w:r>
    </w:p>
    <w:p>
      <w:pPr>
        <w:pStyle w:val="Heading1"/>
        <w:ind w:firstLine="560" w:firstLineChars="200"/>
        <w:rPr>
          <w:rFonts w:ascii="仿宋" w:eastAsia="仿宋" w:hAnsi="仿宋" w:cs="仿宋" w:hint="eastAsia"/>
          <w:sz w:val="28"/>
          <w:lang w:eastAsia="zh-CN"/>
        </w:rPr>
      </w:pPr>
      <w:bookmarkStart w:id="14" w:name="_Toc2928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430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氯乙烯共聚物项目的技术管理特点体现在其创新导向。通过引入最先进的技术趋势和解决方案，特种氯乙烯共聚物项目致力于提升科技含量、提高质量和效率水平。这意味着我们将采用最新的工具和方法，确保特种氯乙烯共聚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氯乙烯共聚物项目技术管理的显著特征。通过整合不同领域的技术资源，我们实现了跨学科的协同工作。这有助于优化技术架构，提高整体效能。此外，整合性策略还促进了不同技术团队之间的紧密沟通和高效合作，确保特种氯乙烯共聚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氯乙烯共聚物项目所采用的技术。通过不断优化技术方案，特种氯乙烯共聚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氯乙烯共聚物项目团队将在特种氯乙烯共聚物项目初期识别可能的技术风险，并采取相应的预防和应对措施。通过建立健全的风险评估机制，特种氯乙烯共聚物项目能够在实施过程中及时发现并解决潜在的技术问题，保障特种氯乙烯共聚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氯乙烯共聚物项目中，技术将成为特种氯乙烯共聚物项目成功的有力支持。这一深度剖析揭示了技术管理在特种氯乙烯共聚物项目实施中的关键作用，为特种氯乙烯共聚物项目的技术基础奠定了坚实的基础。</w:t>
      </w:r>
    </w:p>
    <w:p>
      <w:pPr>
        <w:pStyle w:val="Heading2"/>
        <w:ind w:firstLine="560" w:firstLineChars="200"/>
        <w:rPr>
          <w:rFonts w:ascii="仿宋" w:eastAsia="仿宋" w:hAnsi="仿宋" w:cs="仿宋" w:hint="eastAsia"/>
          <w:sz w:val="28"/>
          <w:lang w:eastAsia="zh-CN"/>
        </w:rPr>
      </w:pPr>
      <w:bookmarkStart w:id="16" w:name="_Toc27981"/>
      <w:r>
        <w:rPr>
          <w:rFonts w:ascii="仿宋" w:eastAsia="仿宋" w:hAnsi="仿宋" w:cs="仿宋" w:hint="eastAsia"/>
          <w:sz w:val="28"/>
          <w:lang w:eastAsia="zh-CN"/>
        </w:rPr>
        <w:t>(二)、特种氯乙烯共聚物项目工艺技术设计方案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氯乙烯共聚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氯乙烯共聚物项目将严格按照相关行业规范要求进行组织。通过有效控制产品质量，特种氯乙烯共聚物项目将致力于为顾客提供优质的特种氯乙烯共聚物项目产品和良好的服务。这体现了特种氯乙烯共聚物项目对于生产活动合规性和质量标准的高度重视，为特种氯乙烯共聚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氯乙烯共聚物项目注重生态效益和清洁生产原则。特种氯乙烯共聚物项目建设将紧密结合地方特色经济发展，与社会经济发展规划和区域环境保护规划方案相协调一致。通过与当地区域自然生态系统的结合，特种氯乙烯共聚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产品方面，特种氯乙烯共聚物项目产品具有多样化的客户需求和个性化的特点。因此，特种氯乙烯共聚物项目产品规格品种多样，且单批生产数量较小。为满足这一特点，特种氯乙烯共聚物项目承办单位将建设先进的柔性制造生产线。通过广泛应用柔性制造技术，特种氯乙烯共聚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氯乙烯共聚物项目采用的技术具有较高的技术含量和自动化水平，处于国内先进水平。这一技术选用不仅体现了对生产效率、质量和环境友好性的高标准要求，同时为特种氯乙烯共聚物项目的可持续发展奠定了坚实的基础。</w:t>
      </w:r>
    </w:p>
    <w:p>
      <w:pPr>
        <w:pStyle w:val="Heading2"/>
        <w:ind w:firstLine="560" w:firstLineChars="200"/>
        <w:rPr>
          <w:rFonts w:ascii="仿宋" w:eastAsia="仿宋" w:hAnsi="仿宋" w:cs="仿宋" w:hint="eastAsia"/>
          <w:sz w:val="28"/>
          <w:lang w:eastAsia="zh-CN"/>
        </w:rPr>
      </w:pPr>
      <w:bookmarkStart w:id="17" w:name="_Toc1440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为确保特种氯乙烯共聚物项目的高效生产和技术实施，我们制定了一套精心设计的设备选型方案，以满足特种氯乙烯共聚物项目生产、质量和环保的要求。该方案的主要特点如下：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https://d.book118.com/917042120010006032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特种氯乙烯共聚物项目规划设计蓝图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D97373"/>
    <w:rsid w:val="2CD973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04212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2024-01-15T20:16:00Z</dcterms:created>
  <dcterms:modified xsi:type="dcterms:W3CDTF">2024-01-15T20:16:17Z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900323AABA60424DBD2586AB666675B7_11</vt:lpwstr>
  </property>
  <property fmtid="{D5CDD505-2E9C-101B-9397-08002B2CF9AE}" pid="3" name="KSOProductBuildVer">
    <vt:lpwstr>2052-12.1.0.16120</vt:lpwstr>
  </property>
</Properties>
</file>