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酒及饮料加工机械项目规划设计方案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01" w:history="1">
        <w:r>
          <w:rPr>
            <w:rFonts w:ascii="仿宋" w:eastAsia="仿宋" w:hAnsi="仿宋" w:cs="仿宋" w:hint="eastAsia"/>
            <w:lang w:eastAsia="zh-CN"/>
          </w:rPr>
          <w:t>前言</w:t>
        </w:r>
        <w:r>
          <w:tab/>
        </w:r>
        <w:r>
          <w:fldChar w:fldCharType="begin"/>
        </w:r>
        <w:r>
          <w:instrText xml:space="preserve"> PAGEREF _Toc7501 \h </w:instrText>
        </w:r>
        <w:r>
          <w:fldChar w:fldCharType="separate"/>
        </w:r>
        <w:r>
          <w:t>3</w:t>
        </w:r>
        <w:r>
          <w:fldChar w:fldCharType="end"/>
        </w:r>
      </w:hyperlink>
    </w:p>
    <w:p>
      <w:pPr>
        <w:pStyle w:val="TOC1"/>
        <w:tabs>
          <w:tab w:val="right" w:leader="dot" w:pos="8306"/>
        </w:tabs>
      </w:pPr>
      <w:hyperlink w:anchor="_Toc4105" w:history="1">
        <w:r>
          <w:rPr>
            <w:rFonts w:ascii="仿宋" w:eastAsia="仿宋" w:hAnsi="仿宋" w:cs="仿宋" w:hint="eastAsia"/>
            <w:lang w:eastAsia="zh-CN"/>
          </w:rPr>
          <w:t>一、酒及饮料加工机械项目文档管理</w:t>
        </w:r>
        <w:r>
          <w:tab/>
        </w:r>
        <w:r>
          <w:fldChar w:fldCharType="begin"/>
        </w:r>
        <w:r>
          <w:instrText xml:space="preserve"> PAGEREF _Toc4105 \h </w:instrText>
        </w:r>
        <w:r>
          <w:fldChar w:fldCharType="separate"/>
        </w:r>
        <w:r>
          <w:t>3</w:t>
        </w:r>
        <w:r>
          <w:fldChar w:fldCharType="end"/>
        </w:r>
      </w:hyperlink>
    </w:p>
    <w:p>
      <w:pPr>
        <w:pStyle w:val="TOC2"/>
        <w:tabs>
          <w:tab w:val="right" w:leader="dot" w:pos="8306"/>
        </w:tabs>
      </w:pPr>
      <w:hyperlink w:anchor="_Toc16350" w:history="1">
        <w:r>
          <w:rPr>
            <w:rFonts w:ascii="仿宋" w:eastAsia="仿宋" w:hAnsi="仿宋" w:cs="仿宋" w:hint="eastAsia"/>
            <w:lang w:eastAsia="zh-CN"/>
          </w:rPr>
          <w:t>(一)、文档编制与审查</w:t>
        </w:r>
        <w:r>
          <w:tab/>
        </w:r>
        <w:r>
          <w:fldChar w:fldCharType="begin"/>
        </w:r>
        <w:r>
          <w:instrText xml:space="preserve"> PAGEREF _Toc16350 \h </w:instrText>
        </w:r>
        <w:r>
          <w:fldChar w:fldCharType="separate"/>
        </w:r>
        <w:r>
          <w:t>3</w:t>
        </w:r>
        <w:r>
          <w:fldChar w:fldCharType="end"/>
        </w:r>
      </w:hyperlink>
    </w:p>
    <w:p>
      <w:pPr>
        <w:pStyle w:val="TOC2"/>
        <w:tabs>
          <w:tab w:val="right" w:leader="dot" w:pos="8306"/>
        </w:tabs>
      </w:pPr>
      <w:hyperlink w:anchor="_Toc24437" w:history="1">
        <w:r>
          <w:rPr>
            <w:rFonts w:ascii="仿宋" w:eastAsia="仿宋" w:hAnsi="仿宋" w:cs="仿宋" w:hint="eastAsia"/>
            <w:lang w:eastAsia="zh-CN"/>
          </w:rPr>
          <w:t>(二)、文档发布与分发</w:t>
        </w:r>
        <w:r>
          <w:tab/>
        </w:r>
        <w:r>
          <w:fldChar w:fldCharType="begin"/>
        </w:r>
        <w:r>
          <w:instrText xml:space="preserve"> PAGEREF _Toc24437 \h </w:instrText>
        </w:r>
        <w:r>
          <w:fldChar w:fldCharType="separate"/>
        </w:r>
        <w:r>
          <w:t>4</w:t>
        </w:r>
        <w:r>
          <w:fldChar w:fldCharType="end"/>
        </w:r>
      </w:hyperlink>
    </w:p>
    <w:p>
      <w:pPr>
        <w:pStyle w:val="TOC2"/>
        <w:tabs>
          <w:tab w:val="right" w:leader="dot" w:pos="8306"/>
        </w:tabs>
      </w:pPr>
      <w:hyperlink w:anchor="_Toc24026" w:history="1">
        <w:r>
          <w:rPr>
            <w:rFonts w:ascii="仿宋" w:eastAsia="仿宋" w:hAnsi="仿宋" w:cs="仿宋" w:hint="eastAsia"/>
            <w:lang w:eastAsia="zh-CN"/>
          </w:rPr>
          <w:t>(三)、文档存档与归档</w:t>
        </w:r>
        <w:r>
          <w:tab/>
        </w:r>
        <w:r>
          <w:fldChar w:fldCharType="begin"/>
        </w:r>
        <w:r>
          <w:instrText xml:space="preserve"> PAGEREF _Toc24026 \h </w:instrText>
        </w:r>
        <w:r>
          <w:fldChar w:fldCharType="separate"/>
        </w:r>
        <w:r>
          <w:t>5</w:t>
        </w:r>
        <w:r>
          <w:fldChar w:fldCharType="end"/>
        </w:r>
      </w:hyperlink>
    </w:p>
    <w:p>
      <w:pPr>
        <w:pStyle w:val="TOC1"/>
        <w:tabs>
          <w:tab w:val="right" w:leader="dot" w:pos="8306"/>
        </w:tabs>
      </w:pPr>
      <w:hyperlink w:anchor="_Toc19425" w:history="1">
        <w:r>
          <w:rPr>
            <w:rFonts w:ascii="仿宋" w:eastAsia="仿宋" w:hAnsi="仿宋" w:cs="仿宋" w:hint="eastAsia"/>
            <w:lang w:eastAsia="zh-CN"/>
          </w:rPr>
          <w:t>二、酒及饮料加工机械项目土建工程</w:t>
        </w:r>
        <w:r>
          <w:tab/>
        </w:r>
        <w:r>
          <w:fldChar w:fldCharType="begin"/>
        </w:r>
        <w:r>
          <w:instrText xml:space="preserve"> PAGEREF _Toc19425 \h </w:instrText>
        </w:r>
        <w:r>
          <w:fldChar w:fldCharType="separate"/>
        </w:r>
        <w:r>
          <w:t>6</w:t>
        </w:r>
        <w:r>
          <w:fldChar w:fldCharType="end"/>
        </w:r>
      </w:hyperlink>
    </w:p>
    <w:p>
      <w:pPr>
        <w:pStyle w:val="TOC2"/>
        <w:tabs>
          <w:tab w:val="right" w:leader="dot" w:pos="8306"/>
        </w:tabs>
      </w:pPr>
      <w:hyperlink w:anchor="_Toc1046" w:history="1">
        <w:r>
          <w:rPr>
            <w:rFonts w:ascii="仿宋" w:eastAsia="仿宋" w:hAnsi="仿宋" w:cs="仿宋" w:hint="eastAsia"/>
            <w:lang w:eastAsia="zh-CN"/>
          </w:rPr>
          <w:t>(一)、建筑工程设计原则</w:t>
        </w:r>
        <w:r>
          <w:tab/>
        </w:r>
        <w:r>
          <w:fldChar w:fldCharType="begin"/>
        </w:r>
        <w:r>
          <w:instrText xml:space="preserve"> PAGEREF _Toc1046 \h </w:instrText>
        </w:r>
        <w:r>
          <w:fldChar w:fldCharType="separate"/>
        </w:r>
        <w:r>
          <w:t>6</w:t>
        </w:r>
        <w:r>
          <w:fldChar w:fldCharType="end"/>
        </w:r>
      </w:hyperlink>
    </w:p>
    <w:p>
      <w:pPr>
        <w:pStyle w:val="TOC2"/>
        <w:tabs>
          <w:tab w:val="right" w:leader="dot" w:pos="8306"/>
        </w:tabs>
      </w:pPr>
      <w:hyperlink w:anchor="_Toc23236" w:history="1">
        <w:r>
          <w:rPr>
            <w:rFonts w:ascii="仿宋" w:eastAsia="仿宋" w:hAnsi="仿宋" w:cs="仿宋" w:hint="eastAsia"/>
            <w:lang w:eastAsia="zh-CN"/>
          </w:rPr>
          <w:t>(二)、土建工程设计年限及安全等级</w:t>
        </w:r>
        <w:r>
          <w:tab/>
        </w:r>
        <w:r>
          <w:fldChar w:fldCharType="begin"/>
        </w:r>
        <w:r>
          <w:instrText xml:space="preserve"> PAGEREF _Toc23236 \h </w:instrText>
        </w:r>
        <w:r>
          <w:fldChar w:fldCharType="separate"/>
        </w:r>
        <w:r>
          <w:t>8</w:t>
        </w:r>
        <w:r>
          <w:fldChar w:fldCharType="end"/>
        </w:r>
      </w:hyperlink>
    </w:p>
    <w:p>
      <w:pPr>
        <w:pStyle w:val="TOC2"/>
        <w:tabs>
          <w:tab w:val="right" w:leader="dot" w:pos="8306"/>
        </w:tabs>
      </w:pPr>
      <w:hyperlink w:anchor="_Toc1604" w:history="1">
        <w:r>
          <w:rPr>
            <w:rFonts w:ascii="仿宋" w:eastAsia="仿宋" w:hAnsi="仿宋" w:cs="仿宋" w:hint="eastAsia"/>
            <w:lang w:eastAsia="zh-CN"/>
          </w:rPr>
          <w:t>(三)、建筑工程设计总体要求</w:t>
        </w:r>
        <w:r>
          <w:tab/>
        </w:r>
        <w:r>
          <w:fldChar w:fldCharType="begin"/>
        </w:r>
        <w:r>
          <w:instrText xml:space="preserve"> PAGEREF _Toc1604 \h </w:instrText>
        </w:r>
        <w:r>
          <w:fldChar w:fldCharType="separate"/>
        </w:r>
        <w:r>
          <w:t>9</w:t>
        </w:r>
        <w:r>
          <w:fldChar w:fldCharType="end"/>
        </w:r>
      </w:hyperlink>
    </w:p>
    <w:p>
      <w:pPr>
        <w:pStyle w:val="TOC2"/>
        <w:tabs>
          <w:tab w:val="right" w:leader="dot" w:pos="8306"/>
        </w:tabs>
      </w:pPr>
      <w:hyperlink w:anchor="_Toc11478" w:history="1">
        <w:r>
          <w:rPr>
            <w:rFonts w:ascii="仿宋" w:eastAsia="仿宋" w:hAnsi="仿宋" w:cs="仿宋" w:hint="eastAsia"/>
            <w:lang w:eastAsia="zh-CN"/>
          </w:rPr>
          <w:t>(四)、土建工程建设指标</w:t>
        </w:r>
        <w:r>
          <w:tab/>
        </w:r>
        <w:r>
          <w:fldChar w:fldCharType="begin"/>
        </w:r>
        <w:r>
          <w:instrText xml:space="preserve"> PAGEREF _Toc11478 \h </w:instrText>
        </w:r>
        <w:r>
          <w:fldChar w:fldCharType="separate"/>
        </w:r>
        <w:r>
          <w:t>9</w:t>
        </w:r>
        <w:r>
          <w:fldChar w:fldCharType="end"/>
        </w:r>
      </w:hyperlink>
    </w:p>
    <w:p>
      <w:pPr>
        <w:pStyle w:val="TOC1"/>
        <w:tabs>
          <w:tab w:val="right" w:leader="dot" w:pos="8306"/>
        </w:tabs>
      </w:pPr>
      <w:hyperlink w:anchor="_Toc22235" w:history="1">
        <w:r>
          <w:rPr>
            <w:rFonts w:ascii="仿宋" w:eastAsia="仿宋" w:hAnsi="仿宋" w:cs="仿宋" w:hint="eastAsia"/>
            <w:lang w:eastAsia="zh-CN"/>
          </w:rPr>
          <w:t>三、酒及饮料加工机械项目概论</w:t>
        </w:r>
        <w:r>
          <w:tab/>
        </w:r>
        <w:r>
          <w:fldChar w:fldCharType="begin"/>
        </w:r>
        <w:r>
          <w:instrText xml:space="preserve"> PAGEREF _Toc22235 \h </w:instrText>
        </w:r>
        <w:r>
          <w:fldChar w:fldCharType="separate"/>
        </w:r>
        <w:r>
          <w:t>10</w:t>
        </w:r>
        <w:r>
          <w:fldChar w:fldCharType="end"/>
        </w:r>
      </w:hyperlink>
    </w:p>
    <w:p>
      <w:pPr>
        <w:pStyle w:val="TOC2"/>
        <w:tabs>
          <w:tab w:val="right" w:leader="dot" w:pos="8306"/>
        </w:tabs>
      </w:pPr>
      <w:hyperlink w:anchor="_Toc29898" w:history="1">
        <w:r>
          <w:rPr>
            <w:rFonts w:ascii="仿宋" w:eastAsia="仿宋" w:hAnsi="仿宋" w:cs="仿宋" w:hint="eastAsia"/>
            <w:lang w:eastAsia="zh-CN"/>
          </w:rPr>
          <w:t>(一)、酒及饮料加工机械项目概况</w:t>
        </w:r>
        <w:r>
          <w:tab/>
        </w:r>
        <w:r>
          <w:fldChar w:fldCharType="begin"/>
        </w:r>
        <w:r>
          <w:instrText xml:space="preserve"> PAGEREF _Toc29898 \h </w:instrText>
        </w:r>
        <w:r>
          <w:fldChar w:fldCharType="separate"/>
        </w:r>
        <w:r>
          <w:t>10</w:t>
        </w:r>
        <w:r>
          <w:fldChar w:fldCharType="end"/>
        </w:r>
      </w:hyperlink>
    </w:p>
    <w:p>
      <w:pPr>
        <w:pStyle w:val="TOC2"/>
        <w:tabs>
          <w:tab w:val="right" w:leader="dot" w:pos="8306"/>
        </w:tabs>
      </w:pPr>
      <w:hyperlink w:anchor="_Toc10101" w:history="1">
        <w:r>
          <w:rPr>
            <w:rFonts w:ascii="仿宋" w:eastAsia="仿宋" w:hAnsi="仿宋" w:cs="仿宋" w:hint="eastAsia"/>
            <w:lang w:eastAsia="zh-CN"/>
          </w:rPr>
          <w:t>(二)、酒及饮料加工机械项目目标</w:t>
        </w:r>
        <w:r>
          <w:tab/>
        </w:r>
        <w:r>
          <w:fldChar w:fldCharType="begin"/>
        </w:r>
        <w:r>
          <w:instrText xml:space="preserve"> PAGEREF _Toc10101 \h </w:instrText>
        </w:r>
        <w:r>
          <w:fldChar w:fldCharType="separate"/>
        </w:r>
        <w:r>
          <w:t>12</w:t>
        </w:r>
        <w:r>
          <w:fldChar w:fldCharType="end"/>
        </w:r>
      </w:hyperlink>
    </w:p>
    <w:p>
      <w:pPr>
        <w:pStyle w:val="TOC2"/>
        <w:tabs>
          <w:tab w:val="right" w:leader="dot" w:pos="8306"/>
        </w:tabs>
      </w:pPr>
      <w:hyperlink w:anchor="_Toc2237" w:history="1">
        <w:r>
          <w:rPr>
            <w:rFonts w:ascii="仿宋" w:eastAsia="仿宋" w:hAnsi="仿宋" w:cs="仿宋" w:hint="eastAsia"/>
            <w:lang w:eastAsia="zh-CN"/>
          </w:rPr>
          <w:t>(三)、酒及饮料加工机械项目提出的理由</w:t>
        </w:r>
        <w:r>
          <w:tab/>
        </w:r>
        <w:r>
          <w:fldChar w:fldCharType="begin"/>
        </w:r>
        <w:r>
          <w:instrText xml:space="preserve"> PAGEREF _Toc2237 \h </w:instrText>
        </w:r>
        <w:r>
          <w:fldChar w:fldCharType="separate"/>
        </w:r>
        <w:r>
          <w:t>13</w:t>
        </w:r>
        <w:r>
          <w:fldChar w:fldCharType="end"/>
        </w:r>
      </w:hyperlink>
    </w:p>
    <w:p>
      <w:pPr>
        <w:pStyle w:val="TOC2"/>
        <w:tabs>
          <w:tab w:val="right" w:leader="dot" w:pos="8306"/>
        </w:tabs>
      </w:pPr>
      <w:hyperlink w:anchor="_Toc23805" w:history="1">
        <w:r>
          <w:rPr>
            <w:rFonts w:ascii="仿宋" w:eastAsia="仿宋" w:hAnsi="仿宋" w:cs="仿宋" w:hint="eastAsia"/>
            <w:lang w:eastAsia="zh-CN"/>
          </w:rPr>
          <w:t>(四)、酒及饮料加工机械项目意义</w:t>
        </w:r>
        <w:r>
          <w:tab/>
        </w:r>
        <w:r>
          <w:fldChar w:fldCharType="begin"/>
        </w:r>
        <w:r>
          <w:instrText xml:space="preserve"> PAGEREF _Toc23805 \h </w:instrText>
        </w:r>
        <w:r>
          <w:fldChar w:fldCharType="separate"/>
        </w:r>
        <w:r>
          <w:t>15</w:t>
        </w:r>
        <w:r>
          <w:fldChar w:fldCharType="end"/>
        </w:r>
      </w:hyperlink>
    </w:p>
    <w:p>
      <w:pPr>
        <w:pStyle w:val="TOC2"/>
        <w:tabs>
          <w:tab w:val="right" w:leader="dot" w:pos="8306"/>
        </w:tabs>
      </w:pPr>
      <w:hyperlink w:anchor="_Toc3110" w:history="1">
        <w:r>
          <w:rPr>
            <w:rFonts w:ascii="仿宋" w:eastAsia="仿宋" w:hAnsi="仿宋" w:cs="仿宋" w:hint="eastAsia"/>
            <w:lang w:eastAsia="zh-CN"/>
          </w:rPr>
          <w:t>(五)、酒及饮料加工机械项目背景</w:t>
        </w:r>
        <w:r>
          <w:tab/>
        </w:r>
        <w:r>
          <w:fldChar w:fldCharType="begin"/>
        </w:r>
        <w:r>
          <w:instrText xml:space="preserve"> PAGEREF _Toc3110 \h </w:instrText>
        </w:r>
        <w:r>
          <w:fldChar w:fldCharType="separate"/>
        </w:r>
        <w:r>
          <w:t>16</w:t>
        </w:r>
        <w:r>
          <w:fldChar w:fldCharType="end"/>
        </w:r>
      </w:hyperlink>
    </w:p>
    <w:p>
      <w:pPr>
        <w:pStyle w:val="TOC1"/>
        <w:tabs>
          <w:tab w:val="right" w:leader="dot" w:pos="8306"/>
        </w:tabs>
      </w:pPr>
      <w:hyperlink w:anchor="_Toc32349" w:history="1">
        <w:r>
          <w:rPr>
            <w:rFonts w:ascii="仿宋" w:eastAsia="仿宋" w:hAnsi="仿宋" w:cs="仿宋" w:hint="eastAsia"/>
            <w:lang w:eastAsia="zh-CN"/>
          </w:rPr>
          <w:t>四、市场分析、调研</w:t>
        </w:r>
        <w:r>
          <w:tab/>
        </w:r>
        <w:r>
          <w:fldChar w:fldCharType="begin"/>
        </w:r>
        <w:r>
          <w:instrText xml:space="preserve"> PAGEREF _Toc32349 \h </w:instrText>
        </w:r>
        <w:r>
          <w:fldChar w:fldCharType="separate"/>
        </w:r>
        <w:r>
          <w:t>17</w:t>
        </w:r>
        <w:r>
          <w:fldChar w:fldCharType="end"/>
        </w:r>
      </w:hyperlink>
    </w:p>
    <w:p>
      <w:pPr>
        <w:pStyle w:val="TOC2"/>
        <w:tabs>
          <w:tab w:val="right" w:leader="dot" w:pos="8306"/>
        </w:tabs>
      </w:pPr>
      <w:hyperlink w:anchor="_Toc24148" w:history="1">
        <w:r>
          <w:rPr>
            <w:rFonts w:ascii="仿宋" w:eastAsia="仿宋" w:hAnsi="仿宋" w:cs="仿宋" w:hint="eastAsia"/>
            <w:lang w:eastAsia="zh-CN"/>
          </w:rPr>
          <w:t>(一)、酒及饮料加工机械行业分析</w:t>
        </w:r>
        <w:r>
          <w:tab/>
        </w:r>
        <w:r>
          <w:fldChar w:fldCharType="begin"/>
        </w:r>
        <w:r>
          <w:instrText xml:space="preserve"> PAGEREF _Toc24148 \h </w:instrText>
        </w:r>
        <w:r>
          <w:fldChar w:fldCharType="separate"/>
        </w:r>
        <w:r>
          <w:t>17</w:t>
        </w:r>
        <w:r>
          <w:fldChar w:fldCharType="end"/>
        </w:r>
      </w:hyperlink>
    </w:p>
    <w:p>
      <w:pPr>
        <w:pStyle w:val="TOC2"/>
        <w:tabs>
          <w:tab w:val="right" w:leader="dot" w:pos="8306"/>
        </w:tabs>
      </w:pPr>
      <w:hyperlink w:anchor="_Toc14733" w:history="1">
        <w:r>
          <w:rPr>
            <w:rFonts w:ascii="仿宋" w:eastAsia="仿宋" w:hAnsi="仿宋" w:cs="仿宋" w:hint="eastAsia"/>
            <w:lang w:eastAsia="zh-CN"/>
          </w:rPr>
          <w:t>(二)、酒及饮料加工机械市场分析预测</w:t>
        </w:r>
        <w:r>
          <w:tab/>
        </w:r>
        <w:r>
          <w:fldChar w:fldCharType="begin"/>
        </w:r>
        <w:r>
          <w:instrText xml:space="preserve"> PAGEREF _Toc14733 \h </w:instrText>
        </w:r>
        <w:r>
          <w:fldChar w:fldCharType="separate"/>
        </w:r>
        <w:r>
          <w:t>17</w:t>
        </w:r>
        <w:r>
          <w:fldChar w:fldCharType="end"/>
        </w:r>
      </w:hyperlink>
    </w:p>
    <w:p>
      <w:pPr>
        <w:pStyle w:val="TOC1"/>
        <w:tabs>
          <w:tab w:val="right" w:leader="dot" w:pos="8306"/>
        </w:tabs>
      </w:pPr>
      <w:hyperlink w:anchor="_Toc6580" w:history="1">
        <w:r>
          <w:rPr>
            <w:rFonts w:ascii="仿宋" w:eastAsia="仿宋" w:hAnsi="仿宋" w:cs="仿宋" w:hint="eastAsia"/>
            <w:lang w:eastAsia="zh-CN"/>
          </w:rPr>
          <w:t>五、酒及饮料加工机械项目建设背景及必要性分析</w:t>
        </w:r>
        <w:r>
          <w:tab/>
        </w:r>
        <w:r>
          <w:fldChar w:fldCharType="begin"/>
        </w:r>
        <w:r>
          <w:instrText xml:space="preserve"> PAGEREF _Toc6580 \h </w:instrText>
        </w:r>
        <w:r>
          <w:fldChar w:fldCharType="separate"/>
        </w:r>
        <w:r>
          <w:t>18</w:t>
        </w:r>
        <w:r>
          <w:fldChar w:fldCharType="end"/>
        </w:r>
      </w:hyperlink>
    </w:p>
    <w:p>
      <w:pPr>
        <w:pStyle w:val="TOC2"/>
        <w:tabs>
          <w:tab w:val="right" w:leader="dot" w:pos="8306"/>
        </w:tabs>
      </w:pPr>
      <w:hyperlink w:anchor="_Toc14902" w:history="1">
        <w:r>
          <w:rPr>
            <w:rFonts w:ascii="仿宋" w:eastAsia="仿宋" w:hAnsi="仿宋" w:cs="仿宋" w:hint="eastAsia"/>
            <w:lang w:eastAsia="zh-CN"/>
          </w:rPr>
          <w:t>(一)、酒及饮料加工机械项目背景分析</w:t>
        </w:r>
        <w:r>
          <w:tab/>
        </w:r>
        <w:r>
          <w:fldChar w:fldCharType="begin"/>
        </w:r>
        <w:r>
          <w:instrText xml:space="preserve"> PAGEREF _Toc14902 \h </w:instrText>
        </w:r>
        <w:r>
          <w:fldChar w:fldCharType="separate"/>
        </w:r>
        <w:r>
          <w:t>18</w:t>
        </w:r>
        <w:r>
          <w:fldChar w:fldCharType="end"/>
        </w:r>
      </w:hyperlink>
    </w:p>
    <w:p>
      <w:pPr>
        <w:pStyle w:val="TOC2"/>
        <w:tabs>
          <w:tab w:val="right" w:leader="dot" w:pos="8306"/>
        </w:tabs>
      </w:pPr>
      <w:hyperlink w:anchor="_Toc4730" w:history="1">
        <w:r>
          <w:rPr>
            <w:rFonts w:ascii="仿宋" w:eastAsia="仿宋" w:hAnsi="仿宋" w:cs="仿宋" w:hint="eastAsia"/>
            <w:lang w:eastAsia="zh-CN"/>
          </w:rPr>
          <w:t>(二)、酒及饮料加工机械项目建设必要性分析</w:t>
        </w:r>
        <w:r>
          <w:tab/>
        </w:r>
        <w:r>
          <w:fldChar w:fldCharType="begin"/>
        </w:r>
        <w:r>
          <w:instrText xml:space="preserve"> PAGEREF _Toc4730 \h </w:instrText>
        </w:r>
        <w:r>
          <w:fldChar w:fldCharType="separate"/>
        </w:r>
        <w:r>
          <w:t>20</w:t>
        </w:r>
        <w:r>
          <w:fldChar w:fldCharType="end"/>
        </w:r>
      </w:hyperlink>
    </w:p>
    <w:p>
      <w:pPr>
        <w:pStyle w:val="TOC1"/>
        <w:tabs>
          <w:tab w:val="right" w:leader="dot" w:pos="8306"/>
        </w:tabs>
      </w:pPr>
      <w:hyperlink w:anchor="_Toc9794" w:history="1">
        <w:r>
          <w:rPr>
            <w:rFonts w:ascii="仿宋" w:eastAsia="仿宋" w:hAnsi="仿宋" w:cs="仿宋" w:hint="eastAsia"/>
            <w:lang w:eastAsia="zh-CN"/>
          </w:rPr>
          <w:t>六、酒及饮料加工机械项目选址可行性分析</w:t>
        </w:r>
        <w:r>
          <w:tab/>
        </w:r>
        <w:r>
          <w:fldChar w:fldCharType="begin"/>
        </w:r>
        <w:r>
          <w:instrText xml:space="preserve"> PAGEREF _Toc9794 \h </w:instrText>
        </w:r>
        <w:r>
          <w:fldChar w:fldCharType="separate"/>
        </w:r>
        <w:r>
          <w:t>21</w:t>
        </w:r>
        <w:r>
          <w:fldChar w:fldCharType="end"/>
        </w:r>
      </w:hyperlink>
    </w:p>
    <w:p>
      <w:pPr>
        <w:pStyle w:val="TOC2"/>
        <w:tabs>
          <w:tab w:val="right" w:leader="dot" w:pos="8306"/>
        </w:tabs>
      </w:pPr>
      <w:hyperlink w:anchor="_Toc30561" w:history="1">
        <w:r>
          <w:rPr>
            <w:rFonts w:ascii="仿宋" w:eastAsia="仿宋" w:hAnsi="仿宋" w:cs="仿宋" w:hint="eastAsia"/>
            <w:lang w:eastAsia="zh-CN"/>
          </w:rPr>
          <w:t>(一)、酒及饮料加工机械项目选址</w:t>
        </w:r>
        <w:r>
          <w:tab/>
        </w:r>
        <w:r>
          <w:fldChar w:fldCharType="begin"/>
        </w:r>
        <w:r>
          <w:instrText xml:space="preserve"> PAGEREF _Toc30561 \h </w:instrText>
        </w:r>
        <w:r>
          <w:fldChar w:fldCharType="separate"/>
        </w:r>
        <w:r>
          <w:t>21</w:t>
        </w:r>
        <w:r>
          <w:fldChar w:fldCharType="end"/>
        </w:r>
      </w:hyperlink>
    </w:p>
    <w:p>
      <w:pPr>
        <w:pStyle w:val="TOC2"/>
        <w:tabs>
          <w:tab w:val="right" w:leader="dot" w:pos="8306"/>
        </w:tabs>
      </w:pPr>
      <w:hyperlink w:anchor="_Toc30733" w:history="1">
        <w:r>
          <w:rPr>
            <w:rFonts w:ascii="仿宋" w:eastAsia="仿宋" w:hAnsi="仿宋" w:cs="仿宋" w:hint="eastAsia"/>
            <w:lang w:eastAsia="zh-CN"/>
          </w:rPr>
          <w:t>(二)、用地控制指标</w:t>
        </w:r>
        <w:r>
          <w:tab/>
        </w:r>
        <w:r>
          <w:fldChar w:fldCharType="begin"/>
        </w:r>
        <w:r>
          <w:instrText xml:space="preserve"> PAGEREF _Toc30733 \h </w:instrText>
        </w:r>
        <w:r>
          <w:fldChar w:fldCharType="separate"/>
        </w:r>
        <w:r>
          <w:t>22</w:t>
        </w:r>
        <w:r>
          <w:fldChar w:fldCharType="end"/>
        </w:r>
      </w:hyperlink>
    </w:p>
    <w:p>
      <w:pPr>
        <w:pStyle w:val="TOC2"/>
        <w:tabs>
          <w:tab w:val="right" w:leader="dot" w:pos="8306"/>
        </w:tabs>
      </w:pPr>
      <w:hyperlink w:anchor="_Toc3487" w:history="1">
        <w:r>
          <w:rPr>
            <w:rFonts w:ascii="仿宋" w:eastAsia="仿宋" w:hAnsi="仿宋" w:cs="仿宋" w:hint="eastAsia"/>
            <w:lang w:eastAsia="zh-CN"/>
          </w:rPr>
          <w:t>(三)、节约用地措施</w:t>
        </w:r>
        <w:r>
          <w:tab/>
        </w:r>
        <w:r>
          <w:fldChar w:fldCharType="begin"/>
        </w:r>
        <w:r>
          <w:instrText xml:space="preserve"> PAGEREF _Toc3487 \h </w:instrText>
        </w:r>
        <w:r>
          <w:fldChar w:fldCharType="separate"/>
        </w:r>
        <w:r>
          <w:t>24</w:t>
        </w:r>
        <w:r>
          <w:fldChar w:fldCharType="end"/>
        </w:r>
      </w:hyperlink>
    </w:p>
    <w:p>
      <w:pPr>
        <w:pStyle w:val="TOC2"/>
        <w:tabs>
          <w:tab w:val="right" w:leader="dot" w:pos="8306"/>
        </w:tabs>
      </w:pPr>
      <w:hyperlink w:anchor="_Toc27419" w:history="1">
        <w:r>
          <w:rPr>
            <w:rFonts w:ascii="仿宋" w:eastAsia="仿宋" w:hAnsi="仿宋" w:cs="仿宋" w:hint="eastAsia"/>
            <w:lang w:eastAsia="zh-CN"/>
          </w:rPr>
          <w:t>(四)、总图布置方案</w:t>
        </w:r>
        <w:r>
          <w:tab/>
        </w:r>
        <w:r>
          <w:fldChar w:fldCharType="begin"/>
        </w:r>
        <w:r>
          <w:instrText xml:space="preserve"> PAGEREF _Toc27419 \h </w:instrText>
        </w:r>
        <w:r>
          <w:fldChar w:fldCharType="separate"/>
        </w:r>
        <w:r>
          <w:t>25</w:t>
        </w:r>
        <w:r>
          <w:fldChar w:fldCharType="end"/>
        </w:r>
      </w:hyperlink>
    </w:p>
    <w:p>
      <w:pPr>
        <w:pStyle w:val="TOC2"/>
        <w:tabs>
          <w:tab w:val="right" w:leader="dot" w:pos="8306"/>
        </w:tabs>
      </w:pPr>
      <w:hyperlink w:anchor="_Toc2366" w:history="1">
        <w:r>
          <w:rPr>
            <w:rFonts w:ascii="仿宋" w:eastAsia="仿宋" w:hAnsi="仿宋" w:cs="仿宋" w:hint="eastAsia"/>
            <w:lang w:eastAsia="zh-CN"/>
          </w:rPr>
          <w:t>(五)、选址综合评价</w:t>
        </w:r>
        <w:r>
          <w:tab/>
        </w:r>
        <w:r>
          <w:fldChar w:fldCharType="begin"/>
        </w:r>
        <w:r>
          <w:instrText xml:space="preserve"> PAGEREF _Toc2366 \h </w:instrText>
        </w:r>
        <w:r>
          <w:fldChar w:fldCharType="separate"/>
        </w:r>
        <w:r>
          <w:t>26</w:t>
        </w:r>
        <w:r>
          <w:fldChar w:fldCharType="end"/>
        </w:r>
      </w:hyperlink>
    </w:p>
    <w:p>
      <w:pPr>
        <w:pStyle w:val="TOC1"/>
        <w:tabs>
          <w:tab w:val="right" w:leader="dot" w:pos="8306"/>
        </w:tabs>
      </w:pPr>
      <w:hyperlink w:anchor="_Toc6014" w:history="1">
        <w:r>
          <w:rPr>
            <w:rFonts w:ascii="仿宋" w:eastAsia="仿宋" w:hAnsi="仿宋" w:cs="仿宋" w:hint="eastAsia"/>
            <w:lang w:eastAsia="zh-CN"/>
          </w:rPr>
          <w:t>七、生产安全保护</w:t>
        </w:r>
        <w:r>
          <w:tab/>
        </w:r>
        <w:r>
          <w:fldChar w:fldCharType="begin"/>
        </w:r>
        <w:r>
          <w:instrText xml:space="preserve"> PAGEREF _Toc6014 \h </w:instrText>
        </w:r>
        <w:r>
          <w:fldChar w:fldCharType="separate"/>
        </w:r>
        <w:r>
          <w:t>27</w:t>
        </w:r>
        <w:r>
          <w:fldChar w:fldCharType="end"/>
        </w:r>
      </w:hyperlink>
    </w:p>
    <w:p>
      <w:pPr>
        <w:pStyle w:val="TOC2"/>
        <w:tabs>
          <w:tab w:val="right" w:leader="dot" w:pos="8306"/>
        </w:tabs>
      </w:pPr>
      <w:hyperlink w:anchor="_Toc19833" w:history="1">
        <w:r>
          <w:rPr>
            <w:rFonts w:ascii="仿宋" w:eastAsia="仿宋" w:hAnsi="仿宋" w:cs="仿宋" w:hint="eastAsia"/>
            <w:lang w:eastAsia="zh-CN"/>
          </w:rPr>
          <w:t>(一)、消防安全</w:t>
        </w:r>
        <w:r>
          <w:tab/>
        </w:r>
        <w:r>
          <w:fldChar w:fldCharType="begin"/>
        </w:r>
        <w:r>
          <w:instrText xml:space="preserve"> PAGEREF _Toc19833 \h </w:instrText>
        </w:r>
        <w:r>
          <w:fldChar w:fldCharType="separate"/>
        </w:r>
        <w:r>
          <w:t>27</w:t>
        </w:r>
        <w:r>
          <w:fldChar w:fldCharType="end"/>
        </w:r>
      </w:hyperlink>
    </w:p>
    <w:p>
      <w:pPr>
        <w:pStyle w:val="TOC2"/>
        <w:tabs>
          <w:tab w:val="right" w:leader="dot" w:pos="8306"/>
        </w:tabs>
      </w:pPr>
      <w:hyperlink w:anchor="_Toc31046" w:history="1">
        <w:r>
          <w:rPr>
            <w:rFonts w:ascii="仿宋" w:eastAsia="仿宋" w:hAnsi="仿宋" w:cs="仿宋" w:hint="eastAsia"/>
            <w:lang w:eastAsia="zh-CN"/>
          </w:rPr>
          <w:t>(二)、防火防爆总图布置措施</w:t>
        </w:r>
        <w:r>
          <w:tab/>
        </w:r>
        <w:r>
          <w:fldChar w:fldCharType="begin"/>
        </w:r>
        <w:r>
          <w:instrText xml:space="preserve"> PAGEREF _Toc31046 \h </w:instrText>
        </w:r>
        <w:r>
          <w:fldChar w:fldCharType="separate"/>
        </w:r>
        <w:r>
          <w:t>29</w:t>
        </w:r>
        <w:r>
          <w:fldChar w:fldCharType="end"/>
        </w:r>
      </w:hyperlink>
    </w:p>
    <w:p>
      <w:pPr>
        <w:pStyle w:val="TOC2"/>
        <w:tabs>
          <w:tab w:val="right" w:leader="dot" w:pos="8306"/>
        </w:tabs>
      </w:pPr>
      <w:hyperlink w:anchor="_Toc31955" w:history="1">
        <w:r>
          <w:rPr>
            <w:rFonts w:ascii="仿宋" w:eastAsia="仿宋" w:hAnsi="仿宋" w:cs="仿宋" w:hint="eastAsia"/>
            <w:lang w:eastAsia="zh-CN"/>
          </w:rPr>
          <w:t>(三)、自然灾害防范措施</w:t>
        </w:r>
        <w:r>
          <w:tab/>
        </w:r>
        <w:r>
          <w:fldChar w:fldCharType="begin"/>
        </w:r>
        <w:r>
          <w:instrText xml:space="preserve"> PAGEREF _Toc31955 \h </w:instrText>
        </w:r>
        <w:r>
          <w:fldChar w:fldCharType="separate"/>
        </w:r>
        <w:r>
          <w:t>29</w:t>
        </w:r>
        <w:r>
          <w:fldChar w:fldCharType="end"/>
        </w:r>
      </w:hyperlink>
    </w:p>
    <w:p>
      <w:pPr>
        <w:pStyle w:val="TOC2"/>
        <w:tabs>
          <w:tab w:val="right" w:leader="dot" w:pos="8306"/>
        </w:tabs>
      </w:pPr>
      <w:hyperlink w:anchor="_Toc19647" w:history="1">
        <w:r>
          <w:rPr>
            <w:rFonts w:ascii="仿宋" w:eastAsia="仿宋" w:hAnsi="仿宋" w:cs="仿宋" w:hint="eastAsia"/>
            <w:lang w:eastAsia="zh-CN"/>
          </w:rPr>
          <w:t>(四)、安全色及安全标志使用要求</w:t>
        </w:r>
        <w:r>
          <w:tab/>
        </w:r>
        <w:r>
          <w:fldChar w:fldCharType="begin"/>
        </w:r>
        <w:r>
          <w:instrText xml:space="preserve"> PAGEREF _Toc19647 \h </w:instrText>
        </w:r>
        <w:r>
          <w:fldChar w:fldCharType="separate"/>
        </w:r>
        <w:r>
          <w:t>31</w:t>
        </w:r>
        <w:r>
          <w:fldChar w:fldCharType="end"/>
        </w:r>
      </w:hyperlink>
    </w:p>
    <w:p>
      <w:pPr>
        <w:pStyle w:val="TOC2"/>
        <w:tabs>
          <w:tab w:val="right" w:leader="dot" w:pos="8306"/>
        </w:tabs>
      </w:pPr>
      <w:hyperlink w:anchor="_Toc16120" w:history="1">
        <w:r>
          <w:rPr>
            <w:rFonts w:ascii="仿宋" w:eastAsia="仿宋" w:hAnsi="仿宋" w:cs="仿宋" w:hint="eastAsia"/>
            <w:lang w:eastAsia="zh-CN"/>
          </w:rPr>
          <w:t>(五)、防尘防毒措施</w:t>
        </w:r>
        <w:r>
          <w:tab/>
        </w:r>
        <w:r>
          <w:fldChar w:fldCharType="begin"/>
        </w:r>
        <w:r>
          <w:instrText xml:space="preserve"> PAGEREF _Toc16120 \h </w:instrText>
        </w:r>
        <w:r>
          <w:fldChar w:fldCharType="separate"/>
        </w:r>
        <w:r>
          <w:t>32</w:t>
        </w:r>
        <w:r>
          <w:fldChar w:fldCharType="end"/>
        </w:r>
      </w:hyperlink>
    </w:p>
    <w:p>
      <w:pPr>
        <w:pStyle w:val="TOC2"/>
        <w:tabs>
          <w:tab w:val="right" w:leader="dot" w:pos="8306"/>
        </w:tabs>
      </w:pPr>
      <w:hyperlink w:anchor="_Toc11585" w:history="1">
        <w:r>
          <w:rPr>
            <w:rFonts w:ascii="仿宋" w:eastAsia="仿宋" w:hAnsi="仿宋" w:cs="仿宋" w:hint="eastAsia"/>
            <w:lang w:eastAsia="zh-CN"/>
          </w:rPr>
          <w:t>(六)、防静电、触电防护及防雷措施</w:t>
        </w:r>
        <w:r>
          <w:tab/>
        </w:r>
        <w:r>
          <w:fldChar w:fldCharType="begin"/>
        </w:r>
        <w:r>
          <w:instrText xml:space="preserve"> PAGEREF _Toc11585 \h </w:instrText>
        </w:r>
        <w:r>
          <w:fldChar w:fldCharType="separate"/>
        </w:r>
        <w:r>
          <w:t>33</w:t>
        </w:r>
        <w:r>
          <w:fldChar w:fldCharType="end"/>
        </w:r>
      </w:hyperlink>
    </w:p>
    <w:p>
      <w:pPr>
        <w:pStyle w:val="TOC2"/>
        <w:tabs>
          <w:tab w:val="right" w:leader="dot" w:pos="8306"/>
        </w:tabs>
      </w:pPr>
      <w:hyperlink w:anchor="_Toc4789" w:history="1">
        <w:r>
          <w:rPr>
            <w:rFonts w:ascii="仿宋" w:eastAsia="仿宋" w:hAnsi="仿宋" w:cs="仿宋" w:hint="eastAsia"/>
            <w:lang w:eastAsia="zh-CN"/>
          </w:rPr>
          <w:t>(七)、机械设备安全保障措施</w:t>
        </w:r>
        <w:r>
          <w:tab/>
        </w:r>
        <w:r>
          <w:fldChar w:fldCharType="begin"/>
        </w:r>
        <w:r>
          <w:instrText xml:space="preserve"> PAGEREF _Toc4789 \h </w:instrText>
        </w:r>
        <w:r>
          <w:fldChar w:fldCharType="separate"/>
        </w:r>
        <w:r>
          <w:t>34</w:t>
        </w:r>
        <w:r>
          <w:fldChar w:fldCharType="end"/>
        </w:r>
      </w:hyperlink>
    </w:p>
    <w:p>
      <w:pPr>
        <w:pStyle w:val="TOC1"/>
        <w:tabs>
          <w:tab w:val="right" w:leader="dot" w:pos="8306"/>
        </w:tabs>
      </w:pPr>
      <w:hyperlink w:anchor="_Toc5088" w:history="1">
        <w:r>
          <w:rPr>
            <w:rFonts w:ascii="仿宋" w:eastAsia="仿宋" w:hAnsi="仿宋" w:cs="仿宋" w:hint="eastAsia"/>
            <w:lang w:eastAsia="zh-CN"/>
          </w:rPr>
          <w:t>八、酒及饮料加工机械项目财务管理</w:t>
        </w:r>
        <w:r>
          <w:tab/>
        </w:r>
        <w:r>
          <w:fldChar w:fldCharType="begin"/>
        </w:r>
        <w:r>
          <w:instrText xml:space="preserve"> PAGEREF _Toc5088 \h </w:instrText>
        </w:r>
        <w:r>
          <w:fldChar w:fldCharType="separate"/>
        </w:r>
        <w:r>
          <w:t>35</w:t>
        </w:r>
        <w:r>
          <w:fldChar w:fldCharType="end"/>
        </w:r>
      </w:hyperlink>
    </w:p>
    <w:p>
      <w:pPr>
        <w:pStyle w:val="TOC2"/>
        <w:tabs>
          <w:tab w:val="right" w:leader="dot" w:pos="8306"/>
        </w:tabs>
      </w:pPr>
      <w:hyperlink w:anchor="_Toc29821" w:history="1">
        <w:r>
          <w:rPr>
            <w:rFonts w:ascii="仿宋" w:eastAsia="仿宋" w:hAnsi="仿宋" w:cs="仿宋" w:hint="eastAsia"/>
            <w:lang w:eastAsia="zh-CN"/>
          </w:rPr>
          <w:t>(一)、资金需求大</w:t>
        </w:r>
        <w:r>
          <w:tab/>
        </w:r>
        <w:r>
          <w:fldChar w:fldCharType="begin"/>
        </w:r>
        <w:r>
          <w:instrText xml:space="preserve"> PAGEREF _Toc29821 \h </w:instrText>
        </w:r>
        <w:r>
          <w:fldChar w:fldCharType="separate"/>
        </w:r>
        <w:r>
          <w:t>35</w:t>
        </w:r>
        <w:r>
          <w:fldChar w:fldCharType="end"/>
        </w:r>
      </w:hyperlink>
    </w:p>
    <w:p>
      <w:pPr>
        <w:pStyle w:val="TOC2"/>
        <w:tabs>
          <w:tab w:val="right" w:leader="dot" w:pos="8306"/>
        </w:tabs>
      </w:pPr>
      <w:hyperlink w:anchor="_Toc31807" w:history="1">
        <w:r>
          <w:rPr>
            <w:rFonts w:ascii="仿宋" w:eastAsia="仿宋" w:hAnsi="仿宋" w:cs="仿宋" w:hint="eastAsia"/>
            <w:lang w:eastAsia="zh-CN"/>
          </w:rPr>
          <w:t>(二)、研发周期长</w:t>
        </w:r>
        <w:r>
          <w:tab/>
        </w:r>
        <w:r>
          <w:fldChar w:fldCharType="begin"/>
        </w:r>
        <w:r>
          <w:instrText xml:space="preserve"> PAGEREF _Toc31807 \h </w:instrText>
        </w:r>
        <w:r>
          <w:fldChar w:fldCharType="separate"/>
        </w:r>
        <w:r>
          <w:t>37</w:t>
        </w:r>
        <w:r>
          <w:fldChar w:fldCharType="end"/>
        </w:r>
      </w:hyperlink>
    </w:p>
    <w:p>
      <w:pPr>
        <w:pStyle w:val="TOC2"/>
        <w:tabs>
          <w:tab w:val="right" w:leader="dot" w:pos="8306"/>
        </w:tabs>
      </w:pPr>
      <w:hyperlink w:anchor="_Toc9819" w:history="1">
        <w:r>
          <w:rPr>
            <w:rFonts w:ascii="仿宋" w:eastAsia="仿宋" w:hAnsi="仿宋" w:cs="仿宋" w:hint="eastAsia"/>
            <w:lang w:eastAsia="zh-CN"/>
          </w:rPr>
          <w:t>(三)、市场风险大</w:t>
        </w:r>
        <w:r>
          <w:tab/>
        </w:r>
        <w:r>
          <w:fldChar w:fldCharType="begin"/>
        </w:r>
        <w:r>
          <w:instrText xml:space="preserve"> PAGEREF _Toc9819 \h </w:instrText>
        </w:r>
        <w:r>
          <w:fldChar w:fldCharType="separate"/>
        </w:r>
        <w:r>
          <w:t>38</w:t>
        </w:r>
        <w:r>
          <w:fldChar w:fldCharType="end"/>
        </w:r>
      </w:hyperlink>
    </w:p>
    <w:p>
      <w:pPr>
        <w:pStyle w:val="TOC2"/>
        <w:tabs>
          <w:tab w:val="right" w:leader="dot" w:pos="8306"/>
        </w:tabs>
      </w:pPr>
      <w:hyperlink w:anchor="_Toc26960" w:history="1">
        <w:r>
          <w:rPr>
            <w:rFonts w:ascii="仿宋" w:eastAsia="仿宋" w:hAnsi="仿宋" w:cs="仿宋" w:hint="eastAsia"/>
            <w:lang w:eastAsia="zh-CN"/>
          </w:rPr>
          <w:t>(四)、利润率高</w:t>
        </w:r>
        <w:r>
          <w:tab/>
        </w:r>
        <w:r>
          <w:fldChar w:fldCharType="begin"/>
        </w:r>
        <w:r>
          <w:instrText xml:space="preserve"> PAGEREF _Toc26960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3" w:history="1">
        <w:r>
          <w:rPr>
            <w:rFonts w:ascii="仿宋" w:eastAsia="仿宋" w:hAnsi="仿宋" w:cs="仿宋" w:hint="eastAsia"/>
            <w:lang w:eastAsia="zh-CN"/>
          </w:rPr>
          <w:t>九、酒及饮料加工机械项目风险管理</w:t>
        </w:r>
        <w:r>
          <w:tab/>
        </w:r>
        <w:r>
          <w:fldChar w:fldCharType="begin"/>
        </w:r>
        <w:r>
          <w:instrText xml:space="preserve"> PAGEREF _Toc3143 \h </w:instrText>
        </w:r>
        <w:r>
          <w:fldChar w:fldCharType="separate"/>
        </w:r>
        <w:r>
          <w:t>43</w:t>
        </w:r>
        <w:r>
          <w:fldChar w:fldCharType="end"/>
        </w:r>
      </w:hyperlink>
    </w:p>
    <w:p>
      <w:pPr>
        <w:pStyle w:val="TOC2"/>
        <w:tabs>
          <w:tab w:val="right" w:leader="dot" w:pos="8306"/>
        </w:tabs>
      </w:pPr>
      <w:hyperlink w:anchor="_Toc4301" w:history="1">
        <w:r>
          <w:rPr>
            <w:rFonts w:ascii="仿宋" w:eastAsia="仿宋" w:hAnsi="仿宋" w:cs="仿宋" w:hint="eastAsia"/>
            <w:lang w:eastAsia="zh-CN"/>
          </w:rPr>
          <w:t>(一)、风险识别与评估</w:t>
        </w:r>
        <w:r>
          <w:tab/>
        </w:r>
        <w:r>
          <w:fldChar w:fldCharType="begin"/>
        </w:r>
        <w:r>
          <w:instrText xml:space="preserve"> PAGEREF _Toc4301 \h </w:instrText>
        </w:r>
        <w:r>
          <w:fldChar w:fldCharType="separate"/>
        </w:r>
        <w:r>
          <w:t>43</w:t>
        </w:r>
        <w:r>
          <w:fldChar w:fldCharType="end"/>
        </w:r>
      </w:hyperlink>
    </w:p>
    <w:p>
      <w:pPr>
        <w:pStyle w:val="TOC2"/>
        <w:tabs>
          <w:tab w:val="right" w:leader="dot" w:pos="8306"/>
        </w:tabs>
      </w:pPr>
      <w:hyperlink w:anchor="_Toc26669" w:history="1">
        <w:r>
          <w:rPr>
            <w:rFonts w:ascii="仿宋" w:eastAsia="仿宋" w:hAnsi="仿宋" w:cs="仿宋" w:hint="eastAsia"/>
            <w:lang w:eastAsia="zh-CN"/>
          </w:rPr>
          <w:t>(二)、风险应对策略</w:t>
        </w:r>
        <w:r>
          <w:tab/>
        </w:r>
        <w:r>
          <w:fldChar w:fldCharType="begin"/>
        </w:r>
        <w:r>
          <w:instrText xml:space="preserve"> PAGEREF _Toc26669 \h </w:instrText>
        </w:r>
        <w:r>
          <w:fldChar w:fldCharType="separate"/>
        </w:r>
        <w:r>
          <w:t>44</w:t>
        </w:r>
        <w:r>
          <w:fldChar w:fldCharType="end"/>
        </w:r>
      </w:hyperlink>
    </w:p>
    <w:p>
      <w:pPr>
        <w:pStyle w:val="TOC2"/>
        <w:tabs>
          <w:tab w:val="right" w:leader="dot" w:pos="8306"/>
        </w:tabs>
      </w:pPr>
      <w:hyperlink w:anchor="_Toc27556" w:history="1">
        <w:r>
          <w:rPr>
            <w:rFonts w:ascii="仿宋" w:eastAsia="仿宋" w:hAnsi="仿宋" w:cs="仿宋" w:hint="eastAsia"/>
            <w:lang w:eastAsia="zh-CN"/>
          </w:rPr>
          <w:t>(三)、风险监控与控制</w:t>
        </w:r>
        <w:r>
          <w:tab/>
        </w:r>
        <w:r>
          <w:fldChar w:fldCharType="begin"/>
        </w:r>
        <w:r>
          <w:instrText xml:space="preserve"> PAGEREF _Toc27556 \h </w:instrText>
        </w:r>
        <w:r>
          <w:fldChar w:fldCharType="separate"/>
        </w:r>
        <w:r>
          <w:t>46</w:t>
        </w:r>
        <w:r>
          <w:fldChar w:fldCharType="end"/>
        </w:r>
      </w:hyperlink>
    </w:p>
    <w:p>
      <w:pPr>
        <w:pStyle w:val="TOC1"/>
        <w:tabs>
          <w:tab w:val="right" w:leader="dot" w:pos="8306"/>
        </w:tabs>
      </w:pPr>
      <w:hyperlink w:anchor="_Toc23341" w:history="1">
        <w:r>
          <w:rPr>
            <w:rFonts w:ascii="仿宋" w:eastAsia="仿宋" w:hAnsi="仿宋" w:cs="仿宋" w:hint="eastAsia"/>
            <w:lang w:eastAsia="zh-CN"/>
          </w:rPr>
          <w:t>十、酒及饮料加工机械项目创新与研发</w:t>
        </w:r>
        <w:r>
          <w:tab/>
        </w:r>
        <w:r>
          <w:fldChar w:fldCharType="begin"/>
        </w:r>
        <w:r>
          <w:instrText xml:space="preserve"> PAGEREF _Toc23341 \h </w:instrText>
        </w:r>
        <w:r>
          <w:fldChar w:fldCharType="separate"/>
        </w:r>
        <w:r>
          <w:t>47</w:t>
        </w:r>
        <w:r>
          <w:fldChar w:fldCharType="end"/>
        </w:r>
      </w:hyperlink>
    </w:p>
    <w:p>
      <w:pPr>
        <w:pStyle w:val="TOC2"/>
        <w:tabs>
          <w:tab w:val="right" w:leader="dot" w:pos="8306"/>
        </w:tabs>
      </w:pPr>
      <w:hyperlink w:anchor="_Toc6837" w:history="1">
        <w:r>
          <w:rPr>
            <w:rFonts w:ascii="仿宋" w:eastAsia="仿宋" w:hAnsi="仿宋" w:cs="仿宋" w:hint="eastAsia"/>
            <w:lang w:eastAsia="zh-CN"/>
          </w:rPr>
          <w:t>(一)、创新策略与方向</w:t>
        </w:r>
        <w:r>
          <w:tab/>
        </w:r>
        <w:r>
          <w:fldChar w:fldCharType="begin"/>
        </w:r>
        <w:r>
          <w:instrText xml:space="preserve"> PAGEREF _Toc6837 \h </w:instrText>
        </w:r>
        <w:r>
          <w:fldChar w:fldCharType="separate"/>
        </w:r>
        <w:r>
          <w:t>47</w:t>
        </w:r>
        <w:r>
          <w:fldChar w:fldCharType="end"/>
        </w:r>
      </w:hyperlink>
    </w:p>
    <w:p>
      <w:pPr>
        <w:pStyle w:val="TOC2"/>
        <w:tabs>
          <w:tab w:val="right" w:leader="dot" w:pos="8306"/>
        </w:tabs>
      </w:pPr>
      <w:hyperlink w:anchor="_Toc32222" w:history="1">
        <w:r>
          <w:rPr>
            <w:rFonts w:ascii="仿宋" w:eastAsia="仿宋" w:hAnsi="仿宋" w:cs="仿宋" w:hint="eastAsia"/>
            <w:lang w:eastAsia="zh-CN"/>
          </w:rPr>
          <w:t>(二)、研发规划与投入</w:t>
        </w:r>
        <w:r>
          <w:tab/>
        </w:r>
        <w:r>
          <w:fldChar w:fldCharType="begin"/>
        </w:r>
        <w:r>
          <w:instrText xml:space="preserve"> PAGEREF _Toc32222 \h </w:instrText>
        </w:r>
        <w:r>
          <w:fldChar w:fldCharType="separate"/>
        </w:r>
        <w:r>
          <w:t>48</w:t>
        </w:r>
        <w:r>
          <w:fldChar w:fldCharType="end"/>
        </w:r>
      </w:hyperlink>
    </w:p>
    <w:p>
      <w:pPr>
        <w:pStyle w:val="TOC1"/>
        <w:tabs>
          <w:tab w:val="right" w:leader="dot" w:pos="8306"/>
        </w:tabs>
      </w:pPr>
      <w:hyperlink w:anchor="_Toc19092" w:history="1">
        <w:r>
          <w:rPr>
            <w:rFonts w:ascii="仿宋" w:eastAsia="仿宋" w:hAnsi="仿宋" w:cs="仿宋" w:hint="eastAsia"/>
            <w:lang w:eastAsia="zh-CN"/>
          </w:rPr>
          <w:t>十一、酒及饮料加工机械项目人力资源管理</w:t>
        </w:r>
        <w:r>
          <w:tab/>
        </w:r>
        <w:r>
          <w:fldChar w:fldCharType="begin"/>
        </w:r>
        <w:r>
          <w:instrText xml:space="preserve"> PAGEREF _Toc19092 \h </w:instrText>
        </w:r>
        <w:r>
          <w:fldChar w:fldCharType="separate"/>
        </w:r>
        <w:r>
          <w:t>50</w:t>
        </w:r>
        <w:r>
          <w:fldChar w:fldCharType="end"/>
        </w:r>
      </w:hyperlink>
    </w:p>
    <w:p>
      <w:pPr>
        <w:pStyle w:val="TOC2"/>
        <w:tabs>
          <w:tab w:val="right" w:leader="dot" w:pos="8306"/>
        </w:tabs>
      </w:pPr>
      <w:hyperlink w:anchor="_Toc12179" w:history="1">
        <w:r>
          <w:rPr>
            <w:rFonts w:ascii="仿宋" w:eastAsia="仿宋" w:hAnsi="仿宋" w:cs="仿宋" w:hint="eastAsia"/>
            <w:lang w:eastAsia="zh-CN"/>
          </w:rPr>
          <w:t>(一)、建立健全的预算管理制度</w:t>
        </w:r>
        <w:r>
          <w:tab/>
        </w:r>
        <w:r>
          <w:fldChar w:fldCharType="begin"/>
        </w:r>
        <w:r>
          <w:instrText xml:space="preserve"> PAGEREF _Toc12179 \h </w:instrText>
        </w:r>
        <w:r>
          <w:fldChar w:fldCharType="separate"/>
        </w:r>
        <w:r>
          <w:t>50</w:t>
        </w:r>
        <w:r>
          <w:fldChar w:fldCharType="end"/>
        </w:r>
      </w:hyperlink>
    </w:p>
    <w:p>
      <w:pPr>
        <w:pStyle w:val="TOC2"/>
        <w:tabs>
          <w:tab w:val="right" w:leader="dot" w:pos="8306"/>
        </w:tabs>
      </w:pPr>
      <w:hyperlink w:anchor="_Toc22051" w:history="1">
        <w:r>
          <w:rPr>
            <w:rFonts w:ascii="仿宋" w:eastAsia="仿宋" w:hAnsi="仿宋" w:cs="仿宋" w:hint="eastAsia"/>
            <w:lang w:eastAsia="zh-CN"/>
          </w:rPr>
          <w:t>(二)、加强资金流动监控</w:t>
        </w:r>
        <w:r>
          <w:tab/>
        </w:r>
        <w:r>
          <w:fldChar w:fldCharType="begin"/>
        </w:r>
        <w:r>
          <w:instrText xml:space="preserve"> PAGEREF _Toc22051 \h </w:instrText>
        </w:r>
        <w:r>
          <w:fldChar w:fldCharType="separate"/>
        </w:r>
        <w:r>
          <w:t>52</w:t>
        </w:r>
        <w:r>
          <w:fldChar w:fldCharType="end"/>
        </w:r>
      </w:hyperlink>
    </w:p>
    <w:p>
      <w:pPr>
        <w:pStyle w:val="TOC2"/>
        <w:tabs>
          <w:tab w:val="right" w:leader="dot" w:pos="8306"/>
        </w:tabs>
      </w:pPr>
      <w:hyperlink w:anchor="_Toc31996" w:history="1">
        <w:r>
          <w:rPr>
            <w:rFonts w:ascii="仿宋" w:eastAsia="仿宋" w:hAnsi="仿宋" w:cs="仿宋" w:hint="eastAsia"/>
            <w:lang w:eastAsia="zh-CN"/>
          </w:rPr>
          <w:t>(三)、制定完善的风险控制机制</w:t>
        </w:r>
        <w:r>
          <w:tab/>
        </w:r>
        <w:r>
          <w:fldChar w:fldCharType="begin"/>
        </w:r>
        <w:r>
          <w:instrText xml:space="preserve"> PAGEREF _Toc31996 \h </w:instrText>
        </w:r>
        <w:r>
          <w:fldChar w:fldCharType="separate"/>
        </w:r>
        <w:r>
          <w:t>53</w:t>
        </w:r>
        <w:r>
          <w:fldChar w:fldCharType="end"/>
        </w:r>
      </w:hyperlink>
    </w:p>
    <w:p>
      <w:pPr>
        <w:pStyle w:val="TOC2"/>
        <w:tabs>
          <w:tab w:val="right" w:leader="dot" w:pos="8306"/>
        </w:tabs>
      </w:pPr>
      <w:hyperlink w:anchor="_Toc10054" w:history="1">
        <w:r>
          <w:rPr>
            <w:rFonts w:ascii="仿宋" w:eastAsia="仿宋" w:hAnsi="仿宋" w:cs="仿宋" w:hint="eastAsia"/>
            <w:lang w:eastAsia="zh-CN"/>
          </w:rPr>
          <w:t>(四)、优化成本管理</w:t>
        </w:r>
        <w:r>
          <w:tab/>
        </w:r>
        <w:r>
          <w:fldChar w:fldCharType="begin"/>
        </w:r>
        <w:r>
          <w:instrText xml:space="preserve"> PAGEREF _Toc10054 \h </w:instrText>
        </w:r>
        <w:r>
          <w:fldChar w:fldCharType="separate"/>
        </w:r>
        <w:r>
          <w:t>54</w:t>
        </w:r>
        <w:r>
          <w:fldChar w:fldCharType="end"/>
        </w:r>
      </w:hyperlink>
    </w:p>
    <w:p>
      <w:pPr>
        <w:pStyle w:val="TOC1"/>
        <w:tabs>
          <w:tab w:val="right" w:leader="dot" w:pos="8306"/>
        </w:tabs>
      </w:pPr>
      <w:hyperlink w:anchor="_Toc16535" w:history="1">
        <w:r>
          <w:rPr>
            <w:rFonts w:ascii="仿宋" w:eastAsia="仿宋" w:hAnsi="仿宋" w:cs="仿宋" w:hint="eastAsia"/>
            <w:lang w:eastAsia="zh-CN"/>
          </w:rPr>
          <w:t>十二、酒及饮料加工机械项目经营效益</w:t>
        </w:r>
        <w:r>
          <w:tab/>
        </w:r>
        <w:r>
          <w:fldChar w:fldCharType="begin"/>
        </w:r>
        <w:r>
          <w:instrText xml:space="preserve"> PAGEREF _Toc16535 \h </w:instrText>
        </w:r>
        <w:r>
          <w:fldChar w:fldCharType="separate"/>
        </w:r>
        <w:r>
          <w:t>56</w:t>
        </w:r>
        <w:r>
          <w:fldChar w:fldCharType="end"/>
        </w:r>
      </w:hyperlink>
    </w:p>
    <w:p>
      <w:pPr>
        <w:pStyle w:val="TOC2"/>
        <w:tabs>
          <w:tab w:val="right" w:leader="dot" w:pos="8306"/>
        </w:tabs>
      </w:pPr>
      <w:hyperlink w:anchor="_Toc3590" w:history="1">
        <w:r>
          <w:rPr>
            <w:rFonts w:ascii="仿宋" w:eastAsia="仿宋" w:hAnsi="仿宋" w:cs="仿宋" w:hint="eastAsia"/>
            <w:lang w:eastAsia="zh-CN"/>
          </w:rPr>
          <w:t>(一)、经济评价财务测算</w:t>
        </w:r>
        <w:r>
          <w:tab/>
        </w:r>
        <w:r>
          <w:fldChar w:fldCharType="begin"/>
        </w:r>
        <w:r>
          <w:instrText xml:space="preserve"> PAGEREF _Toc3590 \h </w:instrText>
        </w:r>
        <w:r>
          <w:fldChar w:fldCharType="separate"/>
        </w:r>
        <w:r>
          <w:t>56</w:t>
        </w:r>
        <w:r>
          <w:fldChar w:fldCharType="end"/>
        </w:r>
      </w:hyperlink>
    </w:p>
    <w:p>
      <w:pPr>
        <w:pStyle w:val="TOC2"/>
        <w:tabs>
          <w:tab w:val="right" w:leader="dot" w:pos="8306"/>
        </w:tabs>
      </w:pPr>
      <w:hyperlink w:anchor="_Toc29637" w:history="1">
        <w:r>
          <w:rPr>
            <w:rFonts w:ascii="仿宋" w:eastAsia="仿宋" w:hAnsi="仿宋" w:cs="仿宋" w:hint="eastAsia"/>
            <w:lang w:eastAsia="zh-CN"/>
          </w:rPr>
          <w:t>(二)、酒及饮料加工机械项目盈利能力分析</w:t>
        </w:r>
        <w:r>
          <w:tab/>
        </w:r>
        <w:r>
          <w:fldChar w:fldCharType="begin"/>
        </w:r>
        <w:r>
          <w:instrText xml:space="preserve"> PAGEREF _Toc29637 \h </w:instrText>
        </w:r>
        <w:r>
          <w:fldChar w:fldCharType="separate"/>
        </w:r>
        <w:r>
          <w:t>57</w:t>
        </w:r>
        <w:r>
          <w:fldChar w:fldCharType="end"/>
        </w:r>
      </w:hyperlink>
    </w:p>
    <w:p>
      <w:pPr>
        <w:pStyle w:val="TOC1"/>
        <w:tabs>
          <w:tab w:val="right" w:leader="dot" w:pos="8306"/>
        </w:tabs>
      </w:pPr>
      <w:hyperlink w:anchor="_Toc18896" w:history="1">
        <w:r>
          <w:rPr>
            <w:rFonts w:ascii="仿宋" w:eastAsia="仿宋" w:hAnsi="仿宋" w:cs="仿宋" w:hint="eastAsia"/>
            <w:lang w:eastAsia="zh-CN"/>
          </w:rPr>
          <w:t>十三、供应链管理</w:t>
        </w:r>
        <w:r>
          <w:tab/>
        </w:r>
        <w:r>
          <w:fldChar w:fldCharType="begin"/>
        </w:r>
        <w:r>
          <w:instrText xml:space="preserve"> PAGEREF _Toc18896 \h </w:instrText>
        </w:r>
        <w:r>
          <w:fldChar w:fldCharType="separate"/>
        </w:r>
        <w:r>
          <w:t>58</w:t>
        </w:r>
        <w:r>
          <w:fldChar w:fldCharType="end"/>
        </w:r>
      </w:hyperlink>
    </w:p>
    <w:p>
      <w:pPr>
        <w:pStyle w:val="TOC2"/>
        <w:tabs>
          <w:tab w:val="right" w:leader="dot" w:pos="8306"/>
        </w:tabs>
      </w:pPr>
      <w:hyperlink w:anchor="_Toc7563" w:history="1">
        <w:r>
          <w:rPr>
            <w:rFonts w:ascii="仿宋" w:eastAsia="仿宋" w:hAnsi="仿宋" w:cs="仿宋" w:hint="eastAsia"/>
            <w:lang w:eastAsia="zh-CN"/>
          </w:rPr>
          <w:t>(一)、供应链战略规划</w:t>
        </w:r>
        <w:r>
          <w:tab/>
        </w:r>
        <w:r>
          <w:fldChar w:fldCharType="begin"/>
        </w:r>
        <w:r>
          <w:instrText xml:space="preserve"> PAGEREF _Toc7563 \h </w:instrText>
        </w:r>
        <w:r>
          <w:fldChar w:fldCharType="separate"/>
        </w:r>
        <w:r>
          <w:t>58</w:t>
        </w:r>
        <w:r>
          <w:fldChar w:fldCharType="end"/>
        </w:r>
      </w:hyperlink>
    </w:p>
    <w:p>
      <w:pPr>
        <w:pStyle w:val="TOC2"/>
        <w:tabs>
          <w:tab w:val="right" w:leader="dot" w:pos="8306"/>
        </w:tabs>
      </w:pPr>
      <w:hyperlink w:anchor="_Toc7609" w:history="1">
        <w:r>
          <w:rPr>
            <w:rFonts w:ascii="仿宋" w:eastAsia="仿宋" w:hAnsi="仿宋" w:cs="仿宋" w:hint="eastAsia"/>
            <w:lang w:eastAsia="zh-CN"/>
          </w:rPr>
          <w:t>(二)、供应商选择与合作</w:t>
        </w:r>
        <w:r>
          <w:tab/>
        </w:r>
        <w:r>
          <w:fldChar w:fldCharType="begin"/>
        </w:r>
        <w:r>
          <w:instrText xml:space="preserve"> PAGEREF _Toc7609 \h </w:instrText>
        </w:r>
        <w:r>
          <w:fldChar w:fldCharType="separate"/>
        </w:r>
        <w:r>
          <w:t>59</w:t>
        </w:r>
        <w:r>
          <w:fldChar w:fldCharType="end"/>
        </w:r>
      </w:hyperlink>
    </w:p>
    <w:p>
      <w:pPr>
        <w:pStyle w:val="TOC2"/>
        <w:tabs>
          <w:tab w:val="right" w:leader="dot" w:pos="8306"/>
        </w:tabs>
      </w:pPr>
      <w:hyperlink w:anchor="_Toc29757" w:history="1">
        <w:r>
          <w:rPr>
            <w:rFonts w:ascii="仿宋" w:eastAsia="仿宋" w:hAnsi="仿宋" w:cs="仿宋" w:hint="eastAsia"/>
            <w:lang w:eastAsia="zh-CN"/>
          </w:rPr>
          <w:t>(三)、物流与库存管理</w:t>
        </w:r>
        <w:r>
          <w:tab/>
        </w:r>
        <w:r>
          <w:fldChar w:fldCharType="begin"/>
        </w:r>
        <w:r>
          <w:instrText xml:space="preserve"> PAGEREF _Toc29757 \h </w:instrText>
        </w:r>
        <w:r>
          <w:fldChar w:fldCharType="separate"/>
        </w:r>
        <w:r>
          <w:t>61</w:t>
        </w:r>
        <w:r>
          <w:fldChar w:fldCharType="end"/>
        </w:r>
      </w:hyperlink>
    </w:p>
    <w:p>
      <w:pPr>
        <w:pStyle w:val="TOC1"/>
        <w:tabs>
          <w:tab w:val="right" w:leader="dot" w:pos="8306"/>
        </w:tabs>
      </w:pPr>
      <w:hyperlink w:anchor="_Toc20472" w:history="1">
        <w:r>
          <w:rPr>
            <w:rFonts w:ascii="仿宋" w:eastAsia="仿宋" w:hAnsi="仿宋" w:cs="仿宋" w:hint="eastAsia"/>
            <w:lang w:eastAsia="zh-CN"/>
          </w:rPr>
          <w:t>十四、营销与推广策略</w:t>
        </w:r>
        <w:r>
          <w:tab/>
        </w:r>
        <w:r>
          <w:fldChar w:fldCharType="begin"/>
        </w:r>
        <w:r>
          <w:instrText xml:space="preserve"> PAGEREF _Toc20472 \h </w:instrText>
        </w:r>
        <w:r>
          <w:fldChar w:fldCharType="separate"/>
        </w:r>
        <w:r>
          <w:t>62</w:t>
        </w:r>
        <w:r>
          <w:fldChar w:fldCharType="end"/>
        </w:r>
      </w:hyperlink>
    </w:p>
    <w:p>
      <w:pPr>
        <w:pStyle w:val="TOC2"/>
        <w:tabs>
          <w:tab w:val="right" w:leader="dot" w:pos="8306"/>
        </w:tabs>
      </w:pPr>
      <w:hyperlink w:anchor="_Toc12712" w:history="1">
        <w:r>
          <w:rPr>
            <w:rFonts w:ascii="仿宋" w:eastAsia="仿宋" w:hAnsi="仿宋" w:cs="仿宋" w:hint="eastAsia"/>
            <w:lang w:eastAsia="zh-CN"/>
          </w:rPr>
          <w:t>(一)、产品/服务定位与特点</w:t>
        </w:r>
        <w:r>
          <w:tab/>
        </w:r>
        <w:r>
          <w:fldChar w:fldCharType="begin"/>
        </w:r>
        <w:r>
          <w:instrText xml:space="preserve"> PAGEREF _Toc12712 \h </w:instrText>
        </w:r>
        <w:r>
          <w:fldChar w:fldCharType="separate"/>
        </w:r>
        <w:r>
          <w:t>62</w:t>
        </w:r>
        <w:r>
          <w:fldChar w:fldCharType="end"/>
        </w:r>
      </w:hyperlink>
    </w:p>
    <w:p>
      <w:pPr>
        <w:pStyle w:val="TOC2"/>
        <w:tabs>
          <w:tab w:val="right" w:leader="dot" w:pos="8306"/>
        </w:tabs>
      </w:pPr>
      <w:hyperlink w:anchor="_Toc13795" w:history="1">
        <w:r>
          <w:rPr>
            <w:rFonts w:ascii="仿宋" w:eastAsia="仿宋" w:hAnsi="仿宋" w:cs="仿宋" w:hint="eastAsia"/>
            <w:lang w:eastAsia="zh-CN"/>
          </w:rPr>
          <w:t>(二)、市场定位与竞争分析</w:t>
        </w:r>
        <w:r>
          <w:tab/>
        </w:r>
        <w:r>
          <w:fldChar w:fldCharType="begin"/>
        </w:r>
        <w:r>
          <w:instrText xml:space="preserve"> PAGEREF _Toc13795 \h </w:instrText>
        </w:r>
        <w:r>
          <w:fldChar w:fldCharType="separate"/>
        </w:r>
        <w:r>
          <w:t>63</w:t>
        </w:r>
        <w:r>
          <w:fldChar w:fldCharType="end"/>
        </w:r>
      </w:hyperlink>
    </w:p>
    <w:p>
      <w:pPr>
        <w:pStyle w:val="TOC2"/>
        <w:tabs>
          <w:tab w:val="right" w:leader="dot" w:pos="8306"/>
        </w:tabs>
      </w:pPr>
      <w:hyperlink w:anchor="_Toc21885" w:history="1">
        <w:r>
          <w:rPr>
            <w:rFonts w:ascii="仿宋" w:eastAsia="仿宋" w:hAnsi="仿宋" w:cs="仿宋" w:hint="eastAsia"/>
            <w:lang w:eastAsia="zh-CN"/>
          </w:rPr>
          <w:t>(三)、营销渠道与策略</w:t>
        </w:r>
        <w:r>
          <w:tab/>
        </w:r>
        <w:r>
          <w:fldChar w:fldCharType="begin"/>
        </w:r>
        <w:r>
          <w:instrText xml:space="preserve"> PAGEREF _Toc21885 \h </w:instrText>
        </w:r>
        <w:r>
          <w:fldChar w:fldCharType="separate"/>
        </w:r>
        <w:r>
          <w:t>65</w:t>
        </w:r>
        <w:r>
          <w:fldChar w:fldCharType="end"/>
        </w:r>
      </w:hyperlink>
    </w:p>
    <w:p>
      <w:pPr>
        <w:pStyle w:val="TOC2"/>
        <w:tabs>
          <w:tab w:val="right" w:leader="dot" w:pos="8306"/>
        </w:tabs>
      </w:pPr>
      <w:hyperlink w:anchor="_Toc14653" w:history="1">
        <w:r>
          <w:rPr>
            <w:rFonts w:ascii="仿宋" w:eastAsia="仿宋" w:hAnsi="仿宋" w:cs="仿宋" w:hint="eastAsia"/>
            <w:lang w:eastAsia="zh-CN"/>
          </w:rPr>
          <w:t>(四)、推广与宣传活动</w:t>
        </w:r>
        <w:r>
          <w:tab/>
        </w:r>
        <w:r>
          <w:fldChar w:fldCharType="begin"/>
        </w:r>
        <w:r>
          <w:instrText xml:space="preserve"> PAGEREF _Toc14653 \h </w:instrText>
        </w:r>
        <w:r>
          <w:fldChar w:fldCharType="separate"/>
        </w:r>
        <w:r>
          <w:t>66</w:t>
        </w:r>
        <w:r>
          <w:fldChar w:fldCharType="end"/>
        </w:r>
      </w:hyperlink>
    </w:p>
    <w:p>
      <w:pPr>
        <w:pStyle w:val="TOC1"/>
        <w:tabs>
          <w:tab w:val="right" w:leader="dot" w:pos="8306"/>
        </w:tabs>
      </w:pPr>
      <w:hyperlink w:anchor="_Toc12288" w:history="1">
        <w:r>
          <w:rPr>
            <w:rFonts w:ascii="仿宋" w:eastAsia="仿宋" w:hAnsi="仿宋" w:cs="仿宋" w:hint="eastAsia"/>
            <w:lang w:eastAsia="zh-CN"/>
          </w:rPr>
          <w:t>十五、质量管理体系</w:t>
        </w:r>
        <w:r>
          <w:tab/>
        </w:r>
        <w:r>
          <w:fldChar w:fldCharType="begin"/>
        </w:r>
        <w:r>
          <w:instrText xml:space="preserve"> PAGEREF _Toc12288 \h </w:instrText>
        </w:r>
        <w:r>
          <w:fldChar w:fldCharType="separate"/>
        </w:r>
        <w:r>
          <w:t>71</w:t>
        </w:r>
        <w:r>
          <w:fldChar w:fldCharType="end"/>
        </w:r>
      </w:hyperlink>
    </w:p>
    <w:p>
      <w:pPr>
        <w:pStyle w:val="TOC2"/>
        <w:tabs>
          <w:tab w:val="right" w:leader="dot" w:pos="8306"/>
        </w:tabs>
      </w:pPr>
      <w:hyperlink w:anchor="_Toc26780" w:history="1">
        <w:r>
          <w:rPr>
            <w:rFonts w:ascii="仿宋" w:eastAsia="仿宋" w:hAnsi="仿宋" w:cs="仿宋" w:hint="eastAsia"/>
            <w:lang w:eastAsia="zh-CN"/>
          </w:rPr>
          <w:t>(一)、质量目标与方针</w:t>
        </w:r>
        <w:r>
          <w:tab/>
        </w:r>
        <w:r>
          <w:fldChar w:fldCharType="begin"/>
        </w:r>
        <w:r>
          <w:instrText xml:space="preserve"> PAGEREF _Toc26780 \h </w:instrText>
        </w:r>
        <w:r>
          <w:fldChar w:fldCharType="separate"/>
        </w:r>
        <w:r>
          <w:t>71</w:t>
        </w:r>
        <w:r>
          <w:fldChar w:fldCharType="end"/>
        </w:r>
      </w:hyperlink>
    </w:p>
    <w:p>
      <w:pPr>
        <w:pStyle w:val="TOC2"/>
        <w:tabs>
          <w:tab w:val="right" w:leader="dot" w:pos="8306"/>
        </w:tabs>
      </w:pPr>
      <w:hyperlink w:anchor="_Toc8014" w:history="1">
        <w:r>
          <w:rPr>
            <w:rFonts w:ascii="仿宋" w:eastAsia="仿宋" w:hAnsi="仿宋" w:cs="仿宋" w:hint="eastAsia"/>
            <w:lang w:eastAsia="zh-CN"/>
          </w:rPr>
          <w:t>(二)、质量管理责任</w:t>
        </w:r>
        <w:r>
          <w:tab/>
        </w:r>
        <w:r>
          <w:fldChar w:fldCharType="begin"/>
        </w:r>
        <w:r>
          <w:instrText xml:space="preserve"> PAGEREF _Toc8014 \h </w:instrText>
        </w:r>
        <w:r>
          <w:fldChar w:fldCharType="separate"/>
        </w:r>
        <w:r>
          <w:t>72</w:t>
        </w:r>
        <w:r>
          <w:fldChar w:fldCharType="end"/>
        </w:r>
      </w:hyperlink>
    </w:p>
    <w:p>
      <w:pPr>
        <w:pStyle w:val="TOC2"/>
        <w:tabs>
          <w:tab w:val="right" w:leader="dot" w:pos="8306"/>
        </w:tabs>
      </w:pPr>
      <w:hyperlink w:anchor="_Toc29724" w:history="1">
        <w:r>
          <w:rPr>
            <w:rFonts w:ascii="仿宋" w:eastAsia="仿宋" w:hAnsi="仿宋" w:cs="仿宋" w:hint="eastAsia"/>
            <w:lang w:eastAsia="zh-CN"/>
          </w:rPr>
          <w:t>(三)、质量管理体系文件</w:t>
        </w:r>
        <w:r>
          <w:tab/>
        </w:r>
        <w:r>
          <w:fldChar w:fldCharType="begin"/>
        </w:r>
        <w:r>
          <w:instrText xml:space="preserve"> PAGEREF _Toc29724 \h </w:instrText>
        </w:r>
        <w:r>
          <w:fldChar w:fldCharType="separate"/>
        </w:r>
        <w:r>
          <w:t>74</w:t>
        </w:r>
        <w:r>
          <w:fldChar w:fldCharType="end"/>
        </w:r>
      </w:hyperlink>
    </w:p>
    <w:p>
      <w:pPr>
        <w:pStyle w:val="TOC2"/>
        <w:tabs>
          <w:tab w:val="right" w:leader="dot" w:pos="8306"/>
        </w:tabs>
      </w:pPr>
      <w:hyperlink w:anchor="_Toc31669" w:history="1">
        <w:r>
          <w:rPr>
            <w:rFonts w:ascii="仿宋" w:eastAsia="仿宋" w:hAnsi="仿宋" w:cs="仿宋" w:hint="eastAsia"/>
            <w:lang w:eastAsia="zh-CN"/>
          </w:rPr>
          <w:t>(四)、质量培训与教育</w:t>
        </w:r>
        <w:r>
          <w:tab/>
        </w:r>
        <w:r>
          <w:fldChar w:fldCharType="begin"/>
        </w:r>
        <w:r>
          <w:instrText xml:space="preserve"> PAGEREF _Toc31669 \h </w:instrText>
        </w:r>
        <w:r>
          <w:fldChar w:fldCharType="separate"/>
        </w:r>
        <w:r>
          <w:t>76</w:t>
        </w:r>
        <w:r>
          <w:fldChar w:fldCharType="end"/>
        </w:r>
      </w:hyperlink>
    </w:p>
    <w:p>
      <w:pPr>
        <w:pStyle w:val="TOC2"/>
        <w:tabs>
          <w:tab w:val="right" w:leader="dot" w:pos="8306"/>
        </w:tabs>
      </w:pPr>
      <w:hyperlink w:anchor="_Toc16593" w:history="1">
        <w:r>
          <w:rPr>
            <w:rFonts w:ascii="仿宋" w:eastAsia="仿宋" w:hAnsi="仿宋" w:cs="仿宋" w:hint="eastAsia"/>
            <w:lang w:eastAsia="zh-CN"/>
          </w:rPr>
          <w:t>(五)、质量审核与评价</w:t>
        </w:r>
        <w:r>
          <w:tab/>
        </w:r>
        <w:r>
          <w:fldChar w:fldCharType="begin"/>
        </w:r>
        <w:r>
          <w:instrText xml:space="preserve"> PAGEREF _Toc16593 \h </w:instrText>
        </w:r>
        <w:r>
          <w:fldChar w:fldCharType="separate"/>
        </w:r>
        <w:r>
          <w:t>77</w:t>
        </w:r>
        <w:r>
          <w:fldChar w:fldCharType="end"/>
        </w:r>
      </w:hyperlink>
    </w:p>
    <w:p>
      <w:pPr>
        <w:pStyle w:val="TOC2"/>
        <w:tabs>
          <w:tab w:val="right" w:leader="dot" w:pos="8306"/>
        </w:tabs>
      </w:pPr>
      <w:hyperlink w:anchor="_Toc21494" w:history="1">
        <w:r>
          <w:rPr>
            <w:rFonts w:ascii="仿宋" w:eastAsia="仿宋" w:hAnsi="仿宋" w:cs="仿宋" w:hint="eastAsia"/>
            <w:lang w:eastAsia="zh-CN"/>
          </w:rPr>
          <w:t>(六)、不符合与纠正措施</w:t>
        </w:r>
        <w:r>
          <w:tab/>
        </w:r>
        <w:r>
          <w:fldChar w:fldCharType="begin"/>
        </w:r>
        <w:r>
          <w:instrText xml:space="preserve"> PAGEREF _Toc21494 \h </w:instrText>
        </w:r>
        <w:r>
          <w:fldChar w:fldCharType="separate"/>
        </w:r>
        <w:r>
          <w:t>78</w:t>
        </w:r>
        <w:r>
          <w:fldChar w:fldCharType="end"/>
        </w:r>
      </w:hyperlink>
    </w:p>
    <w:p>
      <w:pPr>
        <w:pStyle w:val="TOC1"/>
        <w:tabs>
          <w:tab w:val="right" w:leader="dot" w:pos="8306"/>
        </w:tabs>
      </w:pPr>
      <w:hyperlink w:anchor="_Toc20620" w:history="1">
        <w:r>
          <w:rPr>
            <w:rFonts w:ascii="仿宋" w:eastAsia="仿宋" w:hAnsi="仿宋" w:cs="仿宋" w:hint="eastAsia"/>
            <w:lang w:eastAsia="zh-CN"/>
          </w:rPr>
          <w:t>十六、酒及饮料加工机械项目实施保障措施</w:t>
        </w:r>
        <w:r>
          <w:tab/>
        </w:r>
        <w:r>
          <w:fldChar w:fldCharType="begin"/>
        </w:r>
        <w:r>
          <w:instrText xml:space="preserve"> PAGEREF _Toc20620 \h </w:instrText>
        </w:r>
        <w:r>
          <w:fldChar w:fldCharType="separate"/>
        </w:r>
        <w:r>
          <w:t>79</w:t>
        </w:r>
        <w:r>
          <w:fldChar w:fldCharType="end"/>
        </w:r>
      </w:hyperlink>
    </w:p>
    <w:p>
      <w:pPr>
        <w:pStyle w:val="TOC2"/>
        <w:tabs>
          <w:tab w:val="right" w:leader="dot" w:pos="8306"/>
        </w:tabs>
      </w:pPr>
      <w:hyperlink w:anchor="_Toc24681" w:history="1">
        <w:r>
          <w:rPr>
            <w:rFonts w:ascii="仿宋" w:eastAsia="仿宋" w:hAnsi="仿宋" w:cs="仿宋" w:hint="eastAsia"/>
            <w:lang w:eastAsia="zh-CN"/>
          </w:rPr>
          <w:t>(一)、酒及饮料加工机械项目实施保障机制</w:t>
        </w:r>
        <w:r>
          <w:tab/>
        </w:r>
        <w:r>
          <w:fldChar w:fldCharType="begin"/>
        </w:r>
        <w:r>
          <w:instrText xml:space="preserve"> PAGEREF _Toc24681 \h </w:instrText>
        </w:r>
        <w:r>
          <w:fldChar w:fldCharType="separate"/>
        </w:r>
        <w:r>
          <w:t>79</w:t>
        </w:r>
        <w:r>
          <w:fldChar w:fldCharType="end"/>
        </w:r>
      </w:hyperlink>
    </w:p>
    <w:p>
      <w:pPr>
        <w:pStyle w:val="TOC2"/>
        <w:tabs>
          <w:tab w:val="right" w:leader="dot" w:pos="8306"/>
        </w:tabs>
      </w:pPr>
      <w:hyperlink w:anchor="_Toc26857" w:history="1">
        <w:r>
          <w:rPr>
            <w:rFonts w:ascii="仿宋" w:eastAsia="仿宋" w:hAnsi="仿宋" w:cs="仿宋" w:hint="eastAsia"/>
            <w:lang w:eastAsia="zh-CN"/>
          </w:rPr>
          <w:t>(二)、酒及饮料加工机械项目法律合规要求</w:t>
        </w:r>
        <w:r>
          <w:tab/>
        </w:r>
        <w:r>
          <w:fldChar w:fldCharType="begin"/>
        </w:r>
        <w:r>
          <w:instrText xml:space="preserve"> PAGEREF _Toc26857 \h </w:instrText>
        </w:r>
        <w:r>
          <w:fldChar w:fldCharType="separate"/>
        </w:r>
        <w:r>
          <w:t>83</w:t>
        </w:r>
        <w:r>
          <w:fldChar w:fldCharType="end"/>
        </w:r>
      </w:hyperlink>
    </w:p>
    <w:p>
      <w:pPr>
        <w:pStyle w:val="TOC2"/>
        <w:tabs>
          <w:tab w:val="right" w:leader="dot" w:pos="8306"/>
        </w:tabs>
      </w:pPr>
      <w:hyperlink w:anchor="_Toc3154" w:history="1">
        <w:r>
          <w:rPr>
            <w:rFonts w:ascii="仿宋" w:eastAsia="仿宋" w:hAnsi="仿宋" w:cs="仿宋" w:hint="eastAsia"/>
            <w:lang w:eastAsia="zh-CN"/>
          </w:rPr>
          <w:t>(三)、酒及饮料加工机械项目合同管理与法律事务</w:t>
        </w:r>
        <w:r>
          <w:tab/>
        </w:r>
        <w:r>
          <w:fldChar w:fldCharType="begin"/>
        </w:r>
        <w:r>
          <w:instrText xml:space="preserve"> PAGEREF _Toc3154 \h </w:instrText>
        </w:r>
        <w:r>
          <w:fldChar w:fldCharType="separate"/>
        </w:r>
        <w:r>
          <w:t>88</w:t>
        </w:r>
        <w:r>
          <w:fldChar w:fldCharType="end"/>
        </w:r>
      </w:hyperlink>
    </w:p>
    <w:p>
      <w:pPr>
        <w:pStyle w:val="TOC2"/>
        <w:tabs>
          <w:tab w:val="right" w:leader="dot" w:pos="8306"/>
        </w:tabs>
      </w:pPr>
      <w:hyperlink w:anchor="_Toc31691" w:history="1">
        <w:r>
          <w:rPr>
            <w:rFonts w:ascii="仿宋" w:eastAsia="仿宋" w:hAnsi="仿宋" w:cs="仿宋" w:hint="eastAsia"/>
            <w:lang w:eastAsia="zh-CN"/>
          </w:rPr>
          <w:t>(四)、酒及饮料加工机械项目知识产权保护策略</w:t>
        </w:r>
        <w:r>
          <w:tab/>
        </w:r>
        <w:r>
          <w:fldChar w:fldCharType="begin"/>
        </w:r>
        <w:r>
          <w:instrText xml:space="preserve"> PAGEREF _Toc31691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05"/>
      <w:r>
        <w:rPr>
          <w:rFonts w:ascii="仿宋" w:eastAsia="仿宋" w:hAnsi="仿宋" w:cs="仿宋" w:hint="eastAsia"/>
          <w:sz w:val="28"/>
          <w:lang w:eastAsia="zh-CN"/>
        </w:rPr>
        <w:t>一、酒及饮料加工机械项目文档管理</w:t>
      </w:r>
      <w:bookmarkEnd w:id="2"/>
    </w:p>
    <w:p>
      <w:pPr>
        <w:pStyle w:val="Heading2"/>
        <w:rPr>
          <w:rFonts w:ascii="仿宋" w:eastAsia="仿宋" w:hAnsi="仿宋" w:cs="仿宋" w:hint="eastAsia"/>
          <w:lang w:eastAsia="zh-CN"/>
        </w:rPr>
      </w:pPr>
      <w:bookmarkStart w:id="3" w:name="_Toc1635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酒及饮料加工机械项目高度重视文档的质量和准确性，以支持酒及饮料加工机械项目的各项活动和决策。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文档的编制始于酒及饮料加工机械项目计划的初期，我们制定了详细的文档编制计划，明确了每个文档的内容、格式和编写责任人。在酒及饮料加工机械项目启动阶段，我们首先编制了酒及饮料加工机械项目章程，明确定义了酒及饮料加工机械项目的目标、范围、风险等关键要素。随后，酒及饮料加工机械项目团队根据计划陆续编制了需求文档、设计文档、测试文档等各类文档，确保酒及饮料加工机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酒及饮料加工机械项目管理中的重要环节，旨在确保酒及饮料加工机械项目文档符合质量标准和酒及饮料加工机械项目需求。在酒及饮料加工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酒及饮料加工机械项目相关利益方和专业领域的专家对文档进行独立审查。这有助于获取更全面、客观的反馈，确保酒及饮料加工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在文档编制与审查方面建立了严格的管理机制，通过规范的流程和多维度的审查，确保酒及饮料加工机械项目文档的质量、准确性和可靠性，为酒及饮料加工机械项目的顺利推进提供了有力支持。</w:t>
      </w:r>
    </w:p>
    <w:p>
      <w:pPr>
        <w:pStyle w:val="Heading2"/>
        <w:ind w:firstLine="560" w:firstLineChars="200"/>
        <w:rPr>
          <w:rFonts w:ascii="仿宋" w:eastAsia="仿宋" w:hAnsi="仿宋" w:cs="仿宋" w:hint="eastAsia"/>
          <w:sz w:val="28"/>
          <w:lang w:eastAsia="zh-CN"/>
        </w:rPr>
      </w:pPr>
      <w:bookmarkStart w:id="4" w:name="_Toc2443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在酒及饮料加工机械项目中，我们致力于优化文档发布与分发过程，以确保信息的高效传递和团队间协作的顺畅进行。以下是我们采取的关键优化策略：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我们通过多渠道发布文档，包括电子邮件、酒及饮料加工机械项目管理平台、内部网站等，以满足不同团队成员的偏好和需求。多渠道发布确保了信息的全面覆盖。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我们采用了精细的权限控制，确保只有授权人员可以访问敏感信息。这种安全措施保护了酒及饮料加工机械项目文档的机密性，防止了未经授权的信息泄露。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02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酒及饮料加工机械项目生命周期中一个至关重要的环节，直接关系到酒及饮料加工机械项目信息的长期保存和历史记录的完整性。在酒及饮料加工机械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9425"/>
      <w:r>
        <w:rPr>
          <w:rFonts w:ascii="仿宋" w:eastAsia="仿宋" w:hAnsi="仿宋" w:cs="仿宋" w:hint="eastAsia"/>
          <w:sz w:val="28"/>
          <w:lang w:eastAsia="zh-CN"/>
        </w:rPr>
        <w:t>二、酒及饮料加工机械项目土建工程</w:t>
      </w:r>
      <w:bookmarkEnd w:id="6"/>
    </w:p>
    <w:p>
      <w:pPr>
        <w:pStyle w:val="Heading2"/>
        <w:rPr>
          <w:rFonts w:ascii="仿宋" w:eastAsia="仿宋" w:hAnsi="仿宋" w:cs="仿宋" w:hint="eastAsia"/>
          <w:lang w:eastAsia="zh-CN"/>
        </w:rPr>
      </w:pPr>
      <w:bookmarkStart w:id="7" w:name="_Toc104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在酒及饮料加工机械项目的建筑工程设计中，我们将秉承一系列重要的设计原则，以确保酒及饮料加工机械项目建筑在功能、美观、可持续性等方面达到最佳效果。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首要原则是确保建筑的功能性得到最大化的发挥。我们将充分理解酒及饮料加工机械项目的实际需求，合理布局各个功能区域，保证建筑在满足业务需求的同时，提供高效的工作环境。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在建筑设计中，我们将综合考虑建设和运营成本。通过精细的经济效益分析，确保设计方案在高效利用资源的同时，对酒及饮料加工机械项目的长期盈利能力有积极的贡献。</w:t>
      </w:r>
    </w:p>
    <w:p>
      <w:pPr>
        <w:pStyle w:val="Heading2"/>
        <w:ind w:firstLine="560" w:firstLineChars="200"/>
        <w:rPr>
          <w:rFonts w:ascii="仿宋" w:eastAsia="仿宋" w:hAnsi="仿宋" w:cs="仿宋" w:hint="eastAsia"/>
          <w:sz w:val="28"/>
          <w:lang w:eastAsia="zh-CN"/>
        </w:rPr>
      </w:pPr>
      <w:bookmarkStart w:id="8" w:name="_Toc2323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及饮料加工机械项目的土建工程设计中，我们将精准设定设计年限，结合酒及饮料加工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酒及饮料加工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60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酒及饮料加工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酒及饮料加工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酒及饮料加工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147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本期工程酒及饮料加工机械项目预计总建筑面积XXX平方米，其中：计容建筑面积XXX平方米，计划建筑工程投资XX万元，占酒及饮料加工机械项目总投资的XX%。</w:t>
      </w:r>
    </w:p>
    <w:p>
      <w:pPr>
        <w:pStyle w:val="Heading1"/>
        <w:ind w:firstLine="560" w:firstLineChars="200"/>
        <w:rPr>
          <w:rFonts w:ascii="仿宋" w:eastAsia="仿宋" w:hAnsi="仿宋" w:cs="仿宋" w:hint="eastAsia"/>
          <w:sz w:val="28"/>
          <w:lang w:eastAsia="zh-CN"/>
        </w:rPr>
      </w:pPr>
      <w:bookmarkStart w:id="11" w:name="_Toc22235"/>
      <w:r>
        <w:rPr>
          <w:rFonts w:ascii="仿宋" w:eastAsia="仿宋" w:hAnsi="仿宋" w:cs="仿宋" w:hint="eastAsia"/>
          <w:sz w:val="28"/>
          <w:lang w:eastAsia="zh-CN"/>
        </w:rPr>
        <w:t>三、酒及饮料加工机械项目概论</w:t>
      </w:r>
      <w:bookmarkEnd w:id="11"/>
    </w:p>
    <w:p>
      <w:pPr>
        <w:pStyle w:val="Heading2"/>
        <w:rPr>
          <w:rFonts w:ascii="仿宋" w:eastAsia="仿宋" w:hAnsi="仿宋" w:cs="仿宋" w:hint="eastAsia"/>
          <w:lang w:eastAsia="zh-CN"/>
        </w:rPr>
      </w:pPr>
      <w:bookmarkStart w:id="12" w:name="_Toc29898"/>
      <w:r>
        <w:rPr>
          <w:rFonts w:ascii="仿宋" w:eastAsia="仿宋" w:hAnsi="仿宋" w:cs="仿宋" w:hint="eastAsia"/>
          <w:lang w:eastAsia="zh-CN"/>
        </w:rPr>
        <w:t>(一)、酒及饮料加工机械项目概况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的起源追溯至对市场的深入洞察。市场的不断演变与变革为酒及饮料加工机械项目提供了难得的机遇。当前市场存在的需求缺口和变革的大环境共同构成了酒及饮料加工机械项目的背景。这个酒及饮料加工机械项目旨在充分利用市场机遇，填补行业中尚未满足的需求，为客户提供全新的解决方案。市场的变革和需求的增长使得这个酒及饮料加工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酒及饮料加工机械项目名称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正式命名为酒及饮料加工机械。这个名称不仅仅是一个标识，更代表了酒及饮料加工机械项目的核心理念和愿景。它蕴含着酒及饮料加工机械项目所要解决问题的关键字，具有强烈的表达和辨识度，为酒及饮料加工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酒及饮料加工机械项目目标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的核心目标是提供一种全新、高效的解决方案，满足客户日益增长的需求。酒及饮料加工机械项目追求的不仅仅是满足市场需求，更是在市场中获得卓越的竞争优势。通过不断提升产品或服务的质量和创新水平，酒及饮料加工机械项目旨在成为行业中的领军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1.4 酒及饮料加工机械项目范围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全面涵盖了产品研发、制造、市场推广和售后服务，确保从产品设计到最终用户体验的全方位关注。这一全面的酒及饮料加工机械项目范围是为了确保酒及饮料加工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酒及饮料加工机械项目时间表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酒及饮料加工机械项目计划在未来18个月内完成，包括研发、测试、市场试点和正式推出等不同阶段。这个时间表的合理设计是为了确保酒及饮料加工机械项目各个阶段的顺利推进，以便按时交付高质量的成果。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酒及饮料加工机械项目预算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总预算估算为XX百万美元，主要分配在研发、市场推广、人员培训和运营等方面。这一充足的预算为酒及饮料加工机械项目提供了充足的资源，确保酒及饮料加工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酒及饮料加工机械项目风险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可能面临的风险包括市场接受度低、技术难题、竞争激烈等。酒及饮料加工机械项目团队已经制定了相应的风险应对计划，通过前瞻性的风险管理，确保酒及饮料加工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酒及饮料加工机械项目团队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酒及饮料加工机械项目汇聚了一支经验丰富、多领域专业素养的核心团队，确保酒及饮料加工机械项目在各个方面都能拥有高水平的执行力。团队的协同作战是酒及饮料加工机械项目成功的关键因素之一。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酒及饮料加工机械项目背景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酒及饮料加工机械项目的背景根植于市场对更高效、创新产品的渴望，同时也受到科技发展对行业格局的深刻改变的影响。这为酒及饮料加工机械项目提供了广阔的发展空间和市场需求。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酒及饮料加工机械项目现状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截至目前，酒及饮料加工机械项目已完成市场调研和技术验证，取得了初步的成功。这为酒及饮料加工机械项目在未来的发展奠定了坚实的基础，为更远大的目标打下了坚实的基石。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0101"/>
      <w:r>
        <w:rPr>
          <w:rFonts w:ascii="仿宋" w:eastAsia="仿宋" w:hAnsi="仿宋" w:cs="仿宋" w:hint="eastAsia"/>
          <w:sz w:val="28"/>
          <w:lang w:eastAsia="zh-CN"/>
        </w:rPr>
        <w:t>(二)、酒及饮料加工机械项目目标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酒及饮料加工机械项目首要业务目标是在市场中占据有利地位，实现产品/服务的成功推广和销售。通过不断提升产品质量、创新性，酒及饮料加工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在科技迅速发展的时代，酒及饮料加工机械项目着眼于技术创新。通过持续的研发和技术升级，酒及饮料加工机械项目旨在推出更具创新性的产品或服务，以满足市场对新鲜、先进解决方案的需求。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酒及饮料加工机械项目设定了客户满意度目标。通过提供卓越的产品质量和优质的客户服务，酒及饮料加工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酒及饮料加工机械项目注重社会责任和可持续发展。通过实施环保、社会责任酒及饮料加工机械项目，酒及饮料加工机械项目致力于在经济发展的同时保护环境，促进社会公平，实现可持续经营。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酒及饮料加工机械项目的团队是实现目标的核心驱动力。因此，酒及饮料加工机械项目设定了团队发展目标，包括提升团队成员的专业技能、培养领导力，以及搭建协同高效的团队工作氛围。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237"/>
      <w:r>
        <w:rPr>
          <w:rFonts w:ascii="仿宋" w:eastAsia="仿宋" w:hAnsi="仿宋" w:cs="仿宋" w:hint="eastAsia"/>
          <w:sz w:val="28"/>
          <w:lang w:eastAsia="zh-CN"/>
        </w:rPr>
        <w:t>(三)、酒及饮料加工机械项目提出的理由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酒及饮料加工机械项目提出的理由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的提出源于对市场机遇的深刻洞察。当前市场中存在的需求缺口和行业发展趋势表明，有巨大的商业机会等待被开发。通过准确捕捉市场机遇，酒及饮料加工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的理念基于对技术创新的信仰。通过持续的研发和技术投入，酒及饮料加工机械项目有望推出更具创新性的产品或服务。在科技飞速发展的当下，酒及饮料加工机械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的提出是为了增强企业的行业竞争力。通过提升产品或服务的质量和独特性，酒及饮料加工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响应了消费者需求的变化。随着社会和科技的不断发展，消费者对产品和服务的需求也在发生变化。通过深入了解并及时回应消费者的新需求，酒及饮料加工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的提出是企业战略发展规划的一部分。在面对日益激烈的市场竞争和不断变化的商业环境中，酒及饮料加工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的提出不仅仅是基于商业考量，还注重社会责任。通过推出环保、社会责任等方面的酒及饮料加工机械项目，酒及饮料加工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酒及饮料加工机械项目的提出反映了对利益相关者期望的关注。包括客户、员工、投资者等利益相关者在企业发展中都有着各自的期望，酒及饮料加工机械项目力求在满足这些期望的同时，取得更大的共赢。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3805"/>
      <w:r>
        <w:rPr>
          <w:rFonts w:ascii="仿宋" w:eastAsia="仿宋" w:hAnsi="仿宋" w:cs="仿宋" w:hint="eastAsia"/>
          <w:sz w:val="28"/>
          <w:lang w:eastAsia="zh-CN"/>
        </w:rPr>
        <w:t>(四)、酒及饮料加工机械项目意义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在实施酒及饮料加工机械项目的过程中，我们不仅仅是在追逐商业成功，更是为企业和社会的多个层面创造了深远的意义。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酒及饮料加工机械项目的首要意义在于提升企业的市场竞争力。通过持续的创新和对产品质量的高标准要求，酒及饮料加工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酒及饮料加工机械项目的推进将促使行业技术水平的提升。通过引入先进技术和创新性解决方案，酒及饮料加工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酒及饮料加工机械项目不仅创造了大量就业机会，提高了就业水平，还注重社会责任和环保。通过参与社会公益事业和推动环保酒及饮料加工机械项目，酒及饮料加工机械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综合而言，酒及饮料加工机械项目意义重大，不仅推动了企业的发展，也为行业和社会的进步贡献了积极力量。这是一个全面而深刻的影响，将在未来产生可持续的正面效应。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110"/>
      <w:r>
        <w:rPr>
          <w:rFonts w:ascii="仿宋" w:eastAsia="仿宋" w:hAnsi="仿宋" w:cs="仿宋" w:hint="eastAsia"/>
          <w:sz w:val="28"/>
          <w:lang w:eastAsia="zh-CN"/>
        </w:rPr>
        <w:t>(五)、酒及饮料加工机械项目背景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在当今迅猛发展的商业环境中，酒及饮料加工机械项目的动因根植于对多方面因素的审慎考量。这个酒及饮料加工机械项目的提出并非孤立的决策，而是对企业所处背景深入思考的产物。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酒及饮料加工机械项目背后的首要原因。科技的迅速发展和全球市场的快速变化使得企业必须灵活应对。酒及饮料加工机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竞争的激烈程度也是酒及饮料加工机械项目背景中不可忽视的一环。企业需要在激烈竞争中脱颖而出，为此，酒及饮料加工机械项目致力于打破常规，提供独特的价值主张，以吸引客户并确保市场份额的增长。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技术的迅速发展为企业带来了机遇与挑战。作为酒及饮料加工机械项目启动的背景之一，对新兴技术的应用将有助于提升企业的技术水平，使其在不断演进的商业环境中保持竞争优势。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此外，社会对企业责任的期望也在逐渐升高。酒及饮料加工机械项目充分融入了社会责任的理念，通过可持续经营和社会公益酒及饮料加工机械项目，企图为社会贡献一份力量，在商业成功的同时关注社会价值。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https://d.book118.com/917060160134006052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酒及饮料加工机械项目规划设计方案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C009D2"/>
    <w:rsid w:val="5FC009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06016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2024-03-03T06:05:00Z</dcterms:created>
  <dcterms:modified xsi:type="dcterms:W3CDTF">2024-03-03T06:06:19Z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C2DC5E6E24F34FE687468F36ECD137C8_11</vt:lpwstr>
  </property>
  <property fmtid="{D5CDD505-2E9C-101B-9397-08002B2CF9AE}" pid="3" name="KSOProductBuildVer">
    <vt:lpwstr>2052-12.1.0.16388</vt:lpwstr>
  </property>
</Properties>
</file>