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血清制品项目规划设计方案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17" w:history="1">
        <w:r>
          <w:rPr>
            <w:rFonts w:ascii="仿宋" w:eastAsia="仿宋" w:hAnsi="仿宋" w:cs="仿宋" w:hint="eastAsia"/>
            <w:lang w:eastAsia="zh-CN"/>
          </w:rPr>
          <w:t>序言</w:t>
        </w:r>
        <w:r>
          <w:tab/>
        </w:r>
        <w:r>
          <w:fldChar w:fldCharType="begin"/>
        </w:r>
        <w:r>
          <w:instrText xml:space="preserve"> PAGEREF _Toc11117 \h </w:instrText>
        </w:r>
        <w:r>
          <w:fldChar w:fldCharType="separate"/>
        </w:r>
        <w:r>
          <w:t>3</w:t>
        </w:r>
        <w:r>
          <w:fldChar w:fldCharType="end"/>
        </w:r>
      </w:hyperlink>
    </w:p>
    <w:p>
      <w:pPr>
        <w:pStyle w:val="TOC1"/>
        <w:tabs>
          <w:tab w:val="right" w:leader="dot" w:pos="8306"/>
        </w:tabs>
      </w:pPr>
      <w:hyperlink w:anchor="_Toc16438" w:history="1">
        <w:r>
          <w:rPr>
            <w:rFonts w:ascii="仿宋" w:eastAsia="仿宋" w:hAnsi="仿宋" w:cs="仿宋" w:hint="eastAsia"/>
            <w:lang w:eastAsia="zh-CN"/>
          </w:rPr>
          <w:t>一、血清制品项目文档管理</w:t>
        </w:r>
        <w:r>
          <w:tab/>
        </w:r>
        <w:r>
          <w:fldChar w:fldCharType="begin"/>
        </w:r>
        <w:r>
          <w:instrText xml:space="preserve"> PAGEREF _Toc16438 \h </w:instrText>
        </w:r>
        <w:r>
          <w:fldChar w:fldCharType="separate"/>
        </w:r>
        <w:r>
          <w:t>3</w:t>
        </w:r>
        <w:r>
          <w:fldChar w:fldCharType="end"/>
        </w:r>
      </w:hyperlink>
    </w:p>
    <w:p>
      <w:pPr>
        <w:pStyle w:val="TOC2"/>
        <w:tabs>
          <w:tab w:val="right" w:leader="dot" w:pos="8306"/>
        </w:tabs>
      </w:pPr>
      <w:hyperlink w:anchor="_Toc4367" w:history="1">
        <w:r>
          <w:rPr>
            <w:rFonts w:ascii="仿宋" w:eastAsia="仿宋" w:hAnsi="仿宋" w:cs="仿宋" w:hint="eastAsia"/>
            <w:lang w:eastAsia="zh-CN"/>
          </w:rPr>
          <w:t>(一)、文档编制与审查</w:t>
        </w:r>
        <w:r>
          <w:tab/>
        </w:r>
        <w:r>
          <w:fldChar w:fldCharType="begin"/>
        </w:r>
        <w:r>
          <w:instrText xml:space="preserve"> PAGEREF _Toc4367 \h </w:instrText>
        </w:r>
        <w:r>
          <w:fldChar w:fldCharType="separate"/>
        </w:r>
        <w:r>
          <w:t>3</w:t>
        </w:r>
        <w:r>
          <w:fldChar w:fldCharType="end"/>
        </w:r>
      </w:hyperlink>
    </w:p>
    <w:p>
      <w:pPr>
        <w:pStyle w:val="TOC2"/>
        <w:tabs>
          <w:tab w:val="right" w:leader="dot" w:pos="8306"/>
        </w:tabs>
      </w:pPr>
      <w:hyperlink w:anchor="_Toc29333" w:history="1">
        <w:r>
          <w:rPr>
            <w:rFonts w:ascii="仿宋" w:eastAsia="仿宋" w:hAnsi="仿宋" w:cs="仿宋" w:hint="eastAsia"/>
            <w:lang w:eastAsia="zh-CN"/>
          </w:rPr>
          <w:t>(二)、文档发布与分发</w:t>
        </w:r>
        <w:r>
          <w:tab/>
        </w:r>
        <w:r>
          <w:fldChar w:fldCharType="begin"/>
        </w:r>
        <w:r>
          <w:instrText xml:space="preserve"> PAGEREF _Toc29333 \h </w:instrText>
        </w:r>
        <w:r>
          <w:fldChar w:fldCharType="separate"/>
        </w:r>
        <w:r>
          <w:t>4</w:t>
        </w:r>
        <w:r>
          <w:fldChar w:fldCharType="end"/>
        </w:r>
      </w:hyperlink>
    </w:p>
    <w:p>
      <w:pPr>
        <w:pStyle w:val="TOC2"/>
        <w:tabs>
          <w:tab w:val="right" w:leader="dot" w:pos="8306"/>
        </w:tabs>
      </w:pPr>
      <w:hyperlink w:anchor="_Toc3263" w:history="1">
        <w:r>
          <w:rPr>
            <w:rFonts w:ascii="仿宋" w:eastAsia="仿宋" w:hAnsi="仿宋" w:cs="仿宋" w:hint="eastAsia"/>
            <w:lang w:eastAsia="zh-CN"/>
          </w:rPr>
          <w:t>(三)、文档存档与归档</w:t>
        </w:r>
        <w:r>
          <w:tab/>
        </w:r>
        <w:r>
          <w:fldChar w:fldCharType="begin"/>
        </w:r>
        <w:r>
          <w:instrText xml:space="preserve"> PAGEREF _Toc3263 \h </w:instrText>
        </w:r>
        <w:r>
          <w:fldChar w:fldCharType="separate"/>
        </w:r>
        <w:r>
          <w:t>5</w:t>
        </w:r>
        <w:r>
          <w:fldChar w:fldCharType="end"/>
        </w:r>
      </w:hyperlink>
    </w:p>
    <w:p>
      <w:pPr>
        <w:pStyle w:val="TOC1"/>
        <w:tabs>
          <w:tab w:val="right" w:leader="dot" w:pos="8306"/>
        </w:tabs>
      </w:pPr>
      <w:hyperlink w:anchor="_Toc4419" w:history="1">
        <w:r>
          <w:rPr>
            <w:rFonts w:ascii="仿宋" w:eastAsia="仿宋" w:hAnsi="仿宋" w:cs="仿宋" w:hint="eastAsia"/>
            <w:lang w:eastAsia="zh-CN"/>
          </w:rPr>
          <w:t>二、血清制品项目危机管理</w:t>
        </w:r>
        <w:r>
          <w:tab/>
        </w:r>
        <w:r>
          <w:fldChar w:fldCharType="begin"/>
        </w:r>
        <w:r>
          <w:instrText xml:space="preserve"> PAGEREF _Toc4419 \h </w:instrText>
        </w:r>
        <w:r>
          <w:fldChar w:fldCharType="separate"/>
        </w:r>
        <w:r>
          <w:t>6</w:t>
        </w:r>
        <w:r>
          <w:fldChar w:fldCharType="end"/>
        </w:r>
      </w:hyperlink>
    </w:p>
    <w:p>
      <w:pPr>
        <w:pStyle w:val="TOC2"/>
        <w:tabs>
          <w:tab w:val="right" w:leader="dot" w:pos="8306"/>
        </w:tabs>
      </w:pPr>
      <w:hyperlink w:anchor="_Toc7456" w:history="1">
        <w:r>
          <w:rPr>
            <w:rFonts w:ascii="仿宋" w:eastAsia="仿宋" w:hAnsi="仿宋" w:cs="仿宋" w:hint="eastAsia"/>
            <w:lang w:eastAsia="zh-CN"/>
          </w:rPr>
          <w:t>(一)、危机预警与识别</w:t>
        </w:r>
        <w:r>
          <w:tab/>
        </w:r>
        <w:r>
          <w:fldChar w:fldCharType="begin"/>
        </w:r>
        <w:r>
          <w:instrText xml:space="preserve"> PAGEREF _Toc7456 \h </w:instrText>
        </w:r>
        <w:r>
          <w:fldChar w:fldCharType="separate"/>
        </w:r>
        <w:r>
          <w:t>6</w:t>
        </w:r>
        <w:r>
          <w:fldChar w:fldCharType="end"/>
        </w:r>
      </w:hyperlink>
    </w:p>
    <w:p>
      <w:pPr>
        <w:pStyle w:val="TOC2"/>
        <w:tabs>
          <w:tab w:val="right" w:leader="dot" w:pos="8306"/>
        </w:tabs>
      </w:pPr>
      <w:hyperlink w:anchor="_Toc13819" w:history="1">
        <w:r>
          <w:rPr>
            <w:rFonts w:ascii="仿宋" w:eastAsia="仿宋" w:hAnsi="仿宋" w:cs="仿宋" w:hint="eastAsia"/>
            <w:lang w:eastAsia="zh-CN"/>
          </w:rPr>
          <w:t>(二)、危机应对与恢复</w:t>
        </w:r>
        <w:r>
          <w:tab/>
        </w:r>
        <w:r>
          <w:fldChar w:fldCharType="begin"/>
        </w:r>
        <w:r>
          <w:instrText xml:space="preserve"> PAGEREF _Toc13819 \h </w:instrText>
        </w:r>
        <w:r>
          <w:fldChar w:fldCharType="separate"/>
        </w:r>
        <w:r>
          <w:t>7</w:t>
        </w:r>
        <w:r>
          <w:fldChar w:fldCharType="end"/>
        </w:r>
      </w:hyperlink>
    </w:p>
    <w:p>
      <w:pPr>
        <w:pStyle w:val="TOC1"/>
        <w:tabs>
          <w:tab w:val="right" w:leader="dot" w:pos="8306"/>
        </w:tabs>
      </w:pPr>
      <w:hyperlink w:anchor="_Toc23559" w:history="1">
        <w:r>
          <w:rPr>
            <w:rFonts w:ascii="仿宋" w:eastAsia="仿宋" w:hAnsi="仿宋" w:cs="仿宋" w:hint="eastAsia"/>
            <w:lang w:eastAsia="zh-CN"/>
          </w:rPr>
          <w:t>三、血清制品项目建设单位说明</w:t>
        </w:r>
        <w:r>
          <w:tab/>
        </w:r>
        <w:r>
          <w:fldChar w:fldCharType="begin"/>
        </w:r>
        <w:r>
          <w:instrText xml:space="preserve"> PAGEREF _Toc23559 \h </w:instrText>
        </w:r>
        <w:r>
          <w:fldChar w:fldCharType="separate"/>
        </w:r>
        <w:r>
          <w:t>9</w:t>
        </w:r>
        <w:r>
          <w:fldChar w:fldCharType="end"/>
        </w:r>
      </w:hyperlink>
    </w:p>
    <w:p>
      <w:pPr>
        <w:pStyle w:val="TOC2"/>
        <w:tabs>
          <w:tab w:val="right" w:leader="dot" w:pos="8306"/>
        </w:tabs>
      </w:pPr>
      <w:hyperlink w:anchor="_Toc26168" w:history="1">
        <w:r>
          <w:rPr>
            <w:rFonts w:ascii="仿宋" w:eastAsia="仿宋" w:hAnsi="仿宋" w:cs="仿宋" w:hint="eastAsia"/>
            <w:lang w:eastAsia="zh-CN"/>
          </w:rPr>
          <w:t>(一)、血清制品项目承办单位基本情况</w:t>
        </w:r>
        <w:r>
          <w:tab/>
        </w:r>
        <w:r>
          <w:fldChar w:fldCharType="begin"/>
        </w:r>
        <w:r>
          <w:instrText xml:space="preserve"> PAGEREF _Toc26168 \h </w:instrText>
        </w:r>
        <w:r>
          <w:fldChar w:fldCharType="separate"/>
        </w:r>
        <w:r>
          <w:t>9</w:t>
        </w:r>
        <w:r>
          <w:fldChar w:fldCharType="end"/>
        </w:r>
      </w:hyperlink>
    </w:p>
    <w:p>
      <w:pPr>
        <w:pStyle w:val="TOC2"/>
        <w:tabs>
          <w:tab w:val="right" w:leader="dot" w:pos="8306"/>
        </w:tabs>
      </w:pPr>
      <w:hyperlink w:anchor="_Toc10258" w:history="1">
        <w:r>
          <w:rPr>
            <w:rFonts w:ascii="仿宋" w:eastAsia="仿宋" w:hAnsi="仿宋" w:cs="仿宋" w:hint="eastAsia"/>
            <w:lang w:eastAsia="zh-CN"/>
          </w:rPr>
          <w:t>(二)、公司经济效益分析</w:t>
        </w:r>
        <w:r>
          <w:tab/>
        </w:r>
        <w:r>
          <w:fldChar w:fldCharType="begin"/>
        </w:r>
        <w:r>
          <w:instrText xml:space="preserve"> PAGEREF _Toc10258 \h </w:instrText>
        </w:r>
        <w:r>
          <w:fldChar w:fldCharType="separate"/>
        </w:r>
        <w:r>
          <w:t>9</w:t>
        </w:r>
        <w:r>
          <w:fldChar w:fldCharType="end"/>
        </w:r>
      </w:hyperlink>
    </w:p>
    <w:p>
      <w:pPr>
        <w:pStyle w:val="TOC1"/>
        <w:tabs>
          <w:tab w:val="right" w:leader="dot" w:pos="8306"/>
        </w:tabs>
      </w:pPr>
      <w:hyperlink w:anchor="_Toc241" w:history="1">
        <w:r>
          <w:rPr>
            <w:rFonts w:ascii="仿宋" w:eastAsia="仿宋" w:hAnsi="仿宋" w:cs="仿宋" w:hint="eastAsia"/>
            <w:lang w:eastAsia="zh-CN"/>
          </w:rPr>
          <w:t>四、血清制品项目可持续发展</w:t>
        </w:r>
        <w:r>
          <w:tab/>
        </w:r>
        <w:r>
          <w:fldChar w:fldCharType="begin"/>
        </w:r>
        <w:r>
          <w:instrText xml:space="preserve"> PAGEREF _Toc241 \h </w:instrText>
        </w:r>
        <w:r>
          <w:fldChar w:fldCharType="separate"/>
        </w:r>
        <w:r>
          <w:t>10</w:t>
        </w:r>
        <w:r>
          <w:fldChar w:fldCharType="end"/>
        </w:r>
      </w:hyperlink>
    </w:p>
    <w:p>
      <w:pPr>
        <w:pStyle w:val="TOC2"/>
        <w:tabs>
          <w:tab w:val="right" w:leader="dot" w:pos="8306"/>
        </w:tabs>
      </w:pPr>
      <w:hyperlink w:anchor="_Toc7168" w:history="1">
        <w:r>
          <w:rPr>
            <w:rFonts w:ascii="仿宋" w:eastAsia="仿宋" w:hAnsi="仿宋" w:cs="仿宋" w:hint="eastAsia"/>
            <w:lang w:eastAsia="zh-CN"/>
          </w:rPr>
          <w:t>(一)、可持续战略与实践</w:t>
        </w:r>
        <w:r>
          <w:tab/>
        </w:r>
        <w:r>
          <w:fldChar w:fldCharType="begin"/>
        </w:r>
        <w:r>
          <w:instrText xml:space="preserve"> PAGEREF _Toc7168 \h </w:instrText>
        </w:r>
        <w:r>
          <w:fldChar w:fldCharType="separate"/>
        </w:r>
        <w:r>
          <w:t>10</w:t>
        </w:r>
        <w:r>
          <w:fldChar w:fldCharType="end"/>
        </w:r>
      </w:hyperlink>
    </w:p>
    <w:p>
      <w:pPr>
        <w:pStyle w:val="TOC2"/>
        <w:tabs>
          <w:tab w:val="right" w:leader="dot" w:pos="8306"/>
        </w:tabs>
      </w:pPr>
      <w:hyperlink w:anchor="_Toc5883" w:history="1">
        <w:r>
          <w:rPr>
            <w:rFonts w:ascii="仿宋" w:eastAsia="仿宋" w:hAnsi="仿宋" w:cs="仿宋" w:hint="eastAsia"/>
            <w:lang w:eastAsia="zh-CN"/>
          </w:rPr>
          <w:t>(二)、环保与社会责任</w:t>
        </w:r>
        <w:r>
          <w:tab/>
        </w:r>
        <w:r>
          <w:fldChar w:fldCharType="begin"/>
        </w:r>
        <w:r>
          <w:instrText xml:space="preserve"> PAGEREF _Toc5883 \h </w:instrText>
        </w:r>
        <w:r>
          <w:fldChar w:fldCharType="separate"/>
        </w:r>
        <w:r>
          <w:t>11</w:t>
        </w:r>
        <w:r>
          <w:fldChar w:fldCharType="end"/>
        </w:r>
      </w:hyperlink>
    </w:p>
    <w:p>
      <w:pPr>
        <w:pStyle w:val="TOC1"/>
        <w:tabs>
          <w:tab w:val="right" w:leader="dot" w:pos="8306"/>
        </w:tabs>
      </w:pPr>
      <w:hyperlink w:anchor="_Toc18948" w:history="1">
        <w:r>
          <w:rPr>
            <w:rFonts w:ascii="仿宋" w:eastAsia="仿宋" w:hAnsi="仿宋" w:cs="仿宋" w:hint="eastAsia"/>
            <w:lang w:eastAsia="zh-CN"/>
          </w:rPr>
          <w:t>五、血清制品项目选址可行性分析</w:t>
        </w:r>
        <w:r>
          <w:tab/>
        </w:r>
        <w:r>
          <w:fldChar w:fldCharType="begin"/>
        </w:r>
        <w:r>
          <w:instrText xml:space="preserve"> PAGEREF _Toc18948 \h </w:instrText>
        </w:r>
        <w:r>
          <w:fldChar w:fldCharType="separate"/>
        </w:r>
        <w:r>
          <w:t>12</w:t>
        </w:r>
        <w:r>
          <w:fldChar w:fldCharType="end"/>
        </w:r>
      </w:hyperlink>
    </w:p>
    <w:p>
      <w:pPr>
        <w:pStyle w:val="TOC2"/>
        <w:tabs>
          <w:tab w:val="right" w:leader="dot" w:pos="8306"/>
        </w:tabs>
      </w:pPr>
      <w:hyperlink w:anchor="_Toc27563" w:history="1">
        <w:r>
          <w:rPr>
            <w:rFonts w:ascii="仿宋" w:eastAsia="仿宋" w:hAnsi="仿宋" w:cs="仿宋" w:hint="eastAsia"/>
            <w:lang w:eastAsia="zh-CN"/>
          </w:rPr>
          <w:t>(一)、血清制品项目选址</w:t>
        </w:r>
        <w:r>
          <w:tab/>
        </w:r>
        <w:r>
          <w:fldChar w:fldCharType="begin"/>
        </w:r>
        <w:r>
          <w:instrText xml:space="preserve"> PAGEREF _Toc27563 \h </w:instrText>
        </w:r>
        <w:r>
          <w:fldChar w:fldCharType="separate"/>
        </w:r>
        <w:r>
          <w:t>12</w:t>
        </w:r>
        <w:r>
          <w:fldChar w:fldCharType="end"/>
        </w:r>
      </w:hyperlink>
    </w:p>
    <w:p>
      <w:pPr>
        <w:pStyle w:val="TOC2"/>
        <w:tabs>
          <w:tab w:val="right" w:leader="dot" w:pos="8306"/>
        </w:tabs>
      </w:pPr>
      <w:hyperlink w:anchor="_Toc8799" w:history="1">
        <w:r>
          <w:rPr>
            <w:rFonts w:ascii="仿宋" w:eastAsia="仿宋" w:hAnsi="仿宋" w:cs="仿宋" w:hint="eastAsia"/>
            <w:lang w:eastAsia="zh-CN"/>
          </w:rPr>
          <w:t>(二)、用地控制指标</w:t>
        </w:r>
        <w:r>
          <w:tab/>
        </w:r>
        <w:r>
          <w:fldChar w:fldCharType="begin"/>
        </w:r>
        <w:r>
          <w:instrText xml:space="preserve"> PAGEREF _Toc8799 \h </w:instrText>
        </w:r>
        <w:r>
          <w:fldChar w:fldCharType="separate"/>
        </w:r>
        <w:r>
          <w:t>12</w:t>
        </w:r>
        <w:r>
          <w:fldChar w:fldCharType="end"/>
        </w:r>
      </w:hyperlink>
    </w:p>
    <w:p>
      <w:pPr>
        <w:pStyle w:val="TOC2"/>
        <w:tabs>
          <w:tab w:val="right" w:leader="dot" w:pos="8306"/>
        </w:tabs>
      </w:pPr>
      <w:hyperlink w:anchor="_Toc1913" w:history="1">
        <w:r>
          <w:rPr>
            <w:rFonts w:ascii="仿宋" w:eastAsia="仿宋" w:hAnsi="仿宋" w:cs="仿宋" w:hint="eastAsia"/>
            <w:lang w:eastAsia="zh-CN"/>
          </w:rPr>
          <w:t>(三)、节约用地措施</w:t>
        </w:r>
        <w:r>
          <w:tab/>
        </w:r>
        <w:r>
          <w:fldChar w:fldCharType="begin"/>
        </w:r>
        <w:r>
          <w:instrText xml:space="preserve"> PAGEREF _Toc1913 \h </w:instrText>
        </w:r>
        <w:r>
          <w:fldChar w:fldCharType="separate"/>
        </w:r>
        <w:r>
          <w:t>14</w:t>
        </w:r>
        <w:r>
          <w:fldChar w:fldCharType="end"/>
        </w:r>
      </w:hyperlink>
    </w:p>
    <w:p>
      <w:pPr>
        <w:pStyle w:val="TOC2"/>
        <w:tabs>
          <w:tab w:val="right" w:leader="dot" w:pos="8306"/>
        </w:tabs>
      </w:pPr>
      <w:hyperlink w:anchor="_Toc26621" w:history="1">
        <w:r>
          <w:rPr>
            <w:rFonts w:ascii="仿宋" w:eastAsia="仿宋" w:hAnsi="仿宋" w:cs="仿宋" w:hint="eastAsia"/>
            <w:lang w:eastAsia="zh-CN"/>
          </w:rPr>
          <w:t>(四)、总图布置方案</w:t>
        </w:r>
        <w:r>
          <w:tab/>
        </w:r>
        <w:r>
          <w:fldChar w:fldCharType="begin"/>
        </w:r>
        <w:r>
          <w:instrText xml:space="preserve"> PAGEREF _Toc26621 \h </w:instrText>
        </w:r>
        <w:r>
          <w:fldChar w:fldCharType="separate"/>
        </w:r>
        <w:r>
          <w:t>15</w:t>
        </w:r>
        <w:r>
          <w:fldChar w:fldCharType="end"/>
        </w:r>
      </w:hyperlink>
    </w:p>
    <w:p>
      <w:pPr>
        <w:pStyle w:val="TOC2"/>
        <w:tabs>
          <w:tab w:val="right" w:leader="dot" w:pos="8306"/>
        </w:tabs>
      </w:pPr>
      <w:hyperlink w:anchor="_Toc21671" w:history="1">
        <w:r>
          <w:rPr>
            <w:rFonts w:ascii="仿宋" w:eastAsia="仿宋" w:hAnsi="仿宋" w:cs="仿宋" w:hint="eastAsia"/>
            <w:lang w:eastAsia="zh-CN"/>
          </w:rPr>
          <w:t>(五)、选址综合评价</w:t>
        </w:r>
        <w:r>
          <w:tab/>
        </w:r>
        <w:r>
          <w:fldChar w:fldCharType="begin"/>
        </w:r>
        <w:r>
          <w:instrText xml:space="preserve"> PAGEREF _Toc21671 \h </w:instrText>
        </w:r>
        <w:r>
          <w:fldChar w:fldCharType="separate"/>
        </w:r>
        <w:r>
          <w:t>16</w:t>
        </w:r>
        <w:r>
          <w:fldChar w:fldCharType="end"/>
        </w:r>
      </w:hyperlink>
    </w:p>
    <w:p>
      <w:pPr>
        <w:pStyle w:val="TOC1"/>
        <w:tabs>
          <w:tab w:val="right" w:leader="dot" w:pos="8306"/>
        </w:tabs>
      </w:pPr>
      <w:hyperlink w:anchor="_Toc27386" w:history="1">
        <w:r>
          <w:rPr>
            <w:rFonts w:ascii="仿宋" w:eastAsia="仿宋" w:hAnsi="仿宋" w:cs="仿宋" w:hint="eastAsia"/>
            <w:lang w:eastAsia="zh-CN"/>
          </w:rPr>
          <w:t>六、血清制品项目绩效评估</w:t>
        </w:r>
        <w:r>
          <w:tab/>
        </w:r>
        <w:r>
          <w:fldChar w:fldCharType="begin"/>
        </w:r>
        <w:r>
          <w:instrText xml:space="preserve"> PAGEREF _Toc27386 \h </w:instrText>
        </w:r>
        <w:r>
          <w:fldChar w:fldCharType="separate"/>
        </w:r>
        <w:r>
          <w:t>17</w:t>
        </w:r>
        <w:r>
          <w:fldChar w:fldCharType="end"/>
        </w:r>
      </w:hyperlink>
    </w:p>
    <w:p>
      <w:pPr>
        <w:pStyle w:val="TOC2"/>
        <w:tabs>
          <w:tab w:val="right" w:leader="dot" w:pos="8306"/>
        </w:tabs>
      </w:pPr>
      <w:hyperlink w:anchor="_Toc15933" w:history="1">
        <w:r>
          <w:rPr>
            <w:rFonts w:ascii="仿宋" w:eastAsia="仿宋" w:hAnsi="仿宋" w:cs="仿宋" w:hint="eastAsia"/>
            <w:lang w:eastAsia="zh-CN"/>
          </w:rPr>
          <w:t>(一)、绩效评估指标</w:t>
        </w:r>
        <w:r>
          <w:tab/>
        </w:r>
        <w:r>
          <w:fldChar w:fldCharType="begin"/>
        </w:r>
        <w:r>
          <w:instrText xml:space="preserve"> PAGEREF _Toc15933 \h </w:instrText>
        </w:r>
        <w:r>
          <w:fldChar w:fldCharType="separate"/>
        </w:r>
        <w:r>
          <w:t>17</w:t>
        </w:r>
        <w:r>
          <w:fldChar w:fldCharType="end"/>
        </w:r>
      </w:hyperlink>
    </w:p>
    <w:p>
      <w:pPr>
        <w:pStyle w:val="TOC2"/>
        <w:tabs>
          <w:tab w:val="right" w:leader="dot" w:pos="8306"/>
        </w:tabs>
      </w:pPr>
      <w:hyperlink w:anchor="_Toc16430" w:history="1">
        <w:r>
          <w:rPr>
            <w:rFonts w:ascii="仿宋" w:eastAsia="仿宋" w:hAnsi="仿宋" w:cs="仿宋" w:hint="eastAsia"/>
            <w:lang w:eastAsia="zh-CN"/>
          </w:rPr>
          <w:t>(二)、绩效评估方法</w:t>
        </w:r>
        <w:r>
          <w:tab/>
        </w:r>
        <w:r>
          <w:fldChar w:fldCharType="begin"/>
        </w:r>
        <w:r>
          <w:instrText xml:space="preserve"> PAGEREF _Toc16430 \h </w:instrText>
        </w:r>
        <w:r>
          <w:fldChar w:fldCharType="separate"/>
        </w:r>
        <w:r>
          <w:t>18</w:t>
        </w:r>
        <w:r>
          <w:fldChar w:fldCharType="end"/>
        </w:r>
      </w:hyperlink>
    </w:p>
    <w:p>
      <w:pPr>
        <w:pStyle w:val="TOC2"/>
        <w:tabs>
          <w:tab w:val="right" w:leader="dot" w:pos="8306"/>
        </w:tabs>
      </w:pPr>
      <w:hyperlink w:anchor="_Toc19423" w:history="1">
        <w:r>
          <w:rPr>
            <w:rFonts w:ascii="仿宋" w:eastAsia="仿宋" w:hAnsi="仿宋" w:cs="仿宋" w:hint="eastAsia"/>
            <w:lang w:eastAsia="zh-CN"/>
          </w:rPr>
          <w:t>(三)、绩效评估周期</w:t>
        </w:r>
        <w:r>
          <w:tab/>
        </w:r>
        <w:r>
          <w:fldChar w:fldCharType="begin"/>
        </w:r>
        <w:r>
          <w:instrText xml:space="preserve"> PAGEREF _Toc19423 \h </w:instrText>
        </w:r>
        <w:r>
          <w:fldChar w:fldCharType="separate"/>
        </w:r>
        <w:r>
          <w:t>19</w:t>
        </w:r>
        <w:r>
          <w:fldChar w:fldCharType="end"/>
        </w:r>
      </w:hyperlink>
    </w:p>
    <w:p>
      <w:pPr>
        <w:pStyle w:val="TOC1"/>
        <w:tabs>
          <w:tab w:val="right" w:leader="dot" w:pos="8306"/>
        </w:tabs>
      </w:pPr>
      <w:hyperlink w:anchor="_Toc9775" w:history="1">
        <w:r>
          <w:rPr>
            <w:rFonts w:ascii="仿宋" w:eastAsia="仿宋" w:hAnsi="仿宋" w:cs="仿宋" w:hint="eastAsia"/>
            <w:lang w:eastAsia="zh-CN"/>
          </w:rPr>
          <w:t>七、生产安全保护</w:t>
        </w:r>
        <w:r>
          <w:tab/>
        </w:r>
        <w:r>
          <w:fldChar w:fldCharType="begin"/>
        </w:r>
        <w:r>
          <w:instrText xml:space="preserve"> PAGEREF _Toc9775 \h </w:instrText>
        </w:r>
        <w:r>
          <w:fldChar w:fldCharType="separate"/>
        </w:r>
        <w:r>
          <w:t>20</w:t>
        </w:r>
        <w:r>
          <w:fldChar w:fldCharType="end"/>
        </w:r>
      </w:hyperlink>
    </w:p>
    <w:p>
      <w:pPr>
        <w:pStyle w:val="TOC2"/>
        <w:tabs>
          <w:tab w:val="right" w:leader="dot" w:pos="8306"/>
        </w:tabs>
      </w:pPr>
      <w:hyperlink w:anchor="_Toc18753" w:history="1">
        <w:r>
          <w:rPr>
            <w:rFonts w:ascii="仿宋" w:eastAsia="仿宋" w:hAnsi="仿宋" w:cs="仿宋" w:hint="eastAsia"/>
            <w:lang w:eastAsia="zh-CN"/>
          </w:rPr>
          <w:t>(一)、消防安全</w:t>
        </w:r>
        <w:r>
          <w:tab/>
        </w:r>
        <w:r>
          <w:fldChar w:fldCharType="begin"/>
        </w:r>
        <w:r>
          <w:instrText xml:space="preserve"> PAGEREF _Toc18753 \h </w:instrText>
        </w:r>
        <w:r>
          <w:fldChar w:fldCharType="separate"/>
        </w:r>
        <w:r>
          <w:t>20</w:t>
        </w:r>
        <w:r>
          <w:fldChar w:fldCharType="end"/>
        </w:r>
      </w:hyperlink>
    </w:p>
    <w:p>
      <w:pPr>
        <w:pStyle w:val="TOC2"/>
        <w:tabs>
          <w:tab w:val="right" w:leader="dot" w:pos="8306"/>
        </w:tabs>
      </w:pPr>
      <w:hyperlink w:anchor="_Toc2935" w:history="1">
        <w:r>
          <w:rPr>
            <w:rFonts w:ascii="仿宋" w:eastAsia="仿宋" w:hAnsi="仿宋" w:cs="仿宋" w:hint="eastAsia"/>
            <w:lang w:eastAsia="zh-CN"/>
          </w:rPr>
          <w:t>(二)、防火防爆总图布置措施</w:t>
        </w:r>
        <w:r>
          <w:tab/>
        </w:r>
        <w:r>
          <w:fldChar w:fldCharType="begin"/>
        </w:r>
        <w:r>
          <w:instrText xml:space="preserve"> PAGEREF _Toc2935 \h </w:instrText>
        </w:r>
        <w:r>
          <w:fldChar w:fldCharType="separate"/>
        </w:r>
        <w:r>
          <w:t>22</w:t>
        </w:r>
        <w:r>
          <w:fldChar w:fldCharType="end"/>
        </w:r>
      </w:hyperlink>
    </w:p>
    <w:p>
      <w:pPr>
        <w:pStyle w:val="TOC2"/>
        <w:tabs>
          <w:tab w:val="right" w:leader="dot" w:pos="8306"/>
        </w:tabs>
      </w:pPr>
      <w:hyperlink w:anchor="_Toc15939" w:history="1">
        <w:r>
          <w:rPr>
            <w:rFonts w:ascii="仿宋" w:eastAsia="仿宋" w:hAnsi="仿宋" w:cs="仿宋" w:hint="eastAsia"/>
            <w:lang w:eastAsia="zh-CN"/>
          </w:rPr>
          <w:t>(三)、自然灾害防范措施</w:t>
        </w:r>
        <w:r>
          <w:tab/>
        </w:r>
        <w:r>
          <w:fldChar w:fldCharType="begin"/>
        </w:r>
        <w:r>
          <w:instrText xml:space="preserve"> PAGEREF _Toc15939 \h </w:instrText>
        </w:r>
        <w:r>
          <w:fldChar w:fldCharType="separate"/>
        </w:r>
        <w:r>
          <w:t>22</w:t>
        </w:r>
        <w:r>
          <w:fldChar w:fldCharType="end"/>
        </w:r>
      </w:hyperlink>
    </w:p>
    <w:p>
      <w:pPr>
        <w:pStyle w:val="TOC2"/>
        <w:tabs>
          <w:tab w:val="right" w:leader="dot" w:pos="8306"/>
        </w:tabs>
      </w:pPr>
      <w:hyperlink w:anchor="_Toc1668" w:history="1">
        <w:r>
          <w:rPr>
            <w:rFonts w:ascii="仿宋" w:eastAsia="仿宋" w:hAnsi="仿宋" w:cs="仿宋" w:hint="eastAsia"/>
            <w:lang w:eastAsia="zh-CN"/>
          </w:rPr>
          <w:t>(四)、安全色及安全标志使用要求</w:t>
        </w:r>
        <w:r>
          <w:tab/>
        </w:r>
        <w:r>
          <w:fldChar w:fldCharType="begin"/>
        </w:r>
        <w:r>
          <w:instrText xml:space="preserve"> PAGEREF _Toc1668 \h </w:instrText>
        </w:r>
        <w:r>
          <w:fldChar w:fldCharType="separate"/>
        </w:r>
        <w:r>
          <w:t>23</w:t>
        </w:r>
        <w:r>
          <w:fldChar w:fldCharType="end"/>
        </w:r>
      </w:hyperlink>
    </w:p>
    <w:p>
      <w:pPr>
        <w:pStyle w:val="TOC2"/>
        <w:tabs>
          <w:tab w:val="right" w:leader="dot" w:pos="8306"/>
        </w:tabs>
      </w:pPr>
      <w:hyperlink w:anchor="_Toc25860" w:history="1">
        <w:r>
          <w:rPr>
            <w:rFonts w:ascii="仿宋" w:eastAsia="仿宋" w:hAnsi="仿宋" w:cs="仿宋" w:hint="eastAsia"/>
            <w:lang w:eastAsia="zh-CN"/>
          </w:rPr>
          <w:t>(五)、防尘防毒措施</w:t>
        </w:r>
        <w:r>
          <w:tab/>
        </w:r>
        <w:r>
          <w:fldChar w:fldCharType="begin"/>
        </w:r>
        <w:r>
          <w:instrText xml:space="preserve"> PAGEREF _Toc25860 \h </w:instrText>
        </w:r>
        <w:r>
          <w:fldChar w:fldCharType="separate"/>
        </w:r>
        <w:r>
          <w:t>24</w:t>
        </w:r>
        <w:r>
          <w:fldChar w:fldCharType="end"/>
        </w:r>
      </w:hyperlink>
    </w:p>
    <w:p>
      <w:pPr>
        <w:pStyle w:val="TOC2"/>
        <w:tabs>
          <w:tab w:val="right" w:leader="dot" w:pos="8306"/>
        </w:tabs>
      </w:pPr>
      <w:hyperlink w:anchor="_Toc22573" w:history="1">
        <w:r>
          <w:rPr>
            <w:rFonts w:ascii="仿宋" w:eastAsia="仿宋" w:hAnsi="仿宋" w:cs="仿宋" w:hint="eastAsia"/>
            <w:lang w:eastAsia="zh-CN"/>
          </w:rPr>
          <w:t>(六)、防静电、触电防护及防雷措施</w:t>
        </w:r>
        <w:r>
          <w:tab/>
        </w:r>
        <w:r>
          <w:fldChar w:fldCharType="begin"/>
        </w:r>
        <w:r>
          <w:instrText xml:space="preserve"> PAGEREF _Toc22573 \h </w:instrText>
        </w:r>
        <w:r>
          <w:fldChar w:fldCharType="separate"/>
        </w:r>
        <w:r>
          <w:t>25</w:t>
        </w:r>
        <w:r>
          <w:fldChar w:fldCharType="end"/>
        </w:r>
      </w:hyperlink>
    </w:p>
    <w:p>
      <w:pPr>
        <w:pStyle w:val="TOC2"/>
        <w:tabs>
          <w:tab w:val="right" w:leader="dot" w:pos="8306"/>
        </w:tabs>
      </w:pPr>
      <w:hyperlink w:anchor="_Toc30054" w:history="1">
        <w:r>
          <w:rPr>
            <w:rFonts w:ascii="仿宋" w:eastAsia="仿宋" w:hAnsi="仿宋" w:cs="仿宋" w:hint="eastAsia"/>
            <w:lang w:eastAsia="zh-CN"/>
          </w:rPr>
          <w:t>(七)、机械设备安全保障措施</w:t>
        </w:r>
        <w:r>
          <w:tab/>
        </w:r>
        <w:r>
          <w:fldChar w:fldCharType="begin"/>
        </w:r>
        <w:r>
          <w:instrText xml:space="preserve"> PAGEREF _Toc30054 \h </w:instrText>
        </w:r>
        <w:r>
          <w:fldChar w:fldCharType="separate"/>
        </w:r>
        <w:r>
          <w:t>27</w:t>
        </w:r>
        <w:r>
          <w:fldChar w:fldCharType="end"/>
        </w:r>
      </w:hyperlink>
    </w:p>
    <w:p>
      <w:pPr>
        <w:pStyle w:val="TOC1"/>
        <w:tabs>
          <w:tab w:val="right" w:leader="dot" w:pos="8306"/>
        </w:tabs>
      </w:pPr>
      <w:hyperlink w:anchor="_Toc4491" w:history="1">
        <w:r>
          <w:rPr>
            <w:rFonts w:ascii="仿宋" w:eastAsia="仿宋" w:hAnsi="仿宋" w:cs="仿宋" w:hint="eastAsia"/>
            <w:lang w:eastAsia="zh-CN"/>
          </w:rPr>
          <w:t>八、血清制品项目技术管理</w:t>
        </w:r>
        <w:r>
          <w:tab/>
        </w:r>
        <w:r>
          <w:fldChar w:fldCharType="begin"/>
        </w:r>
        <w:r>
          <w:instrText xml:space="preserve"> PAGEREF _Toc4491 \h </w:instrText>
        </w:r>
        <w:r>
          <w:fldChar w:fldCharType="separate"/>
        </w:r>
        <w:r>
          <w:t>28</w:t>
        </w:r>
        <w:r>
          <w:fldChar w:fldCharType="end"/>
        </w:r>
      </w:hyperlink>
    </w:p>
    <w:p>
      <w:pPr>
        <w:pStyle w:val="TOC2"/>
        <w:tabs>
          <w:tab w:val="right" w:leader="dot" w:pos="8306"/>
        </w:tabs>
      </w:pPr>
      <w:hyperlink w:anchor="_Toc6620" w:history="1">
        <w:r>
          <w:rPr>
            <w:rFonts w:ascii="仿宋" w:eastAsia="仿宋" w:hAnsi="仿宋" w:cs="仿宋" w:hint="eastAsia"/>
            <w:lang w:eastAsia="zh-CN"/>
          </w:rPr>
          <w:t>(一)、技术方案选用方向</w:t>
        </w:r>
        <w:r>
          <w:tab/>
        </w:r>
        <w:r>
          <w:fldChar w:fldCharType="begin"/>
        </w:r>
        <w:r>
          <w:instrText xml:space="preserve"> PAGEREF _Toc6620 \h </w:instrText>
        </w:r>
        <w:r>
          <w:fldChar w:fldCharType="separate"/>
        </w:r>
        <w:r>
          <w:t>28</w:t>
        </w:r>
        <w:r>
          <w:fldChar w:fldCharType="end"/>
        </w:r>
      </w:hyperlink>
    </w:p>
    <w:p>
      <w:pPr>
        <w:pStyle w:val="TOC2"/>
        <w:tabs>
          <w:tab w:val="right" w:leader="dot" w:pos="8306"/>
        </w:tabs>
      </w:pPr>
      <w:hyperlink w:anchor="_Toc539" w:history="1">
        <w:r>
          <w:rPr>
            <w:rFonts w:ascii="仿宋" w:eastAsia="仿宋" w:hAnsi="仿宋" w:cs="仿宋" w:hint="eastAsia"/>
            <w:lang w:eastAsia="zh-CN"/>
          </w:rPr>
          <w:t>(二)、工艺技术方案选用原则</w:t>
        </w:r>
        <w:r>
          <w:tab/>
        </w:r>
        <w:r>
          <w:fldChar w:fldCharType="begin"/>
        </w:r>
        <w:r>
          <w:instrText xml:space="preserve"> PAGEREF _Toc539 \h </w:instrText>
        </w:r>
        <w:r>
          <w:fldChar w:fldCharType="separate"/>
        </w:r>
        <w:r>
          <w:t>30</w:t>
        </w:r>
        <w:r>
          <w:fldChar w:fldCharType="end"/>
        </w:r>
      </w:hyperlink>
    </w:p>
    <w:p>
      <w:pPr>
        <w:pStyle w:val="TOC2"/>
        <w:tabs>
          <w:tab w:val="right" w:leader="dot" w:pos="8306"/>
        </w:tabs>
      </w:pPr>
      <w:hyperlink w:anchor="_Toc16248" w:history="1">
        <w:r>
          <w:rPr>
            <w:rFonts w:ascii="仿宋" w:eastAsia="仿宋" w:hAnsi="仿宋" w:cs="仿宋" w:hint="eastAsia"/>
            <w:lang w:eastAsia="zh-CN"/>
          </w:rPr>
          <w:t>(三)、工艺技术方案要求</w:t>
        </w:r>
        <w:r>
          <w:tab/>
        </w:r>
        <w:r>
          <w:fldChar w:fldCharType="begin"/>
        </w:r>
        <w:r>
          <w:instrText xml:space="preserve"> PAGEREF _Toc16248 \h </w:instrText>
        </w:r>
        <w:r>
          <w:fldChar w:fldCharType="separate"/>
        </w:r>
        <w:r>
          <w:t>32</w:t>
        </w:r>
        <w:r>
          <w:fldChar w:fldCharType="end"/>
        </w:r>
      </w:hyperlink>
    </w:p>
    <w:p>
      <w:pPr>
        <w:pStyle w:val="TOC1"/>
        <w:tabs>
          <w:tab w:val="right" w:leader="dot" w:pos="8306"/>
        </w:tabs>
      </w:pPr>
      <w:hyperlink w:anchor="_Toc30729" w:history="1">
        <w:r>
          <w:rPr>
            <w:rFonts w:ascii="仿宋" w:eastAsia="仿宋" w:hAnsi="仿宋" w:cs="仿宋" w:hint="eastAsia"/>
            <w:lang w:eastAsia="zh-CN"/>
          </w:rPr>
          <w:t>九、血清制品项目社会影响</w:t>
        </w:r>
        <w:r>
          <w:tab/>
        </w:r>
        <w:r>
          <w:fldChar w:fldCharType="begin"/>
        </w:r>
        <w:r>
          <w:instrText xml:space="preserve"> PAGEREF _Toc30729 \h </w:instrText>
        </w:r>
        <w:r>
          <w:fldChar w:fldCharType="separate"/>
        </w:r>
        <w:r>
          <w:t>34</w:t>
        </w:r>
        <w:r>
          <w:fldChar w:fldCharType="end"/>
        </w:r>
      </w:hyperlink>
    </w:p>
    <w:p>
      <w:pPr>
        <w:pStyle w:val="TOC2"/>
        <w:tabs>
          <w:tab w:val="right" w:leader="dot" w:pos="8306"/>
        </w:tabs>
      </w:pPr>
      <w:hyperlink w:anchor="_Toc17294" w:history="1">
        <w:r>
          <w:rPr>
            <w:rFonts w:ascii="仿宋" w:eastAsia="仿宋" w:hAnsi="仿宋" w:cs="仿宋" w:hint="eastAsia"/>
            <w:lang w:eastAsia="zh-CN"/>
          </w:rPr>
          <w:t>(一)、社会责任与义务</w:t>
        </w:r>
        <w:r>
          <w:tab/>
        </w:r>
        <w:r>
          <w:fldChar w:fldCharType="begin"/>
        </w:r>
        <w:r>
          <w:instrText xml:space="preserve"> PAGEREF _Toc17294 \h </w:instrText>
        </w:r>
        <w:r>
          <w:fldChar w:fldCharType="separate"/>
        </w:r>
        <w:r>
          <w:t>34</w:t>
        </w:r>
        <w:r>
          <w:fldChar w:fldCharType="end"/>
        </w:r>
      </w:hyperlink>
    </w:p>
    <w:p>
      <w:pPr>
        <w:pStyle w:val="TOC2"/>
        <w:tabs>
          <w:tab w:val="right" w:leader="dot" w:pos="8306"/>
        </w:tabs>
      </w:pPr>
      <w:hyperlink w:anchor="_Toc27590" w:history="1">
        <w:r>
          <w:rPr>
            <w:rFonts w:ascii="仿宋" w:eastAsia="仿宋" w:hAnsi="仿宋" w:cs="仿宋" w:hint="eastAsia"/>
            <w:lang w:eastAsia="zh-CN"/>
          </w:rPr>
          <w:t>(二)、社会参与与沟通</w:t>
        </w:r>
        <w:r>
          <w:tab/>
        </w:r>
        <w:r>
          <w:fldChar w:fldCharType="begin"/>
        </w:r>
        <w:r>
          <w:instrText xml:space="preserve"> PAGEREF _Toc27590 \h </w:instrText>
        </w:r>
        <w:r>
          <w:fldChar w:fldCharType="separate"/>
        </w:r>
        <w:r>
          <w:t>35</w:t>
        </w:r>
        <w:r>
          <w:fldChar w:fldCharType="end"/>
        </w:r>
      </w:hyperlink>
    </w:p>
    <w:p>
      <w:pPr>
        <w:pStyle w:val="TOC1"/>
        <w:tabs>
          <w:tab w:val="right" w:leader="dot" w:pos="8306"/>
        </w:tabs>
      </w:pPr>
      <w:hyperlink w:anchor="_Toc21364" w:history="1">
        <w:r>
          <w:rPr>
            <w:rFonts w:ascii="仿宋" w:eastAsia="仿宋" w:hAnsi="仿宋" w:cs="仿宋" w:hint="eastAsia"/>
            <w:lang w:eastAsia="zh-CN"/>
          </w:rPr>
          <w:t>十、血清制品项目环境影响分析</w:t>
        </w:r>
        <w:r>
          <w:tab/>
        </w:r>
        <w:r>
          <w:fldChar w:fldCharType="begin"/>
        </w:r>
        <w:r>
          <w:instrText xml:space="preserve"> PAGEREF _Toc21364 \h </w:instrText>
        </w:r>
        <w:r>
          <w:fldChar w:fldCharType="separate"/>
        </w:r>
        <w:r>
          <w:t>36</w:t>
        </w:r>
        <w:r>
          <w:fldChar w:fldCharType="end"/>
        </w:r>
      </w:hyperlink>
    </w:p>
    <w:p>
      <w:pPr>
        <w:pStyle w:val="TOC2"/>
        <w:tabs>
          <w:tab w:val="right" w:leader="dot" w:pos="8306"/>
        </w:tabs>
      </w:pPr>
      <w:hyperlink w:anchor="_Toc14678" w:history="1">
        <w:r>
          <w:rPr>
            <w:rFonts w:ascii="仿宋" w:eastAsia="仿宋" w:hAnsi="仿宋" w:cs="仿宋" w:hint="eastAsia"/>
            <w:lang w:eastAsia="zh-CN"/>
          </w:rPr>
          <w:t>(一)、建设区域环境质量现状</w:t>
        </w:r>
        <w:r>
          <w:tab/>
        </w:r>
        <w:r>
          <w:fldChar w:fldCharType="begin"/>
        </w:r>
        <w:r>
          <w:instrText xml:space="preserve"> PAGEREF _Toc14678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08" w:history="1">
        <w:r>
          <w:rPr>
            <w:rFonts w:ascii="仿宋" w:eastAsia="仿宋" w:hAnsi="仿宋" w:cs="仿宋" w:hint="eastAsia"/>
            <w:lang w:eastAsia="zh-CN"/>
          </w:rPr>
          <w:t>(二)、建设期环境保护</w:t>
        </w:r>
        <w:r>
          <w:tab/>
        </w:r>
        <w:r>
          <w:fldChar w:fldCharType="begin"/>
        </w:r>
        <w:r>
          <w:instrText xml:space="preserve"> PAGEREF _Toc14108 \h </w:instrText>
        </w:r>
        <w:r>
          <w:fldChar w:fldCharType="separate"/>
        </w:r>
        <w:r>
          <w:t>37</w:t>
        </w:r>
        <w:r>
          <w:fldChar w:fldCharType="end"/>
        </w:r>
      </w:hyperlink>
    </w:p>
    <w:p>
      <w:pPr>
        <w:pStyle w:val="TOC2"/>
        <w:tabs>
          <w:tab w:val="right" w:leader="dot" w:pos="8306"/>
        </w:tabs>
      </w:pPr>
      <w:hyperlink w:anchor="_Toc23798" w:history="1">
        <w:r>
          <w:rPr>
            <w:rFonts w:ascii="仿宋" w:eastAsia="仿宋" w:hAnsi="仿宋" w:cs="仿宋" w:hint="eastAsia"/>
            <w:lang w:eastAsia="zh-CN"/>
          </w:rPr>
          <w:t>(三)、运营期环境保护</w:t>
        </w:r>
        <w:r>
          <w:tab/>
        </w:r>
        <w:r>
          <w:fldChar w:fldCharType="begin"/>
        </w:r>
        <w:r>
          <w:instrText xml:space="preserve"> PAGEREF _Toc23798 \h </w:instrText>
        </w:r>
        <w:r>
          <w:fldChar w:fldCharType="separate"/>
        </w:r>
        <w:r>
          <w:t>39</w:t>
        </w:r>
        <w:r>
          <w:fldChar w:fldCharType="end"/>
        </w:r>
      </w:hyperlink>
    </w:p>
    <w:p>
      <w:pPr>
        <w:pStyle w:val="TOC2"/>
        <w:tabs>
          <w:tab w:val="right" w:leader="dot" w:pos="8306"/>
        </w:tabs>
      </w:pPr>
      <w:hyperlink w:anchor="_Toc17818" w:history="1">
        <w:r>
          <w:rPr>
            <w:rFonts w:ascii="仿宋" w:eastAsia="仿宋" w:hAnsi="仿宋" w:cs="仿宋" w:hint="eastAsia"/>
            <w:lang w:eastAsia="zh-CN"/>
          </w:rPr>
          <w:t>(四)、血清制品项目建设对区域经济的影响</w:t>
        </w:r>
        <w:r>
          <w:tab/>
        </w:r>
        <w:r>
          <w:fldChar w:fldCharType="begin"/>
        </w:r>
        <w:r>
          <w:instrText xml:space="preserve"> PAGEREF _Toc17818 \h </w:instrText>
        </w:r>
        <w:r>
          <w:fldChar w:fldCharType="separate"/>
        </w:r>
        <w:r>
          <w:t>40</w:t>
        </w:r>
        <w:r>
          <w:fldChar w:fldCharType="end"/>
        </w:r>
      </w:hyperlink>
    </w:p>
    <w:p>
      <w:pPr>
        <w:pStyle w:val="TOC2"/>
        <w:tabs>
          <w:tab w:val="right" w:leader="dot" w:pos="8306"/>
        </w:tabs>
      </w:pPr>
      <w:hyperlink w:anchor="_Toc5639" w:history="1">
        <w:r>
          <w:rPr>
            <w:rFonts w:ascii="仿宋" w:eastAsia="仿宋" w:hAnsi="仿宋" w:cs="仿宋" w:hint="eastAsia"/>
            <w:lang w:eastAsia="zh-CN"/>
          </w:rPr>
          <w:t>(五)、废弃物处理</w:t>
        </w:r>
        <w:r>
          <w:tab/>
        </w:r>
        <w:r>
          <w:fldChar w:fldCharType="begin"/>
        </w:r>
        <w:r>
          <w:instrText xml:space="preserve"> PAGEREF _Toc5639 \h </w:instrText>
        </w:r>
        <w:r>
          <w:fldChar w:fldCharType="separate"/>
        </w:r>
        <w:r>
          <w:t>42</w:t>
        </w:r>
        <w:r>
          <w:fldChar w:fldCharType="end"/>
        </w:r>
      </w:hyperlink>
    </w:p>
    <w:p>
      <w:pPr>
        <w:pStyle w:val="TOC2"/>
        <w:tabs>
          <w:tab w:val="right" w:leader="dot" w:pos="8306"/>
        </w:tabs>
      </w:pPr>
      <w:hyperlink w:anchor="_Toc31454" w:history="1">
        <w:r>
          <w:rPr>
            <w:rFonts w:ascii="仿宋" w:eastAsia="仿宋" w:hAnsi="仿宋" w:cs="仿宋" w:hint="eastAsia"/>
            <w:lang w:eastAsia="zh-CN"/>
          </w:rPr>
          <w:t>(六)、特殊环境影响分析</w:t>
        </w:r>
        <w:r>
          <w:tab/>
        </w:r>
        <w:r>
          <w:fldChar w:fldCharType="begin"/>
        </w:r>
        <w:r>
          <w:instrText xml:space="preserve"> PAGEREF _Toc31454 \h </w:instrText>
        </w:r>
        <w:r>
          <w:fldChar w:fldCharType="separate"/>
        </w:r>
        <w:r>
          <w:t>43</w:t>
        </w:r>
        <w:r>
          <w:fldChar w:fldCharType="end"/>
        </w:r>
      </w:hyperlink>
    </w:p>
    <w:p>
      <w:pPr>
        <w:pStyle w:val="TOC2"/>
        <w:tabs>
          <w:tab w:val="right" w:leader="dot" w:pos="8306"/>
        </w:tabs>
      </w:pPr>
      <w:hyperlink w:anchor="_Toc10865" w:history="1">
        <w:r>
          <w:rPr>
            <w:rFonts w:ascii="仿宋" w:eastAsia="仿宋" w:hAnsi="仿宋" w:cs="仿宋" w:hint="eastAsia"/>
            <w:lang w:eastAsia="zh-CN"/>
          </w:rPr>
          <w:t>(七)、清洁生产</w:t>
        </w:r>
        <w:r>
          <w:tab/>
        </w:r>
        <w:r>
          <w:fldChar w:fldCharType="begin"/>
        </w:r>
        <w:r>
          <w:instrText xml:space="preserve"> PAGEREF _Toc10865 \h </w:instrText>
        </w:r>
        <w:r>
          <w:fldChar w:fldCharType="separate"/>
        </w:r>
        <w:r>
          <w:t>44</w:t>
        </w:r>
        <w:r>
          <w:fldChar w:fldCharType="end"/>
        </w:r>
      </w:hyperlink>
    </w:p>
    <w:p>
      <w:pPr>
        <w:pStyle w:val="TOC2"/>
        <w:tabs>
          <w:tab w:val="right" w:leader="dot" w:pos="8306"/>
        </w:tabs>
      </w:pPr>
      <w:hyperlink w:anchor="_Toc8224" w:history="1">
        <w:r>
          <w:rPr>
            <w:rFonts w:ascii="仿宋" w:eastAsia="仿宋" w:hAnsi="仿宋" w:cs="仿宋" w:hint="eastAsia"/>
            <w:lang w:eastAsia="zh-CN"/>
          </w:rPr>
          <w:t>(八)、环境保护综合评价</w:t>
        </w:r>
        <w:r>
          <w:tab/>
        </w:r>
        <w:r>
          <w:fldChar w:fldCharType="begin"/>
        </w:r>
        <w:r>
          <w:instrText xml:space="preserve"> PAGEREF _Toc8224 \h </w:instrText>
        </w:r>
        <w:r>
          <w:fldChar w:fldCharType="separate"/>
        </w:r>
        <w:r>
          <w:t>45</w:t>
        </w:r>
        <w:r>
          <w:fldChar w:fldCharType="end"/>
        </w:r>
      </w:hyperlink>
    </w:p>
    <w:p>
      <w:pPr>
        <w:pStyle w:val="TOC1"/>
        <w:tabs>
          <w:tab w:val="right" w:leader="dot" w:pos="8306"/>
        </w:tabs>
      </w:pPr>
      <w:hyperlink w:anchor="_Toc5579" w:history="1">
        <w:r>
          <w:rPr>
            <w:rFonts w:ascii="仿宋" w:eastAsia="仿宋" w:hAnsi="仿宋" w:cs="仿宋" w:hint="eastAsia"/>
            <w:lang w:eastAsia="zh-CN"/>
          </w:rPr>
          <w:t>十一、血清制品项目风险管理</w:t>
        </w:r>
        <w:r>
          <w:tab/>
        </w:r>
        <w:r>
          <w:fldChar w:fldCharType="begin"/>
        </w:r>
        <w:r>
          <w:instrText xml:space="preserve"> PAGEREF _Toc5579 \h </w:instrText>
        </w:r>
        <w:r>
          <w:fldChar w:fldCharType="separate"/>
        </w:r>
        <w:r>
          <w:t>46</w:t>
        </w:r>
        <w:r>
          <w:fldChar w:fldCharType="end"/>
        </w:r>
      </w:hyperlink>
    </w:p>
    <w:p>
      <w:pPr>
        <w:pStyle w:val="TOC2"/>
        <w:tabs>
          <w:tab w:val="right" w:leader="dot" w:pos="8306"/>
        </w:tabs>
      </w:pPr>
      <w:hyperlink w:anchor="_Toc17620" w:history="1">
        <w:r>
          <w:rPr>
            <w:rFonts w:ascii="仿宋" w:eastAsia="仿宋" w:hAnsi="仿宋" w:cs="仿宋" w:hint="eastAsia"/>
            <w:lang w:eastAsia="zh-CN"/>
          </w:rPr>
          <w:t>(一)、风险识别与评估</w:t>
        </w:r>
        <w:r>
          <w:tab/>
        </w:r>
        <w:r>
          <w:fldChar w:fldCharType="begin"/>
        </w:r>
        <w:r>
          <w:instrText xml:space="preserve"> PAGEREF _Toc17620 \h </w:instrText>
        </w:r>
        <w:r>
          <w:fldChar w:fldCharType="separate"/>
        </w:r>
        <w:r>
          <w:t>46</w:t>
        </w:r>
        <w:r>
          <w:fldChar w:fldCharType="end"/>
        </w:r>
      </w:hyperlink>
    </w:p>
    <w:p>
      <w:pPr>
        <w:pStyle w:val="TOC2"/>
        <w:tabs>
          <w:tab w:val="right" w:leader="dot" w:pos="8306"/>
        </w:tabs>
      </w:pPr>
      <w:hyperlink w:anchor="_Toc2826" w:history="1">
        <w:r>
          <w:rPr>
            <w:rFonts w:ascii="仿宋" w:eastAsia="仿宋" w:hAnsi="仿宋" w:cs="仿宋" w:hint="eastAsia"/>
            <w:lang w:eastAsia="zh-CN"/>
          </w:rPr>
          <w:t>(二)、风险应对策略</w:t>
        </w:r>
        <w:r>
          <w:tab/>
        </w:r>
        <w:r>
          <w:fldChar w:fldCharType="begin"/>
        </w:r>
        <w:r>
          <w:instrText xml:space="preserve"> PAGEREF _Toc2826 \h </w:instrText>
        </w:r>
        <w:r>
          <w:fldChar w:fldCharType="separate"/>
        </w:r>
        <w:r>
          <w:t>47</w:t>
        </w:r>
        <w:r>
          <w:fldChar w:fldCharType="end"/>
        </w:r>
      </w:hyperlink>
    </w:p>
    <w:p>
      <w:pPr>
        <w:pStyle w:val="TOC2"/>
        <w:tabs>
          <w:tab w:val="right" w:leader="dot" w:pos="8306"/>
        </w:tabs>
      </w:pPr>
      <w:hyperlink w:anchor="_Toc29733" w:history="1">
        <w:r>
          <w:rPr>
            <w:rFonts w:ascii="仿宋" w:eastAsia="仿宋" w:hAnsi="仿宋" w:cs="仿宋" w:hint="eastAsia"/>
            <w:lang w:eastAsia="zh-CN"/>
          </w:rPr>
          <w:t>(三)、风险监控与控制</w:t>
        </w:r>
        <w:r>
          <w:tab/>
        </w:r>
        <w:r>
          <w:fldChar w:fldCharType="begin"/>
        </w:r>
        <w:r>
          <w:instrText xml:space="preserve"> PAGEREF _Toc29733 \h </w:instrText>
        </w:r>
        <w:r>
          <w:fldChar w:fldCharType="separate"/>
        </w:r>
        <w:r>
          <w:t>49</w:t>
        </w:r>
        <w:r>
          <w:fldChar w:fldCharType="end"/>
        </w:r>
      </w:hyperlink>
    </w:p>
    <w:p>
      <w:pPr>
        <w:pStyle w:val="TOC1"/>
        <w:tabs>
          <w:tab w:val="right" w:leader="dot" w:pos="8306"/>
        </w:tabs>
      </w:pPr>
      <w:hyperlink w:anchor="_Toc9363" w:history="1">
        <w:r>
          <w:rPr>
            <w:rFonts w:ascii="仿宋" w:eastAsia="仿宋" w:hAnsi="仿宋" w:cs="仿宋" w:hint="eastAsia"/>
            <w:lang w:eastAsia="zh-CN"/>
          </w:rPr>
          <w:t>十二、血清制品项目人力资源培养与发展</w:t>
        </w:r>
        <w:r>
          <w:tab/>
        </w:r>
        <w:r>
          <w:fldChar w:fldCharType="begin"/>
        </w:r>
        <w:r>
          <w:instrText xml:space="preserve"> PAGEREF _Toc9363 \h </w:instrText>
        </w:r>
        <w:r>
          <w:fldChar w:fldCharType="separate"/>
        </w:r>
        <w:r>
          <w:t>50</w:t>
        </w:r>
        <w:r>
          <w:fldChar w:fldCharType="end"/>
        </w:r>
      </w:hyperlink>
    </w:p>
    <w:p>
      <w:pPr>
        <w:pStyle w:val="TOC2"/>
        <w:tabs>
          <w:tab w:val="right" w:leader="dot" w:pos="8306"/>
        </w:tabs>
      </w:pPr>
      <w:hyperlink w:anchor="_Toc13115" w:history="1">
        <w:r>
          <w:rPr>
            <w:rFonts w:ascii="仿宋" w:eastAsia="仿宋" w:hAnsi="仿宋" w:cs="仿宋" w:hint="eastAsia"/>
            <w:lang w:eastAsia="zh-CN"/>
          </w:rPr>
          <w:t>(一)、人才需求与规划</w:t>
        </w:r>
        <w:r>
          <w:tab/>
        </w:r>
        <w:r>
          <w:fldChar w:fldCharType="begin"/>
        </w:r>
        <w:r>
          <w:instrText xml:space="preserve"> PAGEREF _Toc13115 \h </w:instrText>
        </w:r>
        <w:r>
          <w:fldChar w:fldCharType="separate"/>
        </w:r>
        <w:r>
          <w:t>50</w:t>
        </w:r>
        <w:r>
          <w:fldChar w:fldCharType="end"/>
        </w:r>
      </w:hyperlink>
    </w:p>
    <w:p>
      <w:pPr>
        <w:pStyle w:val="TOC2"/>
        <w:tabs>
          <w:tab w:val="right" w:leader="dot" w:pos="8306"/>
        </w:tabs>
      </w:pPr>
      <w:hyperlink w:anchor="_Toc15834" w:history="1">
        <w:r>
          <w:rPr>
            <w:rFonts w:ascii="仿宋" w:eastAsia="仿宋" w:hAnsi="仿宋" w:cs="仿宋" w:hint="eastAsia"/>
            <w:lang w:eastAsia="zh-CN"/>
          </w:rPr>
          <w:t>(二)、培训与发展计划</w:t>
        </w:r>
        <w:r>
          <w:tab/>
        </w:r>
        <w:r>
          <w:fldChar w:fldCharType="begin"/>
        </w:r>
        <w:r>
          <w:instrText xml:space="preserve"> PAGEREF _Toc15834 \h </w:instrText>
        </w:r>
        <w:r>
          <w:fldChar w:fldCharType="separate"/>
        </w:r>
        <w:r>
          <w:t>51</w:t>
        </w:r>
        <w:r>
          <w:fldChar w:fldCharType="end"/>
        </w:r>
      </w:hyperlink>
    </w:p>
    <w:p>
      <w:pPr>
        <w:pStyle w:val="TOC1"/>
        <w:tabs>
          <w:tab w:val="right" w:leader="dot" w:pos="8306"/>
        </w:tabs>
      </w:pPr>
      <w:hyperlink w:anchor="_Toc30438" w:history="1">
        <w:r>
          <w:rPr>
            <w:rFonts w:ascii="仿宋" w:eastAsia="仿宋" w:hAnsi="仿宋" w:cs="仿宋" w:hint="eastAsia"/>
            <w:lang w:eastAsia="zh-CN"/>
          </w:rPr>
          <w:t>十三、供应链管理</w:t>
        </w:r>
        <w:r>
          <w:tab/>
        </w:r>
        <w:r>
          <w:fldChar w:fldCharType="begin"/>
        </w:r>
        <w:r>
          <w:instrText xml:space="preserve"> PAGEREF _Toc30438 \h </w:instrText>
        </w:r>
        <w:r>
          <w:fldChar w:fldCharType="separate"/>
        </w:r>
        <w:r>
          <w:t>51</w:t>
        </w:r>
        <w:r>
          <w:fldChar w:fldCharType="end"/>
        </w:r>
      </w:hyperlink>
    </w:p>
    <w:p>
      <w:pPr>
        <w:pStyle w:val="TOC2"/>
        <w:tabs>
          <w:tab w:val="right" w:leader="dot" w:pos="8306"/>
        </w:tabs>
      </w:pPr>
      <w:hyperlink w:anchor="_Toc2806" w:history="1">
        <w:r>
          <w:rPr>
            <w:rFonts w:ascii="仿宋" w:eastAsia="仿宋" w:hAnsi="仿宋" w:cs="仿宋" w:hint="eastAsia"/>
            <w:lang w:eastAsia="zh-CN"/>
          </w:rPr>
          <w:t>(一)、供应链战略规划</w:t>
        </w:r>
        <w:r>
          <w:tab/>
        </w:r>
        <w:r>
          <w:fldChar w:fldCharType="begin"/>
        </w:r>
        <w:r>
          <w:instrText xml:space="preserve"> PAGEREF _Toc2806 \h </w:instrText>
        </w:r>
        <w:r>
          <w:fldChar w:fldCharType="separate"/>
        </w:r>
        <w:r>
          <w:t>51</w:t>
        </w:r>
        <w:r>
          <w:fldChar w:fldCharType="end"/>
        </w:r>
      </w:hyperlink>
    </w:p>
    <w:p>
      <w:pPr>
        <w:pStyle w:val="TOC2"/>
        <w:tabs>
          <w:tab w:val="right" w:leader="dot" w:pos="8306"/>
        </w:tabs>
      </w:pPr>
      <w:hyperlink w:anchor="_Toc29534" w:history="1">
        <w:r>
          <w:rPr>
            <w:rFonts w:ascii="仿宋" w:eastAsia="仿宋" w:hAnsi="仿宋" w:cs="仿宋" w:hint="eastAsia"/>
            <w:lang w:eastAsia="zh-CN"/>
          </w:rPr>
          <w:t>(二)、供应商选择与合作</w:t>
        </w:r>
        <w:r>
          <w:tab/>
        </w:r>
        <w:r>
          <w:fldChar w:fldCharType="begin"/>
        </w:r>
        <w:r>
          <w:instrText xml:space="preserve"> PAGEREF _Toc29534 \h </w:instrText>
        </w:r>
        <w:r>
          <w:fldChar w:fldCharType="separate"/>
        </w:r>
        <w:r>
          <w:t>53</w:t>
        </w:r>
        <w:r>
          <w:fldChar w:fldCharType="end"/>
        </w:r>
      </w:hyperlink>
    </w:p>
    <w:p>
      <w:pPr>
        <w:pStyle w:val="TOC2"/>
        <w:tabs>
          <w:tab w:val="right" w:leader="dot" w:pos="8306"/>
        </w:tabs>
      </w:pPr>
      <w:hyperlink w:anchor="_Toc26062" w:history="1">
        <w:r>
          <w:rPr>
            <w:rFonts w:ascii="仿宋" w:eastAsia="仿宋" w:hAnsi="仿宋" w:cs="仿宋" w:hint="eastAsia"/>
            <w:lang w:eastAsia="zh-CN"/>
          </w:rPr>
          <w:t>(三)、物流与库存管理</w:t>
        </w:r>
        <w:r>
          <w:tab/>
        </w:r>
        <w:r>
          <w:fldChar w:fldCharType="begin"/>
        </w:r>
        <w:r>
          <w:instrText xml:space="preserve"> PAGEREF _Toc26062 \h </w:instrText>
        </w:r>
        <w:r>
          <w:fldChar w:fldCharType="separate"/>
        </w:r>
        <w:r>
          <w:t>54</w:t>
        </w:r>
        <w:r>
          <w:fldChar w:fldCharType="end"/>
        </w:r>
      </w:hyperlink>
    </w:p>
    <w:p>
      <w:pPr>
        <w:pStyle w:val="TOC1"/>
        <w:tabs>
          <w:tab w:val="right" w:leader="dot" w:pos="8306"/>
        </w:tabs>
      </w:pPr>
      <w:hyperlink w:anchor="_Toc32564" w:history="1">
        <w:r>
          <w:rPr>
            <w:rFonts w:ascii="仿宋" w:eastAsia="仿宋" w:hAnsi="仿宋" w:cs="仿宋" w:hint="eastAsia"/>
            <w:lang w:eastAsia="zh-CN"/>
          </w:rPr>
          <w:t>十四、风险识别与分类</w:t>
        </w:r>
        <w:r>
          <w:tab/>
        </w:r>
        <w:r>
          <w:fldChar w:fldCharType="begin"/>
        </w:r>
        <w:r>
          <w:instrText xml:space="preserve"> PAGEREF _Toc32564 \h </w:instrText>
        </w:r>
        <w:r>
          <w:fldChar w:fldCharType="separate"/>
        </w:r>
        <w:r>
          <w:t>55</w:t>
        </w:r>
        <w:r>
          <w:fldChar w:fldCharType="end"/>
        </w:r>
      </w:hyperlink>
    </w:p>
    <w:p>
      <w:pPr>
        <w:pStyle w:val="TOC2"/>
        <w:tabs>
          <w:tab w:val="right" w:leader="dot" w:pos="8306"/>
        </w:tabs>
      </w:pPr>
      <w:hyperlink w:anchor="_Toc17875" w:history="1">
        <w:r>
          <w:rPr>
            <w:rFonts w:ascii="仿宋" w:eastAsia="仿宋" w:hAnsi="仿宋" w:cs="仿宋" w:hint="eastAsia"/>
            <w:lang w:eastAsia="zh-CN"/>
          </w:rPr>
          <w:t>(一)、风险识别</w:t>
        </w:r>
        <w:r>
          <w:tab/>
        </w:r>
        <w:r>
          <w:fldChar w:fldCharType="begin"/>
        </w:r>
        <w:r>
          <w:instrText xml:space="preserve"> PAGEREF _Toc17875 \h </w:instrText>
        </w:r>
        <w:r>
          <w:fldChar w:fldCharType="separate"/>
        </w:r>
        <w:r>
          <w:t>55</w:t>
        </w:r>
        <w:r>
          <w:fldChar w:fldCharType="end"/>
        </w:r>
      </w:hyperlink>
    </w:p>
    <w:p>
      <w:pPr>
        <w:pStyle w:val="TOC2"/>
        <w:tabs>
          <w:tab w:val="right" w:leader="dot" w:pos="8306"/>
        </w:tabs>
      </w:pPr>
      <w:hyperlink w:anchor="_Toc19119" w:history="1">
        <w:r>
          <w:rPr>
            <w:rFonts w:ascii="仿宋" w:eastAsia="仿宋" w:hAnsi="仿宋" w:cs="仿宋" w:hint="eastAsia"/>
            <w:lang w:eastAsia="zh-CN"/>
          </w:rPr>
          <w:t>(二)、风险分类</w:t>
        </w:r>
        <w:r>
          <w:tab/>
        </w:r>
        <w:r>
          <w:fldChar w:fldCharType="begin"/>
        </w:r>
        <w:r>
          <w:instrText xml:space="preserve"> PAGEREF _Toc19119 \h </w:instrText>
        </w:r>
        <w:r>
          <w:fldChar w:fldCharType="separate"/>
        </w:r>
        <w:r>
          <w:t>57</w:t>
        </w:r>
        <w:r>
          <w:fldChar w:fldCharType="end"/>
        </w:r>
      </w:hyperlink>
    </w:p>
    <w:p>
      <w:pPr>
        <w:pStyle w:val="TOC1"/>
        <w:tabs>
          <w:tab w:val="right" w:leader="dot" w:pos="8306"/>
        </w:tabs>
      </w:pPr>
      <w:hyperlink w:anchor="_Toc15970" w:history="1">
        <w:r>
          <w:rPr>
            <w:rFonts w:ascii="仿宋" w:eastAsia="仿宋" w:hAnsi="仿宋" w:cs="仿宋" w:hint="eastAsia"/>
            <w:lang w:eastAsia="zh-CN"/>
          </w:rPr>
          <w:t>十五、血清制品项目实施时间节点</w:t>
        </w:r>
        <w:r>
          <w:tab/>
        </w:r>
        <w:r>
          <w:fldChar w:fldCharType="begin"/>
        </w:r>
        <w:r>
          <w:instrText xml:space="preserve"> PAGEREF _Toc15970 \h </w:instrText>
        </w:r>
        <w:r>
          <w:fldChar w:fldCharType="separate"/>
        </w:r>
        <w:r>
          <w:t>58</w:t>
        </w:r>
        <w:r>
          <w:fldChar w:fldCharType="end"/>
        </w:r>
      </w:hyperlink>
    </w:p>
    <w:p>
      <w:pPr>
        <w:pStyle w:val="TOC2"/>
        <w:tabs>
          <w:tab w:val="right" w:leader="dot" w:pos="8306"/>
        </w:tabs>
      </w:pPr>
      <w:hyperlink w:anchor="_Toc30502" w:history="1">
        <w:r>
          <w:rPr>
            <w:rFonts w:ascii="仿宋" w:eastAsia="仿宋" w:hAnsi="仿宋" w:cs="仿宋" w:hint="eastAsia"/>
            <w:lang w:eastAsia="zh-CN"/>
          </w:rPr>
          <w:t>(一)、血清制品项目启动阶段时间节点</w:t>
        </w:r>
        <w:r>
          <w:tab/>
        </w:r>
        <w:r>
          <w:fldChar w:fldCharType="begin"/>
        </w:r>
        <w:r>
          <w:instrText xml:space="preserve"> PAGEREF _Toc30502 \h </w:instrText>
        </w:r>
        <w:r>
          <w:fldChar w:fldCharType="separate"/>
        </w:r>
        <w:r>
          <w:t>58</w:t>
        </w:r>
        <w:r>
          <w:fldChar w:fldCharType="end"/>
        </w:r>
      </w:hyperlink>
    </w:p>
    <w:p>
      <w:pPr>
        <w:pStyle w:val="TOC2"/>
        <w:tabs>
          <w:tab w:val="right" w:leader="dot" w:pos="8306"/>
        </w:tabs>
      </w:pPr>
      <w:hyperlink w:anchor="_Toc312" w:history="1">
        <w:r>
          <w:rPr>
            <w:rFonts w:ascii="仿宋" w:eastAsia="仿宋" w:hAnsi="仿宋" w:cs="仿宋" w:hint="eastAsia"/>
            <w:lang w:eastAsia="zh-CN"/>
          </w:rPr>
          <w:t>(二)、血清制品项目执行阶段时间节点</w:t>
        </w:r>
        <w:r>
          <w:tab/>
        </w:r>
        <w:r>
          <w:fldChar w:fldCharType="begin"/>
        </w:r>
        <w:r>
          <w:instrText xml:space="preserve"> PAGEREF _Toc312 \h </w:instrText>
        </w:r>
        <w:r>
          <w:fldChar w:fldCharType="separate"/>
        </w:r>
        <w:r>
          <w:t>60</w:t>
        </w:r>
        <w:r>
          <w:fldChar w:fldCharType="end"/>
        </w:r>
      </w:hyperlink>
    </w:p>
    <w:p>
      <w:pPr>
        <w:pStyle w:val="TOC2"/>
        <w:tabs>
          <w:tab w:val="right" w:leader="dot" w:pos="8306"/>
        </w:tabs>
      </w:pPr>
      <w:hyperlink w:anchor="_Toc13846" w:history="1">
        <w:r>
          <w:rPr>
            <w:rFonts w:ascii="仿宋" w:eastAsia="仿宋" w:hAnsi="仿宋" w:cs="仿宋" w:hint="eastAsia"/>
            <w:lang w:eastAsia="zh-CN"/>
          </w:rPr>
          <w:t>(三)、血清制品项目完成阶段时间节点</w:t>
        </w:r>
        <w:r>
          <w:tab/>
        </w:r>
        <w:r>
          <w:fldChar w:fldCharType="begin"/>
        </w:r>
        <w:r>
          <w:instrText xml:space="preserve"> PAGEREF _Toc13846 \h </w:instrText>
        </w:r>
        <w:r>
          <w:fldChar w:fldCharType="separate"/>
        </w:r>
        <w:r>
          <w:t>60</w:t>
        </w:r>
        <w:r>
          <w:fldChar w:fldCharType="end"/>
        </w:r>
      </w:hyperlink>
    </w:p>
    <w:p>
      <w:pPr>
        <w:pStyle w:val="TOC1"/>
        <w:tabs>
          <w:tab w:val="right" w:leader="dot" w:pos="8306"/>
        </w:tabs>
      </w:pPr>
      <w:hyperlink w:anchor="_Toc3499" w:history="1">
        <w:r>
          <w:rPr>
            <w:rFonts w:ascii="仿宋" w:eastAsia="仿宋" w:hAnsi="仿宋" w:cs="仿宋" w:hint="eastAsia"/>
            <w:lang w:eastAsia="zh-CN"/>
          </w:rPr>
          <w:t>十六、血清制品项目工程方案分析</w:t>
        </w:r>
        <w:r>
          <w:tab/>
        </w:r>
        <w:r>
          <w:fldChar w:fldCharType="begin"/>
        </w:r>
        <w:r>
          <w:instrText xml:space="preserve"> PAGEREF _Toc3499 \h </w:instrText>
        </w:r>
        <w:r>
          <w:fldChar w:fldCharType="separate"/>
        </w:r>
        <w:r>
          <w:t>62</w:t>
        </w:r>
        <w:r>
          <w:fldChar w:fldCharType="end"/>
        </w:r>
      </w:hyperlink>
    </w:p>
    <w:p>
      <w:pPr>
        <w:pStyle w:val="TOC2"/>
        <w:tabs>
          <w:tab w:val="right" w:leader="dot" w:pos="8306"/>
        </w:tabs>
      </w:pPr>
      <w:hyperlink w:anchor="_Toc5643" w:history="1">
        <w:r>
          <w:rPr>
            <w:rFonts w:ascii="仿宋" w:eastAsia="仿宋" w:hAnsi="仿宋" w:cs="仿宋" w:hint="eastAsia"/>
            <w:lang w:eastAsia="zh-CN"/>
          </w:rPr>
          <w:t>(一)、建筑工程设计原则</w:t>
        </w:r>
        <w:r>
          <w:tab/>
        </w:r>
        <w:r>
          <w:fldChar w:fldCharType="begin"/>
        </w:r>
        <w:r>
          <w:instrText xml:space="preserve"> PAGEREF _Toc5643 \h </w:instrText>
        </w:r>
        <w:r>
          <w:fldChar w:fldCharType="separate"/>
        </w:r>
        <w:r>
          <w:t>62</w:t>
        </w:r>
        <w:r>
          <w:fldChar w:fldCharType="end"/>
        </w:r>
      </w:hyperlink>
    </w:p>
    <w:p>
      <w:pPr>
        <w:pStyle w:val="TOC2"/>
        <w:tabs>
          <w:tab w:val="right" w:leader="dot" w:pos="8306"/>
        </w:tabs>
      </w:pPr>
      <w:hyperlink w:anchor="_Toc14978" w:history="1">
        <w:r>
          <w:rPr>
            <w:rFonts w:ascii="仿宋" w:eastAsia="仿宋" w:hAnsi="仿宋" w:cs="仿宋" w:hint="eastAsia"/>
            <w:lang w:eastAsia="zh-CN"/>
          </w:rPr>
          <w:t>(二)、土建工程建设指标</w:t>
        </w:r>
        <w:r>
          <w:tab/>
        </w:r>
        <w:r>
          <w:fldChar w:fldCharType="begin"/>
        </w:r>
        <w:r>
          <w:instrText xml:space="preserve"> PAGEREF _Toc14978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438"/>
      <w:r>
        <w:rPr>
          <w:rFonts w:ascii="仿宋" w:eastAsia="仿宋" w:hAnsi="仿宋" w:cs="仿宋" w:hint="eastAsia"/>
          <w:sz w:val="28"/>
          <w:lang w:eastAsia="zh-CN"/>
        </w:rPr>
        <w:t>一、血清制品项目文档管理</w:t>
      </w:r>
      <w:bookmarkEnd w:id="2"/>
    </w:p>
    <w:p>
      <w:pPr>
        <w:pStyle w:val="Heading2"/>
        <w:rPr>
          <w:rFonts w:ascii="仿宋" w:eastAsia="仿宋" w:hAnsi="仿宋" w:cs="仿宋" w:hint="eastAsia"/>
          <w:lang w:eastAsia="zh-CN"/>
        </w:rPr>
      </w:pPr>
      <w:bookmarkStart w:id="3" w:name="_Toc436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血清制品项目高度重视文档的质量和准确性，以支持血清制品项目的各项活动和决策。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血清制品项目文档的编制始于血清制品项目计划的初期，我们制定了详细的文档编制计划，明确了每个文档的内容、格式和编写责任人。在血清制品项目启动阶段，我们首先编制了血清制品项目章程，明确定义了血清制品项目的目标、范围、风险等关键要素。随后，血清制品项目团队根据计划陆续编制了需求文档、设计文档、测试文档等各类文档，确保血清制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血清制品项目管理中的重要环节，旨在确保血清制品项目文档符合质量标准和血清制品项目需求。在血清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除了内部审查，我们还进行了外部审查，邀请血清制品项目相关利益方和专业领域的专家对文档进行独立审查。这有助于获取更全面、客观的反馈，确保血清制品项目文档不仅符合内部标准，也满足外部需求。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血清制品项目在文档编制与审查方面建立了严格的管理机制，通过规范的流程和多维度的审查，确保血清制品项目文档的质量、准确性和可靠性，为血清制品项目的顺利推进提供了有力支持。</w:t>
      </w:r>
    </w:p>
    <w:p>
      <w:pPr>
        <w:pStyle w:val="Heading2"/>
        <w:ind w:firstLine="560" w:firstLineChars="200"/>
        <w:rPr>
          <w:rFonts w:ascii="仿宋" w:eastAsia="仿宋" w:hAnsi="仿宋" w:cs="仿宋" w:hint="eastAsia"/>
          <w:sz w:val="28"/>
          <w:lang w:eastAsia="zh-CN"/>
        </w:rPr>
      </w:pPr>
      <w:bookmarkStart w:id="4" w:name="_Toc2933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在血清制品项目中，我们致力于优化文档发布与分发过程，以确保信息的高效传递和团队间协作的顺畅进行。以下是我们采取的关键优化策略：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我们通过多渠道发布文档，包括电子邮件、血清制品项目管理平台、内部网站等，以满足不同团队成员的偏好和需求。多渠道发布确保了信息的全面覆盖。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我们采用了精细的权限控制，确保只有授权人员可以访问敏感信息。这种安全措施保护了血清制品项目文档的机密性，防止了未经授权的信息泄露。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26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文档存档与归档是血清制品项目生命周期中一个至关重要的环节，直接关系到血清制品项目信息的长期保存和历史记录的完整性。在血清制品项目中，我们实施了一系列有效的文档存档与归档管理策略：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4419"/>
      <w:r>
        <w:rPr>
          <w:rFonts w:ascii="仿宋" w:eastAsia="仿宋" w:hAnsi="仿宋" w:cs="仿宋" w:hint="eastAsia"/>
          <w:sz w:val="28"/>
          <w:lang w:eastAsia="zh-CN"/>
        </w:rPr>
        <w:t>二、血清制品项目危机管理</w:t>
      </w:r>
      <w:bookmarkEnd w:id="6"/>
    </w:p>
    <w:p>
      <w:pPr>
        <w:pStyle w:val="Heading2"/>
        <w:rPr>
          <w:rFonts w:ascii="仿宋" w:eastAsia="仿宋" w:hAnsi="仿宋" w:cs="仿宋" w:hint="eastAsia"/>
          <w:lang w:eastAsia="zh-CN"/>
        </w:rPr>
      </w:pPr>
      <w:bookmarkStart w:id="7" w:name="_Toc745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血清制品项目危机管理中，危机预警与识别是确保血清制品项目稳健运行的核心步骤。通过建立全面的监测机制，血清制品项目团队旨在及时发现和理解潜在的风险和危机因素，以便采取及时的预防和应对措施，确保血清制品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首先，通过深入的风险评估，血清制品项目团队全面分析了整个血清制品项目和各个阶段可能存在的威胁。这包括准确评估每个潜在风险的发生概率和可能影响的程度，为后续危机预警提供了有力支持。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血清制品项目团队着重于明确定义血清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血清制品项目进展的持续监控，团队能够及时发现潜在问题并作出迅速反应。血清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在这一阶段，团队的专业素养和反应速度将发挥至关重要的作用，以确保潜在危机能够在初期得到有效的处理，最大程度地减轻负面影响。通过危机预警与识别，血清制品项目得以更有序、可控地推进。</w:t>
      </w:r>
    </w:p>
    <w:p>
      <w:pPr>
        <w:pStyle w:val="Heading2"/>
        <w:ind w:firstLine="560" w:firstLineChars="200"/>
        <w:rPr>
          <w:rFonts w:ascii="仿宋" w:eastAsia="仿宋" w:hAnsi="仿宋" w:cs="仿宋" w:hint="eastAsia"/>
          <w:sz w:val="28"/>
          <w:lang w:eastAsia="zh-CN"/>
        </w:rPr>
      </w:pPr>
      <w:bookmarkStart w:id="8" w:name="_Toc13819"/>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在危机发生时，血清制品项目团队立即行动，成立了应急小组。该小组的任务是迅速制定并实施紧急应对措施，以最小化潜在损失。以下是采取的主要措施：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暂停血清制品项目进度：为遏制危机蔓延，血清制品项目暂时停止进行，以便全面评估当前状况。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资源重新分配：重新评估血清制品项目资源的分配，确保最大限度地减小损失。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实时沟通：与关键利益相关者建立实时沟通机制，向他们传递血清制品项目危机的实际状况，保障血清制品项目核心利益。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在紧急应对的同时，血清制品项目团队强调了团队协作和有效沟通的重要性。以下是团队协作的关键举措：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信息共享机制：建立了信息共享平台，确保团队成员能够及时获取血清制品项目危机的实时信息。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领导者沟通：血清制品项目领导者通过定期会议和即时沟通工具，指导团队应对危机，保持团队稳定运行。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随着危机得到初步控制，血清制品项目团队转向制定恢复计划，以确保血清制品项目能够从中迅速恢复。主要恢复计划包括：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修复受损的进度计划：重新评估血清制品项目进度，制定修复计划，确保血清制品项目尽快回归正常进程。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重新调整资源分配：优化资源分配，确保血清制品项目在有限资源下高效运转。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风险管理机制加强：对血清制品项目风险进行全面评估，制定更强化的风险管理策略，以预防未来可能的危机。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3559"/>
      <w:r>
        <w:rPr>
          <w:rFonts w:ascii="仿宋" w:eastAsia="仿宋" w:hAnsi="仿宋" w:cs="仿宋" w:hint="eastAsia"/>
          <w:sz w:val="28"/>
          <w:lang w:eastAsia="zh-CN"/>
        </w:rPr>
        <w:t>三、血清制品项目建设单位说明</w:t>
      </w:r>
      <w:bookmarkEnd w:id="9"/>
    </w:p>
    <w:p>
      <w:pPr>
        <w:pStyle w:val="Heading2"/>
        <w:rPr>
          <w:rFonts w:ascii="仿宋" w:eastAsia="仿宋" w:hAnsi="仿宋" w:cs="仿宋" w:hint="eastAsia"/>
          <w:lang w:eastAsia="zh-CN"/>
        </w:rPr>
      </w:pPr>
      <w:bookmarkStart w:id="10" w:name="_Toc26168"/>
      <w:r>
        <w:rPr>
          <w:rFonts w:ascii="仿宋" w:eastAsia="仿宋" w:hAnsi="仿宋" w:cs="仿宋" w:hint="eastAsia"/>
          <w:lang w:eastAsia="zh-CN"/>
        </w:rPr>
        <w:t>(一)、血清制品项目承办单位基本情况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0258"/>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血清制品项目承办单位的XXXX，我们着眼于实现可持续的经济效益。通过技术创新和解决方案的提供，公司预计在血清制品项目执行期间将获得可观的收入增长。这一收入来源主要包括血清制品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同时，我们注重成本控制和效率提升，以确保血清制品项目的可持续盈利。透过精细的管理和资源优化，公司期望实现血清制品项目利润最大化。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血清制品项目实施进行全面的投资评估，包括血清制品项目启动阶段的资金投入和后续运营成本。通过对血清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血清制品项目实施过程中具备足够的资金流动性，公司将进行详尽的现金流分析。这包括资金需求的合理预测、血清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41"/>
      <w:r>
        <w:rPr>
          <w:rFonts w:ascii="仿宋" w:eastAsia="仿宋" w:hAnsi="仿宋" w:cs="仿宋" w:hint="eastAsia"/>
          <w:sz w:val="28"/>
          <w:lang w:eastAsia="zh-CN"/>
        </w:rPr>
        <w:t>四、血清制品项目可持续发展</w:t>
      </w:r>
      <w:bookmarkEnd w:id="12"/>
    </w:p>
    <w:p>
      <w:pPr>
        <w:pStyle w:val="Heading2"/>
        <w:rPr>
          <w:rFonts w:ascii="仿宋" w:eastAsia="仿宋" w:hAnsi="仿宋" w:cs="仿宋" w:hint="eastAsia"/>
          <w:lang w:eastAsia="zh-CN"/>
        </w:rPr>
      </w:pPr>
      <w:bookmarkStart w:id="13" w:name="_Toc7168"/>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血清制品项目中，血清制品项目团队着眼于未来，明确了可持续发展的战略方向。制定的具体可持续发展目标包括降低资源使用、采用环保技术、最大化社会效益等。这一步骤不仅有助于血清制品项目在环保和社会责任方面达到最高标准，也为未来提供了明确的指引，确保血清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可持续实践的融入血清制品项目管理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血清制品项目管理周期。从血清制品项目规划开始，血清制品项目团队就考虑了环境和社会的因素。在执行阶段，血清制品项目团队积极推动绿色技术的应用，优化资源利用。此外，关注员工的社会责任，通过培训和沟通活动提高员工对可持续发展的认知，使他们能够在日常工作中践行可持续实践。这些举措不仅为血清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5883"/>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扎根于血清制品项目的可持续发展理念，我们深信环保与社会责任是血清制品项目成功的关键支柱。在血清制品项目的每一步，我们都致力于通过创新和实践，履行对环境和社会的坚定责任。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血清制品项目团队通过引入先进的环保技术、建立高效的废物处理系统以及推动能源节约措施，积极履行环保责任。定期的环保监测和评估确保血清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清制品项目不仅致力于自身可持续发展，还注重对社会的回馈。通过支持社区血清制品项目、参与慈善事业、提供培训机会等方式，血清制品项目积极履行社会责任。与当地社区建立积极互动，关注员工的工作与生活平衡，以及员工的身心健康，是血清制品项目在社会责任层面的关键举措。这样的实践不仅增强了血清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8948"/>
      <w:r>
        <w:rPr>
          <w:rFonts w:ascii="仿宋" w:eastAsia="仿宋" w:hAnsi="仿宋" w:cs="仿宋" w:hint="eastAsia"/>
          <w:sz w:val="28"/>
          <w:lang w:eastAsia="zh-CN"/>
        </w:rPr>
        <w:t>五、血清制品项目选址可行性分析</w:t>
      </w:r>
      <w:bookmarkEnd w:id="15"/>
    </w:p>
    <w:p>
      <w:pPr>
        <w:pStyle w:val="Heading2"/>
        <w:rPr>
          <w:rFonts w:ascii="仿宋" w:eastAsia="仿宋" w:hAnsi="仿宋" w:cs="仿宋" w:hint="eastAsia"/>
          <w:lang w:eastAsia="zh-CN"/>
        </w:rPr>
      </w:pPr>
      <w:bookmarkStart w:id="16" w:name="_Toc27563"/>
      <w:r>
        <w:rPr>
          <w:rFonts w:ascii="仿宋" w:eastAsia="仿宋" w:hAnsi="仿宋" w:cs="仿宋" w:hint="eastAsia"/>
          <w:lang w:eastAsia="zh-CN"/>
        </w:rPr>
        <w:t>(一)、血清制品项目选址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该血清制品项目选址位于XX省XX市XX区XXX街道</w:t>
      </w:r>
    </w:p>
    <w:p>
      <w:pPr>
        <w:pStyle w:val="Heading2"/>
        <w:ind w:firstLine="560" w:firstLineChars="200"/>
        <w:rPr>
          <w:rFonts w:ascii="仿宋" w:eastAsia="仿宋" w:hAnsi="仿宋" w:cs="仿宋" w:hint="eastAsia"/>
          <w:sz w:val="28"/>
          <w:lang w:eastAsia="zh-CN"/>
        </w:rPr>
      </w:pPr>
      <w:bookmarkStart w:id="17" w:name="_Toc8799"/>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血清制品项目的征地面积将根据血清制品项目的实际规模和需求进行精确规划。具体面积XXX平方米，旨在确保血清制品项目不仅能够满足当前的发展需求，还能够预留空间以适应未来的扩展。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净用地面积是在征地面积基础上去除不可利用面积后的实际可开发用地。具体面积XXX平方米，考虑到环保、交通、安全等多方面因素，以确保血清制品项目在整体利用效率上达到最优。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血清制品项目计划建设的建筑总规模具体面积XXX平方米。这一规模的确定综合考虑了血清制品项目的性质、规模，以及城市规划的相关要求，确保建筑布局与周边环境协调一致。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绿地率： 绿地率是血清制品项目用地中被规划为绿地的比例。具体面积XXX平方米，旨在通过合理规划绿地，改善血清制品项目周边环境，提升居民生活质量，并符合城市整体绿化规划。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容积率是用地上可以建设的建筑总体积与用地面积之比。具体面积XXX，通过合理的容积率规划，确保血清制品项目建筑规模与周边环境和谐共生。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确保血清制品项目选址与当地城市规划相一致，具体面积XXX平方米。通过与城市规划部门深入沟通，确保血清制品项目不仅符合城市的整体发展方向，还能够融入城市的发展布局，为城市的长远发展贡献力量。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血清制品项目选址符合当地产业政策，具体面积XXX平方米。这包括血清制品项目对当地经济的促进作用，以及对相关产业的带动效应，确保血清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用地总体要求必须符合环保和可持续发展的原则，具体面积XXX平方米。通过采用绿色建筑设计、节能减排等措施，确保血清制品项目在建设和运营过程中对环境的影响最小化，达到可持续发展的要求。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确保血清制品项目选址具备必要的公共设施配套，具体面积XXX平方米。这包括交通便利性、教育、医疗等基础设施，以提高居民生活品质，使得血清制品项目选址更具吸引力。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考虑用地总体要求对当地社会稳定性的影响，具体面积XXX平方米。通过深入了解当地社区反馈，确保血清制品项目的选址和建设过程对当地社会和谐稳定产生积极作用。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血清制品项目选址不仅符合法规和规划，还在实际操作中具有可行性。这一全面规划将为血清制品项目的成功实施提供坚实的基础，确保血清制品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913"/>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清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血清制品项目的设备规划和空间设计中，我们将采取灵活设备布局的措施。设备布局将根据实际需求进行灵活设计，避免不必要的浪费。通过合理规划设备摆放位置，我们将提高设备的利用率，减少设备间距，以确保血清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血清制品项目内部引入共享设施的概念，例如共享会议室、办公区等。通过这种方式，我们可以减少对资源的重复建设，提高资源共享效率，从而减小血清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6621"/>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血清制品项目的总图布置中，我们将不同功能区域进行明确的规划，以最大程度满足血清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21671"/>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血清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血清制品项目对环境的影响是综合评价的重要因素之一。我们将详细考虑选址周边的自然环境、生态保护区、水源地等情况，确保血清制品项目的建设和运营对环境影响最小化，并符合当地的环保法规标准。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https://d.book118.com/917064101132006051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血清制品项目规划设计方案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血清制品项目规划设计方案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血清制品项目规划设计方案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血清制品项目规划设计方案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血清制品项目规划设计方案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血清制品项目规划设计方案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血清制品项目规划设计方案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血清制品项目规划设计方案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血清制品项目规划设计方案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血清制品项目规划设计方案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血清制品项目规划设计方案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血清制品项目规划设计方案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血清制品项目规划设计方案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血清制品项目规划设计方案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血清制品项目规划设计方案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血清制品项目规划设计方案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血清制品项目规划设计方案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C5641B"/>
    <w:rsid w:val="09C564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7064101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2024-03-02T05:19:00Z</dcterms:created>
  <dcterms:modified xsi:type="dcterms:W3CDTF">2024-03-02T05:19:22Z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E0760A042F0E4825914EE07E48B8B7D2_11</vt:lpwstr>
  </property>
  <property fmtid="{D5CDD505-2E9C-101B-9397-08002B2CF9AE}" pid="3" name="KSOProductBuildVer">
    <vt:lpwstr>2052-12.1.0.16388</vt:lpwstr>
  </property>
</Properties>
</file>