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POP项目构思建设方案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132" w:history="1">
        <w:r>
          <w:rPr>
            <w:rFonts w:ascii="仿宋" w:eastAsia="仿宋" w:hAnsi="仿宋" w:cs="仿宋" w:hint="eastAsia"/>
            <w:lang w:eastAsia="zh-CN"/>
          </w:rPr>
          <w:t>序言</w:t>
        </w:r>
        <w:r>
          <w:tab/>
        </w:r>
        <w:r>
          <w:fldChar w:fldCharType="begin"/>
        </w:r>
        <w:r>
          <w:instrText xml:space="preserve"> PAGEREF _Toc8132 \h </w:instrText>
        </w:r>
        <w:r>
          <w:fldChar w:fldCharType="separate"/>
        </w:r>
        <w:r>
          <w:t>3</w:t>
        </w:r>
        <w:r>
          <w:fldChar w:fldCharType="end"/>
        </w:r>
      </w:hyperlink>
    </w:p>
    <w:p>
      <w:pPr>
        <w:pStyle w:val="TOC1"/>
        <w:tabs>
          <w:tab w:val="right" w:leader="dot" w:pos="8306"/>
        </w:tabs>
      </w:pPr>
      <w:hyperlink w:anchor="_Toc9939" w:history="1">
        <w:r>
          <w:rPr>
            <w:rFonts w:ascii="仿宋" w:eastAsia="仿宋" w:hAnsi="仿宋" w:cs="仿宋" w:hint="eastAsia"/>
            <w:lang w:eastAsia="zh-CN"/>
          </w:rPr>
          <w:t>一、建设风险评估分析</w:t>
        </w:r>
        <w:r>
          <w:tab/>
        </w:r>
        <w:r>
          <w:fldChar w:fldCharType="begin"/>
        </w:r>
        <w:r>
          <w:instrText xml:space="preserve"> PAGEREF _Toc9939 \h </w:instrText>
        </w:r>
        <w:r>
          <w:fldChar w:fldCharType="separate"/>
        </w:r>
        <w:r>
          <w:t>3</w:t>
        </w:r>
        <w:r>
          <w:fldChar w:fldCharType="end"/>
        </w:r>
      </w:hyperlink>
    </w:p>
    <w:p>
      <w:pPr>
        <w:pStyle w:val="TOC2"/>
        <w:tabs>
          <w:tab w:val="right" w:leader="dot" w:pos="8306"/>
        </w:tabs>
      </w:pPr>
      <w:hyperlink w:anchor="_Toc12783" w:history="1">
        <w:r>
          <w:rPr>
            <w:rFonts w:ascii="仿宋" w:eastAsia="仿宋" w:hAnsi="仿宋" w:cs="仿宋" w:hint="eastAsia"/>
            <w:lang w:eastAsia="zh-CN"/>
          </w:rPr>
          <w:t>(一)、政策风险分析</w:t>
        </w:r>
        <w:r>
          <w:tab/>
        </w:r>
        <w:r>
          <w:fldChar w:fldCharType="begin"/>
        </w:r>
        <w:r>
          <w:instrText xml:space="preserve"> PAGEREF _Toc12783 \h </w:instrText>
        </w:r>
        <w:r>
          <w:fldChar w:fldCharType="separate"/>
        </w:r>
        <w:r>
          <w:t>3</w:t>
        </w:r>
        <w:r>
          <w:fldChar w:fldCharType="end"/>
        </w:r>
      </w:hyperlink>
    </w:p>
    <w:p>
      <w:pPr>
        <w:pStyle w:val="TOC2"/>
        <w:tabs>
          <w:tab w:val="right" w:leader="dot" w:pos="8306"/>
        </w:tabs>
      </w:pPr>
      <w:hyperlink w:anchor="_Toc13046" w:history="1">
        <w:r>
          <w:rPr>
            <w:rFonts w:ascii="仿宋" w:eastAsia="仿宋" w:hAnsi="仿宋" w:cs="仿宋" w:hint="eastAsia"/>
            <w:lang w:eastAsia="zh-CN"/>
          </w:rPr>
          <w:t>(二)、社会风险分析</w:t>
        </w:r>
        <w:r>
          <w:tab/>
        </w:r>
        <w:r>
          <w:fldChar w:fldCharType="begin"/>
        </w:r>
        <w:r>
          <w:instrText xml:space="preserve"> PAGEREF _Toc13046 \h </w:instrText>
        </w:r>
        <w:r>
          <w:fldChar w:fldCharType="separate"/>
        </w:r>
        <w:r>
          <w:t>4</w:t>
        </w:r>
        <w:r>
          <w:fldChar w:fldCharType="end"/>
        </w:r>
      </w:hyperlink>
    </w:p>
    <w:p>
      <w:pPr>
        <w:pStyle w:val="TOC2"/>
        <w:tabs>
          <w:tab w:val="right" w:leader="dot" w:pos="8306"/>
        </w:tabs>
      </w:pPr>
      <w:hyperlink w:anchor="_Toc32575" w:history="1">
        <w:r>
          <w:rPr>
            <w:rFonts w:ascii="仿宋" w:eastAsia="仿宋" w:hAnsi="仿宋" w:cs="仿宋" w:hint="eastAsia"/>
            <w:lang w:eastAsia="zh-CN"/>
          </w:rPr>
          <w:t>(三)、市场风险分析</w:t>
        </w:r>
        <w:r>
          <w:tab/>
        </w:r>
        <w:r>
          <w:fldChar w:fldCharType="begin"/>
        </w:r>
        <w:r>
          <w:instrText xml:space="preserve"> PAGEREF _Toc32575 \h </w:instrText>
        </w:r>
        <w:r>
          <w:fldChar w:fldCharType="separate"/>
        </w:r>
        <w:r>
          <w:t>6</w:t>
        </w:r>
        <w:r>
          <w:fldChar w:fldCharType="end"/>
        </w:r>
      </w:hyperlink>
    </w:p>
    <w:p>
      <w:pPr>
        <w:pStyle w:val="TOC2"/>
        <w:tabs>
          <w:tab w:val="right" w:leader="dot" w:pos="8306"/>
        </w:tabs>
      </w:pPr>
      <w:hyperlink w:anchor="_Toc18679" w:history="1">
        <w:r>
          <w:rPr>
            <w:rFonts w:ascii="仿宋" w:eastAsia="仿宋" w:hAnsi="仿宋" w:cs="仿宋" w:hint="eastAsia"/>
            <w:lang w:eastAsia="zh-CN"/>
          </w:rPr>
          <w:t>(四)、资金风险分析</w:t>
        </w:r>
        <w:r>
          <w:tab/>
        </w:r>
        <w:r>
          <w:fldChar w:fldCharType="begin"/>
        </w:r>
        <w:r>
          <w:instrText xml:space="preserve"> PAGEREF _Toc18679 \h </w:instrText>
        </w:r>
        <w:r>
          <w:fldChar w:fldCharType="separate"/>
        </w:r>
        <w:r>
          <w:t>6</w:t>
        </w:r>
        <w:r>
          <w:fldChar w:fldCharType="end"/>
        </w:r>
      </w:hyperlink>
    </w:p>
    <w:p>
      <w:pPr>
        <w:pStyle w:val="TOC2"/>
        <w:tabs>
          <w:tab w:val="right" w:leader="dot" w:pos="8306"/>
        </w:tabs>
      </w:pPr>
      <w:hyperlink w:anchor="_Toc18954" w:history="1">
        <w:r>
          <w:rPr>
            <w:rFonts w:ascii="仿宋" w:eastAsia="仿宋" w:hAnsi="仿宋" w:cs="仿宋" w:hint="eastAsia"/>
            <w:lang w:eastAsia="zh-CN"/>
          </w:rPr>
          <w:t>(五)、技术风险分析</w:t>
        </w:r>
        <w:r>
          <w:tab/>
        </w:r>
        <w:r>
          <w:fldChar w:fldCharType="begin"/>
        </w:r>
        <w:r>
          <w:instrText xml:space="preserve"> PAGEREF _Toc18954 \h </w:instrText>
        </w:r>
        <w:r>
          <w:fldChar w:fldCharType="separate"/>
        </w:r>
        <w:r>
          <w:t>8</w:t>
        </w:r>
        <w:r>
          <w:fldChar w:fldCharType="end"/>
        </w:r>
      </w:hyperlink>
    </w:p>
    <w:p>
      <w:pPr>
        <w:pStyle w:val="TOC2"/>
        <w:tabs>
          <w:tab w:val="right" w:leader="dot" w:pos="8306"/>
        </w:tabs>
      </w:pPr>
      <w:hyperlink w:anchor="_Toc11856" w:history="1">
        <w:r>
          <w:rPr>
            <w:rFonts w:ascii="仿宋" w:eastAsia="仿宋" w:hAnsi="仿宋" w:cs="仿宋" w:hint="eastAsia"/>
            <w:lang w:eastAsia="zh-CN"/>
          </w:rPr>
          <w:t>(六)、财务风险分析</w:t>
        </w:r>
        <w:r>
          <w:tab/>
        </w:r>
        <w:r>
          <w:fldChar w:fldCharType="begin"/>
        </w:r>
        <w:r>
          <w:instrText xml:space="preserve"> PAGEREF _Toc11856 \h </w:instrText>
        </w:r>
        <w:r>
          <w:fldChar w:fldCharType="separate"/>
        </w:r>
        <w:r>
          <w:t>9</w:t>
        </w:r>
        <w:r>
          <w:fldChar w:fldCharType="end"/>
        </w:r>
      </w:hyperlink>
    </w:p>
    <w:p>
      <w:pPr>
        <w:pStyle w:val="TOC2"/>
        <w:tabs>
          <w:tab w:val="right" w:leader="dot" w:pos="8306"/>
        </w:tabs>
      </w:pPr>
      <w:hyperlink w:anchor="_Toc1135" w:history="1">
        <w:r>
          <w:rPr>
            <w:rFonts w:ascii="仿宋" w:eastAsia="仿宋" w:hAnsi="仿宋" w:cs="仿宋" w:hint="eastAsia"/>
            <w:lang w:eastAsia="zh-CN"/>
          </w:rPr>
          <w:t>(七)、管理风险分析</w:t>
        </w:r>
        <w:r>
          <w:tab/>
        </w:r>
        <w:r>
          <w:fldChar w:fldCharType="begin"/>
        </w:r>
        <w:r>
          <w:instrText xml:space="preserve"> PAGEREF _Toc1135 \h </w:instrText>
        </w:r>
        <w:r>
          <w:fldChar w:fldCharType="separate"/>
        </w:r>
        <w:r>
          <w:t>11</w:t>
        </w:r>
        <w:r>
          <w:fldChar w:fldCharType="end"/>
        </w:r>
      </w:hyperlink>
    </w:p>
    <w:p>
      <w:pPr>
        <w:pStyle w:val="TOC2"/>
        <w:tabs>
          <w:tab w:val="right" w:leader="dot" w:pos="8306"/>
        </w:tabs>
      </w:pPr>
      <w:hyperlink w:anchor="_Toc3309" w:history="1">
        <w:r>
          <w:rPr>
            <w:rFonts w:ascii="仿宋" w:eastAsia="仿宋" w:hAnsi="仿宋" w:cs="仿宋" w:hint="eastAsia"/>
            <w:lang w:eastAsia="zh-CN"/>
          </w:rPr>
          <w:t>(八)、其它风险分析</w:t>
        </w:r>
        <w:r>
          <w:tab/>
        </w:r>
        <w:r>
          <w:fldChar w:fldCharType="begin"/>
        </w:r>
        <w:r>
          <w:instrText xml:space="preserve"> PAGEREF _Toc3309 \h </w:instrText>
        </w:r>
        <w:r>
          <w:fldChar w:fldCharType="separate"/>
        </w:r>
        <w:r>
          <w:t>12</w:t>
        </w:r>
        <w:r>
          <w:fldChar w:fldCharType="end"/>
        </w:r>
      </w:hyperlink>
    </w:p>
    <w:p>
      <w:pPr>
        <w:pStyle w:val="TOC2"/>
        <w:tabs>
          <w:tab w:val="right" w:leader="dot" w:pos="8306"/>
        </w:tabs>
      </w:pPr>
      <w:hyperlink w:anchor="_Toc22479" w:history="1">
        <w:r>
          <w:rPr>
            <w:rFonts w:ascii="仿宋" w:eastAsia="仿宋" w:hAnsi="仿宋" w:cs="仿宋" w:hint="eastAsia"/>
            <w:lang w:eastAsia="zh-CN"/>
          </w:rPr>
          <w:t>(九)、社会影响评估</w:t>
        </w:r>
        <w:r>
          <w:tab/>
        </w:r>
        <w:r>
          <w:fldChar w:fldCharType="begin"/>
        </w:r>
        <w:r>
          <w:instrText xml:space="preserve"> PAGEREF _Toc22479 \h </w:instrText>
        </w:r>
        <w:r>
          <w:fldChar w:fldCharType="separate"/>
        </w:r>
        <w:r>
          <w:t>13</w:t>
        </w:r>
        <w:r>
          <w:fldChar w:fldCharType="end"/>
        </w:r>
      </w:hyperlink>
    </w:p>
    <w:p>
      <w:pPr>
        <w:pStyle w:val="TOC1"/>
        <w:tabs>
          <w:tab w:val="right" w:leader="dot" w:pos="8306"/>
        </w:tabs>
      </w:pPr>
      <w:hyperlink w:anchor="_Toc31560" w:history="1">
        <w:r>
          <w:rPr>
            <w:rFonts w:ascii="仿宋" w:eastAsia="仿宋" w:hAnsi="仿宋" w:cs="仿宋" w:hint="eastAsia"/>
            <w:lang w:eastAsia="zh-CN"/>
          </w:rPr>
          <w:t>二、财务管理与成本控制</w:t>
        </w:r>
        <w:r>
          <w:tab/>
        </w:r>
        <w:r>
          <w:fldChar w:fldCharType="begin"/>
        </w:r>
        <w:r>
          <w:instrText xml:space="preserve"> PAGEREF _Toc31560 \h </w:instrText>
        </w:r>
        <w:r>
          <w:fldChar w:fldCharType="separate"/>
        </w:r>
        <w:r>
          <w:t>15</w:t>
        </w:r>
        <w:r>
          <w:fldChar w:fldCharType="end"/>
        </w:r>
      </w:hyperlink>
    </w:p>
    <w:p>
      <w:pPr>
        <w:pStyle w:val="TOC2"/>
        <w:tabs>
          <w:tab w:val="right" w:leader="dot" w:pos="8306"/>
        </w:tabs>
      </w:pPr>
      <w:hyperlink w:anchor="_Toc12524" w:history="1">
        <w:r>
          <w:rPr>
            <w:rFonts w:ascii="仿宋" w:eastAsia="仿宋" w:hAnsi="仿宋" w:cs="仿宋" w:hint="eastAsia"/>
            <w:lang w:eastAsia="zh-CN"/>
          </w:rPr>
          <w:t>(一)、财务管理体系建设</w:t>
        </w:r>
        <w:r>
          <w:tab/>
        </w:r>
        <w:r>
          <w:fldChar w:fldCharType="begin"/>
        </w:r>
        <w:r>
          <w:instrText xml:space="preserve"> PAGEREF _Toc12524 \h </w:instrText>
        </w:r>
        <w:r>
          <w:fldChar w:fldCharType="separate"/>
        </w:r>
        <w:r>
          <w:t>15</w:t>
        </w:r>
        <w:r>
          <w:fldChar w:fldCharType="end"/>
        </w:r>
      </w:hyperlink>
    </w:p>
    <w:p>
      <w:pPr>
        <w:pStyle w:val="TOC2"/>
        <w:tabs>
          <w:tab w:val="right" w:leader="dot" w:pos="8306"/>
        </w:tabs>
      </w:pPr>
      <w:hyperlink w:anchor="_Toc27268" w:history="1">
        <w:r>
          <w:rPr>
            <w:rFonts w:ascii="仿宋" w:eastAsia="仿宋" w:hAnsi="仿宋" w:cs="仿宋" w:hint="eastAsia"/>
            <w:lang w:eastAsia="zh-CN"/>
          </w:rPr>
          <w:t>(二)、成本控制措施</w:t>
        </w:r>
        <w:r>
          <w:tab/>
        </w:r>
        <w:r>
          <w:fldChar w:fldCharType="begin"/>
        </w:r>
        <w:r>
          <w:instrText xml:space="preserve"> PAGEREF _Toc27268 \h </w:instrText>
        </w:r>
        <w:r>
          <w:fldChar w:fldCharType="separate"/>
        </w:r>
        <w:r>
          <w:t>17</w:t>
        </w:r>
        <w:r>
          <w:fldChar w:fldCharType="end"/>
        </w:r>
      </w:hyperlink>
    </w:p>
    <w:p>
      <w:pPr>
        <w:pStyle w:val="TOC1"/>
        <w:tabs>
          <w:tab w:val="right" w:leader="dot" w:pos="8306"/>
        </w:tabs>
      </w:pPr>
      <w:hyperlink w:anchor="_Toc15908" w:history="1">
        <w:r>
          <w:rPr>
            <w:rFonts w:ascii="仿宋" w:eastAsia="仿宋" w:hAnsi="仿宋" w:cs="仿宋" w:hint="eastAsia"/>
            <w:lang w:eastAsia="zh-CN"/>
          </w:rPr>
          <w:t>三、环境和生态影响分析</w:t>
        </w:r>
        <w:r>
          <w:tab/>
        </w:r>
        <w:r>
          <w:fldChar w:fldCharType="begin"/>
        </w:r>
        <w:r>
          <w:instrText xml:space="preserve"> PAGEREF _Toc15908 \h </w:instrText>
        </w:r>
        <w:r>
          <w:fldChar w:fldCharType="separate"/>
        </w:r>
        <w:r>
          <w:t>18</w:t>
        </w:r>
        <w:r>
          <w:fldChar w:fldCharType="end"/>
        </w:r>
      </w:hyperlink>
    </w:p>
    <w:p>
      <w:pPr>
        <w:pStyle w:val="TOC2"/>
        <w:tabs>
          <w:tab w:val="right" w:leader="dot" w:pos="8306"/>
        </w:tabs>
      </w:pPr>
      <w:hyperlink w:anchor="_Toc21057" w:history="1">
        <w:r>
          <w:rPr>
            <w:rFonts w:ascii="仿宋" w:eastAsia="仿宋" w:hAnsi="仿宋" w:cs="仿宋" w:hint="eastAsia"/>
            <w:lang w:eastAsia="zh-CN"/>
          </w:rPr>
          <w:t>(一)、环境和生态现状</w:t>
        </w:r>
        <w:r>
          <w:tab/>
        </w:r>
        <w:r>
          <w:fldChar w:fldCharType="begin"/>
        </w:r>
        <w:r>
          <w:instrText xml:space="preserve"> PAGEREF _Toc21057 \h </w:instrText>
        </w:r>
        <w:r>
          <w:fldChar w:fldCharType="separate"/>
        </w:r>
        <w:r>
          <w:t>18</w:t>
        </w:r>
        <w:r>
          <w:fldChar w:fldCharType="end"/>
        </w:r>
      </w:hyperlink>
    </w:p>
    <w:p>
      <w:pPr>
        <w:pStyle w:val="TOC2"/>
        <w:tabs>
          <w:tab w:val="right" w:leader="dot" w:pos="8306"/>
        </w:tabs>
      </w:pPr>
      <w:hyperlink w:anchor="_Toc30818" w:history="1">
        <w:r>
          <w:rPr>
            <w:rFonts w:ascii="仿宋" w:eastAsia="仿宋" w:hAnsi="仿宋" w:cs="仿宋" w:hint="eastAsia"/>
            <w:lang w:eastAsia="zh-CN"/>
          </w:rPr>
          <w:t>(二)、生态环境影响分析</w:t>
        </w:r>
        <w:r>
          <w:tab/>
        </w:r>
        <w:r>
          <w:fldChar w:fldCharType="begin"/>
        </w:r>
        <w:r>
          <w:instrText xml:space="preserve"> PAGEREF _Toc30818 \h </w:instrText>
        </w:r>
        <w:r>
          <w:fldChar w:fldCharType="separate"/>
        </w:r>
        <w:r>
          <w:t>19</w:t>
        </w:r>
        <w:r>
          <w:fldChar w:fldCharType="end"/>
        </w:r>
      </w:hyperlink>
    </w:p>
    <w:p>
      <w:pPr>
        <w:pStyle w:val="TOC2"/>
        <w:tabs>
          <w:tab w:val="right" w:leader="dot" w:pos="8306"/>
        </w:tabs>
      </w:pPr>
      <w:hyperlink w:anchor="_Toc28740" w:history="1">
        <w:r>
          <w:rPr>
            <w:rFonts w:ascii="仿宋" w:eastAsia="仿宋" w:hAnsi="仿宋" w:cs="仿宋" w:hint="eastAsia"/>
            <w:lang w:eastAsia="zh-CN"/>
          </w:rPr>
          <w:t>(三)、生态环境保护措施</w:t>
        </w:r>
        <w:r>
          <w:tab/>
        </w:r>
        <w:r>
          <w:fldChar w:fldCharType="begin"/>
        </w:r>
        <w:r>
          <w:instrText xml:space="preserve"> PAGEREF _Toc28740 \h </w:instrText>
        </w:r>
        <w:r>
          <w:fldChar w:fldCharType="separate"/>
        </w:r>
        <w:r>
          <w:t>21</w:t>
        </w:r>
        <w:r>
          <w:fldChar w:fldCharType="end"/>
        </w:r>
      </w:hyperlink>
    </w:p>
    <w:p>
      <w:pPr>
        <w:pStyle w:val="TOC2"/>
        <w:tabs>
          <w:tab w:val="right" w:leader="dot" w:pos="8306"/>
        </w:tabs>
      </w:pPr>
      <w:hyperlink w:anchor="_Toc21693" w:history="1">
        <w:r>
          <w:rPr>
            <w:rFonts w:ascii="仿宋" w:eastAsia="仿宋" w:hAnsi="仿宋" w:cs="仿宋" w:hint="eastAsia"/>
            <w:lang w:eastAsia="zh-CN"/>
          </w:rPr>
          <w:t>(四)、地质灾害影响分析</w:t>
        </w:r>
        <w:r>
          <w:tab/>
        </w:r>
        <w:r>
          <w:fldChar w:fldCharType="begin"/>
        </w:r>
        <w:r>
          <w:instrText xml:space="preserve"> PAGEREF _Toc21693 \h </w:instrText>
        </w:r>
        <w:r>
          <w:fldChar w:fldCharType="separate"/>
        </w:r>
        <w:r>
          <w:t>22</w:t>
        </w:r>
        <w:r>
          <w:fldChar w:fldCharType="end"/>
        </w:r>
      </w:hyperlink>
    </w:p>
    <w:p>
      <w:pPr>
        <w:pStyle w:val="TOC2"/>
        <w:tabs>
          <w:tab w:val="right" w:leader="dot" w:pos="8306"/>
        </w:tabs>
      </w:pPr>
      <w:hyperlink w:anchor="_Toc25126" w:history="1">
        <w:r>
          <w:rPr>
            <w:rFonts w:ascii="仿宋" w:eastAsia="仿宋" w:hAnsi="仿宋" w:cs="仿宋" w:hint="eastAsia"/>
            <w:lang w:eastAsia="zh-CN"/>
          </w:rPr>
          <w:t>(五)、特殊环境影响</w:t>
        </w:r>
        <w:r>
          <w:tab/>
        </w:r>
        <w:r>
          <w:fldChar w:fldCharType="begin"/>
        </w:r>
        <w:r>
          <w:instrText xml:space="preserve"> PAGEREF _Toc25126 \h </w:instrText>
        </w:r>
        <w:r>
          <w:fldChar w:fldCharType="separate"/>
        </w:r>
        <w:r>
          <w:t>24</w:t>
        </w:r>
        <w:r>
          <w:fldChar w:fldCharType="end"/>
        </w:r>
      </w:hyperlink>
    </w:p>
    <w:p>
      <w:pPr>
        <w:pStyle w:val="TOC1"/>
        <w:tabs>
          <w:tab w:val="right" w:leader="dot" w:pos="8306"/>
        </w:tabs>
      </w:pPr>
      <w:hyperlink w:anchor="_Toc27610" w:history="1">
        <w:r>
          <w:rPr>
            <w:rFonts w:ascii="仿宋" w:eastAsia="仿宋" w:hAnsi="仿宋" w:cs="仿宋" w:hint="eastAsia"/>
            <w:lang w:eastAsia="zh-CN"/>
          </w:rPr>
          <w:t>四、项目监理与质量保证</w:t>
        </w:r>
        <w:r>
          <w:tab/>
        </w:r>
        <w:r>
          <w:fldChar w:fldCharType="begin"/>
        </w:r>
        <w:r>
          <w:instrText xml:space="preserve"> PAGEREF _Toc27610 \h </w:instrText>
        </w:r>
        <w:r>
          <w:fldChar w:fldCharType="separate"/>
        </w:r>
        <w:r>
          <w:t>25</w:t>
        </w:r>
        <w:r>
          <w:fldChar w:fldCharType="end"/>
        </w:r>
      </w:hyperlink>
    </w:p>
    <w:p>
      <w:pPr>
        <w:pStyle w:val="TOC2"/>
        <w:tabs>
          <w:tab w:val="right" w:leader="dot" w:pos="8306"/>
        </w:tabs>
      </w:pPr>
      <w:hyperlink w:anchor="_Toc20900" w:history="1">
        <w:r>
          <w:rPr>
            <w:rFonts w:ascii="仿宋" w:eastAsia="仿宋" w:hAnsi="仿宋" w:cs="仿宋" w:hint="eastAsia"/>
            <w:lang w:eastAsia="zh-CN"/>
          </w:rPr>
          <w:t>(一)、监理体系构建</w:t>
        </w:r>
        <w:r>
          <w:tab/>
        </w:r>
        <w:r>
          <w:fldChar w:fldCharType="begin"/>
        </w:r>
        <w:r>
          <w:instrText xml:space="preserve"> PAGEREF _Toc20900 \h </w:instrText>
        </w:r>
        <w:r>
          <w:fldChar w:fldCharType="separate"/>
        </w:r>
        <w:r>
          <w:t>25</w:t>
        </w:r>
        <w:r>
          <w:fldChar w:fldCharType="end"/>
        </w:r>
      </w:hyperlink>
    </w:p>
    <w:p>
      <w:pPr>
        <w:pStyle w:val="TOC2"/>
        <w:tabs>
          <w:tab w:val="right" w:leader="dot" w:pos="8306"/>
        </w:tabs>
      </w:pPr>
      <w:hyperlink w:anchor="_Toc3464" w:history="1">
        <w:r>
          <w:rPr>
            <w:rFonts w:ascii="仿宋" w:eastAsia="仿宋" w:hAnsi="仿宋" w:cs="仿宋" w:hint="eastAsia"/>
            <w:lang w:eastAsia="zh-CN"/>
          </w:rPr>
          <w:t>(二)、质量保证体系实施</w:t>
        </w:r>
        <w:r>
          <w:tab/>
        </w:r>
        <w:r>
          <w:fldChar w:fldCharType="begin"/>
        </w:r>
        <w:r>
          <w:instrText xml:space="preserve"> PAGEREF _Toc3464 \h </w:instrText>
        </w:r>
        <w:r>
          <w:fldChar w:fldCharType="separate"/>
        </w:r>
        <w:r>
          <w:t>26</w:t>
        </w:r>
        <w:r>
          <w:fldChar w:fldCharType="end"/>
        </w:r>
      </w:hyperlink>
    </w:p>
    <w:p>
      <w:pPr>
        <w:pStyle w:val="TOC2"/>
        <w:tabs>
          <w:tab w:val="right" w:leader="dot" w:pos="8306"/>
        </w:tabs>
      </w:pPr>
      <w:hyperlink w:anchor="_Toc28742" w:history="1">
        <w:r>
          <w:rPr>
            <w:rFonts w:ascii="仿宋" w:eastAsia="仿宋" w:hAnsi="仿宋" w:cs="仿宋" w:hint="eastAsia"/>
            <w:lang w:eastAsia="zh-CN"/>
          </w:rPr>
          <w:t>(三)、监理与质量控制流程</w:t>
        </w:r>
        <w:r>
          <w:tab/>
        </w:r>
        <w:r>
          <w:fldChar w:fldCharType="begin"/>
        </w:r>
        <w:r>
          <w:instrText xml:space="preserve"> PAGEREF _Toc28742 \h </w:instrText>
        </w:r>
        <w:r>
          <w:fldChar w:fldCharType="separate"/>
        </w:r>
        <w:r>
          <w:t>26</w:t>
        </w:r>
        <w:r>
          <w:fldChar w:fldCharType="end"/>
        </w:r>
      </w:hyperlink>
    </w:p>
    <w:p>
      <w:pPr>
        <w:pStyle w:val="TOC1"/>
        <w:tabs>
          <w:tab w:val="right" w:leader="dot" w:pos="8306"/>
        </w:tabs>
      </w:pPr>
      <w:hyperlink w:anchor="_Toc10811" w:history="1">
        <w:r>
          <w:rPr>
            <w:rFonts w:ascii="仿宋" w:eastAsia="仿宋" w:hAnsi="仿宋" w:cs="仿宋" w:hint="eastAsia"/>
            <w:lang w:eastAsia="zh-CN"/>
          </w:rPr>
          <w:t>五、POP项目概论</w:t>
        </w:r>
        <w:r>
          <w:tab/>
        </w:r>
        <w:r>
          <w:fldChar w:fldCharType="begin"/>
        </w:r>
        <w:r>
          <w:instrText xml:space="preserve"> PAGEREF _Toc10811 \h </w:instrText>
        </w:r>
        <w:r>
          <w:fldChar w:fldCharType="separate"/>
        </w:r>
        <w:r>
          <w:t>27</w:t>
        </w:r>
        <w:r>
          <w:fldChar w:fldCharType="end"/>
        </w:r>
      </w:hyperlink>
    </w:p>
    <w:p>
      <w:pPr>
        <w:pStyle w:val="TOC2"/>
        <w:tabs>
          <w:tab w:val="right" w:leader="dot" w:pos="8306"/>
        </w:tabs>
      </w:pPr>
      <w:hyperlink w:anchor="_Toc9597" w:history="1">
        <w:r>
          <w:rPr>
            <w:rFonts w:ascii="仿宋" w:eastAsia="仿宋" w:hAnsi="仿宋" w:cs="仿宋" w:hint="eastAsia"/>
            <w:lang w:eastAsia="zh-CN"/>
          </w:rPr>
          <w:t>(一)、项目申报单位概况</w:t>
        </w:r>
        <w:r>
          <w:tab/>
        </w:r>
        <w:r>
          <w:fldChar w:fldCharType="begin"/>
        </w:r>
        <w:r>
          <w:instrText xml:space="preserve"> PAGEREF _Toc9597 \h </w:instrText>
        </w:r>
        <w:r>
          <w:fldChar w:fldCharType="separate"/>
        </w:r>
        <w:r>
          <w:t>27</w:t>
        </w:r>
        <w:r>
          <w:fldChar w:fldCharType="end"/>
        </w:r>
      </w:hyperlink>
    </w:p>
    <w:p>
      <w:pPr>
        <w:pStyle w:val="TOC2"/>
        <w:tabs>
          <w:tab w:val="right" w:leader="dot" w:pos="8306"/>
        </w:tabs>
      </w:pPr>
      <w:hyperlink w:anchor="_Toc2376" w:history="1">
        <w:r>
          <w:rPr>
            <w:rFonts w:ascii="仿宋" w:eastAsia="仿宋" w:hAnsi="仿宋" w:cs="仿宋" w:hint="eastAsia"/>
            <w:lang w:eastAsia="zh-CN"/>
          </w:rPr>
          <w:t>(二)、项目概况</w:t>
        </w:r>
        <w:r>
          <w:tab/>
        </w:r>
        <w:r>
          <w:fldChar w:fldCharType="begin"/>
        </w:r>
        <w:r>
          <w:instrText xml:space="preserve"> PAGEREF _Toc2376 \h </w:instrText>
        </w:r>
        <w:r>
          <w:fldChar w:fldCharType="separate"/>
        </w:r>
        <w:r>
          <w:t>28</w:t>
        </w:r>
        <w:r>
          <w:fldChar w:fldCharType="end"/>
        </w:r>
      </w:hyperlink>
    </w:p>
    <w:p>
      <w:pPr>
        <w:pStyle w:val="TOC1"/>
        <w:tabs>
          <w:tab w:val="right" w:leader="dot" w:pos="8306"/>
        </w:tabs>
      </w:pPr>
      <w:hyperlink w:anchor="_Toc10851" w:history="1">
        <w:r>
          <w:rPr>
            <w:rFonts w:ascii="仿宋" w:eastAsia="仿宋" w:hAnsi="仿宋" w:cs="仿宋" w:hint="eastAsia"/>
            <w:lang w:eastAsia="zh-CN"/>
          </w:rPr>
          <w:t>六、发展规划、产业政策和行业准入分析</w:t>
        </w:r>
        <w:r>
          <w:tab/>
        </w:r>
        <w:r>
          <w:fldChar w:fldCharType="begin"/>
        </w:r>
        <w:r>
          <w:instrText xml:space="preserve"> PAGEREF _Toc10851 \h </w:instrText>
        </w:r>
        <w:r>
          <w:fldChar w:fldCharType="separate"/>
        </w:r>
        <w:r>
          <w:t>31</w:t>
        </w:r>
        <w:r>
          <w:fldChar w:fldCharType="end"/>
        </w:r>
      </w:hyperlink>
    </w:p>
    <w:p>
      <w:pPr>
        <w:pStyle w:val="TOC2"/>
        <w:tabs>
          <w:tab w:val="right" w:leader="dot" w:pos="8306"/>
        </w:tabs>
      </w:pPr>
      <w:hyperlink w:anchor="_Toc14864" w:history="1">
        <w:r>
          <w:rPr>
            <w:rFonts w:ascii="仿宋" w:eastAsia="仿宋" w:hAnsi="仿宋" w:cs="仿宋" w:hint="eastAsia"/>
            <w:lang w:eastAsia="zh-CN"/>
          </w:rPr>
          <w:t>(一)、发展规划分析</w:t>
        </w:r>
        <w:r>
          <w:tab/>
        </w:r>
        <w:r>
          <w:fldChar w:fldCharType="begin"/>
        </w:r>
        <w:r>
          <w:instrText xml:space="preserve"> PAGEREF _Toc14864 \h </w:instrText>
        </w:r>
        <w:r>
          <w:fldChar w:fldCharType="separate"/>
        </w:r>
        <w:r>
          <w:t>31</w:t>
        </w:r>
        <w:r>
          <w:fldChar w:fldCharType="end"/>
        </w:r>
      </w:hyperlink>
    </w:p>
    <w:p>
      <w:pPr>
        <w:pStyle w:val="TOC2"/>
        <w:tabs>
          <w:tab w:val="right" w:leader="dot" w:pos="8306"/>
        </w:tabs>
      </w:pPr>
      <w:hyperlink w:anchor="_Toc26815" w:history="1">
        <w:r>
          <w:rPr>
            <w:rFonts w:ascii="仿宋" w:eastAsia="仿宋" w:hAnsi="仿宋" w:cs="仿宋" w:hint="eastAsia"/>
            <w:lang w:eastAsia="zh-CN"/>
          </w:rPr>
          <w:t>(二)、产业政策分析</w:t>
        </w:r>
        <w:r>
          <w:tab/>
        </w:r>
        <w:r>
          <w:fldChar w:fldCharType="begin"/>
        </w:r>
        <w:r>
          <w:instrText xml:space="preserve"> PAGEREF _Toc26815 \h </w:instrText>
        </w:r>
        <w:r>
          <w:fldChar w:fldCharType="separate"/>
        </w:r>
        <w:r>
          <w:t>32</w:t>
        </w:r>
        <w:r>
          <w:fldChar w:fldCharType="end"/>
        </w:r>
      </w:hyperlink>
    </w:p>
    <w:p>
      <w:pPr>
        <w:pStyle w:val="TOC2"/>
        <w:tabs>
          <w:tab w:val="right" w:leader="dot" w:pos="8306"/>
        </w:tabs>
      </w:pPr>
      <w:hyperlink w:anchor="_Toc24447" w:history="1">
        <w:r>
          <w:rPr>
            <w:rFonts w:ascii="仿宋" w:eastAsia="仿宋" w:hAnsi="仿宋" w:cs="仿宋" w:hint="eastAsia"/>
            <w:lang w:eastAsia="zh-CN"/>
          </w:rPr>
          <w:t>(三)、行业准入分析</w:t>
        </w:r>
        <w:r>
          <w:tab/>
        </w:r>
        <w:r>
          <w:fldChar w:fldCharType="begin"/>
        </w:r>
        <w:r>
          <w:instrText xml:space="preserve"> PAGEREF _Toc24447 \h </w:instrText>
        </w:r>
        <w:r>
          <w:fldChar w:fldCharType="separate"/>
        </w:r>
        <w:r>
          <w:t>34</w:t>
        </w:r>
        <w:r>
          <w:fldChar w:fldCharType="end"/>
        </w:r>
      </w:hyperlink>
    </w:p>
    <w:p>
      <w:pPr>
        <w:pStyle w:val="TOC1"/>
        <w:tabs>
          <w:tab w:val="right" w:leader="dot" w:pos="8306"/>
        </w:tabs>
      </w:pPr>
      <w:hyperlink w:anchor="_Toc24325" w:history="1">
        <w:r>
          <w:rPr>
            <w:rFonts w:ascii="仿宋" w:eastAsia="仿宋" w:hAnsi="仿宋" w:cs="仿宋" w:hint="eastAsia"/>
            <w:lang w:eastAsia="zh-CN"/>
          </w:rPr>
          <w:t>七、经济效益与社会效益优化</w:t>
        </w:r>
        <w:r>
          <w:tab/>
        </w:r>
        <w:r>
          <w:fldChar w:fldCharType="begin"/>
        </w:r>
        <w:r>
          <w:instrText xml:space="preserve"> PAGEREF _Toc24325 \h </w:instrText>
        </w:r>
        <w:r>
          <w:fldChar w:fldCharType="separate"/>
        </w:r>
        <w:r>
          <w:t>35</w:t>
        </w:r>
        <w:r>
          <w:fldChar w:fldCharType="end"/>
        </w:r>
      </w:hyperlink>
    </w:p>
    <w:p>
      <w:pPr>
        <w:pStyle w:val="TOC2"/>
        <w:tabs>
          <w:tab w:val="right" w:leader="dot" w:pos="8306"/>
        </w:tabs>
      </w:pPr>
      <w:hyperlink w:anchor="_Toc12427" w:history="1">
        <w:r>
          <w:rPr>
            <w:rFonts w:ascii="仿宋" w:eastAsia="仿宋" w:hAnsi="仿宋" w:cs="仿宋" w:hint="eastAsia"/>
            <w:lang w:eastAsia="zh-CN"/>
          </w:rPr>
          <w:t>(一)、经济效益提升策略</w:t>
        </w:r>
        <w:r>
          <w:tab/>
        </w:r>
        <w:r>
          <w:fldChar w:fldCharType="begin"/>
        </w:r>
        <w:r>
          <w:instrText xml:space="preserve"> PAGEREF _Toc12427 \h </w:instrText>
        </w:r>
        <w:r>
          <w:fldChar w:fldCharType="separate"/>
        </w:r>
        <w:r>
          <w:t>35</w:t>
        </w:r>
        <w:r>
          <w:fldChar w:fldCharType="end"/>
        </w:r>
      </w:hyperlink>
    </w:p>
    <w:p>
      <w:pPr>
        <w:pStyle w:val="TOC2"/>
        <w:tabs>
          <w:tab w:val="right" w:leader="dot" w:pos="8306"/>
        </w:tabs>
      </w:pPr>
      <w:hyperlink w:anchor="_Toc6499" w:history="1">
        <w:r>
          <w:rPr>
            <w:rFonts w:ascii="仿宋" w:eastAsia="仿宋" w:hAnsi="仿宋" w:cs="仿宋" w:hint="eastAsia"/>
            <w:lang w:eastAsia="zh-CN"/>
          </w:rPr>
          <w:t>(二)、社会效益增强方案</w:t>
        </w:r>
        <w:r>
          <w:tab/>
        </w:r>
        <w:r>
          <w:fldChar w:fldCharType="begin"/>
        </w:r>
        <w:r>
          <w:instrText xml:space="preserve"> PAGEREF _Toc6499 \h </w:instrText>
        </w:r>
        <w:r>
          <w:fldChar w:fldCharType="separate"/>
        </w:r>
        <w:r>
          <w:t>36</w:t>
        </w:r>
        <w:r>
          <w:fldChar w:fldCharType="end"/>
        </w:r>
      </w:hyperlink>
    </w:p>
    <w:p>
      <w:pPr>
        <w:pStyle w:val="TOC1"/>
        <w:tabs>
          <w:tab w:val="right" w:leader="dot" w:pos="8306"/>
        </w:tabs>
      </w:pPr>
      <w:hyperlink w:anchor="_Toc7570" w:history="1">
        <w:r>
          <w:rPr>
            <w:rFonts w:ascii="仿宋" w:eastAsia="仿宋" w:hAnsi="仿宋" w:cs="仿宋" w:hint="eastAsia"/>
            <w:lang w:eastAsia="zh-CN"/>
          </w:rPr>
          <w:t>八、项目实施与管理方案</w:t>
        </w:r>
        <w:r>
          <w:tab/>
        </w:r>
        <w:r>
          <w:fldChar w:fldCharType="begin"/>
        </w:r>
        <w:r>
          <w:instrText xml:space="preserve"> PAGEREF _Toc7570 \h </w:instrText>
        </w:r>
        <w:r>
          <w:fldChar w:fldCharType="separate"/>
        </w:r>
        <w:r>
          <w:t>37</w:t>
        </w:r>
        <w:r>
          <w:fldChar w:fldCharType="end"/>
        </w:r>
      </w:hyperlink>
    </w:p>
    <w:p>
      <w:pPr>
        <w:pStyle w:val="TOC2"/>
        <w:tabs>
          <w:tab w:val="right" w:leader="dot" w:pos="8306"/>
        </w:tabs>
      </w:pPr>
      <w:hyperlink w:anchor="_Toc4116" w:history="1">
        <w:r>
          <w:rPr>
            <w:rFonts w:ascii="仿宋" w:eastAsia="仿宋" w:hAnsi="仿宋" w:cs="仿宋" w:hint="eastAsia"/>
            <w:lang w:eastAsia="zh-CN"/>
          </w:rPr>
          <w:t>(一)、项目实施计划</w:t>
        </w:r>
        <w:r>
          <w:tab/>
        </w:r>
        <w:r>
          <w:fldChar w:fldCharType="begin"/>
        </w:r>
        <w:r>
          <w:instrText xml:space="preserve"> PAGEREF _Toc4116 \h </w:instrText>
        </w:r>
        <w:r>
          <w:fldChar w:fldCharType="separate"/>
        </w:r>
        <w:r>
          <w:t>37</w:t>
        </w:r>
        <w:r>
          <w:fldChar w:fldCharType="end"/>
        </w:r>
      </w:hyperlink>
    </w:p>
    <w:p>
      <w:pPr>
        <w:pStyle w:val="TOC2"/>
        <w:tabs>
          <w:tab w:val="right" w:leader="dot" w:pos="8306"/>
        </w:tabs>
      </w:pPr>
      <w:hyperlink w:anchor="_Toc18890" w:history="1">
        <w:r>
          <w:rPr>
            <w:rFonts w:ascii="仿宋" w:eastAsia="仿宋" w:hAnsi="仿宋" w:cs="仿宋" w:hint="eastAsia"/>
            <w:lang w:eastAsia="zh-CN"/>
          </w:rPr>
          <w:t>(二)、项目组织机构与职责</w:t>
        </w:r>
        <w:r>
          <w:tab/>
        </w:r>
        <w:r>
          <w:fldChar w:fldCharType="begin"/>
        </w:r>
        <w:r>
          <w:instrText xml:space="preserve"> PAGEREF _Toc18890 \h </w:instrText>
        </w:r>
        <w:r>
          <w:fldChar w:fldCharType="separate"/>
        </w:r>
        <w:r>
          <w:t>39</w:t>
        </w:r>
        <w:r>
          <w:fldChar w:fldCharType="end"/>
        </w:r>
      </w:hyperlink>
    </w:p>
    <w:p>
      <w:pPr>
        <w:pStyle w:val="TOC2"/>
        <w:tabs>
          <w:tab w:val="right" w:leader="dot" w:pos="8306"/>
        </w:tabs>
      </w:pPr>
      <w:hyperlink w:anchor="_Toc32160" w:history="1">
        <w:r>
          <w:rPr>
            <w:rFonts w:ascii="仿宋" w:eastAsia="仿宋" w:hAnsi="仿宋" w:cs="仿宋" w:hint="eastAsia"/>
            <w:lang w:eastAsia="zh-CN"/>
          </w:rPr>
          <w:t>(三)、项目管理与监控体系</w:t>
        </w:r>
        <w:r>
          <w:tab/>
        </w:r>
        <w:r>
          <w:fldChar w:fldCharType="begin"/>
        </w:r>
        <w:r>
          <w:instrText xml:space="preserve"> PAGEREF _Toc32160 \h </w:instrText>
        </w:r>
        <w:r>
          <w:fldChar w:fldCharType="separate"/>
        </w:r>
        <w:r>
          <w:t>41</w:t>
        </w:r>
        <w:r>
          <w:fldChar w:fldCharType="end"/>
        </w:r>
      </w:hyperlink>
    </w:p>
    <w:p>
      <w:pPr>
        <w:pStyle w:val="TOC1"/>
        <w:tabs>
          <w:tab w:val="right" w:leader="dot" w:pos="8306"/>
        </w:tabs>
      </w:pPr>
      <w:hyperlink w:anchor="_Toc16680" w:history="1">
        <w:r>
          <w:rPr>
            <w:rFonts w:ascii="仿宋" w:eastAsia="仿宋" w:hAnsi="仿宋" w:cs="仿宋" w:hint="eastAsia"/>
            <w:lang w:eastAsia="zh-CN"/>
          </w:rPr>
          <w:t>九、环境保护与治理方案</w:t>
        </w:r>
        <w:r>
          <w:tab/>
        </w:r>
        <w:r>
          <w:fldChar w:fldCharType="begin"/>
        </w:r>
        <w:r>
          <w:instrText xml:space="preserve"> PAGEREF _Toc16680 \h </w:instrText>
        </w:r>
        <w:r>
          <w:fldChar w:fldCharType="separate"/>
        </w:r>
        <w:r>
          <w:t>43</w:t>
        </w:r>
        <w:r>
          <w:fldChar w:fldCharType="end"/>
        </w:r>
      </w:hyperlink>
    </w:p>
    <w:p>
      <w:pPr>
        <w:pStyle w:val="TOC2"/>
        <w:tabs>
          <w:tab w:val="right" w:leader="dot" w:pos="8306"/>
        </w:tabs>
      </w:pPr>
      <w:hyperlink w:anchor="_Toc5030" w:history="1">
        <w:r>
          <w:rPr>
            <w:rFonts w:ascii="仿宋" w:eastAsia="仿宋" w:hAnsi="仿宋" w:cs="仿宋" w:hint="eastAsia"/>
            <w:lang w:eastAsia="zh-CN"/>
          </w:rPr>
          <w:t>(一)、项目环境影响评估</w:t>
        </w:r>
        <w:r>
          <w:tab/>
        </w:r>
        <w:r>
          <w:fldChar w:fldCharType="begin"/>
        </w:r>
        <w:r>
          <w:instrText xml:space="preserve"> PAGEREF _Toc5030 \h </w:instrText>
        </w:r>
        <w:r>
          <w:fldChar w:fldCharType="separate"/>
        </w:r>
        <w:r>
          <w:t>43</w:t>
        </w:r>
        <w:r>
          <w:fldChar w:fldCharType="end"/>
        </w:r>
      </w:hyperlink>
    </w:p>
    <w:p>
      <w:pPr>
        <w:pStyle w:val="TOC2"/>
        <w:tabs>
          <w:tab w:val="right" w:leader="dot" w:pos="8306"/>
        </w:tabs>
      </w:pPr>
      <w:hyperlink w:anchor="_Toc22106" w:history="1">
        <w:r>
          <w:rPr>
            <w:rFonts w:ascii="仿宋" w:eastAsia="仿宋" w:hAnsi="仿宋" w:cs="仿宋" w:hint="eastAsia"/>
            <w:lang w:eastAsia="zh-CN"/>
          </w:rPr>
          <w:t>(二)、环境保护措施与治理方案</w:t>
        </w:r>
        <w:r>
          <w:tab/>
        </w:r>
        <w:r>
          <w:fldChar w:fldCharType="begin"/>
        </w:r>
        <w:r>
          <w:instrText xml:space="preserve"> PAGEREF _Toc22106 \h </w:instrText>
        </w:r>
        <w:r>
          <w:fldChar w:fldCharType="separate"/>
        </w:r>
        <w:r>
          <w:t>43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490" w:history="1">
        <w:r>
          <w:rPr>
            <w:rFonts w:ascii="仿宋" w:eastAsia="仿宋" w:hAnsi="仿宋" w:cs="仿宋" w:hint="eastAsia"/>
            <w:lang w:eastAsia="zh-CN"/>
          </w:rPr>
          <w:t>十、客户关系管理与市场拓展</w:t>
        </w:r>
        <w:r>
          <w:tab/>
        </w:r>
        <w:r>
          <w:fldChar w:fldCharType="begin"/>
        </w:r>
        <w:r>
          <w:instrText xml:space="preserve"> PAGEREF _Toc27490 \h </w:instrText>
        </w:r>
        <w:r>
          <w:fldChar w:fldCharType="separate"/>
        </w:r>
        <w:r>
          <w:t>44</w:t>
        </w:r>
        <w:r>
          <w:fldChar w:fldCharType="end"/>
        </w:r>
      </w:hyperlink>
    </w:p>
    <w:p>
      <w:pPr>
        <w:pStyle w:val="TOC2"/>
        <w:tabs>
          <w:tab w:val="right" w:leader="dot" w:pos="8306"/>
        </w:tabs>
      </w:pPr>
      <w:hyperlink w:anchor="_Toc12755" w:history="1">
        <w:r>
          <w:rPr>
            <w:rFonts w:ascii="仿宋" w:eastAsia="仿宋" w:hAnsi="仿宋" w:cs="仿宋" w:hint="eastAsia"/>
            <w:lang w:eastAsia="zh-CN"/>
          </w:rPr>
          <w:t>(一)、客户关系管理策略</w:t>
        </w:r>
        <w:r>
          <w:tab/>
        </w:r>
        <w:r>
          <w:fldChar w:fldCharType="begin"/>
        </w:r>
        <w:r>
          <w:instrText xml:space="preserve"> PAGEREF _Toc12755 \h </w:instrText>
        </w:r>
        <w:r>
          <w:fldChar w:fldCharType="separate"/>
        </w:r>
        <w:r>
          <w:t>44</w:t>
        </w:r>
        <w:r>
          <w:fldChar w:fldCharType="end"/>
        </w:r>
      </w:hyperlink>
    </w:p>
    <w:p>
      <w:pPr>
        <w:pStyle w:val="TOC2"/>
        <w:tabs>
          <w:tab w:val="right" w:leader="dot" w:pos="8306"/>
        </w:tabs>
      </w:pPr>
      <w:hyperlink w:anchor="_Toc14102" w:history="1">
        <w:r>
          <w:rPr>
            <w:rFonts w:ascii="仿宋" w:eastAsia="仿宋" w:hAnsi="仿宋" w:cs="仿宋" w:hint="eastAsia"/>
            <w:lang w:eastAsia="zh-CN"/>
          </w:rPr>
          <w:t>(二)、市场拓展方案</w:t>
        </w:r>
        <w:r>
          <w:tab/>
        </w:r>
        <w:r>
          <w:fldChar w:fldCharType="begin"/>
        </w:r>
        <w:r>
          <w:instrText xml:space="preserve"> PAGEREF _Toc14102 \h </w:instrText>
        </w:r>
        <w:r>
          <w:fldChar w:fldCharType="separate"/>
        </w:r>
        <w:r>
          <w:t>45</w:t>
        </w:r>
        <w:r>
          <w:fldChar w:fldCharType="end"/>
        </w:r>
      </w:hyperlink>
    </w:p>
    <w:p>
      <w:pPr>
        <w:pStyle w:val="TOC1"/>
        <w:tabs>
          <w:tab w:val="right" w:leader="dot" w:pos="8306"/>
        </w:tabs>
      </w:pPr>
      <w:hyperlink w:anchor="_Toc8698" w:history="1">
        <w:r>
          <w:rPr>
            <w:rFonts w:ascii="仿宋" w:eastAsia="仿宋" w:hAnsi="仿宋" w:cs="仿宋" w:hint="eastAsia"/>
            <w:lang w:eastAsia="zh-CN"/>
          </w:rPr>
          <w:t>十一、项目变更管理</w:t>
        </w:r>
        <w:r>
          <w:tab/>
        </w:r>
        <w:r>
          <w:fldChar w:fldCharType="begin"/>
        </w:r>
        <w:r>
          <w:instrText xml:space="preserve"> PAGEREF _Toc8698 \h </w:instrText>
        </w:r>
        <w:r>
          <w:fldChar w:fldCharType="separate"/>
        </w:r>
        <w:r>
          <w:t>46</w:t>
        </w:r>
        <w:r>
          <w:fldChar w:fldCharType="end"/>
        </w:r>
      </w:hyperlink>
    </w:p>
    <w:p>
      <w:pPr>
        <w:pStyle w:val="TOC2"/>
        <w:tabs>
          <w:tab w:val="right" w:leader="dot" w:pos="8306"/>
        </w:tabs>
      </w:pPr>
      <w:hyperlink w:anchor="_Toc9208" w:history="1">
        <w:r>
          <w:rPr>
            <w:rFonts w:ascii="仿宋" w:eastAsia="仿宋" w:hAnsi="仿宋" w:cs="仿宋" w:hint="eastAsia"/>
            <w:lang w:eastAsia="zh-CN"/>
          </w:rPr>
          <w:t>(一)、变更控制流程</w:t>
        </w:r>
        <w:r>
          <w:tab/>
        </w:r>
        <w:r>
          <w:fldChar w:fldCharType="begin"/>
        </w:r>
        <w:r>
          <w:instrText xml:space="preserve"> PAGEREF _Toc9208 \h </w:instrText>
        </w:r>
        <w:r>
          <w:fldChar w:fldCharType="separate"/>
        </w:r>
        <w:r>
          <w:t>46</w:t>
        </w:r>
        <w:r>
          <w:fldChar w:fldCharType="end"/>
        </w:r>
      </w:hyperlink>
    </w:p>
    <w:p>
      <w:pPr>
        <w:pStyle w:val="TOC2"/>
        <w:tabs>
          <w:tab w:val="right" w:leader="dot" w:pos="8306"/>
        </w:tabs>
      </w:pPr>
      <w:hyperlink w:anchor="_Toc32242" w:history="1">
        <w:r>
          <w:rPr>
            <w:rFonts w:ascii="仿宋" w:eastAsia="仿宋" w:hAnsi="仿宋" w:cs="仿宋" w:hint="eastAsia"/>
            <w:lang w:eastAsia="zh-CN"/>
          </w:rPr>
          <w:t>(二)、影响评估与处理</w:t>
        </w:r>
        <w:r>
          <w:tab/>
        </w:r>
        <w:r>
          <w:fldChar w:fldCharType="begin"/>
        </w:r>
        <w:r>
          <w:instrText xml:space="preserve"> PAGEREF _Toc32242 \h </w:instrText>
        </w:r>
        <w:r>
          <w:fldChar w:fldCharType="separate"/>
        </w:r>
        <w:r>
          <w:t>47</w:t>
        </w:r>
        <w:r>
          <w:fldChar w:fldCharType="end"/>
        </w:r>
      </w:hyperlink>
    </w:p>
    <w:p>
      <w:pPr>
        <w:pStyle w:val="TOC2"/>
        <w:tabs>
          <w:tab w:val="right" w:leader="dot" w:pos="8306"/>
        </w:tabs>
      </w:pPr>
      <w:hyperlink w:anchor="_Toc6230" w:history="1">
        <w:r>
          <w:rPr>
            <w:rFonts w:ascii="仿宋" w:eastAsia="仿宋" w:hAnsi="仿宋" w:cs="仿宋" w:hint="eastAsia"/>
            <w:lang w:eastAsia="zh-CN"/>
          </w:rPr>
          <w:t>(三)、变更记录与追踪</w:t>
        </w:r>
        <w:r>
          <w:tab/>
        </w:r>
        <w:r>
          <w:fldChar w:fldCharType="begin"/>
        </w:r>
        <w:r>
          <w:instrText xml:space="preserve"> PAGEREF _Toc6230 \h </w:instrText>
        </w:r>
        <w:r>
          <w:fldChar w:fldCharType="separate"/>
        </w:r>
        <w:r>
          <w:t>49</w:t>
        </w:r>
        <w:r>
          <w:fldChar w:fldCharType="end"/>
        </w:r>
      </w:hyperlink>
    </w:p>
    <w:p>
      <w:pPr>
        <w:pStyle w:val="TOC2"/>
        <w:tabs>
          <w:tab w:val="right" w:leader="dot" w:pos="8306"/>
        </w:tabs>
      </w:pPr>
      <w:hyperlink w:anchor="_Toc14241" w:history="1">
        <w:r>
          <w:rPr>
            <w:rFonts w:ascii="仿宋" w:eastAsia="仿宋" w:hAnsi="仿宋" w:cs="仿宋" w:hint="eastAsia"/>
            <w:lang w:eastAsia="zh-CN"/>
          </w:rPr>
          <w:t>(四)、变更管理策略</w:t>
        </w:r>
        <w:r>
          <w:tab/>
        </w:r>
        <w:r>
          <w:fldChar w:fldCharType="begin"/>
        </w:r>
        <w:r>
          <w:instrText xml:space="preserve"> PAGEREF _Toc14241 \h </w:instrText>
        </w:r>
        <w:r>
          <w:fldChar w:fldCharType="separate"/>
        </w:r>
        <w:r>
          <w:t>50</w:t>
        </w:r>
        <w:r>
          <w:fldChar w:fldCharType="end"/>
        </w:r>
      </w:hyperlink>
    </w:p>
    <w:p>
      <w:pPr>
        <w:pStyle w:val="TOC1"/>
        <w:tabs>
          <w:tab w:val="right" w:leader="dot" w:pos="8306"/>
        </w:tabs>
      </w:pPr>
      <w:hyperlink w:anchor="_Toc6156" w:history="1">
        <w:r>
          <w:rPr>
            <w:rFonts w:ascii="仿宋" w:eastAsia="仿宋" w:hAnsi="仿宋" w:cs="仿宋" w:hint="eastAsia"/>
            <w:lang w:eastAsia="zh-CN"/>
          </w:rPr>
          <w:t>十二、土地利用与规划方案</w:t>
        </w:r>
        <w:r>
          <w:tab/>
        </w:r>
        <w:r>
          <w:fldChar w:fldCharType="begin"/>
        </w:r>
        <w:r>
          <w:instrText xml:space="preserve"> PAGEREF _Toc6156 \h </w:instrText>
        </w:r>
        <w:r>
          <w:fldChar w:fldCharType="separate"/>
        </w:r>
        <w:r>
          <w:t>52</w:t>
        </w:r>
        <w:r>
          <w:fldChar w:fldCharType="end"/>
        </w:r>
      </w:hyperlink>
    </w:p>
    <w:p>
      <w:pPr>
        <w:pStyle w:val="TOC2"/>
        <w:tabs>
          <w:tab w:val="right" w:leader="dot" w:pos="8306"/>
        </w:tabs>
      </w:pPr>
      <w:hyperlink w:anchor="_Toc24278" w:history="1">
        <w:r>
          <w:rPr>
            <w:rFonts w:ascii="仿宋" w:eastAsia="仿宋" w:hAnsi="仿宋" w:cs="仿宋" w:hint="eastAsia"/>
            <w:lang w:eastAsia="zh-CN"/>
          </w:rPr>
          <w:t>(一)、项目用地情况分析</w:t>
        </w:r>
        <w:r>
          <w:tab/>
        </w:r>
        <w:r>
          <w:fldChar w:fldCharType="begin"/>
        </w:r>
        <w:r>
          <w:instrText xml:space="preserve"> PAGEREF _Toc24278 \h </w:instrText>
        </w:r>
        <w:r>
          <w:fldChar w:fldCharType="separate"/>
        </w:r>
        <w:r>
          <w:t>52</w:t>
        </w:r>
        <w:r>
          <w:fldChar w:fldCharType="end"/>
        </w:r>
      </w:hyperlink>
    </w:p>
    <w:p>
      <w:pPr>
        <w:pStyle w:val="TOC2"/>
        <w:tabs>
          <w:tab w:val="right" w:leader="dot" w:pos="8306"/>
        </w:tabs>
      </w:pPr>
      <w:hyperlink w:anchor="_Toc10630" w:history="1">
        <w:r>
          <w:rPr>
            <w:rFonts w:ascii="仿宋" w:eastAsia="仿宋" w:hAnsi="仿宋" w:cs="仿宋" w:hint="eastAsia"/>
            <w:lang w:eastAsia="zh-CN"/>
          </w:rPr>
          <w:t>(二)、土地利用规划方案</w:t>
        </w:r>
        <w:r>
          <w:tab/>
        </w:r>
        <w:r>
          <w:fldChar w:fldCharType="begin"/>
        </w:r>
        <w:r>
          <w:instrText xml:space="preserve"> PAGEREF _Toc10630 \h </w:instrText>
        </w:r>
        <w:r>
          <w:fldChar w:fldCharType="separate"/>
        </w:r>
        <w:r>
          <w:t>53</w:t>
        </w:r>
        <w:r>
          <w:fldChar w:fldCharType="end"/>
        </w:r>
      </w:hyperlink>
    </w:p>
    <w:p>
      <w:pPr>
        <w:pStyle w:val="TOC1"/>
        <w:tabs>
          <w:tab w:val="right" w:leader="dot" w:pos="8306"/>
        </w:tabs>
      </w:pPr>
      <w:hyperlink w:anchor="_Toc9922" w:history="1">
        <w:r>
          <w:rPr>
            <w:rFonts w:ascii="仿宋" w:eastAsia="仿宋" w:hAnsi="仿宋" w:cs="仿宋" w:hint="eastAsia"/>
            <w:lang w:eastAsia="zh-CN"/>
          </w:rPr>
          <w:t>十三、法律法规与政策遵循</w:t>
        </w:r>
        <w:r>
          <w:tab/>
        </w:r>
        <w:r>
          <w:fldChar w:fldCharType="begin"/>
        </w:r>
        <w:r>
          <w:instrText xml:space="preserve"> PAGEREF _Toc9922 \h </w:instrText>
        </w:r>
        <w:r>
          <w:fldChar w:fldCharType="separate"/>
        </w:r>
        <w:r>
          <w:t>54</w:t>
        </w:r>
        <w:r>
          <w:fldChar w:fldCharType="end"/>
        </w:r>
      </w:hyperlink>
    </w:p>
    <w:p>
      <w:pPr>
        <w:pStyle w:val="TOC2"/>
        <w:tabs>
          <w:tab w:val="right" w:leader="dot" w:pos="8306"/>
        </w:tabs>
      </w:pPr>
      <w:hyperlink w:anchor="_Toc10201" w:history="1">
        <w:r>
          <w:rPr>
            <w:rFonts w:ascii="仿宋" w:eastAsia="仿宋" w:hAnsi="仿宋" w:cs="仿宋" w:hint="eastAsia"/>
            <w:lang w:eastAsia="zh-CN"/>
          </w:rPr>
          <w:t>(一)、法律法规遵守</w:t>
        </w:r>
        <w:r>
          <w:tab/>
        </w:r>
        <w:r>
          <w:fldChar w:fldCharType="begin"/>
        </w:r>
        <w:r>
          <w:instrText xml:space="preserve"> PAGEREF _Toc10201 \h </w:instrText>
        </w:r>
        <w:r>
          <w:fldChar w:fldCharType="separate"/>
        </w:r>
        <w:r>
          <w:t>54</w:t>
        </w:r>
        <w:r>
          <w:fldChar w:fldCharType="end"/>
        </w:r>
      </w:hyperlink>
    </w:p>
    <w:p>
      <w:pPr>
        <w:pStyle w:val="TOC2"/>
        <w:tabs>
          <w:tab w:val="right" w:leader="dot" w:pos="8306"/>
        </w:tabs>
      </w:pPr>
      <w:hyperlink w:anchor="_Toc18467" w:history="1">
        <w:r>
          <w:rPr>
            <w:rFonts w:ascii="仿宋" w:eastAsia="仿宋" w:hAnsi="仿宋" w:cs="仿宋" w:hint="eastAsia"/>
            <w:lang w:eastAsia="zh-CN"/>
          </w:rPr>
          <w:t>(二)、政策导向与利用</w:t>
        </w:r>
        <w:r>
          <w:tab/>
        </w:r>
        <w:r>
          <w:fldChar w:fldCharType="begin"/>
        </w:r>
        <w:r>
          <w:instrText xml:space="preserve"> PAGEREF _Toc18467 \h </w:instrText>
        </w:r>
        <w:r>
          <w:fldChar w:fldCharType="separate"/>
        </w:r>
        <w:r>
          <w:t>55</w:t>
        </w:r>
        <w:r>
          <w:fldChar w:fldCharType="end"/>
        </w:r>
      </w:hyperlink>
    </w:p>
    <w:p>
      <w:pPr>
        <w:pStyle w:val="TOC1"/>
        <w:tabs>
          <w:tab w:val="right" w:leader="dot" w:pos="8306"/>
        </w:tabs>
      </w:pPr>
      <w:hyperlink w:anchor="_Toc4805" w:history="1">
        <w:r>
          <w:rPr>
            <w:rFonts w:ascii="仿宋" w:eastAsia="仿宋" w:hAnsi="仿宋" w:cs="仿宋" w:hint="eastAsia"/>
            <w:lang w:eastAsia="zh-CN"/>
          </w:rPr>
          <w:t>十四、设施与设备管理</w:t>
        </w:r>
        <w:r>
          <w:tab/>
        </w:r>
        <w:r>
          <w:fldChar w:fldCharType="begin"/>
        </w:r>
        <w:r>
          <w:instrText xml:space="preserve"> PAGEREF _Toc4805 \h </w:instrText>
        </w:r>
        <w:r>
          <w:fldChar w:fldCharType="separate"/>
        </w:r>
        <w:r>
          <w:t>56</w:t>
        </w:r>
        <w:r>
          <w:fldChar w:fldCharType="end"/>
        </w:r>
      </w:hyperlink>
    </w:p>
    <w:p>
      <w:pPr>
        <w:pStyle w:val="TOC2"/>
        <w:tabs>
          <w:tab w:val="right" w:leader="dot" w:pos="8306"/>
        </w:tabs>
      </w:pPr>
      <w:hyperlink w:anchor="_Toc11726" w:history="1">
        <w:r>
          <w:rPr>
            <w:rFonts w:ascii="仿宋" w:eastAsia="仿宋" w:hAnsi="仿宋" w:cs="仿宋" w:hint="eastAsia"/>
            <w:lang w:eastAsia="zh-CN"/>
          </w:rPr>
          <w:t>(一)、设施规划与配置</w:t>
        </w:r>
        <w:r>
          <w:tab/>
        </w:r>
        <w:r>
          <w:fldChar w:fldCharType="begin"/>
        </w:r>
        <w:r>
          <w:instrText xml:space="preserve"> PAGEREF _Toc11726 \h </w:instrText>
        </w:r>
        <w:r>
          <w:fldChar w:fldCharType="separate"/>
        </w:r>
        <w:r>
          <w:t>56</w:t>
        </w:r>
        <w:r>
          <w:fldChar w:fldCharType="end"/>
        </w:r>
      </w:hyperlink>
    </w:p>
    <w:p>
      <w:pPr>
        <w:pStyle w:val="TOC2"/>
        <w:tabs>
          <w:tab w:val="right" w:leader="dot" w:pos="8306"/>
        </w:tabs>
      </w:pPr>
      <w:hyperlink w:anchor="_Toc13208" w:history="1">
        <w:r>
          <w:rPr>
            <w:rFonts w:ascii="仿宋" w:eastAsia="仿宋" w:hAnsi="仿宋" w:cs="仿宋" w:hint="eastAsia"/>
            <w:lang w:eastAsia="zh-CN"/>
          </w:rPr>
          <w:t>(二)、设备采购与维护管理</w:t>
        </w:r>
        <w:r>
          <w:tab/>
        </w:r>
        <w:r>
          <w:fldChar w:fldCharType="begin"/>
        </w:r>
        <w:r>
          <w:instrText xml:space="preserve"> PAGEREF _Toc13208 \h </w:instrText>
        </w:r>
        <w:r>
          <w:fldChar w:fldCharType="separate"/>
        </w:r>
        <w:r>
          <w:t>57</w:t>
        </w:r>
        <w:r>
          <w:fldChar w:fldCharType="end"/>
        </w:r>
      </w:hyperlink>
    </w:p>
    <w:p>
      <w:pPr>
        <w:pStyle w:val="TOC2"/>
        <w:tabs>
          <w:tab w:val="right" w:leader="dot" w:pos="8306"/>
        </w:tabs>
      </w:pPr>
      <w:hyperlink w:anchor="_Toc1657" w:history="1">
        <w:r>
          <w:rPr>
            <w:rFonts w:ascii="仿宋" w:eastAsia="仿宋" w:hAnsi="仿宋" w:cs="仿宋" w:hint="eastAsia"/>
            <w:lang w:eastAsia="zh-CN"/>
          </w:rPr>
          <w:t>(三)、设施设备升级策略</w:t>
        </w:r>
        <w:r>
          <w:tab/>
        </w:r>
        <w:r>
          <w:fldChar w:fldCharType="begin"/>
        </w:r>
        <w:r>
          <w:instrText xml:space="preserve"> PAGEREF _Toc1657 \h </w:instrText>
        </w:r>
        <w:r>
          <w:fldChar w:fldCharType="separate"/>
        </w:r>
        <w:r>
          <w:t>57</w:t>
        </w:r>
        <w:r>
          <w:fldChar w:fldCharType="end"/>
        </w:r>
      </w:hyperlink>
    </w:p>
    <w:p>
      <w:pPr>
        <w:pStyle w:val="TOC1"/>
        <w:tabs>
          <w:tab w:val="right" w:leader="dot" w:pos="8306"/>
        </w:tabs>
      </w:pPr>
      <w:hyperlink w:anchor="_Toc26183" w:history="1">
        <w:r>
          <w:rPr>
            <w:rFonts w:ascii="仿宋" w:eastAsia="仿宋" w:hAnsi="仿宋" w:cs="仿宋" w:hint="eastAsia"/>
            <w:lang w:eastAsia="zh-CN"/>
          </w:rPr>
          <w:t>十五、创新驱动与持续发展</w:t>
        </w:r>
        <w:r>
          <w:tab/>
        </w:r>
        <w:r>
          <w:fldChar w:fldCharType="begin"/>
        </w:r>
        <w:r>
          <w:instrText xml:space="preserve"> PAGEREF _Toc26183 \h </w:instrText>
        </w:r>
        <w:r>
          <w:fldChar w:fldCharType="separate"/>
        </w:r>
        <w:r>
          <w:t>58</w:t>
        </w:r>
        <w:r>
          <w:fldChar w:fldCharType="end"/>
        </w:r>
      </w:hyperlink>
    </w:p>
    <w:p>
      <w:pPr>
        <w:pStyle w:val="TOC2"/>
        <w:tabs>
          <w:tab w:val="right" w:leader="dot" w:pos="8306"/>
        </w:tabs>
      </w:pPr>
      <w:hyperlink w:anchor="_Toc28155" w:history="1">
        <w:r>
          <w:rPr>
            <w:rFonts w:ascii="仿宋" w:eastAsia="仿宋" w:hAnsi="仿宋" w:cs="仿宋" w:hint="eastAsia"/>
            <w:lang w:eastAsia="zh-CN"/>
          </w:rPr>
          <w:t>(一)、创新驱动战略实施</w:t>
        </w:r>
        <w:r>
          <w:tab/>
        </w:r>
        <w:r>
          <w:fldChar w:fldCharType="begin"/>
        </w:r>
        <w:r>
          <w:instrText xml:space="preserve"> PAGEREF _Toc28155 \h </w:instrText>
        </w:r>
        <w:r>
          <w:fldChar w:fldCharType="separate"/>
        </w:r>
        <w:r>
          <w:t>58</w:t>
        </w:r>
        <w:r>
          <w:fldChar w:fldCharType="end"/>
        </w:r>
      </w:hyperlink>
    </w:p>
    <w:p>
      <w:pPr>
        <w:pStyle w:val="TOC2"/>
        <w:tabs>
          <w:tab w:val="right" w:leader="dot" w:pos="8306"/>
        </w:tabs>
      </w:pPr>
      <w:hyperlink w:anchor="_Toc4155" w:history="1">
        <w:r>
          <w:rPr>
            <w:rFonts w:ascii="仿宋" w:eastAsia="仿宋" w:hAnsi="仿宋" w:cs="仿宋" w:hint="eastAsia"/>
            <w:lang w:eastAsia="zh-CN"/>
          </w:rPr>
          <w:t>(二)、持续发展路径探索</w:t>
        </w:r>
        <w:r>
          <w:tab/>
        </w:r>
        <w:r>
          <w:fldChar w:fldCharType="begin"/>
        </w:r>
        <w:r>
          <w:instrText xml:space="preserve"> PAGEREF _Toc4155 \h </w:instrText>
        </w:r>
        <w:r>
          <w:fldChar w:fldCharType="separate"/>
        </w:r>
        <w:r>
          <w:t>60</w:t>
        </w:r>
        <w:r>
          <w:fldChar w:fldCharType="end"/>
        </w:r>
      </w:hyperlink>
    </w:p>
    <w:p>
      <w:pPr>
        <w:pStyle w:val="TOC1"/>
        <w:tabs>
          <w:tab w:val="right" w:leader="dot" w:pos="8306"/>
        </w:tabs>
      </w:pPr>
      <w:hyperlink w:anchor="_Toc12628" w:history="1">
        <w:r>
          <w:rPr>
            <w:rFonts w:ascii="仿宋" w:eastAsia="仿宋" w:hAnsi="仿宋" w:cs="仿宋" w:hint="eastAsia"/>
            <w:lang w:eastAsia="zh-CN"/>
          </w:rPr>
          <w:t>十六、质量管理与控制</w:t>
        </w:r>
        <w:r>
          <w:tab/>
        </w:r>
        <w:r>
          <w:fldChar w:fldCharType="begin"/>
        </w:r>
        <w:r>
          <w:instrText xml:space="preserve"> PAGEREF _Toc12628 \h </w:instrText>
        </w:r>
        <w:r>
          <w:fldChar w:fldCharType="separate"/>
        </w:r>
        <w:r>
          <w:t>64</w:t>
        </w:r>
        <w:r>
          <w:fldChar w:fldCharType="end"/>
        </w:r>
      </w:hyperlink>
    </w:p>
    <w:p>
      <w:pPr>
        <w:pStyle w:val="TOC2"/>
        <w:tabs>
          <w:tab w:val="right" w:leader="dot" w:pos="8306"/>
        </w:tabs>
      </w:pPr>
      <w:hyperlink w:anchor="_Toc23207" w:history="1">
        <w:r>
          <w:rPr>
            <w:rFonts w:ascii="仿宋" w:eastAsia="仿宋" w:hAnsi="仿宋" w:cs="仿宋" w:hint="eastAsia"/>
            <w:lang w:eastAsia="zh-CN"/>
          </w:rPr>
          <w:t>(一)、质量管理体系建设</w:t>
        </w:r>
        <w:r>
          <w:tab/>
        </w:r>
        <w:r>
          <w:fldChar w:fldCharType="begin"/>
        </w:r>
        <w:r>
          <w:instrText xml:space="preserve"> PAGEREF _Toc23207 \h </w:instrText>
        </w:r>
        <w:r>
          <w:fldChar w:fldCharType="separate"/>
        </w:r>
        <w:r>
          <w:t>64</w:t>
        </w:r>
        <w:r>
          <w:fldChar w:fldCharType="end"/>
        </w:r>
      </w:hyperlink>
    </w:p>
    <w:p>
      <w:pPr>
        <w:pStyle w:val="TOC2"/>
        <w:tabs>
          <w:tab w:val="right" w:leader="dot" w:pos="8306"/>
        </w:tabs>
      </w:pPr>
      <w:hyperlink w:anchor="_Toc3140" w:history="1">
        <w:r>
          <w:rPr>
            <w:rFonts w:ascii="仿宋" w:eastAsia="仿宋" w:hAnsi="仿宋" w:cs="仿宋" w:hint="eastAsia"/>
            <w:lang w:eastAsia="zh-CN"/>
          </w:rPr>
          <w:t>(二)、质量控制措施</w:t>
        </w:r>
        <w:r>
          <w:tab/>
        </w:r>
        <w:r>
          <w:fldChar w:fldCharType="begin"/>
        </w:r>
        <w:r>
          <w:instrText xml:space="preserve"> PAGEREF _Toc3140 \h </w:instrText>
        </w:r>
        <w:r>
          <w:fldChar w:fldCharType="separate"/>
        </w:r>
        <w:r>
          <w:t>65</w:t>
        </w:r>
        <w:r>
          <w:fldChar w:fldCharType="end"/>
        </w:r>
      </w:hyperlink>
    </w:p>
    <w:p>
      <w:pPr>
        <w:pStyle w:val="TOC1"/>
        <w:tabs>
          <w:tab w:val="right" w:leader="dot" w:pos="8306"/>
        </w:tabs>
      </w:pPr>
      <w:hyperlink w:anchor="_Toc13406" w:history="1">
        <w:r>
          <w:rPr>
            <w:rFonts w:ascii="仿宋" w:eastAsia="仿宋" w:hAnsi="仿宋" w:cs="仿宋" w:hint="eastAsia"/>
            <w:lang w:eastAsia="zh-CN"/>
          </w:rPr>
          <w:t>十七、知识产权管理与保护</w:t>
        </w:r>
        <w:r>
          <w:tab/>
        </w:r>
        <w:r>
          <w:fldChar w:fldCharType="begin"/>
        </w:r>
        <w:r>
          <w:instrText xml:space="preserve"> PAGEREF _Toc13406 \h </w:instrText>
        </w:r>
        <w:r>
          <w:fldChar w:fldCharType="separate"/>
        </w:r>
        <w:r>
          <w:t>66</w:t>
        </w:r>
        <w:r>
          <w:fldChar w:fldCharType="end"/>
        </w:r>
      </w:hyperlink>
    </w:p>
    <w:p>
      <w:pPr>
        <w:pStyle w:val="TOC2"/>
        <w:tabs>
          <w:tab w:val="right" w:leader="dot" w:pos="8306"/>
        </w:tabs>
      </w:pPr>
      <w:hyperlink w:anchor="_Toc29745" w:history="1">
        <w:r>
          <w:rPr>
            <w:rFonts w:ascii="仿宋" w:eastAsia="仿宋" w:hAnsi="仿宋" w:cs="仿宋" w:hint="eastAsia"/>
            <w:lang w:eastAsia="zh-CN"/>
          </w:rPr>
          <w:t>(一)、知识产权管理体系建设</w:t>
        </w:r>
        <w:r>
          <w:tab/>
        </w:r>
        <w:r>
          <w:fldChar w:fldCharType="begin"/>
        </w:r>
        <w:r>
          <w:instrText xml:space="preserve"> PAGEREF _Toc29745 \h </w:instrText>
        </w:r>
        <w:r>
          <w:fldChar w:fldCharType="separate"/>
        </w:r>
        <w:r>
          <w:t>66</w:t>
        </w:r>
        <w:r>
          <w:fldChar w:fldCharType="end"/>
        </w:r>
      </w:hyperlink>
    </w:p>
    <w:p>
      <w:pPr>
        <w:pStyle w:val="TOC2"/>
        <w:tabs>
          <w:tab w:val="right" w:leader="dot" w:pos="8306"/>
        </w:tabs>
      </w:pPr>
      <w:hyperlink w:anchor="_Toc32639" w:history="1">
        <w:r>
          <w:rPr>
            <w:rFonts w:ascii="仿宋" w:eastAsia="仿宋" w:hAnsi="仿宋" w:cs="仿宋" w:hint="eastAsia"/>
            <w:lang w:eastAsia="zh-CN"/>
          </w:rPr>
          <w:t>(二)、知识产权保护措施</w:t>
        </w:r>
        <w:r>
          <w:tab/>
        </w:r>
        <w:r>
          <w:fldChar w:fldCharType="begin"/>
        </w:r>
        <w:r>
          <w:instrText xml:space="preserve"> PAGEREF _Toc32639 \h </w:instrText>
        </w:r>
        <w:r>
          <w:fldChar w:fldCharType="separate"/>
        </w:r>
        <w:r>
          <w:t>67</w:t>
        </w:r>
        <w:r>
          <w:fldChar w:fldCharType="end"/>
        </w:r>
      </w:hyperlink>
    </w:p>
    <w:p>
      <w:pPr>
        <w:pStyle w:val="TOC1"/>
        <w:tabs>
          <w:tab w:val="right" w:leader="dot" w:pos="8306"/>
        </w:tabs>
      </w:pPr>
      <w:hyperlink w:anchor="_Toc25520" w:history="1">
        <w:r>
          <w:rPr>
            <w:rFonts w:ascii="仿宋" w:eastAsia="仿宋" w:hAnsi="仿宋" w:cs="仿宋" w:hint="eastAsia"/>
            <w:lang w:eastAsia="zh-CN"/>
          </w:rPr>
          <w:t>十八、成果转化与推广应用</w:t>
        </w:r>
        <w:r>
          <w:tab/>
        </w:r>
        <w:r>
          <w:fldChar w:fldCharType="begin"/>
        </w:r>
        <w:r>
          <w:instrText xml:space="preserve"> PAGEREF _Toc25520 \h </w:instrText>
        </w:r>
        <w:r>
          <w:fldChar w:fldCharType="separate"/>
        </w:r>
        <w:r>
          <w:t>69</w:t>
        </w:r>
        <w:r>
          <w:fldChar w:fldCharType="end"/>
        </w:r>
      </w:hyperlink>
    </w:p>
    <w:p>
      <w:pPr>
        <w:pStyle w:val="TOC2"/>
        <w:tabs>
          <w:tab w:val="right" w:leader="dot" w:pos="8306"/>
        </w:tabs>
      </w:pPr>
      <w:hyperlink w:anchor="_Toc12667" w:history="1">
        <w:r>
          <w:rPr>
            <w:rFonts w:ascii="仿宋" w:eastAsia="仿宋" w:hAnsi="仿宋" w:cs="仿宋" w:hint="eastAsia"/>
            <w:lang w:eastAsia="zh-CN"/>
          </w:rPr>
          <w:t>(一)、成果转化策略制定</w:t>
        </w:r>
        <w:r>
          <w:tab/>
        </w:r>
        <w:r>
          <w:fldChar w:fldCharType="begin"/>
        </w:r>
        <w:r>
          <w:instrText xml:space="preserve"> PAGEREF _Toc12667 \h </w:instrText>
        </w:r>
        <w:r>
          <w:fldChar w:fldCharType="separate"/>
        </w:r>
        <w:r>
          <w:t>69</w:t>
        </w:r>
        <w:r>
          <w:fldChar w:fldCharType="end"/>
        </w:r>
      </w:hyperlink>
    </w:p>
    <w:p>
      <w:pPr>
        <w:pStyle w:val="TOC2"/>
        <w:tabs>
          <w:tab w:val="right" w:leader="dot" w:pos="8306"/>
        </w:tabs>
      </w:pPr>
      <w:hyperlink w:anchor="_Toc29427" w:history="1">
        <w:r>
          <w:rPr>
            <w:rFonts w:ascii="仿宋" w:eastAsia="仿宋" w:hAnsi="仿宋" w:cs="仿宋" w:hint="eastAsia"/>
            <w:lang w:eastAsia="zh-CN"/>
          </w:rPr>
          <w:t>(二)、成果推广应用方案</w:t>
        </w:r>
        <w:r>
          <w:tab/>
        </w:r>
        <w:r>
          <w:fldChar w:fldCharType="begin"/>
        </w:r>
        <w:r>
          <w:instrText xml:space="preserve"> PAGEREF _Toc29427 \h </w:instrText>
        </w:r>
        <w:r>
          <w:fldChar w:fldCharType="separate"/>
        </w:r>
        <w:r>
          <w:t>70</w:t>
        </w:r>
        <w:r>
          <w:fldChar w:fldCharType="end"/>
        </w:r>
      </w:hyperlink>
    </w:p>
    <w:p>
      <w:pPr>
        <w:pStyle w:val="TOC1"/>
        <w:tabs>
          <w:tab w:val="right" w:leader="dot" w:pos="8306"/>
        </w:tabs>
      </w:pPr>
      <w:hyperlink w:anchor="_Toc8247" w:history="1">
        <w:r>
          <w:rPr>
            <w:rFonts w:ascii="仿宋" w:eastAsia="仿宋" w:hAnsi="仿宋" w:cs="仿宋" w:hint="eastAsia"/>
            <w:lang w:eastAsia="zh-CN"/>
          </w:rPr>
          <w:t>十九、产业协同与集群发展</w:t>
        </w:r>
        <w:r>
          <w:tab/>
        </w:r>
        <w:r>
          <w:fldChar w:fldCharType="begin"/>
        </w:r>
        <w:r>
          <w:instrText xml:space="preserve"> PAGEREF _Toc8247 \h </w:instrText>
        </w:r>
        <w:r>
          <w:fldChar w:fldCharType="separate"/>
        </w:r>
        <w:r>
          <w:t>72</w:t>
        </w:r>
        <w:r>
          <w:fldChar w:fldCharType="end"/>
        </w:r>
      </w:hyperlink>
    </w:p>
    <w:p>
      <w:pPr>
        <w:pStyle w:val="TOC2"/>
        <w:tabs>
          <w:tab w:val="right" w:leader="dot" w:pos="8306"/>
        </w:tabs>
      </w:pPr>
      <w:hyperlink w:anchor="_Toc11480" w:history="1">
        <w:r>
          <w:rPr>
            <w:rFonts w:ascii="仿宋" w:eastAsia="仿宋" w:hAnsi="仿宋" w:cs="仿宋" w:hint="eastAsia"/>
            <w:lang w:eastAsia="zh-CN"/>
          </w:rPr>
          <w:t>(一)、产业协同机制建设</w:t>
        </w:r>
        <w:r>
          <w:tab/>
        </w:r>
        <w:r>
          <w:fldChar w:fldCharType="begin"/>
        </w:r>
        <w:r>
          <w:instrText xml:space="preserve"> PAGEREF _Toc11480 \h </w:instrText>
        </w:r>
        <w:r>
          <w:fldChar w:fldCharType="separate"/>
        </w:r>
        <w:r>
          <w:t>72</w:t>
        </w:r>
        <w:r>
          <w:fldChar w:fldCharType="end"/>
        </w:r>
      </w:hyperlink>
    </w:p>
    <w:p>
      <w:pPr>
        <w:pStyle w:val="TOC2"/>
        <w:tabs>
          <w:tab w:val="right" w:leader="dot" w:pos="8306"/>
        </w:tabs>
      </w:pPr>
      <w:hyperlink w:anchor="_Toc19805" w:history="1">
        <w:r>
          <w:rPr>
            <w:rFonts w:ascii="仿宋" w:eastAsia="仿宋" w:hAnsi="仿宋" w:cs="仿宋" w:hint="eastAsia"/>
            <w:lang w:eastAsia="zh-CN"/>
          </w:rPr>
          <w:t>(二)、产业集群培育与发展</w:t>
        </w:r>
        <w:r>
          <w:tab/>
        </w:r>
        <w:r>
          <w:fldChar w:fldCharType="begin"/>
        </w:r>
        <w:r>
          <w:instrText xml:space="preserve"> PAGEREF _Toc19805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13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9939"/>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12783"/>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13046"/>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32575"/>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18679"/>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18954"/>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11856"/>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1135"/>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https://d.book118.com/917065062134006046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POP项目构思建设方案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POP项目构思建设方案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POP项目构思建设方案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POP项目构思建设方案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POP项目构思建设方案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POP项目构思建设方案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POP项目构思建设方案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POP项目构思建设方案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POP项目构思建设方案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POP项目构思建设方案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POP项目构思建设方案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POP项目构思建设方案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D90227"/>
    <w:rsid w:val="1BD9022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17065062134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2024-02-19T14:19:00Z</dcterms:created>
  <dcterms:modified xsi:type="dcterms:W3CDTF">2024-02-19T14:20:24Z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B0CD121B5F0646DA9F544B06937B56CB_11</vt:lpwstr>
  </property>
  <property fmtid="{D5CDD505-2E9C-101B-9397-08002B2CF9AE}" pid="3" name="KSOProductBuildVer">
    <vt:lpwstr>2052-12.1.0.16250</vt:lpwstr>
  </property>
</Properties>
</file>