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猎头项目计划设计方案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10" w:history="1">
        <w:r>
          <w:rPr>
            <w:rFonts w:ascii="仿宋" w:eastAsia="仿宋" w:hAnsi="仿宋" w:cs="仿宋" w:hint="eastAsia"/>
            <w:lang w:eastAsia="zh-CN"/>
          </w:rPr>
          <w:t>概论</w:t>
        </w:r>
        <w:r>
          <w:tab/>
        </w:r>
        <w:r>
          <w:fldChar w:fldCharType="begin"/>
        </w:r>
        <w:r>
          <w:instrText xml:space="preserve"> PAGEREF _Toc28610 \h </w:instrText>
        </w:r>
        <w:r>
          <w:fldChar w:fldCharType="separate"/>
        </w:r>
        <w:r>
          <w:t>3</w:t>
        </w:r>
        <w:r>
          <w:fldChar w:fldCharType="end"/>
        </w:r>
      </w:hyperlink>
    </w:p>
    <w:p>
      <w:pPr>
        <w:pStyle w:val="TOC1"/>
        <w:tabs>
          <w:tab w:val="right" w:leader="dot" w:pos="8306"/>
        </w:tabs>
      </w:pPr>
      <w:hyperlink w:anchor="_Toc17193" w:history="1">
        <w:r>
          <w:rPr>
            <w:rFonts w:ascii="仿宋" w:eastAsia="仿宋" w:hAnsi="仿宋" w:cs="仿宋" w:hint="eastAsia"/>
            <w:lang w:eastAsia="zh-CN"/>
          </w:rPr>
          <w:t>一、猎头项目文档管理</w:t>
        </w:r>
        <w:r>
          <w:tab/>
        </w:r>
        <w:r>
          <w:fldChar w:fldCharType="begin"/>
        </w:r>
        <w:r>
          <w:instrText xml:space="preserve"> PAGEREF _Toc17193 \h </w:instrText>
        </w:r>
        <w:r>
          <w:fldChar w:fldCharType="separate"/>
        </w:r>
        <w:r>
          <w:t>3</w:t>
        </w:r>
        <w:r>
          <w:fldChar w:fldCharType="end"/>
        </w:r>
      </w:hyperlink>
    </w:p>
    <w:p>
      <w:pPr>
        <w:pStyle w:val="TOC2"/>
        <w:tabs>
          <w:tab w:val="right" w:leader="dot" w:pos="8306"/>
        </w:tabs>
      </w:pPr>
      <w:hyperlink w:anchor="_Toc1264" w:history="1">
        <w:r>
          <w:rPr>
            <w:rFonts w:ascii="仿宋" w:eastAsia="仿宋" w:hAnsi="仿宋" w:cs="仿宋" w:hint="eastAsia"/>
            <w:lang w:eastAsia="zh-CN"/>
          </w:rPr>
          <w:t>(一)、文档编制与审查</w:t>
        </w:r>
        <w:r>
          <w:tab/>
        </w:r>
        <w:r>
          <w:fldChar w:fldCharType="begin"/>
        </w:r>
        <w:r>
          <w:instrText xml:space="preserve"> PAGEREF _Toc1264 \h </w:instrText>
        </w:r>
        <w:r>
          <w:fldChar w:fldCharType="separate"/>
        </w:r>
        <w:r>
          <w:t>3</w:t>
        </w:r>
        <w:r>
          <w:fldChar w:fldCharType="end"/>
        </w:r>
      </w:hyperlink>
    </w:p>
    <w:p>
      <w:pPr>
        <w:pStyle w:val="TOC2"/>
        <w:tabs>
          <w:tab w:val="right" w:leader="dot" w:pos="8306"/>
        </w:tabs>
      </w:pPr>
      <w:hyperlink w:anchor="_Toc6931" w:history="1">
        <w:r>
          <w:rPr>
            <w:rFonts w:ascii="仿宋" w:eastAsia="仿宋" w:hAnsi="仿宋" w:cs="仿宋" w:hint="eastAsia"/>
            <w:lang w:eastAsia="zh-CN"/>
          </w:rPr>
          <w:t>(二)、文档发布与分发</w:t>
        </w:r>
        <w:r>
          <w:tab/>
        </w:r>
        <w:r>
          <w:fldChar w:fldCharType="begin"/>
        </w:r>
        <w:r>
          <w:instrText xml:space="preserve"> PAGEREF _Toc6931 \h </w:instrText>
        </w:r>
        <w:r>
          <w:fldChar w:fldCharType="separate"/>
        </w:r>
        <w:r>
          <w:t>4</w:t>
        </w:r>
        <w:r>
          <w:fldChar w:fldCharType="end"/>
        </w:r>
      </w:hyperlink>
    </w:p>
    <w:p>
      <w:pPr>
        <w:pStyle w:val="TOC2"/>
        <w:tabs>
          <w:tab w:val="right" w:leader="dot" w:pos="8306"/>
        </w:tabs>
      </w:pPr>
      <w:hyperlink w:anchor="_Toc22513" w:history="1">
        <w:r>
          <w:rPr>
            <w:rFonts w:ascii="仿宋" w:eastAsia="仿宋" w:hAnsi="仿宋" w:cs="仿宋" w:hint="eastAsia"/>
            <w:lang w:eastAsia="zh-CN"/>
          </w:rPr>
          <w:t>(三)、文档存档与归档</w:t>
        </w:r>
        <w:r>
          <w:tab/>
        </w:r>
        <w:r>
          <w:fldChar w:fldCharType="begin"/>
        </w:r>
        <w:r>
          <w:instrText xml:space="preserve"> PAGEREF _Toc22513 \h </w:instrText>
        </w:r>
        <w:r>
          <w:fldChar w:fldCharType="separate"/>
        </w:r>
        <w:r>
          <w:t>5</w:t>
        </w:r>
        <w:r>
          <w:fldChar w:fldCharType="end"/>
        </w:r>
      </w:hyperlink>
    </w:p>
    <w:p>
      <w:pPr>
        <w:pStyle w:val="TOC1"/>
        <w:tabs>
          <w:tab w:val="right" w:leader="dot" w:pos="8306"/>
        </w:tabs>
      </w:pPr>
      <w:hyperlink w:anchor="_Toc11894" w:history="1">
        <w:r>
          <w:rPr>
            <w:rFonts w:ascii="仿宋" w:eastAsia="仿宋" w:hAnsi="仿宋" w:cs="仿宋" w:hint="eastAsia"/>
            <w:lang w:eastAsia="zh-CN"/>
          </w:rPr>
          <w:t>二、猎头项目危机管理</w:t>
        </w:r>
        <w:r>
          <w:tab/>
        </w:r>
        <w:r>
          <w:fldChar w:fldCharType="begin"/>
        </w:r>
        <w:r>
          <w:instrText xml:space="preserve"> PAGEREF _Toc11894 \h </w:instrText>
        </w:r>
        <w:r>
          <w:fldChar w:fldCharType="separate"/>
        </w:r>
        <w:r>
          <w:t>6</w:t>
        </w:r>
        <w:r>
          <w:fldChar w:fldCharType="end"/>
        </w:r>
      </w:hyperlink>
    </w:p>
    <w:p>
      <w:pPr>
        <w:pStyle w:val="TOC2"/>
        <w:tabs>
          <w:tab w:val="right" w:leader="dot" w:pos="8306"/>
        </w:tabs>
      </w:pPr>
      <w:hyperlink w:anchor="_Toc8893" w:history="1">
        <w:r>
          <w:rPr>
            <w:rFonts w:ascii="仿宋" w:eastAsia="仿宋" w:hAnsi="仿宋" w:cs="仿宋" w:hint="eastAsia"/>
            <w:lang w:eastAsia="zh-CN"/>
          </w:rPr>
          <w:t>(一)、危机预警与识别</w:t>
        </w:r>
        <w:r>
          <w:tab/>
        </w:r>
        <w:r>
          <w:fldChar w:fldCharType="begin"/>
        </w:r>
        <w:r>
          <w:instrText xml:space="preserve"> PAGEREF _Toc8893 \h </w:instrText>
        </w:r>
        <w:r>
          <w:fldChar w:fldCharType="separate"/>
        </w:r>
        <w:r>
          <w:t>6</w:t>
        </w:r>
        <w:r>
          <w:fldChar w:fldCharType="end"/>
        </w:r>
      </w:hyperlink>
    </w:p>
    <w:p>
      <w:pPr>
        <w:pStyle w:val="TOC2"/>
        <w:tabs>
          <w:tab w:val="right" w:leader="dot" w:pos="8306"/>
        </w:tabs>
      </w:pPr>
      <w:hyperlink w:anchor="_Toc16598" w:history="1">
        <w:r>
          <w:rPr>
            <w:rFonts w:ascii="仿宋" w:eastAsia="仿宋" w:hAnsi="仿宋" w:cs="仿宋" w:hint="eastAsia"/>
            <w:lang w:eastAsia="zh-CN"/>
          </w:rPr>
          <w:t>(二)、危机应对与恢复</w:t>
        </w:r>
        <w:r>
          <w:tab/>
        </w:r>
        <w:r>
          <w:fldChar w:fldCharType="begin"/>
        </w:r>
        <w:r>
          <w:instrText xml:space="preserve"> PAGEREF _Toc16598 \h </w:instrText>
        </w:r>
        <w:r>
          <w:fldChar w:fldCharType="separate"/>
        </w:r>
        <w:r>
          <w:t>7</w:t>
        </w:r>
        <w:r>
          <w:fldChar w:fldCharType="end"/>
        </w:r>
      </w:hyperlink>
    </w:p>
    <w:p>
      <w:pPr>
        <w:pStyle w:val="TOC1"/>
        <w:tabs>
          <w:tab w:val="right" w:leader="dot" w:pos="8306"/>
        </w:tabs>
      </w:pPr>
      <w:hyperlink w:anchor="_Toc3696" w:history="1">
        <w:r>
          <w:rPr>
            <w:rFonts w:ascii="仿宋" w:eastAsia="仿宋" w:hAnsi="仿宋" w:cs="仿宋" w:hint="eastAsia"/>
            <w:lang w:eastAsia="zh-CN"/>
          </w:rPr>
          <w:t>三、猎头项目绩效评估</w:t>
        </w:r>
        <w:r>
          <w:tab/>
        </w:r>
        <w:r>
          <w:fldChar w:fldCharType="begin"/>
        </w:r>
        <w:r>
          <w:instrText xml:space="preserve"> PAGEREF _Toc3696 \h </w:instrText>
        </w:r>
        <w:r>
          <w:fldChar w:fldCharType="separate"/>
        </w:r>
        <w:r>
          <w:t>9</w:t>
        </w:r>
        <w:r>
          <w:fldChar w:fldCharType="end"/>
        </w:r>
      </w:hyperlink>
    </w:p>
    <w:p>
      <w:pPr>
        <w:pStyle w:val="TOC2"/>
        <w:tabs>
          <w:tab w:val="right" w:leader="dot" w:pos="8306"/>
        </w:tabs>
      </w:pPr>
      <w:hyperlink w:anchor="_Toc9187" w:history="1">
        <w:r>
          <w:rPr>
            <w:rFonts w:ascii="仿宋" w:eastAsia="仿宋" w:hAnsi="仿宋" w:cs="仿宋" w:hint="eastAsia"/>
            <w:lang w:eastAsia="zh-CN"/>
          </w:rPr>
          <w:t>(一)、绩效评估指标</w:t>
        </w:r>
        <w:r>
          <w:tab/>
        </w:r>
        <w:r>
          <w:fldChar w:fldCharType="begin"/>
        </w:r>
        <w:r>
          <w:instrText xml:space="preserve"> PAGEREF _Toc9187 \h </w:instrText>
        </w:r>
        <w:r>
          <w:fldChar w:fldCharType="separate"/>
        </w:r>
        <w:r>
          <w:t>9</w:t>
        </w:r>
        <w:r>
          <w:fldChar w:fldCharType="end"/>
        </w:r>
      </w:hyperlink>
    </w:p>
    <w:p>
      <w:pPr>
        <w:pStyle w:val="TOC2"/>
        <w:tabs>
          <w:tab w:val="right" w:leader="dot" w:pos="8306"/>
        </w:tabs>
      </w:pPr>
      <w:hyperlink w:anchor="_Toc18164" w:history="1">
        <w:r>
          <w:rPr>
            <w:rFonts w:ascii="仿宋" w:eastAsia="仿宋" w:hAnsi="仿宋" w:cs="仿宋" w:hint="eastAsia"/>
            <w:lang w:eastAsia="zh-CN"/>
          </w:rPr>
          <w:t>(二)、绩效评估方法</w:t>
        </w:r>
        <w:r>
          <w:tab/>
        </w:r>
        <w:r>
          <w:fldChar w:fldCharType="begin"/>
        </w:r>
        <w:r>
          <w:instrText xml:space="preserve"> PAGEREF _Toc18164 \h </w:instrText>
        </w:r>
        <w:r>
          <w:fldChar w:fldCharType="separate"/>
        </w:r>
        <w:r>
          <w:t>10</w:t>
        </w:r>
        <w:r>
          <w:fldChar w:fldCharType="end"/>
        </w:r>
      </w:hyperlink>
    </w:p>
    <w:p>
      <w:pPr>
        <w:pStyle w:val="TOC2"/>
        <w:tabs>
          <w:tab w:val="right" w:leader="dot" w:pos="8306"/>
        </w:tabs>
      </w:pPr>
      <w:hyperlink w:anchor="_Toc22770" w:history="1">
        <w:r>
          <w:rPr>
            <w:rFonts w:ascii="仿宋" w:eastAsia="仿宋" w:hAnsi="仿宋" w:cs="仿宋" w:hint="eastAsia"/>
            <w:lang w:eastAsia="zh-CN"/>
          </w:rPr>
          <w:t>(三)、绩效评估周期</w:t>
        </w:r>
        <w:r>
          <w:tab/>
        </w:r>
        <w:r>
          <w:fldChar w:fldCharType="begin"/>
        </w:r>
        <w:r>
          <w:instrText xml:space="preserve"> PAGEREF _Toc22770 \h </w:instrText>
        </w:r>
        <w:r>
          <w:fldChar w:fldCharType="separate"/>
        </w:r>
        <w:r>
          <w:t>11</w:t>
        </w:r>
        <w:r>
          <w:fldChar w:fldCharType="end"/>
        </w:r>
      </w:hyperlink>
    </w:p>
    <w:p>
      <w:pPr>
        <w:pStyle w:val="TOC1"/>
        <w:tabs>
          <w:tab w:val="right" w:leader="dot" w:pos="8306"/>
        </w:tabs>
      </w:pPr>
      <w:hyperlink w:anchor="_Toc280" w:history="1">
        <w:r>
          <w:rPr>
            <w:rFonts w:ascii="仿宋" w:eastAsia="仿宋" w:hAnsi="仿宋" w:cs="仿宋" w:hint="eastAsia"/>
            <w:lang w:eastAsia="zh-CN"/>
          </w:rPr>
          <w:t>四、猎头项目概论</w:t>
        </w:r>
        <w:r>
          <w:tab/>
        </w:r>
        <w:r>
          <w:fldChar w:fldCharType="begin"/>
        </w:r>
        <w:r>
          <w:instrText xml:space="preserve"> PAGEREF _Toc280 \h </w:instrText>
        </w:r>
        <w:r>
          <w:fldChar w:fldCharType="separate"/>
        </w:r>
        <w:r>
          <w:t>12</w:t>
        </w:r>
        <w:r>
          <w:fldChar w:fldCharType="end"/>
        </w:r>
      </w:hyperlink>
    </w:p>
    <w:p>
      <w:pPr>
        <w:pStyle w:val="TOC2"/>
        <w:tabs>
          <w:tab w:val="right" w:leader="dot" w:pos="8306"/>
        </w:tabs>
      </w:pPr>
      <w:hyperlink w:anchor="_Toc16182" w:history="1">
        <w:r>
          <w:rPr>
            <w:rFonts w:ascii="仿宋" w:eastAsia="仿宋" w:hAnsi="仿宋" w:cs="仿宋" w:hint="eastAsia"/>
            <w:lang w:eastAsia="zh-CN"/>
          </w:rPr>
          <w:t>(一)、猎头项目概况</w:t>
        </w:r>
        <w:r>
          <w:tab/>
        </w:r>
        <w:r>
          <w:fldChar w:fldCharType="begin"/>
        </w:r>
        <w:r>
          <w:instrText xml:space="preserve"> PAGEREF _Toc16182 \h </w:instrText>
        </w:r>
        <w:r>
          <w:fldChar w:fldCharType="separate"/>
        </w:r>
        <w:r>
          <w:t>12</w:t>
        </w:r>
        <w:r>
          <w:fldChar w:fldCharType="end"/>
        </w:r>
      </w:hyperlink>
    </w:p>
    <w:p>
      <w:pPr>
        <w:pStyle w:val="TOC2"/>
        <w:tabs>
          <w:tab w:val="right" w:leader="dot" w:pos="8306"/>
        </w:tabs>
      </w:pPr>
      <w:hyperlink w:anchor="_Toc11863" w:history="1">
        <w:r>
          <w:rPr>
            <w:rFonts w:ascii="仿宋" w:eastAsia="仿宋" w:hAnsi="仿宋" w:cs="仿宋" w:hint="eastAsia"/>
            <w:lang w:eastAsia="zh-CN"/>
          </w:rPr>
          <w:t>(二)、猎头项目目标</w:t>
        </w:r>
        <w:r>
          <w:tab/>
        </w:r>
        <w:r>
          <w:fldChar w:fldCharType="begin"/>
        </w:r>
        <w:r>
          <w:instrText xml:space="preserve"> PAGEREF _Toc11863 \h </w:instrText>
        </w:r>
        <w:r>
          <w:fldChar w:fldCharType="separate"/>
        </w:r>
        <w:r>
          <w:t>14</w:t>
        </w:r>
        <w:r>
          <w:fldChar w:fldCharType="end"/>
        </w:r>
      </w:hyperlink>
    </w:p>
    <w:p>
      <w:pPr>
        <w:pStyle w:val="TOC2"/>
        <w:tabs>
          <w:tab w:val="right" w:leader="dot" w:pos="8306"/>
        </w:tabs>
      </w:pPr>
      <w:hyperlink w:anchor="_Toc15602" w:history="1">
        <w:r>
          <w:rPr>
            <w:rFonts w:ascii="仿宋" w:eastAsia="仿宋" w:hAnsi="仿宋" w:cs="仿宋" w:hint="eastAsia"/>
            <w:lang w:eastAsia="zh-CN"/>
          </w:rPr>
          <w:t>(三)、猎头项目提出的理由</w:t>
        </w:r>
        <w:r>
          <w:tab/>
        </w:r>
        <w:r>
          <w:fldChar w:fldCharType="begin"/>
        </w:r>
        <w:r>
          <w:instrText xml:space="preserve"> PAGEREF _Toc15602 \h </w:instrText>
        </w:r>
        <w:r>
          <w:fldChar w:fldCharType="separate"/>
        </w:r>
        <w:r>
          <w:t>15</w:t>
        </w:r>
        <w:r>
          <w:fldChar w:fldCharType="end"/>
        </w:r>
      </w:hyperlink>
    </w:p>
    <w:p>
      <w:pPr>
        <w:pStyle w:val="TOC2"/>
        <w:tabs>
          <w:tab w:val="right" w:leader="dot" w:pos="8306"/>
        </w:tabs>
      </w:pPr>
      <w:hyperlink w:anchor="_Toc13273" w:history="1">
        <w:r>
          <w:rPr>
            <w:rFonts w:ascii="仿宋" w:eastAsia="仿宋" w:hAnsi="仿宋" w:cs="仿宋" w:hint="eastAsia"/>
            <w:lang w:eastAsia="zh-CN"/>
          </w:rPr>
          <w:t>(四)、猎头项目意义</w:t>
        </w:r>
        <w:r>
          <w:tab/>
        </w:r>
        <w:r>
          <w:fldChar w:fldCharType="begin"/>
        </w:r>
        <w:r>
          <w:instrText xml:space="preserve"> PAGEREF _Toc13273 \h </w:instrText>
        </w:r>
        <w:r>
          <w:fldChar w:fldCharType="separate"/>
        </w:r>
        <w:r>
          <w:t>16</w:t>
        </w:r>
        <w:r>
          <w:fldChar w:fldCharType="end"/>
        </w:r>
      </w:hyperlink>
    </w:p>
    <w:p>
      <w:pPr>
        <w:pStyle w:val="TOC2"/>
        <w:tabs>
          <w:tab w:val="right" w:leader="dot" w:pos="8306"/>
        </w:tabs>
      </w:pPr>
      <w:hyperlink w:anchor="_Toc753" w:history="1">
        <w:r>
          <w:rPr>
            <w:rFonts w:ascii="仿宋" w:eastAsia="仿宋" w:hAnsi="仿宋" w:cs="仿宋" w:hint="eastAsia"/>
            <w:lang w:eastAsia="zh-CN"/>
          </w:rPr>
          <w:t>(五)、猎头项目背景</w:t>
        </w:r>
        <w:r>
          <w:tab/>
        </w:r>
        <w:r>
          <w:fldChar w:fldCharType="begin"/>
        </w:r>
        <w:r>
          <w:instrText xml:space="preserve"> PAGEREF _Toc753 \h </w:instrText>
        </w:r>
        <w:r>
          <w:fldChar w:fldCharType="separate"/>
        </w:r>
        <w:r>
          <w:t>17</w:t>
        </w:r>
        <w:r>
          <w:fldChar w:fldCharType="end"/>
        </w:r>
      </w:hyperlink>
    </w:p>
    <w:p>
      <w:pPr>
        <w:pStyle w:val="TOC1"/>
        <w:tabs>
          <w:tab w:val="right" w:leader="dot" w:pos="8306"/>
        </w:tabs>
      </w:pPr>
      <w:hyperlink w:anchor="_Toc26225" w:history="1">
        <w:r>
          <w:rPr>
            <w:rFonts w:ascii="仿宋" w:eastAsia="仿宋" w:hAnsi="仿宋" w:cs="仿宋" w:hint="eastAsia"/>
            <w:lang w:eastAsia="zh-CN"/>
          </w:rPr>
          <w:t>五、猎头项目可持续发展</w:t>
        </w:r>
        <w:r>
          <w:tab/>
        </w:r>
        <w:r>
          <w:fldChar w:fldCharType="begin"/>
        </w:r>
        <w:r>
          <w:instrText xml:space="preserve"> PAGEREF _Toc26225 \h </w:instrText>
        </w:r>
        <w:r>
          <w:fldChar w:fldCharType="separate"/>
        </w:r>
        <w:r>
          <w:t>18</w:t>
        </w:r>
        <w:r>
          <w:fldChar w:fldCharType="end"/>
        </w:r>
      </w:hyperlink>
    </w:p>
    <w:p>
      <w:pPr>
        <w:pStyle w:val="TOC2"/>
        <w:tabs>
          <w:tab w:val="right" w:leader="dot" w:pos="8306"/>
        </w:tabs>
      </w:pPr>
      <w:hyperlink w:anchor="_Toc17672" w:history="1">
        <w:r>
          <w:rPr>
            <w:rFonts w:ascii="仿宋" w:eastAsia="仿宋" w:hAnsi="仿宋" w:cs="仿宋" w:hint="eastAsia"/>
            <w:lang w:eastAsia="zh-CN"/>
          </w:rPr>
          <w:t>(一)、可持续战略与实践</w:t>
        </w:r>
        <w:r>
          <w:tab/>
        </w:r>
        <w:r>
          <w:fldChar w:fldCharType="begin"/>
        </w:r>
        <w:r>
          <w:instrText xml:space="preserve"> PAGEREF _Toc17672 \h </w:instrText>
        </w:r>
        <w:r>
          <w:fldChar w:fldCharType="separate"/>
        </w:r>
        <w:r>
          <w:t>18</w:t>
        </w:r>
        <w:r>
          <w:fldChar w:fldCharType="end"/>
        </w:r>
      </w:hyperlink>
    </w:p>
    <w:p>
      <w:pPr>
        <w:pStyle w:val="TOC2"/>
        <w:tabs>
          <w:tab w:val="right" w:leader="dot" w:pos="8306"/>
        </w:tabs>
      </w:pPr>
      <w:hyperlink w:anchor="_Toc23468" w:history="1">
        <w:r>
          <w:rPr>
            <w:rFonts w:ascii="仿宋" w:eastAsia="仿宋" w:hAnsi="仿宋" w:cs="仿宋" w:hint="eastAsia"/>
            <w:lang w:eastAsia="zh-CN"/>
          </w:rPr>
          <w:t>(二)、环保与社会责任</w:t>
        </w:r>
        <w:r>
          <w:tab/>
        </w:r>
        <w:r>
          <w:fldChar w:fldCharType="begin"/>
        </w:r>
        <w:r>
          <w:instrText xml:space="preserve"> PAGEREF _Toc23468 \h </w:instrText>
        </w:r>
        <w:r>
          <w:fldChar w:fldCharType="separate"/>
        </w:r>
        <w:r>
          <w:t>19</w:t>
        </w:r>
        <w:r>
          <w:fldChar w:fldCharType="end"/>
        </w:r>
      </w:hyperlink>
    </w:p>
    <w:p>
      <w:pPr>
        <w:pStyle w:val="TOC1"/>
        <w:tabs>
          <w:tab w:val="right" w:leader="dot" w:pos="8306"/>
        </w:tabs>
      </w:pPr>
      <w:hyperlink w:anchor="_Toc22390" w:history="1">
        <w:r>
          <w:rPr>
            <w:rFonts w:ascii="仿宋" w:eastAsia="仿宋" w:hAnsi="仿宋" w:cs="仿宋" w:hint="eastAsia"/>
            <w:lang w:eastAsia="zh-CN"/>
          </w:rPr>
          <w:t>六、猎头项目土建工程</w:t>
        </w:r>
        <w:r>
          <w:tab/>
        </w:r>
        <w:r>
          <w:fldChar w:fldCharType="begin"/>
        </w:r>
        <w:r>
          <w:instrText xml:space="preserve"> PAGEREF _Toc22390 \h </w:instrText>
        </w:r>
        <w:r>
          <w:fldChar w:fldCharType="separate"/>
        </w:r>
        <w:r>
          <w:t>19</w:t>
        </w:r>
        <w:r>
          <w:fldChar w:fldCharType="end"/>
        </w:r>
      </w:hyperlink>
    </w:p>
    <w:p>
      <w:pPr>
        <w:pStyle w:val="TOC2"/>
        <w:tabs>
          <w:tab w:val="right" w:leader="dot" w:pos="8306"/>
        </w:tabs>
      </w:pPr>
      <w:hyperlink w:anchor="_Toc24615" w:history="1">
        <w:r>
          <w:rPr>
            <w:rFonts w:ascii="仿宋" w:eastAsia="仿宋" w:hAnsi="仿宋" w:cs="仿宋" w:hint="eastAsia"/>
            <w:lang w:eastAsia="zh-CN"/>
          </w:rPr>
          <w:t>(一)、建筑工程设计原则</w:t>
        </w:r>
        <w:r>
          <w:tab/>
        </w:r>
        <w:r>
          <w:fldChar w:fldCharType="begin"/>
        </w:r>
        <w:r>
          <w:instrText xml:space="preserve"> PAGEREF _Toc24615 \h </w:instrText>
        </w:r>
        <w:r>
          <w:fldChar w:fldCharType="separate"/>
        </w:r>
        <w:r>
          <w:t>19</w:t>
        </w:r>
        <w:r>
          <w:fldChar w:fldCharType="end"/>
        </w:r>
      </w:hyperlink>
    </w:p>
    <w:p>
      <w:pPr>
        <w:pStyle w:val="TOC2"/>
        <w:tabs>
          <w:tab w:val="right" w:leader="dot" w:pos="8306"/>
        </w:tabs>
      </w:pPr>
      <w:hyperlink w:anchor="_Toc24658" w:history="1">
        <w:r>
          <w:rPr>
            <w:rFonts w:ascii="仿宋" w:eastAsia="仿宋" w:hAnsi="仿宋" w:cs="仿宋" w:hint="eastAsia"/>
            <w:lang w:eastAsia="zh-CN"/>
          </w:rPr>
          <w:t>(二)、土建工程设计年限及安全等级</w:t>
        </w:r>
        <w:r>
          <w:tab/>
        </w:r>
        <w:r>
          <w:fldChar w:fldCharType="begin"/>
        </w:r>
        <w:r>
          <w:instrText xml:space="preserve"> PAGEREF _Toc24658 \h </w:instrText>
        </w:r>
        <w:r>
          <w:fldChar w:fldCharType="separate"/>
        </w:r>
        <w:r>
          <w:t>21</w:t>
        </w:r>
        <w:r>
          <w:fldChar w:fldCharType="end"/>
        </w:r>
      </w:hyperlink>
    </w:p>
    <w:p>
      <w:pPr>
        <w:pStyle w:val="TOC2"/>
        <w:tabs>
          <w:tab w:val="right" w:leader="dot" w:pos="8306"/>
        </w:tabs>
      </w:pPr>
      <w:hyperlink w:anchor="_Toc9672" w:history="1">
        <w:r>
          <w:rPr>
            <w:rFonts w:ascii="仿宋" w:eastAsia="仿宋" w:hAnsi="仿宋" w:cs="仿宋" w:hint="eastAsia"/>
            <w:lang w:eastAsia="zh-CN"/>
          </w:rPr>
          <w:t>(三)、建筑工程设计总体要求</w:t>
        </w:r>
        <w:r>
          <w:tab/>
        </w:r>
        <w:r>
          <w:fldChar w:fldCharType="begin"/>
        </w:r>
        <w:r>
          <w:instrText xml:space="preserve"> PAGEREF _Toc9672 \h </w:instrText>
        </w:r>
        <w:r>
          <w:fldChar w:fldCharType="separate"/>
        </w:r>
        <w:r>
          <w:t>22</w:t>
        </w:r>
        <w:r>
          <w:fldChar w:fldCharType="end"/>
        </w:r>
      </w:hyperlink>
    </w:p>
    <w:p>
      <w:pPr>
        <w:pStyle w:val="TOC2"/>
        <w:tabs>
          <w:tab w:val="right" w:leader="dot" w:pos="8306"/>
        </w:tabs>
      </w:pPr>
      <w:hyperlink w:anchor="_Toc1391" w:history="1">
        <w:r>
          <w:rPr>
            <w:rFonts w:ascii="仿宋" w:eastAsia="仿宋" w:hAnsi="仿宋" w:cs="仿宋" w:hint="eastAsia"/>
            <w:lang w:eastAsia="zh-CN"/>
          </w:rPr>
          <w:t>(四)、土建工程建设指标</w:t>
        </w:r>
        <w:r>
          <w:tab/>
        </w:r>
        <w:r>
          <w:fldChar w:fldCharType="begin"/>
        </w:r>
        <w:r>
          <w:instrText xml:space="preserve"> PAGEREF _Toc1391 \h </w:instrText>
        </w:r>
        <w:r>
          <w:fldChar w:fldCharType="separate"/>
        </w:r>
        <w:r>
          <w:t>22</w:t>
        </w:r>
        <w:r>
          <w:fldChar w:fldCharType="end"/>
        </w:r>
      </w:hyperlink>
    </w:p>
    <w:p>
      <w:pPr>
        <w:pStyle w:val="TOC1"/>
        <w:tabs>
          <w:tab w:val="right" w:leader="dot" w:pos="8306"/>
        </w:tabs>
      </w:pPr>
      <w:hyperlink w:anchor="_Toc4240" w:history="1">
        <w:r>
          <w:rPr>
            <w:rFonts w:ascii="仿宋" w:eastAsia="仿宋" w:hAnsi="仿宋" w:cs="仿宋" w:hint="eastAsia"/>
            <w:lang w:eastAsia="zh-CN"/>
          </w:rPr>
          <w:t>七、猎头项目计划安排</w:t>
        </w:r>
        <w:r>
          <w:tab/>
        </w:r>
        <w:r>
          <w:fldChar w:fldCharType="begin"/>
        </w:r>
        <w:r>
          <w:instrText xml:space="preserve"> PAGEREF _Toc4240 \h </w:instrText>
        </w:r>
        <w:r>
          <w:fldChar w:fldCharType="separate"/>
        </w:r>
        <w:r>
          <w:t>23</w:t>
        </w:r>
        <w:r>
          <w:fldChar w:fldCharType="end"/>
        </w:r>
      </w:hyperlink>
    </w:p>
    <w:p>
      <w:pPr>
        <w:pStyle w:val="TOC2"/>
        <w:tabs>
          <w:tab w:val="right" w:leader="dot" w:pos="8306"/>
        </w:tabs>
      </w:pPr>
      <w:hyperlink w:anchor="_Toc605" w:history="1">
        <w:r>
          <w:rPr>
            <w:rFonts w:ascii="仿宋" w:eastAsia="仿宋" w:hAnsi="仿宋" w:cs="仿宋" w:hint="eastAsia"/>
            <w:lang w:eastAsia="zh-CN"/>
          </w:rPr>
          <w:t>(一)、建设周期</w:t>
        </w:r>
        <w:r>
          <w:tab/>
        </w:r>
        <w:r>
          <w:fldChar w:fldCharType="begin"/>
        </w:r>
        <w:r>
          <w:instrText xml:space="preserve"> PAGEREF _Toc605 \h </w:instrText>
        </w:r>
        <w:r>
          <w:fldChar w:fldCharType="separate"/>
        </w:r>
        <w:r>
          <w:t>23</w:t>
        </w:r>
        <w:r>
          <w:fldChar w:fldCharType="end"/>
        </w:r>
      </w:hyperlink>
    </w:p>
    <w:p>
      <w:pPr>
        <w:pStyle w:val="TOC2"/>
        <w:tabs>
          <w:tab w:val="right" w:leader="dot" w:pos="8306"/>
        </w:tabs>
      </w:pPr>
      <w:hyperlink w:anchor="_Toc32537" w:history="1">
        <w:r>
          <w:rPr>
            <w:rFonts w:ascii="仿宋" w:eastAsia="仿宋" w:hAnsi="仿宋" w:cs="仿宋" w:hint="eastAsia"/>
            <w:lang w:eastAsia="zh-CN"/>
          </w:rPr>
          <w:t>(二)、建设进度</w:t>
        </w:r>
        <w:r>
          <w:tab/>
        </w:r>
        <w:r>
          <w:fldChar w:fldCharType="begin"/>
        </w:r>
        <w:r>
          <w:instrText xml:space="preserve"> PAGEREF _Toc32537 \h </w:instrText>
        </w:r>
        <w:r>
          <w:fldChar w:fldCharType="separate"/>
        </w:r>
        <w:r>
          <w:t>23</w:t>
        </w:r>
        <w:r>
          <w:fldChar w:fldCharType="end"/>
        </w:r>
      </w:hyperlink>
    </w:p>
    <w:p>
      <w:pPr>
        <w:pStyle w:val="TOC2"/>
        <w:tabs>
          <w:tab w:val="right" w:leader="dot" w:pos="8306"/>
        </w:tabs>
      </w:pPr>
      <w:hyperlink w:anchor="_Toc12141" w:history="1">
        <w:r>
          <w:rPr>
            <w:rFonts w:ascii="仿宋" w:eastAsia="仿宋" w:hAnsi="仿宋" w:cs="仿宋" w:hint="eastAsia"/>
            <w:lang w:eastAsia="zh-CN"/>
          </w:rPr>
          <w:t>(三)、进度安排注意事项</w:t>
        </w:r>
        <w:r>
          <w:tab/>
        </w:r>
        <w:r>
          <w:fldChar w:fldCharType="begin"/>
        </w:r>
        <w:r>
          <w:instrText xml:space="preserve"> PAGEREF _Toc12141 \h </w:instrText>
        </w:r>
        <w:r>
          <w:fldChar w:fldCharType="separate"/>
        </w:r>
        <w:r>
          <w:t>24</w:t>
        </w:r>
        <w:r>
          <w:fldChar w:fldCharType="end"/>
        </w:r>
      </w:hyperlink>
    </w:p>
    <w:p>
      <w:pPr>
        <w:pStyle w:val="TOC2"/>
        <w:tabs>
          <w:tab w:val="right" w:leader="dot" w:pos="8306"/>
        </w:tabs>
      </w:pPr>
      <w:hyperlink w:anchor="_Toc5127" w:history="1">
        <w:r>
          <w:rPr>
            <w:rFonts w:ascii="仿宋" w:eastAsia="仿宋" w:hAnsi="仿宋" w:cs="仿宋" w:hint="eastAsia"/>
            <w:lang w:eastAsia="zh-CN"/>
          </w:rPr>
          <w:t>(四)、人力资源配置</w:t>
        </w:r>
        <w:r>
          <w:tab/>
        </w:r>
        <w:r>
          <w:fldChar w:fldCharType="begin"/>
        </w:r>
        <w:r>
          <w:instrText xml:space="preserve"> PAGEREF _Toc5127 \h </w:instrText>
        </w:r>
        <w:r>
          <w:fldChar w:fldCharType="separate"/>
        </w:r>
        <w:r>
          <w:t>26</w:t>
        </w:r>
        <w:r>
          <w:fldChar w:fldCharType="end"/>
        </w:r>
      </w:hyperlink>
    </w:p>
    <w:p>
      <w:pPr>
        <w:pStyle w:val="TOC1"/>
        <w:tabs>
          <w:tab w:val="right" w:leader="dot" w:pos="8306"/>
        </w:tabs>
      </w:pPr>
      <w:hyperlink w:anchor="_Toc2536" w:history="1">
        <w:r>
          <w:rPr>
            <w:rFonts w:ascii="仿宋" w:eastAsia="仿宋" w:hAnsi="仿宋" w:cs="仿宋" w:hint="eastAsia"/>
            <w:lang w:eastAsia="zh-CN"/>
          </w:rPr>
          <w:t>八、猎头项目环境影响分析</w:t>
        </w:r>
        <w:r>
          <w:tab/>
        </w:r>
        <w:r>
          <w:fldChar w:fldCharType="begin"/>
        </w:r>
        <w:r>
          <w:instrText xml:space="preserve"> PAGEREF _Toc2536 \h </w:instrText>
        </w:r>
        <w:r>
          <w:fldChar w:fldCharType="separate"/>
        </w:r>
        <w:r>
          <w:t>27</w:t>
        </w:r>
        <w:r>
          <w:fldChar w:fldCharType="end"/>
        </w:r>
      </w:hyperlink>
    </w:p>
    <w:p>
      <w:pPr>
        <w:pStyle w:val="TOC2"/>
        <w:tabs>
          <w:tab w:val="right" w:leader="dot" w:pos="8306"/>
        </w:tabs>
      </w:pPr>
      <w:hyperlink w:anchor="_Toc28654" w:history="1">
        <w:r>
          <w:rPr>
            <w:rFonts w:ascii="仿宋" w:eastAsia="仿宋" w:hAnsi="仿宋" w:cs="仿宋" w:hint="eastAsia"/>
            <w:lang w:eastAsia="zh-CN"/>
          </w:rPr>
          <w:t>(一)、建设区域环境质量现状</w:t>
        </w:r>
        <w:r>
          <w:tab/>
        </w:r>
        <w:r>
          <w:fldChar w:fldCharType="begin"/>
        </w:r>
        <w:r>
          <w:instrText xml:space="preserve"> PAGEREF _Toc28654 \h </w:instrText>
        </w:r>
        <w:r>
          <w:fldChar w:fldCharType="separate"/>
        </w:r>
        <w:r>
          <w:t>27</w:t>
        </w:r>
        <w:r>
          <w:fldChar w:fldCharType="end"/>
        </w:r>
      </w:hyperlink>
    </w:p>
    <w:p>
      <w:pPr>
        <w:pStyle w:val="TOC2"/>
        <w:tabs>
          <w:tab w:val="right" w:leader="dot" w:pos="8306"/>
        </w:tabs>
      </w:pPr>
      <w:hyperlink w:anchor="_Toc3791" w:history="1">
        <w:r>
          <w:rPr>
            <w:rFonts w:ascii="仿宋" w:eastAsia="仿宋" w:hAnsi="仿宋" w:cs="仿宋" w:hint="eastAsia"/>
            <w:lang w:eastAsia="zh-CN"/>
          </w:rPr>
          <w:t>(二)、建设期环境保护</w:t>
        </w:r>
        <w:r>
          <w:tab/>
        </w:r>
        <w:r>
          <w:fldChar w:fldCharType="begin"/>
        </w:r>
        <w:r>
          <w:instrText xml:space="preserve"> PAGEREF _Toc3791 \h </w:instrText>
        </w:r>
        <w:r>
          <w:fldChar w:fldCharType="separate"/>
        </w:r>
        <w:r>
          <w:t>28</w:t>
        </w:r>
        <w:r>
          <w:fldChar w:fldCharType="end"/>
        </w:r>
      </w:hyperlink>
    </w:p>
    <w:p>
      <w:pPr>
        <w:pStyle w:val="TOC2"/>
        <w:tabs>
          <w:tab w:val="right" w:leader="dot" w:pos="8306"/>
        </w:tabs>
      </w:pPr>
      <w:hyperlink w:anchor="_Toc1918" w:history="1">
        <w:r>
          <w:rPr>
            <w:rFonts w:ascii="仿宋" w:eastAsia="仿宋" w:hAnsi="仿宋" w:cs="仿宋" w:hint="eastAsia"/>
            <w:lang w:eastAsia="zh-CN"/>
          </w:rPr>
          <w:t>(三)、运营期环境保护</w:t>
        </w:r>
        <w:r>
          <w:tab/>
        </w:r>
        <w:r>
          <w:fldChar w:fldCharType="begin"/>
        </w:r>
        <w:r>
          <w:instrText xml:space="preserve"> PAGEREF _Toc1918 \h </w:instrText>
        </w:r>
        <w:r>
          <w:fldChar w:fldCharType="separate"/>
        </w:r>
        <w:r>
          <w:t>30</w:t>
        </w:r>
        <w:r>
          <w:fldChar w:fldCharType="end"/>
        </w:r>
      </w:hyperlink>
    </w:p>
    <w:p>
      <w:pPr>
        <w:pStyle w:val="TOC2"/>
        <w:tabs>
          <w:tab w:val="right" w:leader="dot" w:pos="8306"/>
        </w:tabs>
      </w:pPr>
      <w:hyperlink w:anchor="_Toc1258" w:history="1">
        <w:r>
          <w:rPr>
            <w:rFonts w:ascii="仿宋" w:eastAsia="仿宋" w:hAnsi="仿宋" w:cs="仿宋" w:hint="eastAsia"/>
            <w:lang w:eastAsia="zh-CN"/>
          </w:rPr>
          <w:t>(四)、猎头项目建设对区域经济的影响</w:t>
        </w:r>
        <w:r>
          <w:tab/>
        </w:r>
        <w:r>
          <w:fldChar w:fldCharType="begin"/>
        </w:r>
        <w:r>
          <w:instrText xml:space="preserve"> PAGEREF _Toc1258 \h </w:instrText>
        </w:r>
        <w:r>
          <w:fldChar w:fldCharType="separate"/>
        </w:r>
        <w:r>
          <w:t>31</w:t>
        </w:r>
        <w:r>
          <w:fldChar w:fldCharType="end"/>
        </w:r>
      </w:hyperlink>
    </w:p>
    <w:p>
      <w:pPr>
        <w:pStyle w:val="TOC2"/>
        <w:tabs>
          <w:tab w:val="right" w:leader="dot" w:pos="8306"/>
        </w:tabs>
      </w:pPr>
      <w:hyperlink w:anchor="_Toc24562" w:history="1">
        <w:r>
          <w:rPr>
            <w:rFonts w:ascii="仿宋" w:eastAsia="仿宋" w:hAnsi="仿宋" w:cs="仿宋" w:hint="eastAsia"/>
            <w:lang w:eastAsia="zh-CN"/>
          </w:rPr>
          <w:t>(五)、废弃物处理</w:t>
        </w:r>
        <w:r>
          <w:tab/>
        </w:r>
        <w:r>
          <w:fldChar w:fldCharType="begin"/>
        </w:r>
        <w:r>
          <w:instrText xml:space="preserve"> PAGEREF _Toc24562 \h </w:instrText>
        </w:r>
        <w:r>
          <w:fldChar w:fldCharType="separate"/>
        </w:r>
        <w:r>
          <w:t>33</w:t>
        </w:r>
        <w:r>
          <w:fldChar w:fldCharType="end"/>
        </w:r>
      </w:hyperlink>
    </w:p>
    <w:p>
      <w:pPr>
        <w:pStyle w:val="TOC2"/>
        <w:tabs>
          <w:tab w:val="right" w:leader="dot" w:pos="8306"/>
        </w:tabs>
      </w:pPr>
      <w:hyperlink w:anchor="_Toc30694" w:history="1">
        <w:r>
          <w:rPr>
            <w:rFonts w:ascii="仿宋" w:eastAsia="仿宋" w:hAnsi="仿宋" w:cs="仿宋" w:hint="eastAsia"/>
            <w:lang w:eastAsia="zh-CN"/>
          </w:rPr>
          <w:t>(六)、特殊环境影响分析</w:t>
        </w:r>
        <w:r>
          <w:tab/>
        </w:r>
        <w:r>
          <w:fldChar w:fldCharType="begin"/>
        </w:r>
        <w:r>
          <w:instrText xml:space="preserve"> PAGEREF _Toc30694 \h </w:instrText>
        </w:r>
        <w:r>
          <w:fldChar w:fldCharType="separate"/>
        </w:r>
        <w:r>
          <w:t>34</w:t>
        </w:r>
        <w:r>
          <w:fldChar w:fldCharType="end"/>
        </w:r>
      </w:hyperlink>
    </w:p>
    <w:p>
      <w:pPr>
        <w:pStyle w:val="TOC2"/>
        <w:tabs>
          <w:tab w:val="right" w:leader="dot" w:pos="8306"/>
        </w:tabs>
      </w:pPr>
      <w:hyperlink w:anchor="_Toc3093" w:history="1">
        <w:r>
          <w:rPr>
            <w:rFonts w:ascii="仿宋" w:eastAsia="仿宋" w:hAnsi="仿宋" w:cs="仿宋" w:hint="eastAsia"/>
            <w:lang w:eastAsia="zh-CN"/>
          </w:rPr>
          <w:t>(七)、清洁生产</w:t>
        </w:r>
        <w:r>
          <w:tab/>
        </w:r>
        <w:r>
          <w:fldChar w:fldCharType="begin"/>
        </w:r>
        <w:r>
          <w:instrText xml:space="preserve"> PAGEREF _Toc3093 \h </w:instrText>
        </w:r>
        <w:r>
          <w:fldChar w:fldCharType="separate"/>
        </w:r>
        <w:r>
          <w:t>35</w:t>
        </w:r>
        <w:r>
          <w:fldChar w:fldCharType="end"/>
        </w:r>
      </w:hyperlink>
    </w:p>
    <w:p>
      <w:pPr>
        <w:pStyle w:val="TOC2"/>
        <w:tabs>
          <w:tab w:val="right" w:leader="dot" w:pos="8306"/>
        </w:tabs>
      </w:pPr>
      <w:hyperlink w:anchor="_Toc30166" w:history="1">
        <w:r>
          <w:rPr>
            <w:rFonts w:ascii="仿宋" w:eastAsia="仿宋" w:hAnsi="仿宋" w:cs="仿宋" w:hint="eastAsia"/>
            <w:lang w:eastAsia="zh-CN"/>
          </w:rPr>
          <w:t>(八)、环境保护综合评价</w:t>
        </w:r>
        <w:r>
          <w:tab/>
        </w:r>
        <w:r>
          <w:fldChar w:fldCharType="begin"/>
        </w:r>
        <w:r>
          <w:instrText xml:space="preserve"> PAGEREF _Toc30166 \h </w:instrText>
        </w:r>
        <w:r>
          <w:fldChar w:fldCharType="separate"/>
        </w:r>
        <w:r>
          <w:t>36</w:t>
        </w:r>
        <w:r>
          <w:fldChar w:fldCharType="end"/>
        </w:r>
      </w:hyperlink>
    </w:p>
    <w:p>
      <w:pPr>
        <w:pStyle w:val="TOC1"/>
        <w:tabs>
          <w:tab w:val="right" w:leader="dot" w:pos="8306"/>
        </w:tabs>
      </w:pPr>
      <w:hyperlink w:anchor="_Toc22109" w:history="1">
        <w:r>
          <w:rPr>
            <w:rFonts w:ascii="仿宋" w:eastAsia="仿宋" w:hAnsi="仿宋" w:cs="仿宋" w:hint="eastAsia"/>
            <w:lang w:eastAsia="zh-CN"/>
          </w:rPr>
          <w:t>九、猎头项目投资规划</w:t>
        </w:r>
        <w:r>
          <w:tab/>
        </w:r>
        <w:r>
          <w:fldChar w:fldCharType="begin"/>
        </w:r>
        <w:r>
          <w:instrText xml:space="preserve"> PAGEREF _Toc22109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7" w:history="1">
        <w:r>
          <w:rPr>
            <w:rFonts w:ascii="仿宋" w:eastAsia="仿宋" w:hAnsi="仿宋" w:cs="仿宋" w:hint="eastAsia"/>
            <w:lang w:eastAsia="zh-CN"/>
          </w:rPr>
          <w:t>(一)、猎头项目总投资估算</w:t>
        </w:r>
        <w:r>
          <w:tab/>
        </w:r>
        <w:r>
          <w:fldChar w:fldCharType="begin"/>
        </w:r>
        <w:r>
          <w:instrText xml:space="preserve"> PAGEREF _Toc26967 \h </w:instrText>
        </w:r>
        <w:r>
          <w:fldChar w:fldCharType="separate"/>
        </w:r>
        <w:r>
          <w:t>37</w:t>
        </w:r>
        <w:r>
          <w:fldChar w:fldCharType="end"/>
        </w:r>
      </w:hyperlink>
    </w:p>
    <w:p>
      <w:pPr>
        <w:pStyle w:val="TOC2"/>
        <w:tabs>
          <w:tab w:val="right" w:leader="dot" w:pos="8306"/>
        </w:tabs>
      </w:pPr>
      <w:hyperlink w:anchor="_Toc10475" w:history="1">
        <w:r>
          <w:rPr>
            <w:rFonts w:ascii="仿宋" w:eastAsia="仿宋" w:hAnsi="仿宋" w:cs="仿宋" w:hint="eastAsia"/>
            <w:lang w:eastAsia="zh-CN"/>
          </w:rPr>
          <w:t>(二)、资金筹措</w:t>
        </w:r>
        <w:r>
          <w:tab/>
        </w:r>
        <w:r>
          <w:fldChar w:fldCharType="begin"/>
        </w:r>
        <w:r>
          <w:instrText xml:space="preserve"> PAGEREF _Toc10475 \h </w:instrText>
        </w:r>
        <w:r>
          <w:fldChar w:fldCharType="separate"/>
        </w:r>
        <w:r>
          <w:t>38</w:t>
        </w:r>
        <w:r>
          <w:fldChar w:fldCharType="end"/>
        </w:r>
      </w:hyperlink>
    </w:p>
    <w:p>
      <w:pPr>
        <w:pStyle w:val="TOC1"/>
        <w:tabs>
          <w:tab w:val="right" w:leader="dot" w:pos="8306"/>
        </w:tabs>
      </w:pPr>
      <w:hyperlink w:anchor="_Toc32285" w:history="1">
        <w:r>
          <w:rPr>
            <w:rFonts w:ascii="仿宋" w:eastAsia="仿宋" w:hAnsi="仿宋" w:cs="仿宋" w:hint="eastAsia"/>
            <w:lang w:eastAsia="zh-CN"/>
          </w:rPr>
          <w:t>十、猎头项目人力资源管理</w:t>
        </w:r>
        <w:r>
          <w:tab/>
        </w:r>
        <w:r>
          <w:fldChar w:fldCharType="begin"/>
        </w:r>
        <w:r>
          <w:instrText xml:space="preserve"> PAGEREF _Toc32285 \h </w:instrText>
        </w:r>
        <w:r>
          <w:fldChar w:fldCharType="separate"/>
        </w:r>
        <w:r>
          <w:t>39</w:t>
        </w:r>
        <w:r>
          <w:fldChar w:fldCharType="end"/>
        </w:r>
      </w:hyperlink>
    </w:p>
    <w:p>
      <w:pPr>
        <w:pStyle w:val="TOC2"/>
        <w:tabs>
          <w:tab w:val="right" w:leader="dot" w:pos="8306"/>
        </w:tabs>
      </w:pPr>
      <w:hyperlink w:anchor="_Toc2667" w:history="1">
        <w:r>
          <w:rPr>
            <w:rFonts w:ascii="仿宋" w:eastAsia="仿宋" w:hAnsi="仿宋" w:cs="仿宋" w:hint="eastAsia"/>
            <w:lang w:eastAsia="zh-CN"/>
          </w:rPr>
          <w:t>(一)、建立健全的预算管理制度</w:t>
        </w:r>
        <w:r>
          <w:tab/>
        </w:r>
        <w:r>
          <w:fldChar w:fldCharType="begin"/>
        </w:r>
        <w:r>
          <w:instrText xml:space="preserve"> PAGEREF _Toc2667 \h </w:instrText>
        </w:r>
        <w:r>
          <w:fldChar w:fldCharType="separate"/>
        </w:r>
        <w:r>
          <w:t>39</w:t>
        </w:r>
        <w:r>
          <w:fldChar w:fldCharType="end"/>
        </w:r>
      </w:hyperlink>
    </w:p>
    <w:p>
      <w:pPr>
        <w:pStyle w:val="TOC2"/>
        <w:tabs>
          <w:tab w:val="right" w:leader="dot" w:pos="8306"/>
        </w:tabs>
      </w:pPr>
      <w:hyperlink w:anchor="_Toc10944" w:history="1">
        <w:r>
          <w:rPr>
            <w:rFonts w:ascii="仿宋" w:eastAsia="仿宋" w:hAnsi="仿宋" w:cs="仿宋" w:hint="eastAsia"/>
            <w:lang w:eastAsia="zh-CN"/>
          </w:rPr>
          <w:t>(二)、加强资金流动监控</w:t>
        </w:r>
        <w:r>
          <w:tab/>
        </w:r>
        <w:r>
          <w:fldChar w:fldCharType="begin"/>
        </w:r>
        <w:r>
          <w:instrText xml:space="preserve"> PAGEREF _Toc10944 \h </w:instrText>
        </w:r>
        <w:r>
          <w:fldChar w:fldCharType="separate"/>
        </w:r>
        <w:r>
          <w:t>41</w:t>
        </w:r>
        <w:r>
          <w:fldChar w:fldCharType="end"/>
        </w:r>
      </w:hyperlink>
    </w:p>
    <w:p>
      <w:pPr>
        <w:pStyle w:val="TOC2"/>
        <w:tabs>
          <w:tab w:val="right" w:leader="dot" w:pos="8306"/>
        </w:tabs>
      </w:pPr>
      <w:hyperlink w:anchor="_Toc32563" w:history="1">
        <w:r>
          <w:rPr>
            <w:rFonts w:ascii="仿宋" w:eastAsia="仿宋" w:hAnsi="仿宋" w:cs="仿宋" w:hint="eastAsia"/>
            <w:lang w:eastAsia="zh-CN"/>
          </w:rPr>
          <w:t>(三)、制定完善的风险控制机制</w:t>
        </w:r>
        <w:r>
          <w:tab/>
        </w:r>
        <w:r>
          <w:fldChar w:fldCharType="begin"/>
        </w:r>
        <w:r>
          <w:instrText xml:space="preserve"> PAGEREF _Toc32563 \h </w:instrText>
        </w:r>
        <w:r>
          <w:fldChar w:fldCharType="separate"/>
        </w:r>
        <w:r>
          <w:t>42</w:t>
        </w:r>
        <w:r>
          <w:fldChar w:fldCharType="end"/>
        </w:r>
      </w:hyperlink>
    </w:p>
    <w:p>
      <w:pPr>
        <w:pStyle w:val="TOC2"/>
        <w:tabs>
          <w:tab w:val="right" w:leader="dot" w:pos="8306"/>
        </w:tabs>
      </w:pPr>
      <w:hyperlink w:anchor="_Toc4596" w:history="1">
        <w:r>
          <w:rPr>
            <w:rFonts w:ascii="仿宋" w:eastAsia="仿宋" w:hAnsi="仿宋" w:cs="仿宋" w:hint="eastAsia"/>
            <w:lang w:eastAsia="zh-CN"/>
          </w:rPr>
          <w:t>(四)、优化成本管理</w:t>
        </w:r>
        <w:r>
          <w:tab/>
        </w:r>
        <w:r>
          <w:fldChar w:fldCharType="begin"/>
        </w:r>
        <w:r>
          <w:instrText xml:space="preserve"> PAGEREF _Toc4596 \h </w:instrText>
        </w:r>
        <w:r>
          <w:fldChar w:fldCharType="separate"/>
        </w:r>
        <w:r>
          <w:t>43</w:t>
        </w:r>
        <w:r>
          <w:fldChar w:fldCharType="end"/>
        </w:r>
      </w:hyperlink>
    </w:p>
    <w:p>
      <w:pPr>
        <w:pStyle w:val="TOC1"/>
        <w:tabs>
          <w:tab w:val="right" w:leader="dot" w:pos="8306"/>
        </w:tabs>
      </w:pPr>
      <w:hyperlink w:anchor="_Toc22542" w:history="1">
        <w:r>
          <w:rPr>
            <w:rFonts w:ascii="仿宋" w:eastAsia="仿宋" w:hAnsi="仿宋" w:cs="仿宋" w:hint="eastAsia"/>
            <w:lang w:eastAsia="zh-CN"/>
          </w:rPr>
          <w:t>十一、猎头项目财务管理</w:t>
        </w:r>
        <w:r>
          <w:tab/>
        </w:r>
        <w:r>
          <w:fldChar w:fldCharType="begin"/>
        </w:r>
        <w:r>
          <w:instrText xml:space="preserve"> PAGEREF _Toc22542 \h </w:instrText>
        </w:r>
        <w:r>
          <w:fldChar w:fldCharType="separate"/>
        </w:r>
        <w:r>
          <w:t>44</w:t>
        </w:r>
        <w:r>
          <w:fldChar w:fldCharType="end"/>
        </w:r>
      </w:hyperlink>
    </w:p>
    <w:p>
      <w:pPr>
        <w:pStyle w:val="TOC2"/>
        <w:tabs>
          <w:tab w:val="right" w:leader="dot" w:pos="8306"/>
        </w:tabs>
      </w:pPr>
      <w:hyperlink w:anchor="_Toc16030" w:history="1">
        <w:r>
          <w:rPr>
            <w:rFonts w:ascii="仿宋" w:eastAsia="仿宋" w:hAnsi="仿宋" w:cs="仿宋" w:hint="eastAsia"/>
            <w:lang w:eastAsia="zh-CN"/>
          </w:rPr>
          <w:t>(一)、资金需求大</w:t>
        </w:r>
        <w:r>
          <w:tab/>
        </w:r>
        <w:r>
          <w:fldChar w:fldCharType="begin"/>
        </w:r>
        <w:r>
          <w:instrText xml:space="preserve"> PAGEREF _Toc16030 \h </w:instrText>
        </w:r>
        <w:r>
          <w:fldChar w:fldCharType="separate"/>
        </w:r>
        <w:r>
          <w:t>44</w:t>
        </w:r>
        <w:r>
          <w:fldChar w:fldCharType="end"/>
        </w:r>
      </w:hyperlink>
    </w:p>
    <w:p>
      <w:pPr>
        <w:pStyle w:val="TOC2"/>
        <w:tabs>
          <w:tab w:val="right" w:leader="dot" w:pos="8306"/>
        </w:tabs>
      </w:pPr>
      <w:hyperlink w:anchor="_Toc1163" w:history="1">
        <w:r>
          <w:rPr>
            <w:rFonts w:ascii="仿宋" w:eastAsia="仿宋" w:hAnsi="仿宋" w:cs="仿宋" w:hint="eastAsia"/>
            <w:lang w:eastAsia="zh-CN"/>
          </w:rPr>
          <w:t>(二)、研发周期长</w:t>
        </w:r>
        <w:r>
          <w:tab/>
        </w:r>
        <w:r>
          <w:fldChar w:fldCharType="begin"/>
        </w:r>
        <w:r>
          <w:instrText xml:space="preserve"> PAGEREF _Toc1163 \h </w:instrText>
        </w:r>
        <w:r>
          <w:fldChar w:fldCharType="separate"/>
        </w:r>
        <w:r>
          <w:t>45</w:t>
        </w:r>
        <w:r>
          <w:fldChar w:fldCharType="end"/>
        </w:r>
      </w:hyperlink>
    </w:p>
    <w:p>
      <w:pPr>
        <w:pStyle w:val="TOC2"/>
        <w:tabs>
          <w:tab w:val="right" w:leader="dot" w:pos="8306"/>
        </w:tabs>
      </w:pPr>
      <w:hyperlink w:anchor="_Toc6489" w:history="1">
        <w:r>
          <w:rPr>
            <w:rFonts w:ascii="仿宋" w:eastAsia="仿宋" w:hAnsi="仿宋" w:cs="仿宋" w:hint="eastAsia"/>
            <w:lang w:eastAsia="zh-CN"/>
          </w:rPr>
          <w:t>(三)、市场风险大</w:t>
        </w:r>
        <w:r>
          <w:tab/>
        </w:r>
        <w:r>
          <w:fldChar w:fldCharType="begin"/>
        </w:r>
        <w:r>
          <w:instrText xml:space="preserve"> PAGEREF _Toc6489 \h </w:instrText>
        </w:r>
        <w:r>
          <w:fldChar w:fldCharType="separate"/>
        </w:r>
        <w:r>
          <w:t>47</w:t>
        </w:r>
        <w:r>
          <w:fldChar w:fldCharType="end"/>
        </w:r>
      </w:hyperlink>
    </w:p>
    <w:p>
      <w:pPr>
        <w:pStyle w:val="TOC2"/>
        <w:tabs>
          <w:tab w:val="right" w:leader="dot" w:pos="8306"/>
        </w:tabs>
      </w:pPr>
      <w:hyperlink w:anchor="_Toc27871" w:history="1">
        <w:r>
          <w:rPr>
            <w:rFonts w:ascii="仿宋" w:eastAsia="仿宋" w:hAnsi="仿宋" w:cs="仿宋" w:hint="eastAsia"/>
            <w:lang w:eastAsia="zh-CN"/>
          </w:rPr>
          <w:t>(四)、利润率高</w:t>
        </w:r>
        <w:r>
          <w:tab/>
        </w:r>
        <w:r>
          <w:fldChar w:fldCharType="begin"/>
        </w:r>
        <w:r>
          <w:instrText xml:space="preserve"> PAGEREF _Toc27871 \h </w:instrText>
        </w:r>
        <w:r>
          <w:fldChar w:fldCharType="separate"/>
        </w:r>
        <w:r>
          <w:t>49</w:t>
        </w:r>
        <w:r>
          <w:fldChar w:fldCharType="end"/>
        </w:r>
      </w:hyperlink>
    </w:p>
    <w:p>
      <w:pPr>
        <w:pStyle w:val="TOC1"/>
        <w:tabs>
          <w:tab w:val="right" w:leader="dot" w:pos="8306"/>
        </w:tabs>
      </w:pPr>
      <w:hyperlink w:anchor="_Toc11118" w:history="1">
        <w:r>
          <w:rPr>
            <w:rFonts w:ascii="仿宋" w:eastAsia="仿宋" w:hAnsi="仿宋" w:cs="仿宋" w:hint="eastAsia"/>
            <w:lang w:eastAsia="zh-CN"/>
          </w:rPr>
          <w:t>十二、猎头项目人力资源培养与发展</w:t>
        </w:r>
        <w:r>
          <w:tab/>
        </w:r>
        <w:r>
          <w:fldChar w:fldCharType="begin"/>
        </w:r>
        <w:r>
          <w:instrText xml:space="preserve"> PAGEREF _Toc11118 \h </w:instrText>
        </w:r>
        <w:r>
          <w:fldChar w:fldCharType="separate"/>
        </w:r>
        <w:r>
          <w:t>51</w:t>
        </w:r>
        <w:r>
          <w:fldChar w:fldCharType="end"/>
        </w:r>
      </w:hyperlink>
    </w:p>
    <w:p>
      <w:pPr>
        <w:pStyle w:val="TOC2"/>
        <w:tabs>
          <w:tab w:val="right" w:leader="dot" w:pos="8306"/>
        </w:tabs>
      </w:pPr>
      <w:hyperlink w:anchor="_Toc14218" w:history="1">
        <w:r>
          <w:rPr>
            <w:rFonts w:ascii="仿宋" w:eastAsia="仿宋" w:hAnsi="仿宋" w:cs="仿宋" w:hint="eastAsia"/>
            <w:lang w:eastAsia="zh-CN"/>
          </w:rPr>
          <w:t>(一)、人才需求与规划</w:t>
        </w:r>
        <w:r>
          <w:tab/>
        </w:r>
        <w:r>
          <w:fldChar w:fldCharType="begin"/>
        </w:r>
        <w:r>
          <w:instrText xml:space="preserve"> PAGEREF _Toc14218 \h </w:instrText>
        </w:r>
        <w:r>
          <w:fldChar w:fldCharType="separate"/>
        </w:r>
        <w:r>
          <w:t>51</w:t>
        </w:r>
        <w:r>
          <w:fldChar w:fldCharType="end"/>
        </w:r>
      </w:hyperlink>
    </w:p>
    <w:p>
      <w:pPr>
        <w:pStyle w:val="TOC2"/>
        <w:tabs>
          <w:tab w:val="right" w:leader="dot" w:pos="8306"/>
        </w:tabs>
      </w:pPr>
      <w:hyperlink w:anchor="_Toc8784" w:history="1">
        <w:r>
          <w:rPr>
            <w:rFonts w:ascii="仿宋" w:eastAsia="仿宋" w:hAnsi="仿宋" w:cs="仿宋" w:hint="eastAsia"/>
            <w:lang w:eastAsia="zh-CN"/>
          </w:rPr>
          <w:t>(二)、培训与发展计划</w:t>
        </w:r>
        <w:r>
          <w:tab/>
        </w:r>
        <w:r>
          <w:fldChar w:fldCharType="begin"/>
        </w:r>
        <w:r>
          <w:instrText xml:space="preserve"> PAGEREF _Toc8784 \h </w:instrText>
        </w:r>
        <w:r>
          <w:fldChar w:fldCharType="separate"/>
        </w:r>
        <w:r>
          <w:t>52</w:t>
        </w:r>
        <w:r>
          <w:fldChar w:fldCharType="end"/>
        </w:r>
      </w:hyperlink>
    </w:p>
    <w:p>
      <w:pPr>
        <w:pStyle w:val="TOC1"/>
        <w:tabs>
          <w:tab w:val="right" w:leader="dot" w:pos="8306"/>
        </w:tabs>
      </w:pPr>
      <w:hyperlink w:anchor="_Toc16731" w:history="1">
        <w:r>
          <w:rPr>
            <w:rFonts w:ascii="仿宋" w:eastAsia="仿宋" w:hAnsi="仿宋" w:cs="仿宋" w:hint="eastAsia"/>
            <w:lang w:eastAsia="zh-CN"/>
          </w:rPr>
          <w:t>十三、猎头项目变更管理</w:t>
        </w:r>
        <w:r>
          <w:tab/>
        </w:r>
        <w:r>
          <w:fldChar w:fldCharType="begin"/>
        </w:r>
        <w:r>
          <w:instrText xml:space="preserve"> PAGEREF _Toc16731 \h </w:instrText>
        </w:r>
        <w:r>
          <w:fldChar w:fldCharType="separate"/>
        </w:r>
        <w:r>
          <w:t>52</w:t>
        </w:r>
        <w:r>
          <w:fldChar w:fldCharType="end"/>
        </w:r>
      </w:hyperlink>
    </w:p>
    <w:p>
      <w:pPr>
        <w:pStyle w:val="TOC2"/>
        <w:tabs>
          <w:tab w:val="right" w:leader="dot" w:pos="8306"/>
        </w:tabs>
      </w:pPr>
      <w:hyperlink w:anchor="_Toc24594" w:history="1">
        <w:r>
          <w:rPr>
            <w:rFonts w:ascii="仿宋" w:eastAsia="仿宋" w:hAnsi="仿宋" w:cs="仿宋" w:hint="eastAsia"/>
            <w:lang w:eastAsia="zh-CN"/>
          </w:rPr>
          <w:t>(一)、变更申请与评估</w:t>
        </w:r>
        <w:r>
          <w:tab/>
        </w:r>
        <w:r>
          <w:fldChar w:fldCharType="begin"/>
        </w:r>
        <w:r>
          <w:instrText xml:space="preserve"> PAGEREF _Toc24594 \h </w:instrText>
        </w:r>
        <w:r>
          <w:fldChar w:fldCharType="separate"/>
        </w:r>
        <w:r>
          <w:t>52</w:t>
        </w:r>
        <w:r>
          <w:fldChar w:fldCharType="end"/>
        </w:r>
      </w:hyperlink>
    </w:p>
    <w:p>
      <w:pPr>
        <w:pStyle w:val="TOC2"/>
        <w:tabs>
          <w:tab w:val="right" w:leader="dot" w:pos="8306"/>
        </w:tabs>
      </w:pPr>
      <w:hyperlink w:anchor="_Toc664" w:history="1">
        <w:r>
          <w:rPr>
            <w:rFonts w:ascii="仿宋" w:eastAsia="仿宋" w:hAnsi="仿宋" w:cs="仿宋" w:hint="eastAsia"/>
            <w:lang w:eastAsia="zh-CN"/>
          </w:rPr>
          <w:t>(二)、变更实施与控制</w:t>
        </w:r>
        <w:r>
          <w:tab/>
        </w:r>
        <w:r>
          <w:fldChar w:fldCharType="begin"/>
        </w:r>
        <w:r>
          <w:instrText xml:space="preserve"> PAGEREF _Toc664 \h </w:instrText>
        </w:r>
        <w:r>
          <w:fldChar w:fldCharType="separate"/>
        </w:r>
        <w:r>
          <w:t>53</w:t>
        </w:r>
        <w:r>
          <w:fldChar w:fldCharType="end"/>
        </w:r>
      </w:hyperlink>
    </w:p>
    <w:p>
      <w:pPr>
        <w:pStyle w:val="TOC1"/>
        <w:tabs>
          <w:tab w:val="right" w:leader="dot" w:pos="8306"/>
        </w:tabs>
      </w:pPr>
      <w:hyperlink w:anchor="_Toc2163" w:history="1">
        <w:r>
          <w:rPr>
            <w:rFonts w:ascii="仿宋" w:eastAsia="仿宋" w:hAnsi="仿宋" w:cs="仿宋" w:hint="eastAsia"/>
            <w:lang w:eastAsia="zh-CN"/>
          </w:rPr>
          <w:t>十四、营销与推广策略</w:t>
        </w:r>
        <w:r>
          <w:tab/>
        </w:r>
        <w:r>
          <w:fldChar w:fldCharType="begin"/>
        </w:r>
        <w:r>
          <w:instrText xml:space="preserve"> PAGEREF _Toc2163 \h </w:instrText>
        </w:r>
        <w:r>
          <w:fldChar w:fldCharType="separate"/>
        </w:r>
        <w:r>
          <w:t>53</w:t>
        </w:r>
        <w:r>
          <w:fldChar w:fldCharType="end"/>
        </w:r>
      </w:hyperlink>
    </w:p>
    <w:p>
      <w:pPr>
        <w:pStyle w:val="TOC2"/>
        <w:tabs>
          <w:tab w:val="right" w:leader="dot" w:pos="8306"/>
        </w:tabs>
      </w:pPr>
      <w:hyperlink w:anchor="_Toc12876" w:history="1">
        <w:r>
          <w:rPr>
            <w:rFonts w:ascii="仿宋" w:eastAsia="仿宋" w:hAnsi="仿宋" w:cs="仿宋" w:hint="eastAsia"/>
            <w:lang w:eastAsia="zh-CN"/>
          </w:rPr>
          <w:t>(一)、产品/服务定位与特点</w:t>
        </w:r>
        <w:r>
          <w:tab/>
        </w:r>
        <w:r>
          <w:fldChar w:fldCharType="begin"/>
        </w:r>
        <w:r>
          <w:instrText xml:space="preserve"> PAGEREF _Toc12876 \h </w:instrText>
        </w:r>
        <w:r>
          <w:fldChar w:fldCharType="separate"/>
        </w:r>
        <w:r>
          <w:t>53</w:t>
        </w:r>
        <w:r>
          <w:fldChar w:fldCharType="end"/>
        </w:r>
      </w:hyperlink>
    </w:p>
    <w:p>
      <w:pPr>
        <w:pStyle w:val="TOC2"/>
        <w:tabs>
          <w:tab w:val="right" w:leader="dot" w:pos="8306"/>
        </w:tabs>
      </w:pPr>
      <w:hyperlink w:anchor="_Toc14199" w:history="1">
        <w:r>
          <w:rPr>
            <w:rFonts w:ascii="仿宋" w:eastAsia="仿宋" w:hAnsi="仿宋" w:cs="仿宋" w:hint="eastAsia"/>
            <w:lang w:eastAsia="zh-CN"/>
          </w:rPr>
          <w:t>(二)、市场定位与竞争分析</w:t>
        </w:r>
        <w:r>
          <w:tab/>
        </w:r>
        <w:r>
          <w:fldChar w:fldCharType="begin"/>
        </w:r>
        <w:r>
          <w:instrText xml:space="preserve"> PAGEREF _Toc14199 \h </w:instrText>
        </w:r>
        <w:r>
          <w:fldChar w:fldCharType="separate"/>
        </w:r>
        <w:r>
          <w:t>55</w:t>
        </w:r>
        <w:r>
          <w:fldChar w:fldCharType="end"/>
        </w:r>
      </w:hyperlink>
    </w:p>
    <w:p>
      <w:pPr>
        <w:pStyle w:val="TOC2"/>
        <w:tabs>
          <w:tab w:val="right" w:leader="dot" w:pos="8306"/>
        </w:tabs>
      </w:pPr>
      <w:hyperlink w:anchor="_Toc16643" w:history="1">
        <w:r>
          <w:rPr>
            <w:rFonts w:ascii="仿宋" w:eastAsia="仿宋" w:hAnsi="仿宋" w:cs="仿宋" w:hint="eastAsia"/>
            <w:lang w:eastAsia="zh-CN"/>
          </w:rPr>
          <w:t>(三)、营销渠道与策略</w:t>
        </w:r>
        <w:r>
          <w:tab/>
        </w:r>
        <w:r>
          <w:fldChar w:fldCharType="begin"/>
        </w:r>
        <w:r>
          <w:instrText xml:space="preserve"> PAGEREF _Toc16643 \h </w:instrText>
        </w:r>
        <w:r>
          <w:fldChar w:fldCharType="separate"/>
        </w:r>
        <w:r>
          <w:t>56</w:t>
        </w:r>
        <w:r>
          <w:fldChar w:fldCharType="end"/>
        </w:r>
      </w:hyperlink>
    </w:p>
    <w:p>
      <w:pPr>
        <w:pStyle w:val="TOC2"/>
        <w:tabs>
          <w:tab w:val="right" w:leader="dot" w:pos="8306"/>
        </w:tabs>
      </w:pPr>
      <w:hyperlink w:anchor="_Toc13737" w:history="1">
        <w:r>
          <w:rPr>
            <w:rFonts w:ascii="仿宋" w:eastAsia="仿宋" w:hAnsi="仿宋" w:cs="仿宋" w:hint="eastAsia"/>
            <w:lang w:eastAsia="zh-CN"/>
          </w:rPr>
          <w:t>(四)、推广与宣传活动</w:t>
        </w:r>
        <w:r>
          <w:tab/>
        </w:r>
        <w:r>
          <w:fldChar w:fldCharType="begin"/>
        </w:r>
        <w:r>
          <w:instrText xml:space="preserve"> PAGEREF _Toc13737 \h </w:instrText>
        </w:r>
        <w:r>
          <w:fldChar w:fldCharType="separate"/>
        </w:r>
        <w:r>
          <w:t>57</w:t>
        </w:r>
        <w:r>
          <w:fldChar w:fldCharType="end"/>
        </w:r>
      </w:hyperlink>
    </w:p>
    <w:p>
      <w:pPr>
        <w:pStyle w:val="TOC1"/>
        <w:tabs>
          <w:tab w:val="right" w:leader="dot" w:pos="8306"/>
        </w:tabs>
      </w:pPr>
      <w:hyperlink w:anchor="_Toc20101" w:history="1">
        <w:r>
          <w:rPr>
            <w:rFonts w:ascii="仿宋" w:eastAsia="仿宋" w:hAnsi="仿宋" w:cs="仿宋" w:hint="eastAsia"/>
            <w:lang w:eastAsia="zh-CN"/>
          </w:rPr>
          <w:t>十五、质量管理体系</w:t>
        </w:r>
        <w:r>
          <w:tab/>
        </w:r>
        <w:r>
          <w:fldChar w:fldCharType="begin"/>
        </w:r>
        <w:r>
          <w:instrText xml:space="preserve"> PAGEREF _Toc20101 \h </w:instrText>
        </w:r>
        <w:r>
          <w:fldChar w:fldCharType="separate"/>
        </w:r>
        <w:r>
          <w:t>62</w:t>
        </w:r>
        <w:r>
          <w:fldChar w:fldCharType="end"/>
        </w:r>
      </w:hyperlink>
    </w:p>
    <w:p>
      <w:pPr>
        <w:pStyle w:val="TOC2"/>
        <w:tabs>
          <w:tab w:val="right" w:leader="dot" w:pos="8306"/>
        </w:tabs>
      </w:pPr>
      <w:hyperlink w:anchor="_Toc24437" w:history="1">
        <w:r>
          <w:rPr>
            <w:rFonts w:ascii="仿宋" w:eastAsia="仿宋" w:hAnsi="仿宋" w:cs="仿宋" w:hint="eastAsia"/>
            <w:lang w:eastAsia="zh-CN"/>
          </w:rPr>
          <w:t>(一)、质量目标与方针</w:t>
        </w:r>
        <w:r>
          <w:tab/>
        </w:r>
        <w:r>
          <w:fldChar w:fldCharType="begin"/>
        </w:r>
        <w:r>
          <w:instrText xml:space="preserve"> PAGEREF _Toc24437 \h </w:instrText>
        </w:r>
        <w:r>
          <w:fldChar w:fldCharType="separate"/>
        </w:r>
        <w:r>
          <w:t>62</w:t>
        </w:r>
        <w:r>
          <w:fldChar w:fldCharType="end"/>
        </w:r>
      </w:hyperlink>
    </w:p>
    <w:p>
      <w:pPr>
        <w:pStyle w:val="TOC2"/>
        <w:tabs>
          <w:tab w:val="right" w:leader="dot" w:pos="8306"/>
        </w:tabs>
      </w:pPr>
      <w:hyperlink w:anchor="_Toc6735" w:history="1">
        <w:r>
          <w:rPr>
            <w:rFonts w:ascii="仿宋" w:eastAsia="仿宋" w:hAnsi="仿宋" w:cs="仿宋" w:hint="eastAsia"/>
            <w:lang w:eastAsia="zh-CN"/>
          </w:rPr>
          <w:t>(二)、质量管理责任</w:t>
        </w:r>
        <w:r>
          <w:tab/>
        </w:r>
        <w:r>
          <w:fldChar w:fldCharType="begin"/>
        </w:r>
        <w:r>
          <w:instrText xml:space="preserve"> PAGEREF _Toc6735 \h </w:instrText>
        </w:r>
        <w:r>
          <w:fldChar w:fldCharType="separate"/>
        </w:r>
        <w:r>
          <w:t>63</w:t>
        </w:r>
        <w:r>
          <w:fldChar w:fldCharType="end"/>
        </w:r>
      </w:hyperlink>
    </w:p>
    <w:p>
      <w:pPr>
        <w:pStyle w:val="TOC2"/>
        <w:tabs>
          <w:tab w:val="right" w:leader="dot" w:pos="8306"/>
        </w:tabs>
      </w:pPr>
      <w:hyperlink w:anchor="_Toc24630" w:history="1">
        <w:r>
          <w:rPr>
            <w:rFonts w:ascii="仿宋" w:eastAsia="仿宋" w:hAnsi="仿宋" w:cs="仿宋" w:hint="eastAsia"/>
            <w:lang w:eastAsia="zh-CN"/>
          </w:rPr>
          <w:t>(三)、质量管理体系文件</w:t>
        </w:r>
        <w:r>
          <w:tab/>
        </w:r>
        <w:r>
          <w:fldChar w:fldCharType="begin"/>
        </w:r>
        <w:r>
          <w:instrText xml:space="preserve"> PAGEREF _Toc24630 \h </w:instrText>
        </w:r>
        <w:r>
          <w:fldChar w:fldCharType="separate"/>
        </w:r>
        <w:r>
          <w:t>65</w:t>
        </w:r>
        <w:r>
          <w:fldChar w:fldCharType="end"/>
        </w:r>
      </w:hyperlink>
    </w:p>
    <w:p>
      <w:pPr>
        <w:pStyle w:val="TOC2"/>
        <w:tabs>
          <w:tab w:val="right" w:leader="dot" w:pos="8306"/>
        </w:tabs>
      </w:pPr>
      <w:hyperlink w:anchor="_Toc11474" w:history="1">
        <w:r>
          <w:rPr>
            <w:rFonts w:ascii="仿宋" w:eastAsia="仿宋" w:hAnsi="仿宋" w:cs="仿宋" w:hint="eastAsia"/>
            <w:lang w:eastAsia="zh-CN"/>
          </w:rPr>
          <w:t>(四)、质量培训与教育</w:t>
        </w:r>
        <w:r>
          <w:tab/>
        </w:r>
        <w:r>
          <w:fldChar w:fldCharType="begin"/>
        </w:r>
        <w:r>
          <w:instrText xml:space="preserve"> PAGEREF _Toc11474 \h </w:instrText>
        </w:r>
        <w:r>
          <w:fldChar w:fldCharType="separate"/>
        </w:r>
        <w:r>
          <w:t>67</w:t>
        </w:r>
        <w:r>
          <w:fldChar w:fldCharType="end"/>
        </w:r>
      </w:hyperlink>
    </w:p>
    <w:p>
      <w:pPr>
        <w:pStyle w:val="TOC2"/>
        <w:tabs>
          <w:tab w:val="right" w:leader="dot" w:pos="8306"/>
        </w:tabs>
      </w:pPr>
      <w:hyperlink w:anchor="_Toc9974" w:history="1">
        <w:r>
          <w:rPr>
            <w:rFonts w:ascii="仿宋" w:eastAsia="仿宋" w:hAnsi="仿宋" w:cs="仿宋" w:hint="eastAsia"/>
            <w:lang w:eastAsia="zh-CN"/>
          </w:rPr>
          <w:t>(五)、质量审核与评价</w:t>
        </w:r>
        <w:r>
          <w:tab/>
        </w:r>
        <w:r>
          <w:fldChar w:fldCharType="begin"/>
        </w:r>
        <w:r>
          <w:instrText xml:space="preserve"> PAGEREF _Toc9974 \h </w:instrText>
        </w:r>
        <w:r>
          <w:fldChar w:fldCharType="separate"/>
        </w:r>
        <w:r>
          <w:t>68</w:t>
        </w:r>
        <w:r>
          <w:fldChar w:fldCharType="end"/>
        </w:r>
      </w:hyperlink>
    </w:p>
    <w:p>
      <w:pPr>
        <w:pStyle w:val="TOC2"/>
        <w:tabs>
          <w:tab w:val="right" w:leader="dot" w:pos="8306"/>
        </w:tabs>
      </w:pPr>
      <w:hyperlink w:anchor="_Toc10189" w:history="1">
        <w:r>
          <w:rPr>
            <w:rFonts w:ascii="仿宋" w:eastAsia="仿宋" w:hAnsi="仿宋" w:cs="仿宋" w:hint="eastAsia"/>
            <w:lang w:eastAsia="zh-CN"/>
          </w:rPr>
          <w:t>(六)、不符合与纠正措施</w:t>
        </w:r>
        <w:r>
          <w:tab/>
        </w:r>
        <w:r>
          <w:fldChar w:fldCharType="begin"/>
        </w:r>
        <w:r>
          <w:instrText xml:space="preserve"> PAGEREF _Toc10189 \h </w:instrText>
        </w:r>
        <w:r>
          <w:fldChar w:fldCharType="separate"/>
        </w:r>
        <w:r>
          <w:t>69</w:t>
        </w:r>
        <w:r>
          <w:fldChar w:fldCharType="end"/>
        </w:r>
      </w:hyperlink>
    </w:p>
    <w:p>
      <w:pPr>
        <w:pStyle w:val="TOC1"/>
        <w:tabs>
          <w:tab w:val="right" w:leader="dot" w:pos="8306"/>
        </w:tabs>
      </w:pPr>
      <w:hyperlink w:anchor="_Toc27124" w:history="1">
        <w:r>
          <w:rPr>
            <w:rFonts w:ascii="仿宋" w:eastAsia="仿宋" w:hAnsi="仿宋" w:cs="仿宋" w:hint="eastAsia"/>
            <w:lang w:eastAsia="zh-CN"/>
          </w:rPr>
          <w:t>十六、供应链管理</w:t>
        </w:r>
        <w:r>
          <w:tab/>
        </w:r>
        <w:r>
          <w:fldChar w:fldCharType="begin"/>
        </w:r>
        <w:r>
          <w:instrText xml:space="preserve"> PAGEREF _Toc27124 \h </w:instrText>
        </w:r>
        <w:r>
          <w:fldChar w:fldCharType="separate"/>
        </w:r>
        <w:r>
          <w:t>70</w:t>
        </w:r>
        <w:r>
          <w:fldChar w:fldCharType="end"/>
        </w:r>
      </w:hyperlink>
    </w:p>
    <w:p>
      <w:pPr>
        <w:pStyle w:val="TOC2"/>
        <w:tabs>
          <w:tab w:val="right" w:leader="dot" w:pos="8306"/>
        </w:tabs>
      </w:pPr>
      <w:hyperlink w:anchor="_Toc24111" w:history="1">
        <w:r>
          <w:rPr>
            <w:rFonts w:ascii="仿宋" w:eastAsia="仿宋" w:hAnsi="仿宋" w:cs="仿宋" w:hint="eastAsia"/>
            <w:lang w:eastAsia="zh-CN"/>
          </w:rPr>
          <w:t>(一)、供应链战略规划</w:t>
        </w:r>
        <w:r>
          <w:tab/>
        </w:r>
        <w:r>
          <w:fldChar w:fldCharType="begin"/>
        </w:r>
        <w:r>
          <w:instrText xml:space="preserve"> PAGEREF _Toc24111 \h </w:instrText>
        </w:r>
        <w:r>
          <w:fldChar w:fldCharType="separate"/>
        </w:r>
        <w:r>
          <w:t>70</w:t>
        </w:r>
        <w:r>
          <w:fldChar w:fldCharType="end"/>
        </w:r>
      </w:hyperlink>
    </w:p>
    <w:p>
      <w:pPr>
        <w:pStyle w:val="TOC2"/>
        <w:tabs>
          <w:tab w:val="right" w:leader="dot" w:pos="8306"/>
        </w:tabs>
      </w:pPr>
      <w:hyperlink w:anchor="_Toc30555" w:history="1">
        <w:r>
          <w:rPr>
            <w:rFonts w:ascii="仿宋" w:eastAsia="仿宋" w:hAnsi="仿宋" w:cs="仿宋" w:hint="eastAsia"/>
            <w:lang w:eastAsia="zh-CN"/>
          </w:rPr>
          <w:t>(二)、供应商选择与合作</w:t>
        </w:r>
        <w:r>
          <w:tab/>
        </w:r>
        <w:r>
          <w:fldChar w:fldCharType="begin"/>
        </w:r>
        <w:r>
          <w:instrText xml:space="preserve"> PAGEREF _Toc30555 \h </w:instrText>
        </w:r>
        <w:r>
          <w:fldChar w:fldCharType="separate"/>
        </w:r>
        <w:r>
          <w:t>71</w:t>
        </w:r>
        <w:r>
          <w:fldChar w:fldCharType="end"/>
        </w:r>
      </w:hyperlink>
    </w:p>
    <w:p>
      <w:pPr>
        <w:pStyle w:val="TOC2"/>
        <w:tabs>
          <w:tab w:val="right" w:leader="dot" w:pos="8306"/>
        </w:tabs>
      </w:pPr>
      <w:hyperlink w:anchor="_Toc6255" w:history="1">
        <w:r>
          <w:rPr>
            <w:rFonts w:ascii="仿宋" w:eastAsia="仿宋" w:hAnsi="仿宋" w:cs="仿宋" w:hint="eastAsia"/>
            <w:lang w:eastAsia="zh-CN"/>
          </w:rPr>
          <w:t>(三)、物流与库存管理</w:t>
        </w:r>
        <w:r>
          <w:tab/>
        </w:r>
        <w:r>
          <w:fldChar w:fldCharType="begin"/>
        </w:r>
        <w:r>
          <w:instrText xml:space="preserve"> PAGEREF _Toc6255 \h </w:instrText>
        </w:r>
        <w:r>
          <w:fldChar w:fldCharType="separate"/>
        </w:r>
        <w:r>
          <w:t>73</w:t>
        </w:r>
        <w:r>
          <w:fldChar w:fldCharType="end"/>
        </w:r>
      </w:hyperlink>
    </w:p>
    <w:p>
      <w:pPr>
        <w:pStyle w:val="TOC1"/>
        <w:tabs>
          <w:tab w:val="right" w:leader="dot" w:pos="8306"/>
        </w:tabs>
      </w:pPr>
      <w:hyperlink w:anchor="_Toc17631" w:history="1">
        <w:r>
          <w:rPr>
            <w:rFonts w:ascii="仿宋" w:eastAsia="仿宋" w:hAnsi="仿宋" w:cs="仿宋" w:hint="eastAsia"/>
            <w:lang w:eastAsia="zh-CN"/>
          </w:rPr>
          <w:t>十七、利益相关者分析与沟通计划</w:t>
        </w:r>
        <w:r>
          <w:tab/>
        </w:r>
        <w:r>
          <w:fldChar w:fldCharType="begin"/>
        </w:r>
        <w:r>
          <w:instrText xml:space="preserve"> PAGEREF _Toc17631 \h </w:instrText>
        </w:r>
        <w:r>
          <w:fldChar w:fldCharType="separate"/>
        </w:r>
        <w:r>
          <w:t>74</w:t>
        </w:r>
        <w:r>
          <w:fldChar w:fldCharType="end"/>
        </w:r>
      </w:hyperlink>
    </w:p>
    <w:p>
      <w:pPr>
        <w:pStyle w:val="TOC2"/>
        <w:tabs>
          <w:tab w:val="right" w:leader="dot" w:pos="8306"/>
        </w:tabs>
      </w:pPr>
      <w:hyperlink w:anchor="_Toc20536" w:history="1">
        <w:r>
          <w:rPr>
            <w:rFonts w:ascii="仿宋" w:eastAsia="仿宋" w:hAnsi="仿宋" w:cs="仿宋" w:hint="eastAsia"/>
            <w:lang w:eastAsia="zh-CN"/>
          </w:rPr>
          <w:t>(一)、利益相关者分析</w:t>
        </w:r>
        <w:r>
          <w:tab/>
        </w:r>
        <w:r>
          <w:fldChar w:fldCharType="begin"/>
        </w:r>
        <w:r>
          <w:instrText xml:space="preserve"> PAGEREF _Toc20536 \h </w:instrText>
        </w:r>
        <w:r>
          <w:fldChar w:fldCharType="separate"/>
        </w:r>
        <w:r>
          <w:t>74</w:t>
        </w:r>
        <w:r>
          <w:fldChar w:fldCharType="end"/>
        </w:r>
      </w:hyperlink>
    </w:p>
    <w:p>
      <w:pPr>
        <w:pStyle w:val="TOC2"/>
        <w:tabs>
          <w:tab w:val="right" w:leader="dot" w:pos="8306"/>
        </w:tabs>
      </w:pPr>
      <w:hyperlink w:anchor="_Toc32027" w:history="1">
        <w:r>
          <w:rPr>
            <w:rFonts w:ascii="仿宋" w:eastAsia="仿宋" w:hAnsi="仿宋" w:cs="仿宋" w:hint="eastAsia"/>
            <w:lang w:eastAsia="zh-CN"/>
          </w:rPr>
          <w:t>(二)、沟通计划</w:t>
        </w:r>
        <w:r>
          <w:tab/>
        </w:r>
        <w:r>
          <w:fldChar w:fldCharType="begin"/>
        </w:r>
        <w:r>
          <w:instrText xml:space="preserve"> PAGEREF _Toc32027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93"/>
      <w:r>
        <w:rPr>
          <w:rFonts w:ascii="仿宋" w:eastAsia="仿宋" w:hAnsi="仿宋" w:cs="仿宋" w:hint="eastAsia"/>
          <w:sz w:val="28"/>
          <w:lang w:eastAsia="zh-CN"/>
        </w:rPr>
        <w:t>一、猎头项目文档管理</w:t>
      </w:r>
      <w:bookmarkEnd w:id="2"/>
    </w:p>
    <w:p>
      <w:pPr>
        <w:pStyle w:val="Heading2"/>
        <w:rPr>
          <w:rFonts w:ascii="仿宋" w:eastAsia="仿宋" w:hAnsi="仿宋" w:cs="仿宋" w:hint="eastAsia"/>
          <w:lang w:eastAsia="zh-CN"/>
        </w:rPr>
      </w:pPr>
      <w:bookmarkStart w:id="3" w:name="_Toc12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猎头项目高度重视文档的质量和准确性，以支持猎头项目的各项活动和决策。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文档的编制始于猎头项目计划的初期，我们制定了详细的文档编制计划，明确了每个文档的内容、格式和编写责任人。在猎头项目启动阶段，我们首先编制了猎头项目章程，明确定义了猎头项目的目标、范围、风险等关键要素。随后，猎头项目团队根据计划陆续编制了需求文档、设计文档、测试文档等各类文档，确保猎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猎头项目管理中的重要环节，旨在确保猎头项目文档符合质量标准和猎头项目需求。在猎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除了内部审查，我们还进行了外部审查，邀请猎头项目相关利益方和专业领域的专家对文档进行独立审查。这有助于获取更全面、客观的反馈，确保猎头项目文档不仅符合内部标准，也满足外部需求。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猎头项目在文档编制与审查方面建立了严格的管理机制，通过规范的流程和多维度的审查，确保猎头项目文档的质量、准确性和可靠性，为猎头项目的顺利推进提供了有力支持。</w:t>
      </w:r>
    </w:p>
    <w:p>
      <w:pPr>
        <w:pStyle w:val="Heading2"/>
        <w:ind w:firstLine="560" w:firstLineChars="200"/>
        <w:rPr>
          <w:rFonts w:ascii="仿宋" w:eastAsia="仿宋" w:hAnsi="仿宋" w:cs="仿宋" w:hint="eastAsia"/>
          <w:sz w:val="28"/>
          <w:lang w:eastAsia="zh-CN"/>
        </w:rPr>
      </w:pPr>
      <w:bookmarkStart w:id="4" w:name="_Toc69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我们通过多渠道发布文档，包括电子邮件、猎头项目管理平台、内部网站等，以满足不同团队成员的偏好和需求。多渠道发布确保了信息的全面覆盖。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我们采用了精细的权限控制，确保只有授权人员可以访问敏感信息。这种安全措施保护了猎头项目文档的机密性，防止了未经授权的信息泄露。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5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文档存档与归档是猎头项目生命周期中一个至关重要的环节，直接关系到猎头项目信息的长期保存和历史记录的完整性。在猎头项目中，我们实施了一系列有效的文档存档与归档管理策略：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894"/>
      <w:r>
        <w:rPr>
          <w:rFonts w:ascii="仿宋" w:eastAsia="仿宋" w:hAnsi="仿宋" w:cs="仿宋" w:hint="eastAsia"/>
          <w:sz w:val="28"/>
          <w:lang w:eastAsia="zh-CN"/>
        </w:rPr>
        <w:t>二、猎头项目危机管理</w:t>
      </w:r>
      <w:bookmarkEnd w:id="6"/>
    </w:p>
    <w:p>
      <w:pPr>
        <w:pStyle w:val="Heading2"/>
        <w:rPr>
          <w:rFonts w:ascii="仿宋" w:eastAsia="仿宋" w:hAnsi="仿宋" w:cs="仿宋" w:hint="eastAsia"/>
          <w:lang w:eastAsia="zh-CN"/>
        </w:rPr>
      </w:pPr>
      <w:bookmarkStart w:id="7" w:name="_Toc889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危机管理中，危机预警与识别是确保猎头项目稳健运行的核心步骤。通过建立全面的监测机制，猎头项目团队旨在及时发现和理解潜在的风险和危机因素，以便采取及时的预防和应对措施，确保猎头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首先，通过深入的风险评估，猎头项目团队全面分析了整个猎头项目和各个阶段可能存在的威胁。这包括准确评估每个潜在风险的发生概率和可能影响的程度，为后续危机预警提供了有力支持。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猎头项目团队着重于明确定义猎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猎头项目进展的持续监控，团队能够及时发现潜在问题并作出迅速反应。猎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在这一阶段，团队的专业素养和反应速度将发挥至关重要的作用，以确保潜在危机能够在初期得到有效的处理，最大程度地减轻负面影响。通过危机预警与识别，猎头项目得以更有序、可控地推进。</w:t>
      </w:r>
    </w:p>
    <w:p>
      <w:pPr>
        <w:pStyle w:val="Heading2"/>
        <w:ind w:firstLine="560" w:firstLineChars="200"/>
        <w:rPr>
          <w:rFonts w:ascii="仿宋" w:eastAsia="仿宋" w:hAnsi="仿宋" w:cs="仿宋" w:hint="eastAsia"/>
          <w:sz w:val="28"/>
          <w:lang w:eastAsia="zh-CN"/>
        </w:rPr>
      </w:pPr>
      <w:bookmarkStart w:id="8" w:name="_Toc1659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在危机发生时，猎头项目团队立即行动，成立了应急小组。该小组的任务是迅速制定并实施紧急应对措施，以最小化潜在损失。以下是采取的主要措施：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暂停猎头项目进度：为遏制危机蔓延，猎头项目暂时停止进行，以便全面评估当前状况。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资源重新分配：重新评估猎头项目资源的分配，确保最大限度地减小损失。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实时沟通：与关键利益相关者建立实时沟通机制，向他们传递猎头项目危机的实际状况，保障猎头项目核心利益。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在紧急应对的同时，猎头项目团队强调了团队协作和有效沟通的重要性。以下是团队协作的关键举措：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信息共享机制：建立了信息共享平台，确保团队成员能够及时获取猎头项目危机的实时信息。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领导者沟通：猎头项目领导者通过定期会议和即时沟通工具，指导团队应对危机，保持团队稳定运行。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随着危机得到初步控制，猎头项目团队转向制定恢复计划，以确保猎头项目能够从中迅速恢复。主要恢复计划包括：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修复受损的进度计划：重新评估猎头项目进度，制定修复计划，确保猎头项目尽快回归正常进程。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重新调整资源分配：优化资源分配，确保猎头项目在有限资源下高效运转。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风险管理机制加强：对猎头项目风险进行全面评估，制定更强化的风险管理策略，以预防未来可能的危机。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696"/>
      <w:r>
        <w:rPr>
          <w:rFonts w:ascii="仿宋" w:eastAsia="仿宋" w:hAnsi="仿宋" w:cs="仿宋" w:hint="eastAsia"/>
          <w:sz w:val="28"/>
          <w:lang w:eastAsia="zh-CN"/>
        </w:rPr>
        <w:t>三、猎头项目绩效评估</w:t>
      </w:r>
      <w:bookmarkEnd w:id="9"/>
    </w:p>
    <w:p>
      <w:pPr>
        <w:pStyle w:val="Heading2"/>
        <w:rPr>
          <w:rFonts w:ascii="仿宋" w:eastAsia="仿宋" w:hAnsi="仿宋" w:cs="仿宋" w:hint="eastAsia"/>
          <w:lang w:eastAsia="zh-CN"/>
        </w:rPr>
      </w:pPr>
      <w:bookmarkStart w:id="10" w:name="_Toc91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在猎头项目中，我们设计了一套全面的绩效评估指标，以确保猎头项目的可控和成功交付。这些指标跨足猎头项目目标、成本、进度和质量等多个维度，为我们提供了全面洞察猎头项目的健康状况。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目标达成率是我们关注的首要指标。我们设定了明确的目标，并通过定期监测和评估，迅速发现并应对潜在的目标偏差。这为猎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成本绩效是另一个核心关注点。通过实际成本与预算成本的对比分析，我们深入了解成本差异的原因，及时调整资源分配，保持猎头项目在经济效益方面的合理水平。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进度作为关键的绩效指标之一，得到了精心的关注。我们制定了详细的猎头项目进度计划，并设立了进度符合度指标，确保实际进度与计划进度保持一致。这使我们能够快速发现和解决潜在的进度问题，保持猎头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猎头项目绩效的不可或缺的一环。我们引入了一系列的质量标准和客户满意度指标，以确保猎头项目交付的成果在质量上达到或超越预期水平。通过持续监测这些指标，我们努力提升猎头项目整体质量水平，为猎头项目的成功交付提供有力保障。通过这些科学且全面的绩效评估，我们能够更好地引导猎头项目的持续改进，确保猎头项目目标的顺利达成。</w:t>
      </w:r>
    </w:p>
    <w:p>
      <w:pPr>
        <w:pStyle w:val="Heading2"/>
        <w:ind w:firstLine="560" w:firstLineChars="200"/>
        <w:rPr>
          <w:rFonts w:ascii="仿宋" w:eastAsia="仿宋" w:hAnsi="仿宋" w:cs="仿宋" w:hint="eastAsia"/>
          <w:sz w:val="28"/>
          <w:lang w:eastAsia="zh-CN"/>
        </w:rPr>
      </w:pPr>
      <w:bookmarkStart w:id="11" w:name="_Toc1816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绩效评估是猎头项目中的关键环节，为确保猎头项目达到预期目标，我们采用了多层次、多维度的绩效评估方法。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猎头项目的战略目标对齐，确保每个决策和行动都与猎头项目整体目标保持一致。团队会定期召开战略对齐会议，审视当前工作与猎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猎头项目进度、质量、成本和风险等方面。这些指标通过数据收集和分析，为猎头项目管理团队提供了客观的评估依据。例如，我们通过猎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绩效评估不仅仅停留在猎头项目内部，还考虑了猎头项目对外部环境的影响。我们定期进行干系人满意度调查，以了解各利益相关方对猎头项目的期望和满意度，并及时做出调整。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这种多层次、多角度的绩效评估方法，使得我们能够全面了解猎头项目的运行状态，及时做出调整，确保猎头项目在不断变化的环境中保持稳健前行。</w:t>
      </w:r>
    </w:p>
    <w:p>
      <w:pPr>
        <w:pStyle w:val="Heading2"/>
        <w:ind w:firstLine="560" w:firstLineChars="200"/>
        <w:rPr>
          <w:rFonts w:ascii="仿宋" w:eastAsia="仿宋" w:hAnsi="仿宋" w:cs="仿宋" w:hint="eastAsia"/>
          <w:sz w:val="28"/>
          <w:lang w:eastAsia="zh-CN"/>
        </w:rPr>
      </w:pPr>
      <w:bookmarkStart w:id="12" w:name="_Toc2277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为了确保猎头项目的有效管理和不断优化，我们采用了精心设计的绩效评估周期。这个周期旨在实现灵活、实时和全面的评估，以适应猎头项目执行中的各种挑战。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猎头项目的不同需求，分为短期、中期和长期。短期评估关注每个迭代或工作周期，以及时发现和解决当前任务中的问题。中期评估涵盖几个迭代，深入了解整体猎头项目的趋势和性能。长期评估则着眼于整个猎头项目阶段，确保猎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猎头项目管理工具和协作平台，团队成员能够随时更新和分享猎头项目数据。这种实时性的反馈机制使我们能够及时察觉潜在问题，快速调整，保持猎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猎头项目的决策制定密不可分。每个周期的猎头项目回顾会议成为集体总结经验、识别问题深层次原因并找到创新解决方案的平台。这种定期的反思与调整机制使猎头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0"/>
      <w:r>
        <w:rPr>
          <w:rFonts w:ascii="仿宋" w:eastAsia="仿宋" w:hAnsi="仿宋" w:cs="仿宋" w:hint="eastAsia"/>
          <w:sz w:val="28"/>
          <w:lang w:eastAsia="zh-CN"/>
        </w:rPr>
        <w:t>四、猎头项目概论</w:t>
      </w:r>
      <w:bookmarkEnd w:id="13"/>
    </w:p>
    <w:p>
      <w:pPr>
        <w:pStyle w:val="Heading2"/>
        <w:rPr>
          <w:rFonts w:ascii="仿宋" w:eastAsia="仿宋" w:hAnsi="仿宋" w:cs="仿宋" w:hint="eastAsia"/>
          <w:lang w:eastAsia="zh-CN"/>
        </w:rPr>
      </w:pPr>
      <w:bookmarkStart w:id="14" w:name="_Toc16182"/>
      <w:r>
        <w:rPr>
          <w:rFonts w:ascii="仿宋" w:eastAsia="仿宋" w:hAnsi="仿宋" w:cs="仿宋" w:hint="eastAsia"/>
          <w:lang w:eastAsia="zh-CN"/>
        </w:rPr>
        <w:t>(一)、猎头项目概况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起源追溯至对市场的深入洞察。市场的不断演变与变革为猎头项目提供了难得的机遇。当前市场存在的需求缺口和变革的大环境共同构成了猎头项目的背景。这个猎头项目旨在充分利用市场机遇，填补行业中尚未满足的需求，为客户提供全新的解决方案。市场的变革和需求的增长使得这个猎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猎头项目名称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猎头项目正式命名为猎头。这个名称不仅仅是一个标识，更代表了猎头项目的核心理念和愿景。它蕴含着猎头项目所要解决问题的关键字，具有强烈的表达和辨识度，为猎头项目树立了鲜明的品牌形象。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猎头项目目标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核心目标是提供一种全新、高效的解决方案，满足客户日益增长的需求。猎头项目追求的不仅仅是满足市场需求，更是在市场中获得卓越的竞争优势。通过不断提升产品或服务的质量和创新水平，猎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猎头项目范围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全面涵盖了产品研发、制造、市场推广和售后服务，确保从产品设计到最终用户体验的全方位关注。这一全面的猎头项目范围是为了确保猎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猎头项目时间表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猎头项目计划在未来18个月内完成，包括研发、测试、市场试点和正式推出等不同阶段。这个时间表的合理设计是为了确保猎头项目各个阶段的顺利推进，以便按时交付高质量的成果。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猎头项目预算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猎头项目总预算估算为XX百万美元，主要分配在研发、市场推广、人员培训和运营等方面。这一充足的预算为猎头项目提供了充足的资源，确保猎头项目在各个方面都能取得优异的表现。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猎头项目风险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猎头项目可能面临的风险包括市场接受度低、技术难题、竞争激烈等。猎头项目团队已经制定了相应的风险应对计划，通过前瞻性的风险管理，确保猎头项目在面对不确定性时能够迅速做出应对。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猎头项目团队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猎头项目汇聚了一支经验丰富、多领域专业素养的核心团队，确保猎头项目在各个方面都能拥有高水平的执行力。团队的协同作战是猎头项目成功的关键因素之一。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猎头项目背景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猎头项目的背景根植于市场对更高效、创新产品的渴望，同时也受到科技发展对行业格局的深刻改变的影响。这为猎头项目提供了广阔的发展空间和市场需求。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猎头项目现状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截至目前，猎头项目已完成市场调研和技术验证，取得了初步的成功。这为猎头项目在未来的发展奠定了坚实的基础，为更远大的目标打下了坚实的基石。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863"/>
      <w:r>
        <w:rPr>
          <w:rFonts w:ascii="仿宋" w:eastAsia="仿宋" w:hAnsi="仿宋" w:cs="仿宋" w:hint="eastAsia"/>
          <w:sz w:val="28"/>
          <w:lang w:eastAsia="zh-CN"/>
        </w:rPr>
        <w:t>(二)、猎头项目目标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keyword》猎头项目首要业务目标是在市场中占据有利地位，实现产品/服务的成功推广和销售。通过不断提升产品质量、创新性，猎头项目追求成为行业中的领导者，赢得更多客户的青睐。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在科技迅速发展的时代，猎头项目着眼于技术创新。通过持续的研发和技术升级，猎头项目旨在推出更具创新性的产品或服务，以满足市场对新鲜、先进解决方案的需求。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为了建立可持续的客户关系，猎头项目设定了客户满意度目标。通过提供卓越的产品质量和优质的客户服务，猎头项目追求赢得客户的信任和忠诚度，确保他们的满意度达到行业领先水平。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猎头项目注重社会责任和可持续发展。通过实施环保、社会责任猎头项目，猎头项目致力于在经济发展的同时保护环境，促进社会公平，实现可持续经营。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猎头项目的团队是实现目标的核心驱动力。因此，猎头项目设定了团队发展目标，包括提升团队成员的专业技能、培养领导力，以及搭建协同高效的团队工作氛围。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602"/>
      <w:r>
        <w:rPr>
          <w:rFonts w:ascii="仿宋" w:eastAsia="仿宋" w:hAnsi="仿宋" w:cs="仿宋" w:hint="eastAsia"/>
          <w:sz w:val="28"/>
          <w:lang w:eastAsia="zh-CN"/>
        </w:rPr>
        <w:t>(三)、猎头项目提出的理由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猎头项目提出的理由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提出源于对市场机遇的深刻洞察。当前市场中存在的需求缺口和行业发展趋势表明，有巨大的商业机会等待被开发。通过准确捕捉市场机遇，猎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理念基于对技术创新的信仰。通过持续的研发和技术投入，猎头项目有望推出更具创新性的产品或服务。在科技飞速发展的当下，猎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提出是为了增强企业的行业竞争力。通过提升产品或服务的质量和独特性，猎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猎头项目响应了消费者需求的变化。随着社会和科技的不断发展，消费者对产品和服务的需求也在发生变化。通过深入了解并及时回应消费者的新需求，猎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猎头项目的提出是企业战略发展规划的一部分。在面对日益激烈的市场竞争和不断变化的商业环境中，猎头项目作为企业战略的一环，旨在为企业开辟新的增长领域，巩固企业在行业中的地位。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猎头项目的提出不仅仅是基于商业考量，还注重社会责任。通过推出环保、社会责任等方面的猎头项目，猎头企业可以在社会中树立积极形象，为社会做出积极贡献，实现经济效益和社会效益的双赢。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猎头项目的提出反映了对利益相关者期望的关注。包括客户、员工、投资者等利益相关者在企业发展中都有着各自的期望，猎头项目力求在满足这些期望的同时，取得更大的共赢。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3273"/>
      <w:r>
        <w:rPr>
          <w:rFonts w:ascii="仿宋" w:eastAsia="仿宋" w:hAnsi="仿宋" w:cs="仿宋" w:hint="eastAsia"/>
          <w:sz w:val="28"/>
          <w:lang w:eastAsia="zh-CN"/>
        </w:rPr>
        <w:t>(四)、猎头项目意义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在实施猎头项目的过程中，我们不仅仅是在追逐商业成功，更是为企业和社会的多个层面创造了深远的意义。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首要意义在于提升企业的市场竞争力。通过持续的创新和对产品质量的高标准要求，猎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https://d.book118.com/917106025162006040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76B9B"/>
    <w:rsid w:val="79E76B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060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2024-02-06T21:28:00Z</dcterms:created>
  <dcterms:modified xsi:type="dcterms:W3CDTF">2024-02-06T21:28:26Z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C0B233EC3BEE412CAC0E3D0AAF3578B0_11</vt:lpwstr>
  </property>
  <property fmtid="{D5CDD505-2E9C-101B-9397-08002B2CF9AE}" pid="3" name="KSOProductBuildVer">
    <vt:lpwstr>2052-12.1.0.16250</vt:lpwstr>
  </property>
</Properties>
</file>