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应用软件设计服务项目构思建设方案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98" w:history="1">
        <w:r>
          <w:rPr>
            <w:rFonts w:ascii="仿宋" w:eastAsia="仿宋" w:hAnsi="仿宋" w:cs="仿宋" w:hint="eastAsia"/>
            <w:lang w:eastAsia="zh-CN"/>
          </w:rPr>
          <w:t>概论</w:t>
        </w:r>
        <w:r>
          <w:tab/>
        </w:r>
        <w:r>
          <w:fldChar w:fldCharType="begin"/>
        </w:r>
        <w:r>
          <w:instrText xml:space="preserve"> PAGEREF _Toc24598 \h </w:instrText>
        </w:r>
        <w:r>
          <w:fldChar w:fldCharType="separate"/>
        </w:r>
        <w:r>
          <w:t>3</w:t>
        </w:r>
        <w:r>
          <w:fldChar w:fldCharType="end"/>
        </w:r>
      </w:hyperlink>
    </w:p>
    <w:p>
      <w:pPr>
        <w:pStyle w:val="TOC1"/>
        <w:tabs>
          <w:tab w:val="right" w:leader="dot" w:pos="8306"/>
        </w:tabs>
      </w:pPr>
      <w:hyperlink w:anchor="_Toc14394" w:history="1">
        <w:r>
          <w:rPr>
            <w:rFonts w:ascii="仿宋" w:eastAsia="仿宋" w:hAnsi="仿宋" w:cs="仿宋" w:hint="eastAsia"/>
            <w:lang w:eastAsia="zh-CN"/>
          </w:rPr>
          <w:t>一、应用软件设计服务项目概论</w:t>
        </w:r>
        <w:r>
          <w:tab/>
        </w:r>
        <w:r>
          <w:fldChar w:fldCharType="begin"/>
        </w:r>
        <w:r>
          <w:instrText xml:space="preserve"> PAGEREF _Toc14394 \h </w:instrText>
        </w:r>
        <w:r>
          <w:fldChar w:fldCharType="separate"/>
        </w:r>
        <w:r>
          <w:t>3</w:t>
        </w:r>
        <w:r>
          <w:fldChar w:fldCharType="end"/>
        </w:r>
      </w:hyperlink>
    </w:p>
    <w:p>
      <w:pPr>
        <w:pStyle w:val="TOC2"/>
        <w:tabs>
          <w:tab w:val="right" w:leader="dot" w:pos="8306"/>
        </w:tabs>
      </w:pPr>
      <w:hyperlink w:anchor="_Toc19013" w:history="1">
        <w:r>
          <w:rPr>
            <w:rFonts w:ascii="仿宋" w:eastAsia="仿宋" w:hAnsi="仿宋" w:cs="仿宋" w:hint="eastAsia"/>
            <w:lang w:eastAsia="zh-CN"/>
          </w:rPr>
          <w:t>(一)、项目申报单位概况</w:t>
        </w:r>
        <w:r>
          <w:tab/>
        </w:r>
        <w:r>
          <w:fldChar w:fldCharType="begin"/>
        </w:r>
        <w:r>
          <w:instrText xml:space="preserve"> PAGEREF _Toc19013 \h </w:instrText>
        </w:r>
        <w:r>
          <w:fldChar w:fldCharType="separate"/>
        </w:r>
        <w:r>
          <w:t>3</w:t>
        </w:r>
        <w:r>
          <w:fldChar w:fldCharType="end"/>
        </w:r>
      </w:hyperlink>
    </w:p>
    <w:p>
      <w:pPr>
        <w:pStyle w:val="TOC2"/>
        <w:tabs>
          <w:tab w:val="right" w:leader="dot" w:pos="8306"/>
        </w:tabs>
      </w:pPr>
      <w:hyperlink w:anchor="_Toc14707" w:history="1">
        <w:r>
          <w:rPr>
            <w:rFonts w:ascii="仿宋" w:eastAsia="仿宋" w:hAnsi="仿宋" w:cs="仿宋" w:hint="eastAsia"/>
            <w:lang w:eastAsia="zh-CN"/>
          </w:rPr>
          <w:t>(二)、项目概况</w:t>
        </w:r>
        <w:r>
          <w:tab/>
        </w:r>
        <w:r>
          <w:fldChar w:fldCharType="begin"/>
        </w:r>
        <w:r>
          <w:instrText xml:space="preserve"> PAGEREF _Toc14707 \h </w:instrText>
        </w:r>
        <w:r>
          <w:fldChar w:fldCharType="separate"/>
        </w:r>
        <w:r>
          <w:t>4</w:t>
        </w:r>
        <w:r>
          <w:fldChar w:fldCharType="end"/>
        </w:r>
      </w:hyperlink>
    </w:p>
    <w:p>
      <w:pPr>
        <w:pStyle w:val="TOC1"/>
        <w:tabs>
          <w:tab w:val="right" w:leader="dot" w:pos="8306"/>
        </w:tabs>
      </w:pPr>
      <w:hyperlink w:anchor="_Toc24042" w:history="1">
        <w:r>
          <w:rPr>
            <w:rFonts w:ascii="仿宋" w:eastAsia="仿宋" w:hAnsi="仿宋" w:cs="仿宋" w:hint="eastAsia"/>
            <w:lang w:eastAsia="zh-CN"/>
          </w:rPr>
          <w:t>二、社会影响分析</w:t>
        </w:r>
        <w:r>
          <w:tab/>
        </w:r>
        <w:r>
          <w:fldChar w:fldCharType="begin"/>
        </w:r>
        <w:r>
          <w:instrText xml:space="preserve"> PAGEREF _Toc24042 \h </w:instrText>
        </w:r>
        <w:r>
          <w:fldChar w:fldCharType="separate"/>
        </w:r>
        <w:r>
          <w:t>7</w:t>
        </w:r>
        <w:r>
          <w:fldChar w:fldCharType="end"/>
        </w:r>
      </w:hyperlink>
    </w:p>
    <w:p>
      <w:pPr>
        <w:pStyle w:val="TOC2"/>
        <w:tabs>
          <w:tab w:val="right" w:leader="dot" w:pos="8306"/>
        </w:tabs>
      </w:pPr>
      <w:hyperlink w:anchor="_Toc13491" w:history="1">
        <w:r>
          <w:rPr>
            <w:rFonts w:ascii="仿宋" w:eastAsia="仿宋" w:hAnsi="仿宋" w:cs="仿宋" w:hint="eastAsia"/>
            <w:lang w:eastAsia="zh-CN"/>
          </w:rPr>
          <w:t>(一)、社会影响效果分析</w:t>
        </w:r>
        <w:r>
          <w:tab/>
        </w:r>
        <w:r>
          <w:fldChar w:fldCharType="begin"/>
        </w:r>
        <w:r>
          <w:instrText xml:space="preserve"> PAGEREF _Toc13491 \h </w:instrText>
        </w:r>
        <w:r>
          <w:fldChar w:fldCharType="separate"/>
        </w:r>
        <w:r>
          <w:t>7</w:t>
        </w:r>
        <w:r>
          <w:fldChar w:fldCharType="end"/>
        </w:r>
      </w:hyperlink>
    </w:p>
    <w:p>
      <w:pPr>
        <w:pStyle w:val="TOC2"/>
        <w:tabs>
          <w:tab w:val="right" w:leader="dot" w:pos="8306"/>
        </w:tabs>
      </w:pPr>
      <w:hyperlink w:anchor="_Toc21821" w:history="1">
        <w:r>
          <w:rPr>
            <w:rFonts w:ascii="仿宋" w:eastAsia="仿宋" w:hAnsi="仿宋" w:cs="仿宋" w:hint="eastAsia"/>
            <w:lang w:eastAsia="zh-CN"/>
          </w:rPr>
          <w:t>(二)、社会适应性分析</w:t>
        </w:r>
        <w:r>
          <w:tab/>
        </w:r>
        <w:r>
          <w:fldChar w:fldCharType="begin"/>
        </w:r>
        <w:r>
          <w:instrText xml:space="preserve"> PAGEREF _Toc21821 \h </w:instrText>
        </w:r>
        <w:r>
          <w:fldChar w:fldCharType="separate"/>
        </w:r>
        <w:r>
          <w:t>10</w:t>
        </w:r>
        <w:r>
          <w:fldChar w:fldCharType="end"/>
        </w:r>
      </w:hyperlink>
    </w:p>
    <w:p>
      <w:pPr>
        <w:pStyle w:val="TOC2"/>
        <w:tabs>
          <w:tab w:val="right" w:leader="dot" w:pos="8306"/>
        </w:tabs>
      </w:pPr>
      <w:hyperlink w:anchor="_Toc28827" w:history="1">
        <w:r>
          <w:rPr>
            <w:rFonts w:ascii="仿宋" w:eastAsia="仿宋" w:hAnsi="仿宋" w:cs="仿宋" w:hint="eastAsia"/>
            <w:lang w:eastAsia="zh-CN"/>
          </w:rPr>
          <w:t>(三)、社会风险及对策分析</w:t>
        </w:r>
        <w:r>
          <w:tab/>
        </w:r>
        <w:r>
          <w:fldChar w:fldCharType="begin"/>
        </w:r>
        <w:r>
          <w:instrText xml:space="preserve"> PAGEREF _Toc28827 \h </w:instrText>
        </w:r>
        <w:r>
          <w:fldChar w:fldCharType="separate"/>
        </w:r>
        <w:r>
          <w:t>11</w:t>
        </w:r>
        <w:r>
          <w:fldChar w:fldCharType="end"/>
        </w:r>
      </w:hyperlink>
    </w:p>
    <w:p>
      <w:pPr>
        <w:pStyle w:val="TOC1"/>
        <w:tabs>
          <w:tab w:val="right" w:leader="dot" w:pos="8306"/>
        </w:tabs>
      </w:pPr>
      <w:hyperlink w:anchor="_Toc9346" w:history="1">
        <w:r>
          <w:rPr>
            <w:rFonts w:ascii="仿宋" w:eastAsia="仿宋" w:hAnsi="仿宋" w:cs="仿宋" w:hint="eastAsia"/>
            <w:lang w:eastAsia="zh-CN"/>
          </w:rPr>
          <w:t>三、项目监理与质量保证</w:t>
        </w:r>
        <w:r>
          <w:tab/>
        </w:r>
        <w:r>
          <w:fldChar w:fldCharType="begin"/>
        </w:r>
        <w:r>
          <w:instrText xml:space="preserve"> PAGEREF _Toc9346 \h </w:instrText>
        </w:r>
        <w:r>
          <w:fldChar w:fldCharType="separate"/>
        </w:r>
        <w:r>
          <w:t>14</w:t>
        </w:r>
        <w:r>
          <w:fldChar w:fldCharType="end"/>
        </w:r>
      </w:hyperlink>
    </w:p>
    <w:p>
      <w:pPr>
        <w:pStyle w:val="TOC2"/>
        <w:tabs>
          <w:tab w:val="right" w:leader="dot" w:pos="8306"/>
        </w:tabs>
      </w:pPr>
      <w:hyperlink w:anchor="_Toc16377" w:history="1">
        <w:r>
          <w:rPr>
            <w:rFonts w:ascii="仿宋" w:eastAsia="仿宋" w:hAnsi="仿宋" w:cs="仿宋" w:hint="eastAsia"/>
            <w:lang w:eastAsia="zh-CN"/>
          </w:rPr>
          <w:t>(一)、监理体系构建</w:t>
        </w:r>
        <w:r>
          <w:tab/>
        </w:r>
        <w:r>
          <w:fldChar w:fldCharType="begin"/>
        </w:r>
        <w:r>
          <w:instrText xml:space="preserve"> PAGEREF _Toc16377 \h </w:instrText>
        </w:r>
        <w:r>
          <w:fldChar w:fldCharType="separate"/>
        </w:r>
        <w:r>
          <w:t>14</w:t>
        </w:r>
        <w:r>
          <w:fldChar w:fldCharType="end"/>
        </w:r>
      </w:hyperlink>
    </w:p>
    <w:p>
      <w:pPr>
        <w:pStyle w:val="TOC2"/>
        <w:tabs>
          <w:tab w:val="right" w:leader="dot" w:pos="8306"/>
        </w:tabs>
      </w:pPr>
      <w:hyperlink w:anchor="_Toc11386" w:history="1">
        <w:r>
          <w:rPr>
            <w:rFonts w:ascii="仿宋" w:eastAsia="仿宋" w:hAnsi="仿宋" w:cs="仿宋" w:hint="eastAsia"/>
            <w:lang w:eastAsia="zh-CN"/>
          </w:rPr>
          <w:t>(二)、质量保证体系实施</w:t>
        </w:r>
        <w:r>
          <w:tab/>
        </w:r>
        <w:r>
          <w:fldChar w:fldCharType="begin"/>
        </w:r>
        <w:r>
          <w:instrText xml:space="preserve"> PAGEREF _Toc11386 \h </w:instrText>
        </w:r>
        <w:r>
          <w:fldChar w:fldCharType="separate"/>
        </w:r>
        <w:r>
          <w:t>15</w:t>
        </w:r>
        <w:r>
          <w:fldChar w:fldCharType="end"/>
        </w:r>
      </w:hyperlink>
    </w:p>
    <w:p>
      <w:pPr>
        <w:pStyle w:val="TOC2"/>
        <w:tabs>
          <w:tab w:val="right" w:leader="dot" w:pos="8306"/>
        </w:tabs>
      </w:pPr>
      <w:hyperlink w:anchor="_Toc15609" w:history="1">
        <w:r>
          <w:rPr>
            <w:rFonts w:ascii="仿宋" w:eastAsia="仿宋" w:hAnsi="仿宋" w:cs="仿宋" w:hint="eastAsia"/>
            <w:lang w:eastAsia="zh-CN"/>
          </w:rPr>
          <w:t>(三)、监理与质量控制流程</w:t>
        </w:r>
        <w:r>
          <w:tab/>
        </w:r>
        <w:r>
          <w:fldChar w:fldCharType="begin"/>
        </w:r>
        <w:r>
          <w:instrText xml:space="preserve"> PAGEREF _Toc15609 \h </w:instrText>
        </w:r>
        <w:r>
          <w:fldChar w:fldCharType="separate"/>
        </w:r>
        <w:r>
          <w:t>16</w:t>
        </w:r>
        <w:r>
          <w:fldChar w:fldCharType="end"/>
        </w:r>
      </w:hyperlink>
    </w:p>
    <w:p>
      <w:pPr>
        <w:pStyle w:val="TOC1"/>
        <w:tabs>
          <w:tab w:val="right" w:leader="dot" w:pos="8306"/>
        </w:tabs>
      </w:pPr>
      <w:hyperlink w:anchor="_Toc4456" w:history="1">
        <w:r>
          <w:rPr>
            <w:rFonts w:ascii="仿宋" w:eastAsia="仿宋" w:hAnsi="仿宋" w:cs="仿宋" w:hint="eastAsia"/>
            <w:lang w:eastAsia="zh-CN"/>
          </w:rPr>
          <w:t>四、财务管理与成本控制</w:t>
        </w:r>
        <w:r>
          <w:tab/>
        </w:r>
        <w:r>
          <w:fldChar w:fldCharType="begin"/>
        </w:r>
        <w:r>
          <w:instrText xml:space="preserve"> PAGEREF _Toc4456 \h </w:instrText>
        </w:r>
        <w:r>
          <w:fldChar w:fldCharType="separate"/>
        </w:r>
        <w:r>
          <w:t>16</w:t>
        </w:r>
        <w:r>
          <w:fldChar w:fldCharType="end"/>
        </w:r>
      </w:hyperlink>
    </w:p>
    <w:p>
      <w:pPr>
        <w:pStyle w:val="TOC2"/>
        <w:tabs>
          <w:tab w:val="right" w:leader="dot" w:pos="8306"/>
        </w:tabs>
      </w:pPr>
      <w:hyperlink w:anchor="_Toc10886" w:history="1">
        <w:r>
          <w:rPr>
            <w:rFonts w:ascii="仿宋" w:eastAsia="仿宋" w:hAnsi="仿宋" w:cs="仿宋" w:hint="eastAsia"/>
            <w:lang w:eastAsia="zh-CN"/>
          </w:rPr>
          <w:t>(一)、财务管理体系建设</w:t>
        </w:r>
        <w:r>
          <w:tab/>
        </w:r>
        <w:r>
          <w:fldChar w:fldCharType="begin"/>
        </w:r>
        <w:r>
          <w:instrText xml:space="preserve"> PAGEREF _Toc10886 \h </w:instrText>
        </w:r>
        <w:r>
          <w:fldChar w:fldCharType="separate"/>
        </w:r>
        <w:r>
          <w:t>16</w:t>
        </w:r>
        <w:r>
          <w:fldChar w:fldCharType="end"/>
        </w:r>
      </w:hyperlink>
    </w:p>
    <w:p>
      <w:pPr>
        <w:pStyle w:val="TOC2"/>
        <w:tabs>
          <w:tab w:val="right" w:leader="dot" w:pos="8306"/>
        </w:tabs>
      </w:pPr>
      <w:hyperlink w:anchor="_Toc25435" w:history="1">
        <w:r>
          <w:rPr>
            <w:rFonts w:ascii="仿宋" w:eastAsia="仿宋" w:hAnsi="仿宋" w:cs="仿宋" w:hint="eastAsia"/>
            <w:lang w:eastAsia="zh-CN"/>
          </w:rPr>
          <w:t>(二)、成本控制措施</w:t>
        </w:r>
        <w:r>
          <w:tab/>
        </w:r>
        <w:r>
          <w:fldChar w:fldCharType="begin"/>
        </w:r>
        <w:r>
          <w:instrText xml:space="preserve"> PAGEREF _Toc25435 \h </w:instrText>
        </w:r>
        <w:r>
          <w:fldChar w:fldCharType="separate"/>
        </w:r>
        <w:r>
          <w:t>18</w:t>
        </w:r>
        <w:r>
          <w:fldChar w:fldCharType="end"/>
        </w:r>
      </w:hyperlink>
    </w:p>
    <w:p>
      <w:pPr>
        <w:pStyle w:val="TOC1"/>
        <w:tabs>
          <w:tab w:val="right" w:leader="dot" w:pos="8306"/>
        </w:tabs>
      </w:pPr>
      <w:hyperlink w:anchor="_Toc5633" w:history="1">
        <w:r>
          <w:rPr>
            <w:rFonts w:ascii="仿宋" w:eastAsia="仿宋" w:hAnsi="仿宋" w:cs="仿宋" w:hint="eastAsia"/>
            <w:lang w:eastAsia="zh-CN"/>
          </w:rPr>
          <w:t>五、资源开发及综合利用分析</w:t>
        </w:r>
        <w:r>
          <w:tab/>
        </w:r>
        <w:r>
          <w:fldChar w:fldCharType="begin"/>
        </w:r>
        <w:r>
          <w:instrText xml:space="preserve"> PAGEREF _Toc5633 \h </w:instrText>
        </w:r>
        <w:r>
          <w:fldChar w:fldCharType="separate"/>
        </w:r>
        <w:r>
          <w:t>19</w:t>
        </w:r>
        <w:r>
          <w:fldChar w:fldCharType="end"/>
        </w:r>
      </w:hyperlink>
    </w:p>
    <w:p>
      <w:pPr>
        <w:pStyle w:val="TOC2"/>
        <w:tabs>
          <w:tab w:val="right" w:leader="dot" w:pos="8306"/>
        </w:tabs>
      </w:pPr>
      <w:hyperlink w:anchor="_Toc27027" w:history="1">
        <w:r>
          <w:rPr>
            <w:rFonts w:ascii="仿宋" w:eastAsia="仿宋" w:hAnsi="仿宋" w:cs="仿宋" w:hint="eastAsia"/>
            <w:lang w:eastAsia="zh-CN"/>
          </w:rPr>
          <w:t>(一)、资源开发方案</w:t>
        </w:r>
        <w:r>
          <w:tab/>
        </w:r>
        <w:r>
          <w:fldChar w:fldCharType="begin"/>
        </w:r>
        <w:r>
          <w:instrText xml:space="preserve"> PAGEREF _Toc27027 \h </w:instrText>
        </w:r>
        <w:r>
          <w:fldChar w:fldCharType="separate"/>
        </w:r>
        <w:r>
          <w:t>19</w:t>
        </w:r>
        <w:r>
          <w:fldChar w:fldCharType="end"/>
        </w:r>
      </w:hyperlink>
    </w:p>
    <w:p>
      <w:pPr>
        <w:pStyle w:val="TOC2"/>
        <w:tabs>
          <w:tab w:val="right" w:leader="dot" w:pos="8306"/>
        </w:tabs>
      </w:pPr>
      <w:hyperlink w:anchor="_Toc25473" w:history="1">
        <w:r>
          <w:rPr>
            <w:rFonts w:ascii="仿宋" w:eastAsia="仿宋" w:hAnsi="仿宋" w:cs="仿宋" w:hint="eastAsia"/>
            <w:lang w:eastAsia="zh-CN"/>
          </w:rPr>
          <w:t>(二)、资源利用方案</w:t>
        </w:r>
        <w:r>
          <w:tab/>
        </w:r>
        <w:r>
          <w:fldChar w:fldCharType="begin"/>
        </w:r>
        <w:r>
          <w:instrText xml:space="preserve"> PAGEREF _Toc25473 \h </w:instrText>
        </w:r>
        <w:r>
          <w:fldChar w:fldCharType="separate"/>
        </w:r>
        <w:r>
          <w:t>20</w:t>
        </w:r>
        <w:r>
          <w:fldChar w:fldCharType="end"/>
        </w:r>
      </w:hyperlink>
    </w:p>
    <w:p>
      <w:pPr>
        <w:pStyle w:val="TOC2"/>
        <w:tabs>
          <w:tab w:val="right" w:leader="dot" w:pos="8306"/>
        </w:tabs>
      </w:pPr>
      <w:hyperlink w:anchor="_Toc12858" w:history="1">
        <w:r>
          <w:rPr>
            <w:rFonts w:ascii="仿宋" w:eastAsia="仿宋" w:hAnsi="仿宋" w:cs="仿宋" w:hint="eastAsia"/>
            <w:lang w:eastAsia="zh-CN"/>
          </w:rPr>
          <w:t>(三)、资源节约措施</w:t>
        </w:r>
        <w:r>
          <w:tab/>
        </w:r>
        <w:r>
          <w:fldChar w:fldCharType="begin"/>
        </w:r>
        <w:r>
          <w:instrText xml:space="preserve"> PAGEREF _Toc12858 \h </w:instrText>
        </w:r>
        <w:r>
          <w:fldChar w:fldCharType="separate"/>
        </w:r>
        <w:r>
          <w:t>21</w:t>
        </w:r>
        <w:r>
          <w:fldChar w:fldCharType="end"/>
        </w:r>
      </w:hyperlink>
    </w:p>
    <w:p>
      <w:pPr>
        <w:pStyle w:val="TOC1"/>
        <w:tabs>
          <w:tab w:val="right" w:leader="dot" w:pos="8306"/>
        </w:tabs>
      </w:pPr>
      <w:hyperlink w:anchor="_Toc307" w:history="1">
        <w:r>
          <w:rPr>
            <w:rFonts w:ascii="仿宋" w:eastAsia="仿宋" w:hAnsi="仿宋" w:cs="仿宋" w:hint="eastAsia"/>
            <w:lang w:eastAsia="zh-CN"/>
          </w:rPr>
          <w:t>六、发展规划、产业政策和行业准入分析</w:t>
        </w:r>
        <w:r>
          <w:tab/>
        </w:r>
        <w:r>
          <w:fldChar w:fldCharType="begin"/>
        </w:r>
        <w:r>
          <w:instrText xml:space="preserve"> PAGEREF _Toc307 \h </w:instrText>
        </w:r>
        <w:r>
          <w:fldChar w:fldCharType="separate"/>
        </w:r>
        <w:r>
          <w:t>22</w:t>
        </w:r>
        <w:r>
          <w:fldChar w:fldCharType="end"/>
        </w:r>
      </w:hyperlink>
    </w:p>
    <w:p>
      <w:pPr>
        <w:pStyle w:val="TOC2"/>
        <w:tabs>
          <w:tab w:val="right" w:leader="dot" w:pos="8306"/>
        </w:tabs>
      </w:pPr>
      <w:hyperlink w:anchor="_Toc20687" w:history="1">
        <w:r>
          <w:rPr>
            <w:rFonts w:ascii="仿宋" w:eastAsia="仿宋" w:hAnsi="仿宋" w:cs="仿宋" w:hint="eastAsia"/>
            <w:lang w:eastAsia="zh-CN"/>
          </w:rPr>
          <w:t>(一)、发展规划分析</w:t>
        </w:r>
        <w:r>
          <w:tab/>
        </w:r>
        <w:r>
          <w:fldChar w:fldCharType="begin"/>
        </w:r>
        <w:r>
          <w:instrText xml:space="preserve"> PAGEREF _Toc20687 \h </w:instrText>
        </w:r>
        <w:r>
          <w:fldChar w:fldCharType="separate"/>
        </w:r>
        <w:r>
          <w:t>22</w:t>
        </w:r>
        <w:r>
          <w:fldChar w:fldCharType="end"/>
        </w:r>
      </w:hyperlink>
    </w:p>
    <w:p>
      <w:pPr>
        <w:pStyle w:val="TOC2"/>
        <w:tabs>
          <w:tab w:val="right" w:leader="dot" w:pos="8306"/>
        </w:tabs>
      </w:pPr>
      <w:hyperlink w:anchor="_Toc8850" w:history="1">
        <w:r>
          <w:rPr>
            <w:rFonts w:ascii="仿宋" w:eastAsia="仿宋" w:hAnsi="仿宋" w:cs="仿宋" w:hint="eastAsia"/>
            <w:lang w:eastAsia="zh-CN"/>
          </w:rPr>
          <w:t>(二)、产业政策分析</w:t>
        </w:r>
        <w:r>
          <w:tab/>
        </w:r>
        <w:r>
          <w:fldChar w:fldCharType="begin"/>
        </w:r>
        <w:r>
          <w:instrText xml:space="preserve"> PAGEREF _Toc8850 \h </w:instrText>
        </w:r>
        <w:r>
          <w:fldChar w:fldCharType="separate"/>
        </w:r>
        <w:r>
          <w:t>24</w:t>
        </w:r>
        <w:r>
          <w:fldChar w:fldCharType="end"/>
        </w:r>
      </w:hyperlink>
    </w:p>
    <w:p>
      <w:pPr>
        <w:pStyle w:val="TOC2"/>
        <w:tabs>
          <w:tab w:val="right" w:leader="dot" w:pos="8306"/>
        </w:tabs>
      </w:pPr>
      <w:hyperlink w:anchor="_Toc18673" w:history="1">
        <w:r>
          <w:rPr>
            <w:rFonts w:ascii="仿宋" w:eastAsia="仿宋" w:hAnsi="仿宋" w:cs="仿宋" w:hint="eastAsia"/>
            <w:lang w:eastAsia="zh-CN"/>
          </w:rPr>
          <w:t>(三)、行业准入分析</w:t>
        </w:r>
        <w:r>
          <w:tab/>
        </w:r>
        <w:r>
          <w:fldChar w:fldCharType="begin"/>
        </w:r>
        <w:r>
          <w:instrText xml:space="preserve"> PAGEREF _Toc18673 \h </w:instrText>
        </w:r>
        <w:r>
          <w:fldChar w:fldCharType="separate"/>
        </w:r>
        <w:r>
          <w:t>26</w:t>
        </w:r>
        <w:r>
          <w:fldChar w:fldCharType="end"/>
        </w:r>
      </w:hyperlink>
    </w:p>
    <w:p>
      <w:pPr>
        <w:pStyle w:val="TOC1"/>
        <w:tabs>
          <w:tab w:val="right" w:leader="dot" w:pos="8306"/>
        </w:tabs>
      </w:pPr>
      <w:hyperlink w:anchor="_Toc10898" w:history="1">
        <w:r>
          <w:rPr>
            <w:rFonts w:ascii="仿宋" w:eastAsia="仿宋" w:hAnsi="仿宋" w:cs="仿宋" w:hint="eastAsia"/>
            <w:lang w:eastAsia="zh-CN"/>
          </w:rPr>
          <w:t>七、环境保护与绿色发展</w:t>
        </w:r>
        <w:r>
          <w:tab/>
        </w:r>
        <w:r>
          <w:fldChar w:fldCharType="begin"/>
        </w:r>
        <w:r>
          <w:instrText xml:space="preserve"> PAGEREF _Toc10898 \h </w:instrText>
        </w:r>
        <w:r>
          <w:fldChar w:fldCharType="separate"/>
        </w:r>
        <w:r>
          <w:t>27</w:t>
        </w:r>
        <w:r>
          <w:fldChar w:fldCharType="end"/>
        </w:r>
      </w:hyperlink>
    </w:p>
    <w:p>
      <w:pPr>
        <w:pStyle w:val="TOC2"/>
        <w:tabs>
          <w:tab w:val="right" w:leader="dot" w:pos="8306"/>
        </w:tabs>
      </w:pPr>
      <w:hyperlink w:anchor="_Toc20582" w:history="1">
        <w:r>
          <w:rPr>
            <w:rFonts w:ascii="仿宋" w:eastAsia="仿宋" w:hAnsi="仿宋" w:cs="仿宋" w:hint="eastAsia"/>
            <w:lang w:eastAsia="zh-CN"/>
          </w:rPr>
          <w:t>(一)、环境保护措施</w:t>
        </w:r>
        <w:r>
          <w:tab/>
        </w:r>
        <w:r>
          <w:fldChar w:fldCharType="begin"/>
        </w:r>
        <w:r>
          <w:instrText xml:space="preserve"> PAGEREF _Toc20582 \h </w:instrText>
        </w:r>
        <w:r>
          <w:fldChar w:fldCharType="separate"/>
        </w:r>
        <w:r>
          <w:t>27</w:t>
        </w:r>
        <w:r>
          <w:fldChar w:fldCharType="end"/>
        </w:r>
      </w:hyperlink>
    </w:p>
    <w:p>
      <w:pPr>
        <w:pStyle w:val="TOC2"/>
        <w:tabs>
          <w:tab w:val="right" w:leader="dot" w:pos="8306"/>
        </w:tabs>
      </w:pPr>
      <w:hyperlink w:anchor="_Toc25588" w:history="1">
        <w:r>
          <w:rPr>
            <w:rFonts w:ascii="仿宋" w:eastAsia="仿宋" w:hAnsi="仿宋" w:cs="仿宋" w:hint="eastAsia"/>
            <w:lang w:eastAsia="zh-CN"/>
          </w:rPr>
          <w:t>(二)、绿色发展与可持续发展策略</w:t>
        </w:r>
        <w:r>
          <w:tab/>
        </w:r>
        <w:r>
          <w:fldChar w:fldCharType="begin"/>
        </w:r>
        <w:r>
          <w:instrText xml:space="preserve"> PAGEREF _Toc25588 \h </w:instrText>
        </w:r>
        <w:r>
          <w:fldChar w:fldCharType="separate"/>
        </w:r>
        <w:r>
          <w:t>29</w:t>
        </w:r>
        <w:r>
          <w:fldChar w:fldCharType="end"/>
        </w:r>
      </w:hyperlink>
    </w:p>
    <w:p>
      <w:pPr>
        <w:pStyle w:val="TOC1"/>
        <w:tabs>
          <w:tab w:val="right" w:leader="dot" w:pos="8306"/>
        </w:tabs>
      </w:pPr>
      <w:hyperlink w:anchor="_Toc10908" w:history="1">
        <w:r>
          <w:rPr>
            <w:rFonts w:ascii="仿宋" w:eastAsia="仿宋" w:hAnsi="仿宋" w:cs="仿宋" w:hint="eastAsia"/>
            <w:lang w:eastAsia="zh-CN"/>
          </w:rPr>
          <w:t>八、项目进度计划</w:t>
        </w:r>
        <w:r>
          <w:tab/>
        </w:r>
        <w:r>
          <w:fldChar w:fldCharType="begin"/>
        </w:r>
        <w:r>
          <w:instrText xml:space="preserve"> PAGEREF _Toc10908 \h </w:instrText>
        </w:r>
        <w:r>
          <w:fldChar w:fldCharType="separate"/>
        </w:r>
        <w:r>
          <w:t>30</w:t>
        </w:r>
        <w:r>
          <w:fldChar w:fldCharType="end"/>
        </w:r>
      </w:hyperlink>
    </w:p>
    <w:p>
      <w:pPr>
        <w:pStyle w:val="TOC2"/>
        <w:tabs>
          <w:tab w:val="right" w:leader="dot" w:pos="8306"/>
        </w:tabs>
      </w:pPr>
      <w:hyperlink w:anchor="_Toc24920" w:history="1">
        <w:r>
          <w:rPr>
            <w:rFonts w:ascii="仿宋" w:eastAsia="仿宋" w:hAnsi="仿宋" w:cs="仿宋" w:hint="eastAsia"/>
            <w:lang w:eastAsia="zh-CN"/>
          </w:rPr>
          <w:t>(一)、建设周期</w:t>
        </w:r>
        <w:r>
          <w:tab/>
        </w:r>
        <w:r>
          <w:fldChar w:fldCharType="begin"/>
        </w:r>
        <w:r>
          <w:instrText xml:space="preserve"> PAGEREF _Toc24920 \h </w:instrText>
        </w:r>
        <w:r>
          <w:fldChar w:fldCharType="separate"/>
        </w:r>
        <w:r>
          <w:t>30</w:t>
        </w:r>
        <w:r>
          <w:fldChar w:fldCharType="end"/>
        </w:r>
      </w:hyperlink>
    </w:p>
    <w:p>
      <w:pPr>
        <w:pStyle w:val="TOC2"/>
        <w:tabs>
          <w:tab w:val="right" w:leader="dot" w:pos="8306"/>
        </w:tabs>
      </w:pPr>
      <w:hyperlink w:anchor="_Toc12537" w:history="1">
        <w:r>
          <w:rPr>
            <w:rFonts w:ascii="仿宋" w:eastAsia="仿宋" w:hAnsi="仿宋" w:cs="仿宋" w:hint="eastAsia"/>
            <w:lang w:eastAsia="zh-CN"/>
          </w:rPr>
          <w:t>(二)、建设进度</w:t>
        </w:r>
        <w:r>
          <w:tab/>
        </w:r>
        <w:r>
          <w:fldChar w:fldCharType="begin"/>
        </w:r>
        <w:r>
          <w:instrText xml:space="preserve"> PAGEREF _Toc12537 \h </w:instrText>
        </w:r>
        <w:r>
          <w:fldChar w:fldCharType="separate"/>
        </w:r>
        <w:r>
          <w:t>30</w:t>
        </w:r>
        <w:r>
          <w:fldChar w:fldCharType="end"/>
        </w:r>
      </w:hyperlink>
    </w:p>
    <w:p>
      <w:pPr>
        <w:pStyle w:val="TOC2"/>
        <w:tabs>
          <w:tab w:val="right" w:leader="dot" w:pos="8306"/>
        </w:tabs>
      </w:pPr>
      <w:hyperlink w:anchor="_Toc27340" w:history="1">
        <w:r>
          <w:rPr>
            <w:rFonts w:ascii="仿宋" w:eastAsia="仿宋" w:hAnsi="仿宋" w:cs="仿宋" w:hint="eastAsia"/>
            <w:lang w:eastAsia="zh-CN"/>
          </w:rPr>
          <w:t>(三)、进度安排注意事项</w:t>
        </w:r>
        <w:r>
          <w:tab/>
        </w:r>
        <w:r>
          <w:fldChar w:fldCharType="begin"/>
        </w:r>
        <w:r>
          <w:instrText xml:space="preserve"> PAGEREF _Toc27340 \h </w:instrText>
        </w:r>
        <w:r>
          <w:fldChar w:fldCharType="separate"/>
        </w:r>
        <w:r>
          <w:t>32</w:t>
        </w:r>
        <w:r>
          <w:fldChar w:fldCharType="end"/>
        </w:r>
      </w:hyperlink>
    </w:p>
    <w:p>
      <w:pPr>
        <w:pStyle w:val="TOC2"/>
        <w:tabs>
          <w:tab w:val="right" w:leader="dot" w:pos="8306"/>
        </w:tabs>
      </w:pPr>
      <w:hyperlink w:anchor="_Toc30369" w:history="1">
        <w:r>
          <w:rPr>
            <w:rFonts w:ascii="仿宋" w:eastAsia="仿宋" w:hAnsi="仿宋" w:cs="仿宋" w:hint="eastAsia"/>
            <w:lang w:eastAsia="zh-CN"/>
          </w:rPr>
          <w:t>(四)、人力资源配置</w:t>
        </w:r>
        <w:r>
          <w:tab/>
        </w:r>
        <w:r>
          <w:fldChar w:fldCharType="begin"/>
        </w:r>
        <w:r>
          <w:instrText xml:space="preserve"> PAGEREF _Toc30369 \h </w:instrText>
        </w:r>
        <w:r>
          <w:fldChar w:fldCharType="separate"/>
        </w:r>
        <w:r>
          <w:t>33</w:t>
        </w:r>
        <w:r>
          <w:fldChar w:fldCharType="end"/>
        </w:r>
      </w:hyperlink>
    </w:p>
    <w:p>
      <w:pPr>
        <w:pStyle w:val="TOC2"/>
        <w:tabs>
          <w:tab w:val="right" w:leader="dot" w:pos="8306"/>
        </w:tabs>
      </w:pPr>
      <w:hyperlink w:anchor="_Toc19688" w:history="1">
        <w:r>
          <w:rPr>
            <w:rFonts w:ascii="仿宋" w:eastAsia="仿宋" w:hAnsi="仿宋" w:cs="仿宋" w:hint="eastAsia"/>
            <w:lang w:eastAsia="zh-CN"/>
          </w:rPr>
          <w:t>(五)、员工培训</w:t>
        </w:r>
        <w:r>
          <w:tab/>
        </w:r>
        <w:r>
          <w:fldChar w:fldCharType="begin"/>
        </w:r>
        <w:r>
          <w:instrText xml:space="preserve"> PAGEREF _Toc19688 \h </w:instrText>
        </w:r>
        <w:r>
          <w:fldChar w:fldCharType="separate"/>
        </w:r>
        <w:r>
          <w:t>35</w:t>
        </w:r>
        <w:r>
          <w:fldChar w:fldCharType="end"/>
        </w:r>
      </w:hyperlink>
    </w:p>
    <w:p>
      <w:pPr>
        <w:pStyle w:val="TOC2"/>
        <w:tabs>
          <w:tab w:val="right" w:leader="dot" w:pos="8306"/>
        </w:tabs>
      </w:pPr>
      <w:hyperlink w:anchor="_Toc11183" w:history="1">
        <w:r>
          <w:rPr>
            <w:rFonts w:ascii="仿宋" w:eastAsia="仿宋" w:hAnsi="仿宋" w:cs="仿宋" w:hint="eastAsia"/>
            <w:lang w:eastAsia="zh-CN"/>
          </w:rPr>
          <w:t>(六)、项目实施保障</w:t>
        </w:r>
        <w:r>
          <w:tab/>
        </w:r>
        <w:r>
          <w:fldChar w:fldCharType="begin"/>
        </w:r>
        <w:r>
          <w:instrText xml:space="preserve"> PAGEREF _Toc11183 \h </w:instrText>
        </w:r>
        <w:r>
          <w:fldChar w:fldCharType="separate"/>
        </w:r>
        <w:r>
          <w:t>35</w:t>
        </w:r>
        <w:r>
          <w:fldChar w:fldCharType="end"/>
        </w:r>
      </w:hyperlink>
    </w:p>
    <w:p>
      <w:pPr>
        <w:pStyle w:val="TOC2"/>
        <w:tabs>
          <w:tab w:val="right" w:leader="dot" w:pos="8306"/>
        </w:tabs>
      </w:pPr>
      <w:hyperlink w:anchor="_Toc15801" w:history="1">
        <w:r>
          <w:rPr>
            <w:rFonts w:ascii="仿宋" w:eastAsia="仿宋" w:hAnsi="仿宋" w:cs="仿宋" w:hint="eastAsia"/>
            <w:lang w:eastAsia="zh-CN"/>
          </w:rPr>
          <w:t>(七)、安全规范管理</w:t>
        </w:r>
        <w:r>
          <w:tab/>
        </w:r>
        <w:r>
          <w:fldChar w:fldCharType="begin"/>
        </w:r>
        <w:r>
          <w:instrText xml:space="preserve"> PAGEREF _Toc15801 \h </w:instrText>
        </w:r>
        <w:r>
          <w:fldChar w:fldCharType="separate"/>
        </w:r>
        <w:r>
          <w:t>36</w:t>
        </w:r>
        <w:r>
          <w:fldChar w:fldCharType="end"/>
        </w:r>
      </w:hyperlink>
    </w:p>
    <w:p>
      <w:pPr>
        <w:pStyle w:val="TOC1"/>
        <w:tabs>
          <w:tab w:val="right" w:leader="dot" w:pos="8306"/>
        </w:tabs>
      </w:pPr>
      <w:hyperlink w:anchor="_Toc17134" w:history="1">
        <w:r>
          <w:rPr>
            <w:rFonts w:ascii="仿宋" w:eastAsia="仿宋" w:hAnsi="仿宋" w:cs="仿宋" w:hint="eastAsia"/>
            <w:lang w:eastAsia="zh-CN"/>
          </w:rPr>
          <w:t>九、项目质量与标准</w:t>
        </w:r>
        <w:r>
          <w:tab/>
        </w:r>
        <w:r>
          <w:fldChar w:fldCharType="begin"/>
        </w:r>
        <w:r>
          <w:instrText xml:space="preserve"> PAGEREF _Toc17134 \h </w:instrText>
        </w:r>
        <w:r>
          <w:fldChar w:fldCharType="separate"/>
        </w:r>
        <w:r>
          <w:t>38</w:t>
        </w:r>
        <w:r>
          <w:fldChar w:fldCharType="end"/>
        </w:r>
      </w:hyperlink>
    </w:p>
    <w:p>
      <w:pPr>
        <w:pStyle w:val="TOC2"/>
        <w:tabs>
          <w:tab w:val="right" w:leader="dot" w:pos="8306"/>
        </w:tabs>
      </w:pPr>
      <w:hyperlink w:anchor="_Toc28164" w:history="1">
        <w:r>
          <w:rPr>
            <w:rFonts w:ascii="仿宋" w:eastAsia="仿宋" w:hAnsi="仿宋" w:cs="仿宋" w:hint="eastAsia"/>
            <w:lang w:eastAsia="zh-CN"/>
          </w:rPr>
          <w:t>(一)、质量保障体系</w:t>
        </w:r>
        <w:r>
          <w:tab/>
        </w:r>
        <w:r>
          <w:fldChar w:fldCharType="begin"/>
        </w:r>
        <w:r>
          <w:instrText xml:space="preserve"> PAGEREF _Toc28164 \h </w:instrText>
        </w:r>
        <w:r>
          <w:fldChar w:fldCharType="separate"/>
        </w:r>
        <w:r>
          <w:t>38</w:t>
        </w:r>
        <w:r>
          <w:fldChar w:fldCharType="end"/>
        </w:r>
      </w:hyperlink>
    </w:p>
    <w:p>
      <w:pPr>
        <w:pStyle w:val="TOC2"/>
        <w:tabs>
          <w:tab w:val="right" w:leader="dot" w:pos="8306"/>
        </w:tabs>
      </w:pPr>
      <w:hyperlink w:anchor="_Toc13970" w:history="1">
        <w:r>
          <w:rPr>
            <w:rFonts w:ascii="仿宋" w:eastAsia="仿宋" w:hAnsi="仿宋" w:cs="仿宋" w:hint="eastAsia"/>
            <w:lang w:eastAsia="zh-CN"/>
          </w:rPr>
          <w:t>(二)、标准化作业流程</w:t>
        </w:r>
        <w:r>
          <w:tab/>
        </w:r>
        <w:r>
          <w:fldChar w:fldCharType="begin"/>
        </w:r>
        <w:r>
          <w:instrText xml:space="preserve"> PAGEREF _Toc13970 \h </w:instrText>
        </w:r>
        <w:r>
          <w:fldChar w:fldCharType="separate"/>
        </w:r>
        <w:r>
          <w:t>39</w:t>
        </w:r>
        <w:r>
          <w:fldChar w:fldCharType="end"/>
        </w:r>
      </w:hyperlink>
    </w:p>
    <w:p>
      <w:pPr>
        <w:pStyle w:val="TOC2"/>
        <w:tabs>
          <w:tab w:val="right" w:leader="dot" w:pos="8306"/>
        </w:tabs>
      </w:pPr>
      <w:hyperlink w:anchor="_Toc20908" w:history="1">
        <w:r>
          <w:rPr>
            <w:rFonts w:ascii="仿宋" w:eastAsia="仿宋" w:hAnsi="仿宋" w:cs="仿宋" w:hint="eastAsia"/>
            <w:lang w:eastAsia="zh-CN"/>
          </w:rPr>
          <w:t>(三)、质量监控与评估</w:t>
        </w:r>
        <w:r>
          <w:tab/>
        </w:r>
        <w:r>
          <w:fldChar w:fldCharType="begin"/>
        </w:r>
        <w:r>
          <w:instrText xml:space="preserve"> PAGEREF _Toc20908 \h </w:instrText>
        </w:r>
        <w:r>
          <w:fldChar w:fldCharType="separate"/>
        </w:r>
        <w:r>
          <w:t>41</w:t>
        </w:r>
        <w:r>
          <w:fldChar w:fldCharType="end"/>
        </w:r>
      </w:hyperlink>
    </w:p>
    <w:p>
      <w:pPr>
        <w:pStyle w:val="TOC2"/>
        <w:tabs>
          <w:tab w:val="right" w:leader="dot" w:pos="8306"/>
        </w:tabs>
      </w:pPr>
      <w:hyperlink w:anchor="_Toc27522" w:history="1">
        <w:r>
          <w:rPr>
            <w:rFonts w:ascii="仿宋" w:eastAsia="仿宋" w:hAnsi="仿宋" w:cs="仿宋" w:hint="eastAsia"/>
            <w:lang w:eastAsia="zh-CN"/>
          </w:rPr>
          <w:t>(四)、质量改进计划</w:t>
        </w:r>
        <w:r>
          <w:tab/>
        </w:r>
        <w:r>
          <w:fldChar w:fldCharType="begin"/>
        </w:r>
        <w:r>
          <w:instrText xml:space="preserve"> PAGEREF _Toc27522 \h </w:instrText>
        </w:r>
        <w:r>
          <w:fldChar w:fldCharType="separate"/>
        </w:r>
        <w:r>
          <w:t>42</w:t>
        </w:r>
        <w:r>
          <w:fldChar w:fldCharType="end"/>
        </w:r>
      </w:hyperlink>
    </w:p>
    <w:p>
      <w:pPr>
        <w:pStyle w:val="TOC1"/>
        <w:tabs>
          <w:tab w:val="right" w:leader="dot" w:pos="8306"/>
        </w:tabs>
      </w:pPr>
      <w:hyperlink w:anchor="_Toc16448" w:history="1">
        <w:r>
          <w:rPr>
            <w:rFonts w:ascii="仿宋" w:eastAsia="仿宋" w:hAnsi="仿宋" w:cs="仿宋" w:hint="eastAsia"/>
            <w:lang w:eastAsia="zh-CN"/>
          </w:rPr>
          <w:t>十、技术创新与产业升级</w:t>
        </w:r>
        <w:r>
          <w:tab/>
        </w:r>
        <w:r>
          <w:fldChar w:fldCharType="begin"/>
        </w:r>
        <w:r>
          <w:instrText xml:space="preserve"> PAGEREF _Toc16448 \h </w:instrText>
        </w:r>
        <w:r>
          <w:fldChar w:fldCharType="separate"/>
        </w:r>
        <w:r>
          <w:t>43</w:t>
        </w:r>
        <w:r>
          <w:fldChar w:fldCharType="end"/>
        </w:r>
      </w:hyperlink>
    </w:p>
    <w:p>
      <w:pPr>
        <w:pStyle w:val="TOC2"/>
        <w:tabs>
          <w:tab w:val="right" w:leader="dot" w:pos="8306"/>
        </w:tabs>
      </w:pPr>
      <w:hyperlink w:anchor="_Toc28725" w:history="1">
        <w:r>
          <w:rPr>
            <w:rFonts w:ascii="仿宋" w:eastAsia="仿宋" w:hAnsi="仿宋" w:cs="仿宋" w:hint="eastAsia"/>
            <w:lang w:eastAsia="zh-CN"/>
          </w:rPr>
          <w:t>(一)、技术创新方向与目标</w:t>
        </w:r>
        <w:r>
          <w:tab/>
        </w:r>
        <w:r>
          <w:fldChar w:fldCharType="begin"/>
        </w:r>
        <w:r>
          <w:instrText xml:space="preserve"> PAGEREF _Toc28725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66" w:history="1">
        <w:r>
          <w:rPr>
            <w:rFonts w:ascii="仿宋" w:eastAsia="仿宋" w:hAnsi="仿宋" w:cs="仿宋" w:hint="eastAsia"/>
            <w:lang w:eastAsia="zh-CN"/>
          </w:rPr>
          <w:t>(二)、产业升级路径与措施</w:t>
        </w:r>
        <w:r>
          <w:tab/>
        </w:r>
        <w:r>
          <w:fldChar w:fldCharType="begin"/>
        </w:r>
        <w:r>
          <w:instrText xml:space="preserve"> PAGEREF _Toc22266 \h </w:instrText>
        </w:r>
        <w:r>
          <w:fldChar w:fldCharType="separate"/>
        </w:r>
        <w:r>
          <w:t>44</w:t>
        </w:r>
        <w:r>
          <w:fldChar w:fldCharType="end"/>
        </w:r>
      </w:hyperlink>
    </w:p>
    <w:p>
      <w:pPr>
        <w:pStyle w:val="TOC1"/>
        <w:tabs>
          <w:tab w:val="right" w:leader="dot" w:pos="8306"/>
        </w:tabs>
      </w:pPr>
      <w:hyperlink w:anchor="_Toc31535" w:history="1">
        <w:r>
          <w:rPr>
            <w:rFonts w:ascii="仿宋" w:eastAsia="仿宋" w:hAnsi="仿宋" w:cs="仿宋" w:hint="eastAsia"/>
            <w:lang w:eastAsia="zh-CN"/>
          </w:rPr>
          <w:t>十一、土地利用与规划方案</w:t>
        </w:r>
        <w:r>
          <w:tab/>
        </w:r>
        <w:r>
          <w:fldChar w:fldCharType="begin"/>
        </w:r>
        <w:r>
          <w:instrText xml:space="preserve"> PAGEREF _Toc31535 \h </w:instrText>
        </w:r>
        <w:r>
          <w:fldChar w:fldCharType="separate"/>
        </w:r>
        <w:r>
          <w:t>46</w:t>
        </w:r>
        <w:r>
          <w:fldChar w:fldCharType="end"/>
        </w:r>
      </w:hyperlink>
    </w:p>
    <w:p>
      <w:pPr>
        <w:pStyle w:val="TOC2"/>
        <w:tabs>
          <w:tab w:val="right" w:leader="dot" w:pos="8306"/>
        </w:tabs>
      </w:pPr>
      <w:hyperlink w:anchor="_Toc4022" w:history="1">
        <w:r>
          <w:rPr>
            <w:rFonts w:ascii="仿宋" w:eastAsia="仿宋" w:hAnsi="仿宋" w:cs="仿宋" w:hint="eastAsia"/>
            <w:lang w:eastAsia="zh-CN"/>
          </w:rPr>
          <w:t>(一)、项目用地情况分析</w:t>
        </w:r>
        <w:r>
          <w:tab/>
        </w:r>
        <w:r>
          <w:fldChar w:fldCharType="begin"/>
        </w:r>
        <w:r>
          <w:instrText xml:space="preserve"> PAGEREF _Toc4022 \h </w:instrText>
        </w:r>
        <w:r>
          <w:fldChar w:fldCharType="separate"/>
        </w:r>
        <w:r>
          <w:t>46</w:t>
        </w:r>
        <w:r>
          <w:fldChar w:fldCharType="end"/>
        </w:r>
      </w:hyperlink>
    </w:p>
    <w:p>
      <w:pPr>
        <w:pStyle w:val="TOC2"/>
        <w:tabs>
          <w:tab w:val="right" w:leader="dot" w:pos="8306"/>
        </w:tabs>
      </w:pPr>
      <w:hyperlink w:anchor="_Toc28314" w:history="1">
        <w:r>
          <w:rPr>
            <w:rFonts w:ascii="仿宋" w:eastAsia="仿宋" w:hAnsi="仿宋" w:cs="仿宋" w:hint="eastAsia"/>
            <w:lang w:eastAsia="zh-CN"/>
          </w:rPr>
          <w:t>(二)、土地利用规划方案</w:t>
        </w:r>
        <w:r>
          <w:tab/>
        </w:r>
        <w:r>
          <w:fldChar w:fldCharType="begin"/>
        </w:r>
        <w:r>
          <w:instrText xml:space="preserve"> PAGEREF _Toc28314 \h </w:instrText>
        </w:r>
        <w:r>
          <w:fldChar w:fldCharType="separate"/>
        </w:r>
        <w:r>
          <w:t>47</w:t>
        </w:r>
        <w:r>
          <w:fldChar w:fldCharType="end"/>
        </w:r>
      </w:hyperlink>
    </w:p>
    <w:p>
      <w:pPr>
        <w:pStyle w:val="TOC1"/>
        <w:tabs>
          <w:tab w:val="right" w:leader="dot" w:pos="8306"/>
        </w:tabs>
      </w:pPr>
      <w:hyperlink w:anchor="_Toc23727" w:history="1">
        <w:r>
          <w:rPr>
            <w:rFonts w:ascii="仿宋" w:eastAsia="仿宋" w:hAnsi="仿宋" w:cs="仿宋" w:hint="eastAsia"/>
            <w:lang w:eastAsia="zh-CN"/>
          </w:rPr>
          <w:t>十二、环境保护与治理方案</w:t>
        </w:r>
        <w:r>
          <w:tab/>
        </w:r>
        <w:r>
          <w:fldChar w:fldCharType="begin"/>
        </w:r>
        <w:r>
          <w:instrText xml:space="preserve"> PAGEREF _Toc23727 \h </w:instrText>
        </w:r>
        <w:r>
          <w:fldChar w:fldCharType="separate"/>
        </w:r>
        <w:r>
          <w:t>48</w:t>
        </w:r>
        <w:r>
          <w:fldChar w:fldCharType="end"/>
        </w:r>
      </w:hyperlink>
    </w:p>
    <w:p>
      <w:pPr>
        <w:pStyle w:val="TOC2"/>
        <w:tabs>
          <w:tab w:val="right" w:leader="dot" w:pos="8306"/>
        </w:tabs>
      </w:pPr>
      <w:hyperlink w:anchor="_Toc4510" w:history="1">
        <w:r>
          <w:rPr>
            <w:rFonts w:ascii="仿宋" w:eastAsia="仿宋" w:hAnsi="仿宋" w:cs="仿宋" w:hint="eastAsia"/>
            <w:lang w:eastAsia="zh-CN"/>
          </w:rPr>
          <w:t>(一)、项目环境影响评估</w:t>
        </w:r>
        <w:r>
          <w:tab/>
        </w:r>
        <w:r>
          <w:fldChar w:fldCharType="begin"/>
        </w:r>
        <w:r>
          <w:instrText xml:space="preserve"> PAGEREF _Toc4510 \h </w:instrText>
        </w:r>
        <w:r>
          <w:fldChar w:fldCharType="separate"/>
        </w:r>
        <w:r>
          <w:t>48</w:t>
        </w:r>
        <w:r>
          <w:fldChar w:fldCharType="end"/>
        </w:r>
      </w:hyperlink>
    </w:p>
    <w:p>
      <w:pPr>
        <w:pStyle w:val="TOC2"/>
        <w:tabs>
          <w:tab w:val="right" w:leader="dot" w:pos="8306"/>
        </w:tabs>
      </w:pPr>
      <w:hyperlink w:anchor="_Toc22268" w:history="1">
        <w:r>
          <w:rPr>
            <w:rFonts w:ascii="仿宋" w:eastAsia="仿宋" w:hAnsi="仿宋" w:cs="仿宋" w:hint="eastAsia"/>
            <w:lang w:eastAsia="zh-CN"/>
          </w:rPr>
          <w:t>(二)、环境保护措施与治理方案</w:t>
        </w:r>
        <w:r>
          <w:tab/>
        </w:r>
        <w:r>
          <w:fldChar w:fldCharType="begin"/>
        </w:r>
        <w:r>
          <w:instrText xml:space="preserve"> PAGEREF _Toc22268 \h </w:instrText>
        </w:r>
        <w:r>
          <w:fldChar w:fldCharType="separate"/>
        </w:r>
        <w:r>
          <w:t>48</w:t>
        </w:r>
        <w:r>
          <w:fldChar w:fldCharType="end"/>
        </w:r>
      </w:hyperlink>
    </w:p>
    <w:p>
      <w:pPr>
        <w:pStyle w:val="TOC1"/>
        <w:tabs>
          <w:tab w:val="right" w:leader="dot" w:pos="8306"/>
        </w:tabs>
      </w:pPr>
      <w:hyperlink w:anchor="_Toc30036" w:history="1">
        <w:r>
          <w:rPr>
            <w:rFonts w:ascii="仿宋" w:eastAsia="仿宋" w:hAnsi="仿宋" w:cs="仿宋" w:hint="eastAsia"/>
            <w:lang w:eastAsia="zh-CN"/>
          </w:rPr>
          <w:t>十三、合作与交流机制建立</w:t>
        </w:r>
        <w:r>
          <w:tab/>
        </w:r>
        <w:r>
          <w:fldChar w:fldCharType="begin"/>
        </w:r>
        <w:r>
          <w:instrText xml:space="preserve"> PAGEREF _Toc30036 \h </w:instrText>
        </w:r>
        <w:r>
          <w:fldChar w:fldCharType="separate"/>
        </w:r>
        <w:r>
          <w:t>49</w:t>
        </w:r>
        <w:r>
          <w:fldChar w:fldCharType="end"/>
        </w:r>
      </w:hyperlink>
    </w:p>
    <w:p>
      <w:pPr>
        <w:pStyle w:val="TOC2"/>
        <w:tabs>
          <w:tab w:val="right" w:leader="dot" w:pos="8306"/>
        </w:tabs>
      </w:pPr>
      <w:hyperlink w:anchor="_Toc15910" w:history="1">
        <w:r>
          <w:rPr>
            <w:rFonts w:ascii="仿宋" w:eastAsia="仿宋" w:hAnsi="仿宋" w:cs="仿宋" w:hint="eastAsia"/>
            <w:lang w:eastAsia="zh-CN"/>
          </w:rPr>
          <w:t>(一)、合作伙伴选择与合作方式</w:t>
        </w:r>
        <w:r>
          <w:tab/>
        </w:r>
        <w:r>
          <w:fldChar w:fldCharType="begin"/>
        </w:r>
        <w:r>
          <w:instrText xml:space="preserve"> PAGEREF _Toc15910 \h </w:instrText>
        </w:r>
        <w:r>
          <w:fldChar w:fldCharType="separate"/>
        </w:r>
        <w:r>
          <w:t>49</w:t>
        </w:r>
        <w:r>
          <w:fldChar w:fldCharType="end"/>
        </w:r>
      </w:hyperlink>
    </w:p>
    <w:p>
      <w:pPr>
        <w:pStyle w:val="TOC2"/>
        <w:tabs>
          <w:tab w:val="right" w:leader="dot" w:pos="8306"/>
        </w:tabs>
      </w:pPr>
      <w:hyperlink w:anchor="_Toc27283" w:history="1">
        <w:r>
          <w:rPr>
            <w:rFonts w:ascii="仿宋" w:eastAsia="仿宋" w:hAnsi="仿宋" w:cs="仿宋" w:hint="eastAsia"/>
            <w:lang w:eastAsia="zh-CN"/>
          </w:rPr>
          <w:t>(二)、交流与合作平台搭建</w:t>
        </w:r>
        <w:r>
          <w:tab/>
        </w:r>
        <w:r>
          <w:fldChar w:fldCharType="begin"/>
        </w:r>
        <w:r>
          <w:instrText xml:space="preserve"> PAGEREF _Toc27283 \h </w:instrText>
        </w:r>
        <w:r>
          <w:fldChar w:fldCharType="separate"/>
        </w:r>
        <w:r>
          <w:t>50</w:t>
        </w:r>
        <w:r>
          <w:fldChar w:fldCharType="end"/>
        </w:r>
      </w:hyperlink>
    </w:p>
    <w:p>
      <w:pPr>
        <w:pStyle w:val="TOC1"/>
        <w:tabs>
          <w:tab w:val="right" w:leader="dot" w:pos="8306"/>
        </w:tabs>
      </w:pPr>
      <w:hyperlink w:anchor="_Toc14675" w:history="1">
        <w:r>
          <w:rPr>
            <w:rFonts w:ascii="仿宋" w:eastAsia="仿宋" w:hAnsi="仿宋" w:cs="仿宋" w:hint="eastAsia"/>
            <w:lang w:eastAsia="zh-CN"/>
          </w:rPr>
          <w:t>十四、成果转化与推广应用</w:t>
        </w:r>
        <w:r>
          <w:tab/>
        </w:r>
        <w:r>
          <w:fldChar w:fldCharType="begin"/>
        </w:r>
        <w:r>
          <w:instrText xml:space="preserve"> PAGEREF _Toc14675 \h </w:instrText>
        </w:r>
        <w:r>
          <w:fldChar w:fldCharType="separate"/>
        </w:r>
        <w:r>
          <w:t>52</w:t>
        </w:r>
        <w:r>
          <w:fldChar w:fldCharType="end"/>
        </w:r>
      </w:hyperlink>
    </w:p>
    <w:p>
      <w:pPr>
        <w:pStyle w:val="TOC2"/>
        <w:tabs>
          <w:tab w:val="right" w:leader="dot" w:pos="8306"/>
        </w:tabs>
      </w:pPr>
      <w:hyperlink w:anchor="_Toc22249" w:history="1">
        <w:r>
          <w:rPr>
            <w:rFonts w:ascii="仿宋" w:eastAsia="仿宋" w:hAnsi="仿宋" w:cs="仿宋" w:hint="eastAsia"/>
            <w:lang w:eastAsia="zh-CN"/>
          </w:rPr>
          <w:t>(一)、成果转化策略制定</w:t>
        </w:r>
        <w:r>
          <w:tab/>
        </w:r>
        <w:r>
          <w:fldChar w:fldCharType="begin"/>
        </w:r>
        <w:r>
          <w:instrText xml:space="preserve"> PAGEREF _Toc22249 \h </w:instrText>
        </w:r>
        <w:r>
          <w:fldChar w:fldCharType="separate"/>
        </w:r>
        <w:r>
          <w:t>52</w:t>
        </w:r>
        <w:r>
          <w:fldChar w:fldCharType="end"/>
        </w:r>
      </w:hyperlink>
    </w:p>
    <w:p>
      <w:pPr>
        <w:pStyle w:val="TOC2"/>
        <w:tabs>
          <w:tab w:val="right" w:leader="dot" w:pos="8306"/>
        </w:tabs>
      </w:pPr>
      <w:hyperlink w:anchor="_Toc3798" w:history="1">
        <w:r>
          <w:rPr>
            <w:rFonts w:ascii="仿宋" w:eastAsia="仿宋" w:hAnsi="仿宋" w:cs="仿宋" w:hint="eastAsia"/>
            <w:lang w:eastAsia="zh-CN"/>
          </w:rPr>
          <w:t>(二)、成果推广应用方案</w:t>
        </w:r>
        <w:r>
          <w:tab/>
        </w:r>
        <w:r>
          <w:fldChar w:fldCharType="begin"/>
        </w:r>
        <w:r>
          <w:instrText xml:space="preserve"> PAGEREF _Toc3798 \h </w:instrText>
        </w:r>
        <w:r>
          <w:fldChar w:fldCharType="separate"/>
        </w:r>
        <w:r>
          <w:t>53</w:t>
        </w:r>
        <w:r>
          <w:fldChar w:fldCharType="end"/>
        </w:r>
      </w:hyperlink>
    </w:p>
    <w:p>
      <w:pPr>
        <w:pStyle w:val="TOC1"/>
        <w:tabs>
          <w:tab w:val="right" w:leader="dot" w:pos="8306"/>
        </w:tabs>
      </w:pPr>
      <w:hyperlink w:anchor="_Toc27250" w:history="1">
        <w:r>
          <w:rPr>
            <w:rFonts w:ascii="仿宋" w:eastAsia="仿宋" w:hAnsi="仿宋" w:cs="仿宋" w:hint="eastAsia"/>
            <w:lang w:eastAsia="zh-CN"/>
          </w:rPr>
          <w:t>十五、人力资源管理与开发</w:t>
        </w:r>
        <w:r>
          <w:tab/>
        </w:r>
        <w:r>
          <w:fldChar w:fldCharType="begin"/>
        </w:r>
        <w:r>
          <w:instrText xml:space="preserve"> PAGEREF _Toc27250 \h </w:instrText>
        </w:r>
        <w:r>
          <w:fldChar w:fldCharType="separate"/>
        </w:r>
        <w:r>
          <w:t>55</w:t>
        </w:r>
        <w:r>
          <w:fldChar w:fldCharType="end"/>
        </w:r>
      </w:hyperlink>
    </w:p>
    <w:p>
      <w:pPr>
        <w:pStyle w:val="TOC2"/>
        <w:tabs>
          <w:tab w:val="right" w:leader="dot" w:pos="8306"/>
        </w:tabs>
      </w:pPr>
      <w:hyperlink w:anchor="_Toc27937" w:history="1">
        <w:r>
          <w:rPr>
            <w:rFonts w:ascii="仿宋" w:eastAsia="仿宋" w:hAnsi="仿宋" w:cs="仿宋" w:hint="eastAsia"/>
            <w:lang w:eastAsia="zh-CN"/>
          </w:rPr>
          <w:t>(一)、人力资源规划</w:t>
        </w:r>
        <w:r>
          <w:tab/>
        </w:r>
        <w:r>
          <w:fldChar w:fldCharType="begin"/>
        </w:r>
        <w:r>
          <w:instrText xml:space="preserve"> PAGEREF _Toc27937 \h </w:instrText>
        </w:r>
        <w:r>
          <w:fldChar w:fldCharType="separate"/>
        </w:r>
        <w:r>
          <w:t>55</w:t>
        </w:r>
        <w:r>
          <w:fldChar w:fldCharType="end"/>
        </w:r>
      </w:hyperlink>
    </w:p>
    <w:p>
      <w:pPr>
        <w:pStyle w:val="TOC2"/>
        <w:tabs>
          <w:tab w:val="right" w:leader="dot" w:pos="8306"/>
        </w:tabs>
      </w:pPr>
      <w:hyperlink w:anchor="_Toc1402" w:history="1">
        <w:r>
          <w:rPr>
            <w:rFonts w:ascii="仿宋" w:eastAsia="仿宋" w:hAnsi="仿宋" w:cs="仿宋" w:hint="eastAsia"/>
            <w:lang w:eastAsia="zh-CN"/>
          </w:rPr>
          <w:t>(二)、人力资源开发与培训</w:t>
        </w:r>
        <w:r>
          <w:tab/>
        </w:r>
        <w:r>
          <w:fldChar w:fldCharType="begin"/>
        </w:r>
        <w:r>
          <w:instrText xml:space="preserve"> PAGEREF _Toc1402 \h </w:instrText>
        </w:r>
        <w:r>
          <w:fldChar w:fldCharType="separate"/>
        </w:r>
        <w:r>
          <w:t>56</w:t>
        </w:r>
        <w:r>
          <w:fldChar w:fldCharType="end"/>
        </w:r>
      </w:hyperlink>
    </w:p>
    <w:p>
      <w:pPr>
        <w:pStyle w:val="TOC1"/>
        <w:tabs>
          <w:tab w:val="right" w:leader="dot" w:pos="8306"/>
        </w:tabs>
      </w:pPr>
      <w:hyperlink w:anchor="_Toc30831" w:history="1">
        <w:r>
          <w:rPr>
            <w:rFonts w:ascii="仿宋" w:eastAsia="仿宋" w:hAnsi="仿宋" w:cs="仿宋" w:hint="eastAsia"/>
            <w:lang w:eastAsia="zh-CN"/>
          </w:rPr>
          <w:t>十六、设施与设备管理</w:t>
        </w:r>
        <w:r>
          <w:tab/>
        </w:r>
        <w:r>
          <w:fldChar w:fldCharType="begin"/>
        </w:r>
        <w:r>
          <w:instrText xml:space="preserve"> PAGEREF _Toc30831 \h </w:instrText>
        </w:r>
        <w:r>
          <w:fldChar w:fldCharType="separate"/>
        </w:r>
        <w:r>
          <w:t>59</w:t>
        </w:r>
        <w:r>
          <w:fldChar w:fldCharType="end"/>
        </w:r>
      </w:hyperlink>
    </w:p>
    <w:p>
      <w:pPr>
        <w:pStyle w:val="TOC2"/>
        <w:tabs>
          <w:tab w:val="right" w:leader="dot" w:pos="8306"/>
        </w:tabs>
      </w:pPr>
      <w:hyperlink w:anchor="_Toc21507" w:history="1">
        <w:r>
          <w:rPr>
            <w:rFonts w:ascii="仿宋" w:eastAsia="仿宋" w:hAnsi="仿宋" w:cs="仿宋" w:hint="eastAsia"/>
            <w:lang w:eastAsia="zh-CN"/>
          </w:rPr>
          <w:t>(一)、设施规划与配置</w:t>
        </w:r>
        <w:r>
          <w:tab/>
        </w:r>
        <w:r>
          <w:fldChar w:fldCharType="begin"/>
        </w:r>
        <w:r>
          <w:instrText xml:space="preserve"> PAGEREF _Toc21507 \h </w:instrText>
        </w:r>
        <w:r>
          <w:fldChar w:fldCharType="separate"/>
        </w:r>
        <w:r>
          <w:t>59</w:t>
        </w:r>
        <w:r>
          <w:fldChar w:fldCharType="end"/>
        </w:r>
      </w:hyperlink>
    </w:p>
    <w:p>
      <w:pPr>
        <w:pStyle w:val="TOC2"/>
        <w:tabs>
          <w:tab w:val="right" w:leader="dot" w:pos="8306"/>
        </w:tabs>
      </w:pPr>
      <w:hyperlink w:anchor="_Toc10914" w:history="1">
        <w:r>
          <w:rPr>
            <w:rFonts w:ascii="仿宋" w:eastAsia="仿宋" w:hAnsi="仿宋" w:cs="仿宋" w:hint="eastAsia"/>
            <w:lang w:eastAsia="zh-CN"/>
          </w:rPr>
          <w:t>(二)、设备采购与维护管理</w:t>
        </w:r>
        <w:r>
          <w:tab/>
        </w:r>
        <w:r>
          <w:fldChar w:fldCharType="begin"/>
        </w:r>
        <w:r>
          <w:instrText xml:space="preserve"> PAGEREF _Toc10914 \h </w:instrText>
        </w:r>
        <w:r>
          <w:fldChar w:fldCharType="separate"/>
        </w:r>
        <w:r>
          <w:t>60</w:t>
        </w:r>
        <w:r>
          <w:fldChar w:fldCharType="end"/>
        </w:r>
      </w:hyperlink>
    </w:p>
    <w:p>
      <w:pPr>
        <w:pStyle w:val="TOC2"/>
        <w:tabs>
          <w:tab w:val="right" w:leader="dot" w:pos="8306"/>
        </w:tabs>
      </w:pPr>
      <w:hyperlink w:anchor="_Toc5798" w:history="1">
        <w:r>
          <w:rPr>
            <w:rFonts w:ascii="仿宋" w:eastAsia="仿宋" w:hAnsi="仿宋" w:cs="仿宋" w:hint="eastAsia"/>
            <w:lang w:eastAsia="zh-CN"/>
          </w:rPr>
          <w:t>(三)、设施设备升级策略</w:t>
        </w:r>
        <w:r>
          <w:tab/>
        </w:r>
        <w:r>
          <w:fldChar w:fldCharType="begin"/>
        </w:r>
        <w:r>
          <w:instrText xml:space="preserve"> PAGEREF _Toc5798 \h </w:instrText>
        </w:r>
        <w:r>
          <w:fldChar w:fldCharType="separate"/>
        </w:r>
        <w:r>
          <w:t>60</w:t>
        </w:r>
        <w:r>
          <w:fldChar w:fldCharType="end"/>
        </w:r>
      </w:hyperlink>
    </w:p>
    <w:p>
      <w:pPr>
        <w:pStyle w:val="TOC1"/>
        <w:tabs>
          <w:tab w:val="right" w:leader="dot" w:pos="8306"/>
        </w:tabs>
      </w:pPr>
      <w:hyperlink w:anchor="_Toc16166" w:history="1">
        <w:r>
          <w:rPr>
            <w:rFonts w:ascii="仿宋" w:eastAsia="仿宋" w:hAnsi="仿宋" w:cs="仿宋" w:hint="eastAsia"/>
            <w:lang w:eastAsia="zh-CN"/>
          </w:rPr>
          <w:t>十七、创新驱动与持续发展</w:t>
        </w:r>
        <w:r>
          <w:tab/>
        </w:r>
        <w:r>
          <w:fldChar w:fldCharType="begin"/>
        </w:r>
        <w:r>
          <w:instrText xml:space="preserve"> PAGEREF _Toc16166 \h </w:instrText>
        </w:r>
        <w:r>
          <w:fldChar w:fldCharType="separate"/>
        </w:r>
        <w:r>
          <w:t>61</w:t>
        </w:r>
        <w:r>
          <w:fldChar w:fldCharType="end"/>
        </w:r>
      </w:hyperlink>
    </w:p>
    <w:p>
      <w:pPr>
        <w:pStyle w:val="TOC2"/>
        <w:tabs>
          <w:tab w:val="right" w:leader="dot" w:pos="8306"/>
        </w:tabs>
      </w:pPr>
      <w:hyperlink w:anchor="_Toc2930" w:history="1">
        <w:r>
          <w:rPr>
            <w:rFonts w:ascii="仿宋" w:eastAsia="仿宋" w:hAnsi="仿宋" w:cs="仿宋" w:hint="eastAsia"/>
            <w:lang w:eastAsia="zh-CN"/>
          </w:rPr>
          <w:t>(一)、创新驱动战略实施</w:t>
        </w:r>
        <w:r>
          <w:tab/>
        </w:r>
        <w:r>
          <w:fldChar w:fldCharType="begin"/>
        </w:r>
        <w:r>
          <w:instrText xml:space="preserve"> PAGEREF _Toc2930 \h </w:instrText>
        </w:r>
        <w:r>
          <w:fldChar w:fldCharType="separate"/>
        </w:r>
        <w:r>
          <w:t>61</w:t>
        </w:r>
        <w:r>
          <w:fldChar w:fldCharType="end"/>
        </w:r>
      </w:hyperlink>
    </w:p>
    <w:p>
      <w:pPr>
        <w:pStyle w:val="TOC2"/>
        <w:tabs>
          <w:tab w:val="right" w:leader="dot" w:pos="8306"/>
        </w:tabs>
      </w:pPr>
      <w:hyperlink w:anchor="_Toc29402" w:history="1">
        <w:r>
          <w:rPr>
            <w:rFonts w:ascii="仿宋" w:eastAsia="仿宋" w:hAnsi="仿宋" w:cs="仿宋" w:hint="eastAsia"/>
            <w:lang w:eastAsia="zh-CN"/>
          </w:rPr>
          <w:t>(二)、持续发展路径探索</w:t>
        </w:r>
        <w:r>
          <w:tab/>
        </w:r>
        <w:r>
          <w:fldChar w:fldCharType="begin"/>
        </w:r>
        <w:r>
          <w:instrText xml:space="preserve"> PAGEREF _Toc29402 \h </w:instrText>
        </w:r>
        <w:r>
          <w:fldChar w:fldCharType="separate"/>
        </w:r>
        <w:r>
          <w:t>63</w:t>
        </w:r>
        <w:r>
          <w:fldChar w:fldCharType="end"/>
        </w:r>
      </w:hyperlink>
    </w:p>
    <w:p>
      <w:pPr>
        <w:pStyle w:val="TOC1"/>
        <w:tabs>
          <w:tab w:val="right" w:leader="dot" w:pos="8306"/>
        </w:tabs>
      </w:pPr>
      <w:hyperlink w:anchor="_Toc16043" w:history="1">
        <w:r>
          <w:rPr>
            <w:rFonts w:ascii="仿宋" w:eastAsia="仿宋" w:hAnsi="仿宋" w:cs="仿宋" w:hint="eastAsia"/>
            <w:lang w:eastAsia="zh-CN"/>
          </w:rPr>
          <w:t>十八、企业合规与伦理</w:t>
        </w:r>
        <w:r>
          <w:tab/>
        </w:r>
        <w:r>
          <w:fldChar w:fldCharType="begin"/>
        </w:r>
        <w:r>
          <w:instrText xml:space="preserve"> PAGEREF _Toc16043 \h </w:instrText>
        </w:r>
        <w:r>
          <w:fldChar w:fldCharType="separate"/>
        </w:r>
        <w:r>
          <w:t>67</w:t>
        </w:r>
        <w:r>
          <w:fldChar w:fldCharType="end"/>
        </w:r>
      </w:hyperlink>
    </w:p>
    <w:p>
      <w:pPr>
        <w:pStyle w:val="TOC2"/>
        <w:tabs>
          <w:tab w:val="right" w:leader="dot" w:pos="8306"/>
        </w:tabs>
      </w:pPr>
      <w:hyperlink w:anchor="_Toc24652" w:history="1">
        <w:r>
          <w:rPr>
            <w:rFonts w:ascii="仿宋" w:eastAsia="仿宋" w:hAnsi="仿宋" w:cs="仿宋" w:hint="eastAsia"/>
            <w:lang w:eastAsia="zh-CN"/>
          </w:rPr>
          <w:t>(一)、合规政策与程序</w:t>
        </w:r>
        <w:r>
          <w:tab/>
        </w:r>
        <w:r>
          <w:fldChar w:fldCharType="begin"/>
        </w:r>
        <w:r>
          <w:instrText xml:space="preserve"> PAGEREF _Toc24652 \h </w:instrText>
        </w:r>
        <w:r>
          <w:fldChar w:fldCharType="separate"/>
        </w:r>
        <w:r>
          <w:t>67</w:t>
        </w:r>
        <w:r>
          <w:fldChar w:fldCharType="end"/>
        </w:r>
      </w:hyperlink>
    </w:p>
    <w:p>
      <w:pPr>
        <w:pStyle w:val="TOC2"/>
        <w:tabs>
          <w:tab w:val="right" w:leader="dot" w:pos="8306"/>
        </w:tabs>
      </w:pPr>
      <w:hyperlink w:anchor="_Toc2714" w:history="1">
        <w:r>
          <w:rPr>
            <w:rFonts w:ascii="仿宋" w:eastAsia="仿宋" w:hAnsi="仿宋" w:cs="仿宋" w:hint="eastAsia"/>
            <w:lang w:eastAsia="zh-CN"/>
          </w:rPr>
          <w:t>(二)、伦理规范与培训</w:t>
        </w:r>
        <w:r>
          <w:tab/>
        </w:r>
        <w:r>
          <w:fldChar w:fldCharType="begin"/>
        </w:r>
        <w:r>
          <w:instrText xml:space="preserve"> PAGEREF _Toc2714 \h </w:instrText>
        </w:r>
        <w:r>
          <w:fldChar w:fldCharType="separate"/>
        </w:r>
        <w:r>
          <w:t>68</w:t>
        </w:r>
        <w:r>
          <w:fldChar w:fldCharType="end"/>
        </w:r>
      </w:hyperlink>
    </w:p>
    <w:p>
      <w:pPr>
        <w:pStyle w:val="TOC2"/>
        <w:tabs>
          <w:tab w:val="right" w:leader="dot" w:pos="8306"/>
        </w:tabs>
      </w:pPr>
      <w:hyperlink w:anchor="_Toc17102" w:history="1">
        <w:r>
          <w:rPr>
            <w:rFonts w:ascii="仿宋" w:eastAsia="仿宋" w:hAnsi="仿宋" w:cs="仿宋" w:hint="eastAsia"/>
            <w:lang w:eastAsia="zh-CN"/>
          </w:rPr>
          <w:t>(三)、合规风险评估</w:t>
        </w:r>
        <w:r>
          <w:tab/>
        </w:r>
        <w:r>
          <w:fldChar w:fldCharType="begin"/>
        </w:r>
        <w:r>
          <w:instrText xml:space="preserve"> PAGEREF _Toc17102 \h </w:instrText>
        </w:r>
        <w:r>
          <w:fldChar w:fldCharType="separate"/>
        </w:r>
        <w:r>
          <w:t>69</w:t>
        </w:r>
        <w:r>
          <w:fldChar w:fldCharType="end"/>
        </w:r>
      </w:hyperlink>
    </w:p>
    <w:p>
      <w:pPr>
        <w:pStyle w:val="TOC2"/>
        <w:tabs>
          <w:tab w:val="right" w:leader="dot" w:pos="8306"/>
        </w:tabs>
      </w:pPr>
      <w:hyperlink w:anchor="_Toc1742" w:history="1">
        <w:r>
          <w:rPr>
            <w:rFonts w:ascii="仿宋" w:eastAsia="仿宋" w:hAnsi="仿宋" w:cs="仿宋" w:hint="eastAsia"/>
            <w:lang w:eastAsia="zh-CN"/>
          </w:rPr>
          <w:t>(四)、合规监督与执行</w:t>
        </w:r>
        <w:r>
          <w:tab/>
        </w:r>
        <w:r>
          <w:fldChar w:fldCharType="begin"/>
        </w:r>
        <w:r>
          <w:instrText xml:space="preserve"> PAGEREF _Toc1742 \h </w:instrText>
        </w:r>
        <w:r>
          <w:fldChar w:fldCharType="separate"/>
        </w:r>
        <w:r>
          <w:t>70</w:t>
        </w:r>
        <w:r>
          <w:fldChar w:fldCharType="end"/>
        </w:r>
      </w:hyperlink>
    </w:p>
    <w:p>
      <w:pPr>
        <w:pStyle w:val="TOC1"/>
        <w:tabs>
          <w:tab w:val="right" w:leader="dot" w:pos="8306"/>
        </w:tabs>
      </w:pPr>
      <w:hyperlink w:anchor="_Toc32550" w:history="1">
        <w:r>
          <w:rPr>
            <w:rFonts w:ascii="仿宋" w:eastAsia="仿宋" w:hAnsi="仿宋" w:cs="仿宋" w:hint="eastAsia"/>
            <w:lang w:eastAsia="zh-CN"/>
          </w:rPr>
          <w:t>十九、产业协同与集群发展</w:t>
        </w:r>
        <w:r>
          <w:tab/>
        </w:r>
        <w:r>
          <w:fldChar w:fldCharType="begin"/>
        </w:r>
        <w:r>
          <w:instrText xml:space="preserve"> PAGEREF _Toc32550 \h </w:instrText>
        </w:r>
        <w:r>
          <w:fldChar w:fldCharType="separate"/>
        </w:r>
        <w:r>
          <w:t>71</w:t>
        </w:r>
        <w:r>
          <w:fldChar w:fldCharType="end"/>
        </w:r>
      </w:hyperlink>
    </w:p>
    <w:p>
      <w:pPr>
        <w:pStyle w:val="TOC2"/>
        <w:tabs>
          <w:tab w:val="right" w:leader="dot" w:pos="8306"/>
        </w:tabs>
      </w:pPr>
      <w:hyperlink w:anchor="_Toc27266" w:history="1">
        <w:r>
          <w:rPr>
            <w:rFonts w:ascii="仿宋" w:eastAsia="仿宋" w:hAnsi="仿宋" w:cs="仿宋" w:hint="eastAsia"/>
            <w:lang w:eastAsia="zh-CN"/>
          </w:rPr>
          <w:t>(一)、产业协同机制建设</w:t>
        </w:r>
        <w:r>
          <w:tab/>
        </w:r>
        <w:r>
          <w:fldChar w:fldCharType="begin"/>
        </w:r>
        <w:r>
          <w:instrText xml:space="preserve"> PAGEREF _Toc27266 \h </w:instrText>
        </w:r>
        <w:r>
          <w:fldChar w:fldCharType="separate"/>
        </w:r>
        <w:r>
          <w:t>71</w:t>
        </w:r>
        <w:r>
          <w:fldChar w:fldCharType="end"/>
        </w:r>
      </w:hyperlink>
    </w:p>
    <w:p>
      <w:pPr>
        <w:pStyle w:val="TOC2"/>
        <w:tabs>
          <w:tab w:val="right" w:leader="dot" w:pos="8306"/>
        </w:tabs>
      </w:pPr>
      <w:hyperlink w:anchor="_Toc1779" w:history="1">
        <w:r>
          <w:rPr>
            <w:rFonts w:ascii="仿宋" w:eastAsia="仿宋" w:hAnsi="仿宋" w:cs="仿宋" w:hint="eastAsia"/>
            <w:lang w:eastAsia="zh-CN"/>
          </w:rPr>
          <w:t>(二)、产业集群培育与发展</w:t>
        </w:r>
        <w:r>
          <w:tab/>
        </w:r>
        <w:r>
          <w:fldChar w:fldCharType="begin"/>
        </w:r>
        <w:r>
          <w:instrText xml:space="preserve"> PAGEREF _Toc1779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94"/>
      <w:r>
        <w:rPr>
          <w:rFonts w:ascii="仿宋" w:eastAsia="仿宋" w:hAnsi="仿宋" w:cs="仿宋" w:hint="eastAsia"/>
          <w:sz w:val="28"/>
          <w:lang w:eastAsia="zh-CN"/>
        </w:rPr>
        <w:t>一、应用软件设计服务项目概论</w:t>
      </w:r>
      <w:bookmarkEnd w:id="2"/>
    </w:p>
    <w:p>
      <w:pPr>
        <w:pStyle w:val="Heading2"/>
        <w:rPr>
          <w:rFonts w:ascii="仿宋" w:eastAsia="仿宋" w:hAnsi="仿宋" w:cs="仿宋" w:hint="eastAsia"/>
          <w:lang w:eastAsia="zh-CN"/>
        </w:rPr>
      </w:pPr>
      <w:bookmarkStart w:id="3" w:name="_Toc1901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申报单位是“XXX实业发展公司”，这是一家在其所处行业内备受尊敬的企业。公司自成立以来，通过其在应用软件设计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应用软件设计服务项目及其他多个行业领域中都有着显著的贡献。秦XX以其出色的领导才能和敏锐的商业洞察力，带领公司在应用软件设计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应用软件设计服务项目的重要合作伙伴。公司专注于[行业名称]领域，以创新作为驱动力，不断推动技术进步和市场扩张。在应用软件设计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应用软件设计服务项目中展现了强劲的增长和稳定的财务表现。公司通过有效的策略，在应用软件设计服务项目中扩大了其市场份额并增强了盈利能力。同时，公司积极承担社会责任，参与各类社会公益项目，增强了其在应用软件设计服务项目中的品牌形象和社会影响力。</w:t>
      </w:r>
    </w:p>
    <w:p>
      <w:pPr>
        <w:pStyle w:val="Heading2"/>
        <w:ind w:firstLine="560" w:firstLineChars="200"/>
        <w:rPr>
          <w:rFonts w:ascii="仿宋" w:eastAsia="仿宋" w:hAnsi="仿宋" w:cs="仿宋" w:hint="eastAsia"/>
          <w:sz w:val="28"/>
          <w:lang w:eastAsia="zh-CN"/>
        </w:rPr>
      </w:pPr>
      <w:bookmarkStart w:id="4" w:name="_Toc1470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应用软件设计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应用软件设计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04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349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应用软件设计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应用软件设计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应用软件设计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应用软件设计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应用软件设计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应用软件设计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182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为了融入当地社区，应用软件设计服务项目需深入理解当地的文化特色和社会习俗。例如，项目在设计广告和市场推广活动时，应考虑使用当地语言和符合地方文化的表达方式。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应用软件设计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882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为了确保应用软件设计服务项目的成功并最大限度地减轻潜在的社会风险，详细的风险分析和具体的应对策略至关重要。以下是针对项目可能面临的具体社会风险及相应对策的分析：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风险描述：应用软件设计服务项目可能遭遇社区抵制，尤其如果社区成员认为项目会破坏他们的生活环境或忽略他们的意见。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https://d.book118.com/917110043103006053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F832D8"/>
    <w:rsid w:val="07F832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1004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2024-03-07T23:02:00Z</dcterms:created>
  <dcterms:modified xsi:type="dcterms:W3CDTF">2024-03-07T23:03:50Z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344BDE4C9D194661A46D04066D8A2D11_11</vt:lpwstr>
  </property>
  <property fmtid="{D5CDD505-2E9C-101B-9397-08002B2CF9AE}" pid="3" name="KSOProductBuildVer">
    <vt:lpwstr>2052-12.1.0.16250</vt:lpwstr>
  </property>
</Properties>
</file>