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X射线萤光光谱仪项目建设方案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6" w:history="1">
        <w:r>
          <w:rPr>
            <w:rFonts w:ascii="仿宋" w:eastAsia="仿宋" w:hAnsi="仿宋" w:cs="仿宋" w:hint="eastAsia"/>
            <w:lang w:eastAsia="zh-CN"/>
          </w:rPr>
          <w:t>前言</w:t>
        </w:r>
        <w:r>
          <w:tab/>
        </w:r>
        <w:r>
          <w:fldChar w:fldCharType="begin"/>
        </w:r>
        <w:r>
          <w:instrText xml:space="preserve"> PAGEREF _Toc9206 \h </w:instrText>
        </w:r>
        <w:r>
          <w:fldChar w:fldCharType="separate"/>
        </w:r>
        <w:r>
          <w:t>3</w:t>
        </w:r>
        <w:r>
          <w:fldChar w:fldCharType="end"/>
        </w:r>
      </w:hyperlink>
    </w:p>
    <w:p>
      <w:pPr>
        <w:pStyle w:val="TOC1"/>
        <w:tabs>
          <w:tab w:val="right" w:leader="dot" w:pos="8306"/>
        </w:tabs>
      </w:pPr>
      <w:hyperlink w:anchor="_Toc24929" w:history="1">
        <w:r>
          <w:rPr>
            <w:rFonts w:ascii="仿宋" w:eastAsia="仿宋" w:hAnsi="仿宋" w:cs="仿宋" w:hint="eastAsia"/>
            <w:lang w:eastAsia="zh-CN"/>
          </w:rPr>
          <w:t>一、发展规划、产业政策和行业准入分析</w:t>
        </w:r>
        <w:r>
          <w:tab/>
        </w:r>
        <w:r>
          <w:fldChar w:fldCharType="begin"/>
        </w:r>
        <w:r>
          <w:instrText xml:space="preserve"> PAGEREF _Toc24929 \h </w:instrText>
        </w:r>
        <w:r>
          <w:fldChar w:fldCharType="separate"/>
        </w:r>
        <w:r>
          <w:t>3</w:t>
        </w:r>
        <w:r>
          <w:fldChar w:fldCharType="end"/>
        </w:r>
      </w:hyperlink>
    </w:p>
    <w:p>
      <w:pPr>
        <w:pStyle w:val="TOC2"/>
        <w:tabs>
          <w:tab w:val="right" w:leader="dot" w:pos="8306"/>
        </w:tabs>
      </w:pPr>
      <w:hyperlink w:anchor="_Toc12890" w:history="1">
        <w:r>
          <w:rPr>
            <w:rFonts w:ascii="仿宋" w:eastAsia="仿宋" w:hAnsi="仿宋" w:cs="仿宋" w:hint="eastAsia"/>
            <w:lang w:eastAsia="zh-CN"/>
          </w:rPr>
          <w:t>(一)、发展规划分析</w:t>
        </w:r>
        <w:r>
          <w:tab/>
        </w:r>
        <w:r>
          <w:fldChar w:fldCharType="begin"/>
        </w:r>
        <w:r>
          <w:instrText xml:space="preserve"> PAGEREF _Toc12890 \h </w:instrText>
        </w:r>
        <w:r>
          <w:fldChar w:fldCharType="separate"/>
        </w:r>
        <w:r>
          <w:t>3</w:t>
        </w:r>
        <w:r>
          <w:fldChar w:fldCharType="end"/>
        </w:r>
      </w:hyperlink>
    </w:p>
    <w:p>
      <w:pPr>
        <w:pStyle w:val="TOC2"/>
        <w:tabs>
          <w:tab w:val="right" w:leader="dot" w:pos="8306"/>
        </w:tabs>
      </w:pPr>
      <w:hyperlink w:anchor="_Toc4340" w:history="1">
        <w:r>
          <w:rPr>
            <w:rFonts w:ascii="仿宋" w:eastAsia="仿宋" w:hAnsi="仿宋" w:cs="仿宋" w:hint="eastAsia"/>
            <w:lang w:eastAsia="zh-CN"/>
          </w:rPr>
          <w:t>(二)、产业政策分析</w:t>
        </w:r>
        <w:r>
          <w:tab/>
        </w:r>
        <w:r>
          <w:fldChar w:fldCharType="begin"/>
        </w:r>
        <w:r>
          <w:instrText xml:space="preserve"> PAGEREF _Toc4340 \h </w:instrText>
        </w:r>
        <w:r>
          <w:fldChar w:fldCharType="separate"/>
        </w:r>
        <w:r>
          <w:t>5</w:t>
        </w:r>
        <w:r>
          <w:fldChar w:fldCharType="end"/>
        </w:r>
      </w:hyperlink>
    </w:p>
    <w:p>
      <w:pPr>
        <w:pStyle w:val="TOC2"/>
        <w:tabs>
          <w:tab w:val="right" w:leader="dot" w:pos="8306"/>
        </w:tabs>
      </w:pPr>
      <w:hyperlink w:anchor="_Toc30987" w:history="1">
        <w:r>
          <w:rPr>
            <w:rFonts w:ascii="仿宋" w:eastAsia="仿宋" w:hAnsi="仿宋" w:cs="仿宋" w:hint="eastAsia"/>
            <w:lang w:eastAsia="zh-CN"/>
          </w:rPr>
          <w:t>(三)、行业准入分析</w:t>
        </w:r>
        <w:r>
          <w:tab/>
        </w:r>
        <w:r>
          <w:fldChar w:fldCharType="begin"/>
        </w:r>
        <w:r>
          <w:instrText xml:space="preserve"> PAGEREF _Toc30987 \h </w:instrText>
        </w:r>
        <w:r>
          <w:fldChar w:fldCharType="separate"/>
        </w:r>
        <w:r>
          <w:t>6</w:t>
        </w:r>
        <w:r>
          <w:fldChar w:fldCharType="end"/>
        </w:r>
      </w:hyperlink>
    </w:p>
    <w:p>
      <w:pPr>
        <w:pStyle w:val="TOC1"/>
        <w:tabs>
          <w:tab w:val="right" w:leader="dot" w:pos="8306"/>
        </w:tabs>
      </w:pPr>
      <w:hyperlink w:anchor="_Toc3010" w:history="1">
        <w:r>
          <w:rPr>
            <w:rFonts w:ascii="仿宋" w:eastAsia="仿宋" w:hAnsi="仿宋" w:cs="仿宋" w:hint="eastAsia"/>
            <w:lang w:eastAsia="zh-CN"/>
          </w:rPr>
          <w:t>二、项目监理与质量保证</w:t>
        </w:r>
        <w:r>
          <w:tab/>
        </w:r>
        <w:r>
          <w:fldChar w:fldCharType="begin"/>
        </w:r>
        <w:r>
          <w:instrText xml:space="preserve"> PAGEREF _Toc3010 \h </w:instrText>
        </w:r>
        <w:r>
          <w:fldChar w:fldCharType="separate"/>
        </w:r>
        <w:r>
          <w:t>8</w:t>
        </w:r>
        <w:r>
          <w:fldChar w:fldCharType="end"/>
        </w:r>
      </w:hyperlink>
    </w:p>
    <w:p>
      <w:pPr>
        <w:pStyle w:val="TOC2"/>
        <w:tabs>
          <w:tab w:val="right" w:leader="dot" w:pos="8306"/>
        </w:tabs>
      </w:pPr>
      <w:hyperlink w:anchor="_Toc11923" w:history="1">
        <w:r>
          <w:rPr>
            <w:rFonts w:ascii="仿宋" w:eastAsia="仿宋" w:hAnsi="仿宋" w:cs="仿宋" w:hint="eastAsia"/>
            <w:lang w:eastAsia="zh-CN"/>
          </w:rPr>
          <w:t>(一)、监理体系构建</w:t>
        </w:r>
        <w:r>
          <w:tab/>
        </w:r>
        <w:r>
          <w:fldChar w:fldCharType="begin"/>
        </w:r>
        <w:r>
          <w:instrText xml:space="preserve"> PAGEREF _Toc11923 \h </w:instrText>
        </w:r>
        <w:r>
          <w:fldChar w:fldCharType="separate"/>
        </w:r>
        <w:r>
          <w:t>8</w:t>
        </w:r>
        <w:r>
          <w:fldChar w:fldCharType="end"/>
        </w:r>
      </w:hyperlink>
    </w:p>
    <w:p>
      <w:pPr>
        <w:pStyle w:val="TOC2"/>
        <w:tabs>
          <w:tab w:val="right" w:leader="dot" w:pos="8306"/>
        </w:tabs>
      </w:pPr>
      <w:hyperlink w:anchor="_Toc16752" w:history="1">
        <w:r>
          <w:rPr>
            <w:rFonts w:ascii="仿宋" w:eastAsia="仿宋" w:hAnsi="仿宋" w:cs="仿宋" w:hint="eastAsia"/>
            <w:lang w:eastAsia="zh-CN"/>
          </w:rPr>
          <w:t>(二)、质量保证体系实施</w:t>
        </w:r>
        <w:r>
          <w:tab/>
        </w:r>
        <w:r>
          <w:fldChar w:fldCharType="begin"/>
        </w:r>
        <w:r>
          <w:instrText xml:space="preserve"> PAGEREF _Toc16752 \h </w:instrText>
        </w:r>
        <w:r>
          <w:fldChar w:fldCharType="separate"/>
        </w:r>
        <w:r>
          <w:t>8</w:t>
        </w:r>
        <w:r>
          <w:fldChar w:fldCharType="end"/>
        </w:r>
      </w:hyperlink>
    </w:p>
    <w:p>
      <w:pPr>
        <w:pStyle w:val="TOC2"/>
        <w:tabs>
          <w:tab w:val="right" w:leader="dot" w:pos="8306"/>
        </w:tabs>
      </w:pPr>
      <w:hyperlink w:anchor="_Toc12889" w:history="1">
        <w:r>
          <w:rPr>
            <w:rFonts w:ascii="仿宋" w:eastAsia="仿宋" w:hAnsi="仿宋" w:cs="仿宋" w:hint="eastAsia"/>
            <w:lang w:eastAsia="zh-CN"/>
          </w:rPr>
          <w:t>(三)、监理与质量控制流程</w:t>
        </w:r>
        <w:r>
          <w:tab/>
        </w:r>
        <w:r>
          <w:fldChar w:fldCharType="begin"/>
        </w:r>
        <w:r>
          <w:instrText xml:space="preserve"> PAGEREF _Toc12889 \h </w:instrText>
        </w:r>
        <w:r>
          <w:fldChar w:fldCharType="separate"/>
        </w:r>
        <w:r>
          <w:t>9</w:t>
        </w:r>
        <w:r>
          <w:fldChar w:fldCharType="end"/>
        </w:r>
      </w:hyperlink>
    </w:p>
    <w:p>
      <w:pPr>
        <w:pStyle w:val="TOC1"/>
        <w:tabs>
          <w:tab w:val="right" w:leader="dot" w:pos="8306"/>
        </w:tabs>
      </w:pPr>
      <w:hyperlink w:anchor="_Toc20689" w:history="1">
        <w:r>
          <w:rPr>
            <w:rFonts w:ascii="仿宋" w:eastAsia="仿宋" w:hAnsi="仿宋" w:cs="仿宋" w:hint="eastAsia"/>
            <w:lang w:eastAsia="zh-CN"/>
          </w:rPr>
          <w:t>三、X射线萤光光谱仪项目概论</w:t>
        </w:r>
        <w:r>
          <w:tab/>
        </w:r>
        <w:r>
          <w:fldChar w:fldCharType="begin"/>
        </w:r>
        <w:r>
          <w:instrText xml:space="preserve"> PAGEREF _Toc20689 \h </w:instrText>
        </w:r>
        <w:r>
          <w:fldChar w:fldCharType="separate"/>
        </w:r>
        <w:r>
          <w:t>10</w:t>
        </w:r>
        <w:r>
          <w:fldChar w:fldCharType="end"/>
        </w:r>
      </w:hyperlink>
    </w:p>
    <w:p>
      <w:pPr>
        <w:pStyle w:val="TOC2"/>
        <w:tabs>
          <w:tab w:val="right" w:leader="dot" w:pos="8306"/>
        </w:tabs>
      </w:pPr>
      <w:hyperlink w:anchor="_Toc6341" w:history="1">
        <w:r>
          <w:rPr>
            <w:rFonts w:ascii="仿宋" w:eastAsia="仿宋" w:hAnsi="仿宋" w:cs="仿宋" w:hint="eastAsia"/>
            <w:lang w:eastAsia="zh-CN"/>
          </w:rPr>
          <w:t>(一)、项目申报单位概况</w:t>
        </w:r>
        <w:r>
          <w:tab/>
        </w:r>
        <w:r>
          <w:fldChar w:fldCharType="begin"/>
        </w:r>
        <w:r>
          <w:instrText xml:space="preserve"> PAGEREF _Toc6341 \h </w:instrText>
        </w:r>
        <w:r>
          <w:fldChar w:fldCharType="separate"/>
        </w:r>
        <w:r>
          <w:t>10</w:t>
        </w:r>
        <w:r>
          <w:fldChar w:fldCharType="end"/>
        </w:r>
      </w:hyperlink>
    </w:p>
    <w:p>
      <w:pPr>
        <w:pStyle w:val="TOC2"/>
        <w:tabs>
          <w:tab w:val="right" w:leader="dot" w:pos="8306"/>
        </w:tabs>
      </w:pPr>
      <w:hyperlink w:anchor="_Toc12801" w:history="1">
        <w:r>
          <w:rPr>
            <w:rFonts w:ascii="仿宋" w:eastAsia="仿宋" w:hAnsi="仿宋" w:cs="仿宋" w:hint="eastAsia"/>
            <w:lang w:eastAsia="zh-CN"/>
          </w:rPr>
          <w:t>(二)、项目概况</w:t>
        </w:r>
        <w:r>
          <w:tab/>
        </w:r>
        <w:r>
          <w:fldChar w:fldCharType="begin"/>
        </w:r>
        <w:r>
          <w:instrText xml:space="preserve"> PAGEREF _Toc12801 \h </w:instrText>
        </w:r>
        <w:r>
          <w:fldChar w:fldCharType="separate"/>
        </w:r>
        <w:r>
          <w:t>11</w:t>
        </w:r>
        <w:r>
          <w:fldChar w:fldCharType="end"/>
        </w:r>
      </w:hyperlink>
    </w:p>
    <w:p>
      <w:pPr>
        <w:pStyle w:val="TOC1"/>
        <w:tabs>
          <w:tab w:val="right" w:leader="dot" w:pos="8306"/>
        </w:tabs>
      </w:pPr>
      <w:hyperlink w:anchor="_Toc16755" w:history="1">
        <w:r>
          <w:rPr>
            <w:rFonts w:ascii="仿宋" w:eastAsia="仿宋" w:hAnsi="仿宋" w:cs="仿宋" w:hint="eastAsia"/>
            <w:lang w:eastAsia="zh-CN"/>
          </w:rPr>
          <w:t>四、财务管理与成本控制</w:t>
        </w:r>
        <w:r>
          <w:tab/>
        </w:r>
        <w:r>
          <w:fldChar w:fldCharType="begin"/>
        </w:r>
        <w:r>
          <w:instrText xml:space="preserve"> PAGEREF _Toc16755 \h </w:instrText>
        </w:r>
        <w:r>
          <w:fldChar w:fldCharType="separate"/>
        </w:r>
        <w:r>
          <w:t>14</w:t>
        </w:r>
        <w:r>
          <w:fldChar w:fldCharType="end"/>
        </w:r>
      </w:hyperlink>
    </w:p>
    <w:p>
      <w:pPr>
        <w:pStyle w:val="TOC2"/>
        <w:tabs>
          <w:tab w:val="right" w:leader="dot" w:pos="8306"/>
        </w:tabs>
      </w:pPr>
      <w:hyperlink w:anchor="_Toc13917" w:history="1">
        <w:r>
          <w:rPr>
            <w:rFonts w:ascii="仿宋" w:eastAsia="仿宋" w:hAnsi="仿宋" w:cs="仿宋" w:hint="eastAsia"/>
            <w:lang w:eastAsia="zh-CN"/>
          </w:rPr>
          <w:t>(一)、财务管理体系建设</w:t>
        </w:r>
        <w:r>
          <w:tab/>
        </w:r>
        <w:r>
          <w:fldChar w:fldCharType="begin"/>
        </w:r>
        <w:r>
          <w:instrText xml:space="preserve"> PAGEREF _Toc13917 \h </w:instrText>
        </w:r>
        <w:r>
          <w:fldChar w:fldCharType="separate"/>
        </w:r>
        <w:r>
          <w:t>14</w:t>
        </w:r>
        <w:r>
          <w:fldChar w:fldCharType="end"/>
        </w:r>
      </w:hyperlink>
    </w:p>
    <w:p>
      <w:pPr>
        <w:pStyle w:val="TOC2"/>
        <w:tabs>
          <w:tab w:val="right" w:leader="dot" w:pos="8306"/>
        </w:tabs>
      </w:pPr>
      <w:hyperlink w:anchor="_Toc4048" w:history="1">
        <w:r>
          <w:rPr>
            <w:rFonts w:ascii="仿宋" w:eastAsia="仿宋" w:hAnsi="仿宋" w:cs="仿宋" w:hint="eastAsia"/>
            <w:lang w:eastAsia="zh-CN"/>
          </w:rPr>
          <w:t>(二)、成本控制措施</w:t>
        </w:r>
        <w:r>
          <w:tab/>
        </w:r>
        <w:r>
          <w:fldChar w:fldCharType="begin"/>
        </w:r>
        <w:r>
          <w:instrText xml:space="preserve"> PAGEREF _Toc4048 \h </w:instrText>
        </w:r>
        <w:r>
          <w:fldChar w:fldCharType="separate"/>
        </w:r>
        <w:r>
          <w:t>15</w:t>
        </w:r>
        <w:r>
          <w:fldChar w:fldCharType="end"/>
        </w:r>
      </w:hyperlink>
    </w:p>
    <w:p>
      <w:pPr>
        <w:pStyle w:val="TOC1"/>
        <w:tabs>
          <w:tab w:val="right" w:leader="dot" w:pos="8306"/>
        </w:tabs>
      </w:pPr>
      <w:hyperlink w:anchor="_Toc13588" w:history="1">
        <w:r>
          <w:rPr>
            <w:rFonts w:ascii="仿宋" w:eastAsia="仿宋" w:hAnsi="仿宋" w:cs="仿宋" w:hint="eastAsia"/>
            <w:lang w:eastAsia="zh-CN"/>
          </w:rPr>
          <w:t>五、资源开发及综合利用分析</w:t>
        </w:r>
        <w:r>
          <w:tab/>
        </w:r>
        <w:r>
          <w:fldChar w:fldCharType="begin"/>
        </w:r>
        <w:r>
          <w:instrText xml:space="preserve"> PAGEREF _Toc13588 \h </w:instrText>
        </w:r>
        <w:r>
          <w:fldChar w:fldCharType="separate"/>
        </w:r>
        <w:r>
          <w:t>16</w:t>
        </w:r>
        <w:r>
          <w:fldChar w:fldCharType="end"/>
        </w:r>
      </w:hyperlink>
    </w:p>
    <w:p>
      <w:pPr>
        <w:pStyle w:val="TOC2"/>
        <w:tabs>
          <w:tab w:val="right" w:leader="dot" w:pos="8306"/>
        </w:tabs>
      </w:pPr>
      <w:hyperlink w:anchor="_Toc25055" w:history="1">
        <w:r>
          <w:rPr>
            <w:rFonts w:ascii="仿宋" w:eastAsia="仿宋" w:hAnsi="仿宋" w:cs="仿宋" w:hint="eastAsia"/>
            <w:lang w:eastAsia="zh-CN"/>
          </w:rPr>
          <w:t>(一)、资源开发方案</w:t>
        </w:r>
        <w:r>
          <w:tab/>
        </w:r>
        <w:r>
          <w:fldChar w:fldCharType="begin"/>
        </w:r>
        <w:r>
          <w:instrText xml:space="preserve"> PAGEREF _Toc25055 \h </w:instrText>
        </w:r>
        <w:r>
          <w:fldChar w:fldCharType="separate"/>
        </w:r>
        <w:r>
          <w:t>16</w:t>
        </w:r>
        <w:r>
          <w:fldChar w:fldCharType="end"/>
        </w:r>
      </w:hyperlink>
    </w:p>
    <w:p>
      <w:pPr>
        <w:pStyle w:val="TOC2"/>
        <w:tabs>
          <w:tab w:val="right" w:leader="dot" w:pos="8306"/>
        </w:tabs>
      </w:pPr>
      <w:hyperlink w:anchor="_Toc12648" w:history="1">
        <w:r>
          <w:rPr>
            <w:rFonts w:ascii="仿宋" w:eastAsia="仿宋" w:hAnsi="仿宋" w:cs="仿宋" w:hint="eastAsia"/>
            <w:lang w:eastAsia="zh-CN"/>
          </w:rPr>
          <w:t>(二)、资源利用方案</w:t>
        </w:r>
        <w:r>
          <w:tab/>
        </w:r>
        <w:r>
          <w:fldChar w:fldCharType="begin"/>
        </w:r>
        <w:r>
          <w:instrText xml:space="preserve"> PAGEREF _Toc12648 \h </w:instrText>
        </w:r>
        <w:r>
          <w:fldChar w:fldCharType="separate"/>
        </w:r>
        <w:r>
          <w:t>17</w:t>
        </w:r>
        <w:r>
          <w:fldChar w:fldCharType="end"/>
        </w:r>
      </w:hyperlink>
    </w:p>
    <w:p>
      <w:pPr>
        <w:pStyle w:val="TOC2"/>
        <w:tabs>
          <w:tab w:val="right" w:leader="dot" w:pos="8306"/>
        </w:tabs>
      </w:pPr>
      <w:hyperlink w:anchor="_Toc32253" w:history="1">
        <w:r>
          <w:rPr>
            <w:rFonts w:ascii="仿宋" w:eastAsia="仿宋" w:hAnsi="仿宋" w:cs="仿宋" w:hint="eastAsia"/>
            <w:lang w:eastAsia="zh-CN"/>
          </w:rPr>
          <w:t>(三)、资源节约措施</w:t>
        </w:r>
        <w:r>
          <w:tab/>
        </w:r>
        <w:r>
          <w:fldChar w:fldCharType="begin"/>
        </w:r>
        <w:r>
          <w:instrText xml:space="preserve"> PAGEREF _Toc32253 \h </w:instrText>
        </w:r>
        <w:r>
          <w:fldChar w:fldCharType="separate"/>
        </w:r>
        <w:r>
          <w:t>18</w:t>
        </w:r>
        <w:r>
          <w:fldChar w:fldCharType="end"/>
        </w:r>
      </w:hyperlink>
    </w:p>
    <w:p>
      <w:pPr>
        <w:pStyle w:val="TOC1"/>
        <w:tabs>
          <w:tab w:val="right" w:leader="dot" w:pos="8306"/>
        </w:tabs>
      </w:pPr>
      <w:hyperlink w:anchor="_Toc28636" w:history="1">
        <w:r>
          <w:rPr>
            <w:rFonts w:ascii="仿宋" w:eastAsia="仿宋" w:hAnsi="仿宋" w:cs="仿宋" w:hint="eastAsia"/>
            <w:lang w:eastAsia="zh-CN"/>
          </w:rPr>
          <w:t>六、项目选址研究</w:t>
        </w:r>
        <w:r>
          <w:tab/>
        </w:r>
        <w:r>
          <w:fldChar w:fldCharType="begin"/>
        </w:r>
        <w:r>
          <w:instrText xml:space="preserve"> PAGEREF _Toc28636 \h </w:instrText>
        </w:r>
        <w:r>
          <w:fldChar w:fldCharType="separate"/>
        </w:r>
        <w:r>
          <w:t>20</w:t>
        </w:r>
        <w:r>
          <w:fldChar w:fldCharType="end"/>
        </w:r>
      </w:hyperlink>
    </w:p>
    <w:p>
      <w:pPr>
        <w:pStyle w:val="TOC2"/>
        <w:tabs>
          <w:tab w:val="right" w:leader="dot" w:pos="8306"/>
        </w:tabs>
      </w:pPr>
      <w:hyperlink w:anchor="_Toc14293" w:history="1">
        <w:r>
          <w:rPr>
            <w:rFonts w:ascii="仿宋" w:eastAsia="仿宋" w:hAnsi="仿宋" w:cs="仿宋" w:hint="eastAsia"/>
            <w:lang w:eastAsia="zh-CN"/>
          </w:rPr>
          <w:t>(一)、项目选址原则</w:t>
        </w:r>
        <w:r>
          <w:tab/>
        </w:r>
        <w:r>
          <w:fldChar w:fldCharType="begin"/>
        </w:r>
        <w:r>
          <w:instrText xml:space="preserve"> PAGEREF _Toc14293 \h </w:instrText>
        </w:r>
        <w:r>
          <w:fldChar w:fldCharType="separate"/>
        </w:r>
        <w:r>
          <w:t>20</w:t>
        </w:r>
        <w:r>
          <w:fldChar w:fldCharType="end"/>
        </w:r>
      </w:hyperlink>
    </w:p>
    <w:p>
      <w:pPr>
        <w:pStyle w:val="TOC2"/>
        <w:tabs>
          <w:tab w:val="right" w:leader="dot" w:pos="8306"/>
        </w:tabs>
      </w:pPr>
      <w:hyperlink w:anchor="_Toc23003" w:history="1">
        <w:r>
          <w:rPr>
            <w:rFonts w:ascii="仿宋" w:eastAsia="仿宋" w:hAnsi="仿宋" w:cs="仿宋" w:hint="eastAsia"/>
            <w:lang w:eastAsia="zh-CN"/>
          </w:rPr>
          <w:t>(二)、项目选址</w:t>
        </w:r>
        <w:r>
          <w:tab/>
        </w:r>
        <w:r>
          <w:fldChar w:fldCharType="begin"/>
        </w:r>
        <w:r>
          <w:instrText xml:space="preserve"> PAGEREF _Toc23003 \h </w:instrText>
        </w:r>
        <w:r>
          <w:fldChar w:fldCharType="separate"/>
        </w:r>
        <w:r>
          <w:t>23</w:t>
        </w:r>
        <w:r>
          <w:fldChar w:fldCharType="end"/>
        </w:r>
      </w:hyperlink>
    </w:p>
    <w:p>
      <w:pPr>
        <w:pStyle w:val="TOC2"/>
        <w:tabs>
          <w:tab w:val="right" w:leader="dot" w:pos="8306"/>
        </w:tabs>
      </w:pPr>
      <w:hyperlink w:anchor="_Toc19941" w:history="1">
        <w:r>
          <w:rPr>
            <w:rFonts w:ascii="仿宋" w:eastAsia="仿宋" w:hAnsi="仿宋" w:cs="仿宋" w:hint="eastAsia"/>
            <w:lang w:eastAsia="zh-CN"/>
          </w:rPr>
          <w:t>(三)、建设条件分析</w:t>
        </w:r>
        <w:r>
          <w:tab/>
        </w:r>
        <w:r>
          <w:fldChar w:fldCharType="begin"/>
        </w:r>
        <w:r>
          <w:instrText xml:space="preserve"> PAGEREF _Toc19941 \h </w:instrText>
        </w:r>
        <w:r>
          <w:fldChar w:fldCharType="separate"/>
        </w:r>
        <w:r>
          <w:t>25</w:t>
        </w:r>
        <w:r>
          <w:fldChar w:fldCharType="end"/>
        </w:r>
      </w:hyperlink>
    </w:p>
    <w:p>
      <w:pPr>
        <w:pStyle w:val="TOC2"/>
        <w:tabs>
          <w:tab w:val="right" w:leader="dot" w:pos="8306"/>
        </w:tabs>
      </w:pPr>
      <w:hyperlink w:anchor="_Toc19364" w:history="1">
        <w:r>
          <w:rPr>
            <w:rFonts w:ascii="仿宋" w:eastAsia="仿宋" w:hAnsi="仿宋" w:cs="仿宋" w:hint="eastAsia"/>
            <w:lang w:eastAsia="zh-CN"/>
          </w:rPr>
          <w:t>(四)、用地控制指标</w:t>
        </w:r>
        <w:r>
          <w:tab/>
        </w:r>
        <w:r>
          <w:fldChar w:fldCharType="begin"/>
        </w:r>
        <w:r>
          <w:instrText xml:space="preserve"> PAGEREF _Toc19364 \h </w:instrText>
        </w:r>
        <w:r>
          <w:fldChar w:fldCharType="separate"/>
        </w:r>
        <w:r>
          <w:t>26</w:t>
        </w:r>
        <w:r>
          <w:fldChar w:fldCharType="end"/>
        </w:r>
      </w:hyperlink>
    </w:p>
    <w:p>
      <w:pPr>
        <w:pStyle w:val="TOC2"/>
        <w:tabs>
          <w:tab w:val="right" w:leader="dot" w:pos="8306"/>
        </w:tabs>
      </w:pPr>
      <w:hyperlink w:anchor="_Toc19524" w:history="1">
        <w:r>
          <w:rPr>
            <w:rFonts w:ascii="仿宋" w:eastAsia="仿宋" w:hAnsi="仿宋" w:cs="仿宋" w:hint="eastAsia"/>
            <w:lang w:eastAsia="zh-CN"/>
          </w:rPr>
          <w:t>(五)、地总体要求</w:t>
        </w:r>
        <w:r>
          <w:tab/>
        </w:r>
        <w:r>
          <w:fldChar w:fldCharType="begin"/>
        </w:r>
        <w:r>
          <w:instrText xml:space="preserve"> PAGEREF _Toc19524 \h </w:instrText>
        </w:r>
        <w:r>
          <w:fldChar w:fldCharType="separate"/>
        </w:r>
        <w:r>
          <w:t>28</w:t>
        </w:r>
        <w:r>
          <w:fldChar w:fldCharType="end"/>
        </w:r>
      </w:hyperlink>
    </w:p>
    <w:p>
      <w:pPr>
        <w:pStyle w:val="TOC2"/>
        <w:tabs>
          <w:tab w:val="right" w:leader="dot" w:pos="8306"/>
        </w:tabs>
      </w:pPr>
      <w:hyperlink w:anchor="_Toc1657" w:history="1">
        <w:r>
          <w:rPr>
            <w:rFonts w:ascii="仿宋" w:eastAsia="仿宋" w:hAnsi="仿宋" w:cs="仿宋" w:hint="eastAsia"/>
            <w:lang w:eastAsia="zh-CN"/>
          </w:rPr>
          <w:t>(六)、节约用地措施</w:t>
        </w:r>
        <w:r>
          <w:tab/>
        </w:r>
        <w:r>
          <w:fldChar w:fldCharType="begin"/>
        </w:r>
        <w:r>
          <w:instrText xml:space="preserve"> PAGEREF _Toc1657 \h </w:instrText>
        </w:r>
        <w:r>
          <w:fldChar w:fldCharType="separate"/>
        </w:r>
        <w:r>
          <w:t>29</w:t>
        </w:r>
        <w:r>
          <w:fldChar w:fldCharType="end"/>
        </w:r>
      </w:hyperlink>
    </w:p>
    <w:p>
      <w:pPr>
        <w:pStyle w:val="TOC2"/>
        <w:tabs>
          <w:tab w:val="right" w:leader="dot" w:pos="8306"/>
        </w:tabs>
      </w:pPr>
      <w:hyperlink w:anchor="_Toc26254" w:history="1">
        <w:r>
          <w:rPr>
            <w:rFonts w:ascii="仿宋" w:eastAsia="仿宋" w:hAnsi="仿宋" w:cs="仿宋" w:hint="eastAsia"/>
            <w:lang w:eastAsia="zh-CN"/>
          </w:rPr>
          <w:t>(七)、选址综合评价</w:t>
        </w:r>
        <w:r>
          <w:tab/>
        </w:r>
        <w:r>
          <w:fldChar w:fldCharType="begin"/>
        </w:r>
        <w:r>
          <w:instrText xml:space="preserve"> PAGEREF _Toc26254 \h </w:instrText>
        </w:r>
        <w:r>
          <w:fldChar w:fldCharType="separate"/>
        </w:r>
        <w:r>
          <w:t>30</w:t>
        </w:r>
        <w:r>
          <w:fldChar w:fldCharType="end"/>
        </w:r>
      </w:hyperlink>
    </w:p>
    <w:p>
      <w:pPr>
        <w:pStyle w:val="TOC1"/>
        <w:tabs>
          <w:tab w:val="right" w:leader="dot" w:pos="8306"/>
        </w:tabs>
      </w:pPr>
      <w:hyperlink w:anchor="_Toc4452" w:history="1">
        <w:r>
          <w:rPr>
            <w:rFonts w:ascii="仿宋" w:eastAsia="仿宋" w:hAnsi="仿宋" w:cs="仿宋" w:hint="eastAsia"/>
            <w:lang w:eastAsia="zh-CN"/>
          </w:rPr>
          <w:t>七、客户关系管理与市场拓展</w:t>
        </w:r>
        <w:r>
          <w:tab/>
        </w:r>
        <w:r>
          <w:fldChar w:fldCharType="begin"/>
        </w:r>
        <w:r>
          <w:instrText xml:space="preserve"> PAGEREF _Toc4452 \h </w:instrText>
        </w:r>
        <w:r>
          <w:fldChar w:fldCharType="separate"/>
        </w:r>
        <w:r>
          <w:t>31</w:t>
        </w:r>
        <w:r>
          <w:fldChar w:fldCharType="end"/>
        </w:r>
      </w:hyperlink>
    </w:p>
    <w:p>
      <w:pPr>
        <w:pStyle w:val="TOC2"/>
        <w:tabs>
          <w:tab w:val="right" w:leader="dot" w:pos="8306"/>
        </w:tabs>
      </w:pPr>
      <w:hyperlink w:anchor="_Toc2582" w:history="1">
        <w:r>
          <w:rPr>
            <w:rFonts w:ascii="仿宋" w:eastAsia="仿宋" w:hAnsi="仿宋" w:cs="仿宋" w:hint="eastAsia"/>
            <w:lang w:eastAsia="zh-CN"/>
          </w:rPr>
          <w:t>(一)、客户关系管理策略</w:t>
        </w:r>
        <w:r>
          <w:tab/>
        </w:r>
        <w:r>
          <w:fldChar w:fldCharType="begin"/>
        </w:r>
        <w:r>
          <w:instrText xml:space="preserve"> PAGEREF _Toc2582 \h </w:instrText>
        </w:r>
        <w:r>
          <w:fldChar w:fldCharType="separate"/>
        </w:r>
        <w:r>
          <w:t>31</w:t>
        </w:r>
        <w:r>
          <w:fldChar w:fldCharType="end"/>
        </w:r>
      </w:hyperlink>
    </w:p>
    <w:p>
      <w:pPr>
        <w:pStyle w:val="TOC2"/>
        <w:tabs>
          <w:tab w:val="right" w:leader="dot" w:pos="8306"/>
        </w:tabs>
      </w:pPr>
      <w:hyperlink w:anchor="_Toc25874" w:history="1">
        <w:r>
          <w:rPr>
            <w:rFonts w:ascii="仿宋" w:eastAsia="仿宋" w:hAnsi="仿宋" w:cs="仿宋" w:hint="eastAsia"/>
            <w:lang w:eastAsia="zh-CN"/>
          </w:rPr>
          <w:t>(二)、市场拓展方案</w:t>
        </w:r>
        <w:r>
          <w:tab/>
        </w:r>
        <w:r>
          <w:fldChar w:fldCharType="begin"/>
        </w:r>
        <w:r>
          <w:instrText xml:space="preserve"> PAGEREF _Toc25874 \h </w:instrText>
        </w:r>
        <w:r>
          <w:fldChar w:fldCharType="separate"/>
        </w:r>
        <w:r>
          <w:t>33</w:t>
        </w:r>
        <w:r>
          <w:fldChar w:fldCharType="end"/>
        </w:r>
      </w:hyperlink>
    </w:p>
    <w:p>
      <w:pPr>
        <w:pStyle w:val="TOC1"/>
        <w:tabs>
          <w:tab w:val="right" w:leader="dot" w:pos="8306"/>
        </w:tabs>
      </w:pPr>
      <w:hyperlink w:anchor="_Toc13014" w:history="1">
        <w:r>
          <w:rPr>
            <w:rFonts w:ascii="仿宋" w:eastAsia="仿宋" w:hAnsi="仿宋" w:cs="仿宋" w:hint="eastAsia"/>
            <w:lang w:eastAsia="zh-CN"/>
          </w:rPr>
          <w:t>八、技术创新与产业升级</w:t>
        </w:r>
        <w:r>
          <w:tab/>
        </w:r>
        <w:r>
          <w:fldChar w:fldCharType="begin"/>
        </w:r>
        <w:r>
          <w:instrText xml:space="preserve"> PAGEREF _Toc13014 \h </w:instrText>
        </w:r>
        <w:r>
          <w:fldChar w:fldCharType="separate"/>
        </w:r>
        <w:r>
          <w:t>34</w:t>
        </w:r>
        <w:r>
          <w:fldChar w:fldCharType="end"/>
        </w:r>
      </w:hyperlink>
    </w:p>
    <w:p>
      <w:pPr>
        <w:pStyle w:val="TOC2"/>
        <w:tabs>
          <w:tab w:val="right" w:leader="dot" w:pos="8306"/>
        </w:tabs>
      </w:pPr>
      <w:hyperlink w:anchor="_Toc25490" w:history="1">
        <w:r>
          <w:rPr>
            <w:rFonts w:ascii="仿宋" w:eastAsia="仿宋" w:hAnsi="仿宋" w:cs="仿宋" w:hint="eastAsia"/>
            <w:lang w:eastAsia="zh-CN"/>
          </w:rPr>
          <w:t>(一)、技术创新方向与目标</w:t>
        </w:r>
        <w:r>
          <w:tab/>
        </w:r>
        <w:r>
          <w:fldChar w:fldCharType="begin"/>
        </w:r>
        <w:r>
          <w:instrText xml:space="preserve"> PAGEREF _Toc25490 \h </w:instrText>
        </w:r>
        <w:r>
          <w:fldChar w:fldCharType="separate"/>
        </w:r>
        <w:r>
          <w:t>34</w:t>
        </w:r>
        <w:r>
          <w:fldChar w:fldCharType="end"/>
        </w:r>
      </w:hyperlink>
    </w:p>
    <w:p>
      <w:pPr>
        <w:pStyle w:val="TOC2"/>
        <w:tabs>
          <w:tab w:val="right" w:leader="dot" w:pos="8306"/>
        </w:tabs>
      </w:pPr>
      <w:hyperlink w:anchor="_Toc8373" w:history="1">
        <w:r>
          <w:rPr>
            <w:rFonts w:ascii="仿宋" w:eastAsia="仿宋" w:hAnsi="仿宋" w:cs="仿宋" w:hint="eastAsia"/>
            <w:lang w:eastAsia="zh-CN"/>
          </w:rPr>
          <w:t>(二)、产业升级路径与措施</w:t>
        </w:r>
        <w:r>
          <w:tab/>
        </w:r>
        <w:r>
          <w:fldChar w:fldCharType="begin"/>
        </w:r>
        <w:r>
          <w:instrText xml:space="preserve"> PAGEREF _Toc8373 \h </w:instrText>
        </w:r>
        <w:r>
          <w:fldChar w:fldCharType="separate"/>
        </w:r>
        <w:r>
          <w:t>35</w:t>
        </w:r>
        <w:r>
          <w:fldChar w:fldCharType="end"/>
        </w:r>
      </w:hyperlink>
    </w:p>
    <w:p>
      <w:pPr>
        <w:pStyle w:val="TOC1"/>
        <w:tabs>
          <w:tab w:val="right" w:leader="dot" w:pos="8306"/>
        </w:tabs>
      </w:pPr>
      <w:hyperlink w:anchor="_Toc25337" w:history="1">
        <w:r>
          <w:rPr>
            <w:rFonts w:ascii="仿宋" w:eastAsia="仿宋" w:hAnsi="仿宋" w:cs="仿宋" w:hint="eastAsia"/>
            <w:lang w:eastAsia="zh-CN"/>
          </w:rPr>
          <w:t>九、项目变更管理</w:t>
        </w:r>
        <w:r>
          <w:tab/>
        </w:r>
        <w:r>
          <w:fldChar w:fldCharType="begin"/>
        </w:r>
        <w:r>
          <w:instrText xml:space="preserve"> PAGEREF _Toc25337 \h </w:instrText>
        </w:r>
        <w:r>
          <w:fldChar w:fldCharType="separate"/>
        </w:r>
        <w:r>
          <w:t>36</w:t>
        </w:r>
        <w:r>
          <w:fldChar w:fldCharType="end"/>
        </w:r>
      </w:hyperlink>
    </w:p>
    <w:p>
      <w:pPr>
        <w:pStyle w:val="TOC2"/>
        <w:tabs>
          <w:tab w:val="right" w:leader="dot" w:pos="8306"/>
        </w:tabs>
      </w:pPr>
      <w:hyperlink w:anchor="_Toc14357" w:history="1">
        <w:r>
          <w:rPr>
            <w:rFonts w:ascii="仿宋" w:eastAsia="仿宋" w:hAnsi="仿宋" w:cs="仿宋" w:hint="eastAsia"/>
            <w:lang w:eastAsia="zh-CN"/>
          </w:rPr>
          <w:t>(一)、变更控制流程</w:t>
        </w:r>
        <w:r>
          <w:tab/>
        </w:r>
        <w:r>
          <w:fldChar w:fldCharType="begin"/>
        </w:r>
        <w:r>
          <w:instrText xml:space="preserve"> PAGEREF _Toc14357 \h </w:instrText>
        </w:r>
        <w:r>
          <w:fldChar w:fldCharType="separate"/>
        </w:r>
        <w:r>
          <w:t>36</w:t>
        </w:r>
        <w:r>
          <w:fldChar w:fldCharType="end"/>
        </w:r>
      </w:hyperlink>
    </w:p>
    <w:p>
      <w:pPr>
        <w:pStyle w:val="TOC2"/>
        <w:tabs>
          <w:tab w:val="right" w:leader="dot" w:pos="8306"/>
        </w:tabs>
      </w:pPr>
      <w:hyperlink w:anchor="_Toc2618" w:history="1">
        <w:r>
          <w:rPr>
            <w:rFonts w:ascii="仿宋" w:eastAsia="仿宋" w:hAnsi="仿宋" w:cs="仿宋" w:hint="eastAsia"/>
            <w:lang w:eastAsia="zh-CN"/>
          </w:rPr>
          <w:t>(二)、影响评估与处理</w:t>
        </w:r>
        <w:r>
          <w:tab/>
        </w:r>
        <w:r>
          <w:fldChar w:fldCharType="begin"/>
        </w:r>
        <w:r>
          <w:instrText xml:space="preserve"> PAGEREF _Toc2618 \h </w:instrText>
        </w:r>
        <w:r>
          <w:fldChar w:fldCharType="separate"/>
        </w:r>
        <w:r>
          <w:t>37</w:t>
        </w:r>
        <w:r>
          <w:fldChar w:fldCharType="end"/>
        </w:r>
      </w:hyperlink>
    </w:p>
    <w:p>
      <w:pPr>
        <w:pStyle w:val="TOC2"/>
        <w:tabs>
          <w:tab w:val="right" w:leader="dot" w:pos="8306"/>
        </w:tabs>
      </w:pPr>
      <w:hyperlink w:anchor="_Toc28622" w:history="1">
        <w:r>
          <w:rPr>
            <w:rFonts w:ascii="仿宋" w:eastAsia="仿宋" w:hAnsi="仿宋" w:cs="仿宋" w:hint="eastAsia"/>
            <w:lang w:eastAsia="zh-CN"/>
          </w:rPr>
          <w:t>(三)、变更记录与追踪</w:t>
        </w:r>
        <w:r>
          <w:tab/>
        </w:r>
        <w:r>
          <w:fldChar w:fldCharType="begin"/>
        </w:r>
        <w:r>
          <w:instrText xml:space="preserve"> PAGEREF _Toc28622 \h </w:instrText>
        </w:r>
        <w:r>
          <w:fldChar w:fldCharType="separate"/>
        </w:r>
        <w:r>
          <w:t>39</w:t>
        </w:r>
        <w:r>
          <w:fldChar w:fldCharType="end"/>
        </w:r>
      </w:hyperlink>
    </w:p>
    <w:p>
      <w:pPr>
        <w:pStyle w:val="TOC2"/>
        <w:tabs>
          <w:tab w:val="right" w:leader="dot" w:pos="8306"/>
        </w:tabs>
      </w:pPr>
      <w:hyperlink w:anchor="_Toc31160" w:history="1">
        <w:r>
          <w:rPr>
            <w:rFonts w:ascii="仿宋" w:eastAsia="仿宋" w:hAnsi="仿宋" w:cs="仿宋" w:hint="eastAsia"/>
            <w:lang w:eastAsia="zh-CN"/>
          </w:rPr>
          <w:t>(四)、变更管理策略</w:t>
        </w:r>
        <w:r>
          <w:tab/>
        </w:r>
        <w:r>
          <w:fldChar w:fldCharType="begin"/>
        </w:r>
        <w:r>
          <w:instrText xml:space="preserve"> PAGEREF _Toc31160 \h </w:instrText>
        </w:r>
        <w:r>
          <w:fldChar w:fldCharType="separate"/>
        </w:r>
        <w:r>
          <w:t>40</w:t>
        </w:r>
        <w:r>
          <w:fldChar w:fldCharType="end"/>
        </w:r>
      </w:hyperlink>
    </w:p>
    <w:p>
      <w:pPr>
        <w:pStyle w:val="TOC1"/>
        <w:tabs>
          <w:tab w:val="right" w:leader="dot" w:pos="8306"/>
        </w:tabs>
      </w:pPr>
      <w:hyperlink w:anchor="_Toc32766" w:history="1">
        <w:r>
          <w:rPr>
            <w:rFonts w:ascii="仿宋" w:eastAsia="仿宋" w:hAnsi="仿宋" w:cs="仿宋" w:hint="eastAsia"/>
            <w:lang w:eastAsia="zh-CN"/>
          </w:rPr>
          <w:t>十、安全与应急管理</w:t>
        </w:r>
        <w:r>
          <w:tab/>
        </w:r>
        <w:r>
          <w:fldChar w:fldCharType="begin"/>
        </w:r>
        <w:r>
          <w:instrText xml:space="preserve"> PAGEREF _Toc32766 \h </w:instrText>
        </w:r>
        <w:r>
          <w:fldChar w:fldCharType="separate"/>
        </w:r>
        <w:r>
          <w:t>42</w:t>
        </w:r>
        <w:r>
          <w:fldChar w:fldCharType="end"/>
        </w:r>
      </w:hyperlink>
    </w:p>
    <w:p>
      <w:pPr>
        <w:pStyle w:val="TOC2"/>
        <w:tabs>
          <w:tab w:val="right" w:leader="dot" w:pos="8306"/>
        </w:tabs>
      </w:pPr>
      <w:hyperlink w:anchor="_Toc17745" w:history="1">
        <w:r>
          <w:rPr>
            <w:rFonts w:ascii="仿宋" w:eastAsia="仿宋" w:hAnsi="仿宋" w:cs="仿宋" w:hint="eastAsia"/>
            <w:lang w:eastAsia="zh-CN"/>
          </w:rPr>
          <w:t>(一)、安全生产管理</w:t>
        </w:r>
        <w:r>
          <w:tab/>
        </w:r>
        <w:r>
          <w:fldChar w:fldCharType="begin"/>
        </w:r>
        <w:r>
          <w:instrText xml:space="preserve"> PAGEREF _Toc17745 \h </w:instrText>
        </w:r>
        <w:r>
          <w:fldChar w:fldCharType="separate"/>
        </w:r>
        <w:r>
          <w:t>42</w:t>
        </w:r>
        <w:r>
          <w:fldChar w:fldCharType="end"/>
        </w:r>
      </w:hyperlink>
    </w:p>
    <w:p>
      <w:pPr>
        <w:pStyle w:val="TOC2"/>
        <w:tabs>
          <w:tab w:val="right" w:leader="dot" w:pos="8306"/>
        </w:tabs>
      </w:pPr>
      <w:hyperlink w:anchor="_Toc24661" w:history="1">
        <w:r>
          <w:rPr>
            <w:rFonts w:ascii="仿宋" w:eastAsia="仿宋" w:hAnsi="仿宋" w:cs="仿宋" w:hint="eastAsia"/>
            <w:lang w:eastAsia="zh-CN"/>
          </w:rPr>
          <w:t>(二)、应急预案与响应</w:t>
        </w:r>
        <w:r>
          <w:tab/>
        </w:r>
        <w:r>
          <w:fldChar w:fldCharType="begin"/>
        </w:r>
        <w:r>
          <w:instrText xml:space="preserve"> PAGEREF _Toc24661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3" w:history="1">
        <w:r>
          <w:rPr>
            <w:rFonts w:ascii="仿宋" w:eastAsia="仿宋" w:hAnsi="仿宋" w:cs="仿宋" w:hint="eastAsia"/>
            <w:lang w:eastAsia="zh-CN"/>
          </w:rPr>
          <w:t>十一、经济效益与社会效益优化</w:t>
        </w:r>
        <w:r>
          <w:tab/>
        </w:r>
        <w:r>
          <w:fldChar w:fldCharType="begin"/>
        </w:r>
        <w:r>
          <w:instrText xml:space="preserve"> PAGEREF _Toc13313 \h </w:instrText>
        </w:r>
        <w:r>
          <w:fldChar w:fldCharType="separate"/>
        </w:r>
        <w:r>
          <w:t>45</w:t>
        </w:r>
        <w:r>
          <w:fldChar w:fldCharType="end"/>
        </w:r>
      </w:hyperlink>
    </w:p>
    <w:p>
      <w:pPr>
        <w:pStyle w:val="TOC2"/>
        <w:tabs>
          <w:tab w:val="right" w:leader="dot" w:pos="8306"/>
        </w:tabs>
      </w:pPr>
      <w:hyperlink w:anchor="_Toc22982" w:history="1">
        <w:r>
          <w:rPr>
            <w:rFonts w:ascii="仿宋" w:eastAsia="仿宋" w:hAnsi="仿宋" w:cs="仿宋" w:hint="eastAsia"/>
            <w:lang w:eastAsia="zh-CN"/>
          </w:rPr>
          <w:t>(一)、经济效益提升策略</w:t>
        </w:r>
        <w:r>
          <w:tab/>
        </w:r>
        <w:r>
          <w:fldChar w:fldCharType="begin"/>
        </w:r>
        <w:r>
          <w:instrText xml:space="preserve"> PAGEREF _Toc22982 \h </w:instrText>
        </w:r>
        <w:r>
          <w:fldChar w:fldCharType="separate"/>
        </w:r>
        <w:r>
          <w:t>45</w:t>
        </w:r>
        <w:r>
          <w:fldChar w:fldCharType="end"/>
        </w:r>
      </w:hyperlink>
    </w:p>
    <w:p>
      <w:pPr>
        <w:pStyle w:val="TOC2"/>
        <w:tabs>
          <w:tab w:val="right" w:leader="dot" w:pos="8306"/>
        </w:tabs>
      </w:pPr>
      <w:hyperlink w:anchor="_Toc6471" w:history="1">
        <w:r>
          <w:rPr>
            <w:rFonts w:ascii="仿宋" w:eastAsia="仿宋" w:hAnsi="仿宋" w:cs="仿宋" w:hint="eastAsia"/>
            <w:lang w:eastAsia="zh-CN"/>
          </w:rPr>
          <w:t>(二)、社会效益增强方案</w:t>
        </w:r>
        <w:r>
          <w:tab/>
        </w:r>
        <w:r>
          <w:fldChar w:fldCharType="begin"/>
        </w:r>
        <w:r>
          <w:instrText xml:space="preserve"> PAGEREF _Toc6471 \h </w:instrText>
        </w:r>
        <w:r>
          <w:fldChar w:fldCharType="separate"/>
        </w:r>
        <w:r>
          <w:t>46</w:t>
        </w:r>
        <w:r>
          <w:fldChar w:fldCharType="end"/>
        </w:r>
      </w:hyperlink>
    </w:p>
    <w:p>
      <w:pPr>
        <w:pStyle w:val="TOC1"/>
        <w:tabs>
          <w:tab w:val="right" w:leader="dot" w:pos="8306"/>
        </w:tabs>
      </w:pPr>
      <w:hyperlink w:anchor="_Toc20169" w:history="1">
        <w:r>
          <w:rPr>
            <w:rFonts w:ascii="仿宋" w:eastAsia="仿宋" w:hAnsi="仿宋" w:cs="仿宋" w:hint="eastAsia"/>
            <w:lang w:eastAsia="zh-CN"/>
          </w:rPr>
          <w:t>十二、项目实施与管理方案</w:t>
        </w:r>
        <w:r>
          <w:tab/>
        </w:r>
        <w:r>
          <w:fldChar w:fldCharType="begin"/>
        </w:r>
        <w:r>
          <w:instrText xml:space="preserve"> PAGEREF _Toc20169 \h </w:instrText>
        </w:r>
        <w:r>
          <w:fldChar w:fldCharType="separate"/>
        </w:r>
        <w:r>
          <w:t>47</w:t>
        </w:r>
        <w:r>
          <w:fldChar w:fldCharType="end"/>
        </w:r>
      </w:hyperlink>
    </w:p>
    <w:p>
      <w:pPr>
        <w:pStyle w:val="TOC2"/>
        <w:tabs>
          <w:tab w:val="right" w:leader="dot" w:pos="8306"/>
        </w:tabs>
      </w:pPr>
      <w:hyperlink w:anchor="_Toc32488" w:history="1">
        <w:r>
          <w:rPr>
            <w:rFonts w:ascii="仿宋" w:eastAsia="仿宋" w:hAnsi="仿宋" w:cs="仿宋" w:hint="eastAsia"/>
            <w:lang w:eastAsia="zh-CN"/>
          </w:rPr>
          <w:t>(一)、项目实施计划</w:t>
        </w:r>
        <w:r>
          <w:tab/>
        </w:r>
        <w:r>
          <w:fldChar w:fldCharType="begin"/>
        </w:r>
        <w:r>
          <w:instrText xml:space="preserve"> PAGEREF _Toc32488 \h </w:instrText>
        </w:r>
        <w:r>
          <w:fldChar w:fldCharType="separate"/>
        </w:r>
        <w:r>
          <w:t>47</w:t>
        </w:r>
        <w:r>
          <w:fldChar w:fldCharType="end"/>
        </w:r>
      </w:hyperlink>
    </w:p>
    <w:p>
      <w:pPr>
        <w:pStyle w:val="TOC2"/>
        <w:tabs>
          <w:tab w:val="right" w:leader="dot" w:pos="8306"/>
        </w:tabs>
      </w:pPr>
      <w:hyperlink w:anchor="_Toc13961" w:history="1">
        <w:r>
          <w:rPr>
            <w:rFonts w:ascii="仿宋" w:eastAsia="仿宋" w:hAnsi="仿宋" w:cs="仿宋" w:hint="eastAsia"/>
            <w:lang w:eastAsia="zh-CN"/>
          </w:rPr>
          <w:t>(二)、项目组织机构与职责</w:t>
        </w:r>
        <w:r>
          <w:tab/>
        </w:r>
        <w:r>
          <w:fldChar w:fldCharType="begin"/>
        </w:r>
        <w:r>
          <w:instrText xml:space="preserve"> PAGEREF _Toc13961 \h </w:instrText>
        </w:r>
        <w:r>
          <w:fldChar w:fldCharType="separate"/>
        </w:r>
        <w:r>
          <w:t>49</w:t>
        </w:r>
        <w:r>
          <w:fldChar w:fldCharType="end"/>
        </w:r>
      </w:hyperlink>
    </w:p>
    <w:p>
      <w:pPr>
        <w:pStyle w:val="TOC2"/>
        <w:tabs>
          <w:tab w:val="right" w:leader="dot" w:pos="8306"/>
        </w:tabs>
      </w:pPr>
      <w:hyperlink w:anchor="_Toc18907" w:history="1">
        <w:r>
          <w:rPr>
            <w:rFonts w:ascii="仿宋" w:eastAsia="仿宋" w:hAnsi="仿宋" w:cs="仿宋" w:hint="eastAsia"/>
            <w:lang w:eastAsia="zh-CN"/>
          </w:rPr>
          <w:t>(三)、项目管理与监控体系</w:t>
        </w:r>
        <w:r>
          <w:tab/>
        </w:r>
        <w:r>
          <w:fldChar w:fldCharType="begin"/>
        </w:r>
        <w:r>
          <w:instrText xml:space="preserve"> PAGEREF _Toc18907 \h </w:instrText>
        </w:r>
        <w:r>
          <w:fldChar w:fldCharType="separate"/>
        </w:r>
        <w:r>
          <w:t>51</w:t>
        </w:r>
        <w:r>
          <w:fldChar w:fldCharType="end"/>
        </w:r>
      </w:hyperlink>
    </w:p>
    <w:p>
      <w:pPr>
        <w:pStyle w:val="TOC1"/>
        <w:tabs>
          <w:tab w:val="right" w:leader="dot" w:pos="8306"/>
        </w:tabs>
      </w:pPr>
      <w:hyperlink w:anchor="_Toc27321" w:history="1">
        <w:r>
          <w:rPr>
            <w:rFonts w:ascii="仿宋" w:eastAsia="仿宋" w:hAnsi="仿宋" w:cs="仿宋" w:hint="eastAsia"/>
            <w:lang w:eastAsia="zh-CN"/>
          </w:rPr>
          <w:t>十三、人力资源管理与开发</w:t>
        </w:r>
        <w:r>
          <w:tab/>
        </w:r>
        <w:r>
          <w:fldChar w:fldCharType="begin"/>
        </w:r>
        <w:r>
          <w:instrText xml:space="preserve"> PAGEREF _Toc27321 \h </w:instrText>
        </w:r>
        <w:r>
          <w:fldChar w:fldCharType="separate"/>
        </w:r>
        <w:r>
          <w:t>53</w:t>
        </w:r>
        <w:r>
          <w:fldChar w:fldCharType="end"/>
        </w:r>
      </w:hyperlink>
    </w:p>
    <w:p>
      <w:pPr>
        <w:pStyle w:val="TOC2"/>
        <w:tabs>
          <w:tab w:val="right" w:leader="dot" w:pos="8306"/>
        </w:tabs>
      </w:pPr>
      <w:hyperlink w:anchor="_Toc6992" w:history="1">
        <w:r>
          <w:rPr>
            <w:rFonts w:ascii="仿宋" w:eastAsia="仿宋" w:hAnsi="仿宋" w:cs="仿宋" w:hint="eastAsia"/>
            <w:lang w:eastAsia="zh-CN"/>
          </w:rPr>
          <w:t>(一)、人力资源规划</w:t>
        </w:r>
        <w:r>
          <w:tab/>
        </w:r>
        <w:r>
          <w:fldChar w:fldCharType="begin"/>
        </w:r>
        <w:r>
          <w:instrText xml:space="preserve"> PAGEREF _Toc6992 \h </w:instrText>
        </w:r>
        <w:r>
          <w:fldChar w:fldCharType="separate"/>
        </w:r>
        <w:r>
          <w:t>53</w:t>
        </w:r>
        <w:r>
          <w:fldChar w:fldCharType="end"/>
        </w:r>
      </w:hyperlink>
    </w:p>
    <w:p>
      <w:pPr>
        <w:pStyle w:val="TOC2"/>
        <w:tabs>
          <w:tab w:val="right" w:leader="dot" w:pos="8306"/>
        </w:tabs>
      </w:pPr>
      <w:hyperlink w:anchor="_Toc9449" w:history="1">
        <w:r>
          <w:rPr>
            <w:rFonts w:ascii="仿宋" w:eastAsia="仿宋" w:hAnsi="仿宋" w:cs="仿宋" w:hint="eastAsia"/>
            <w:lang w:eastAsia="zh-CN"/>
          </w:rPr>
          <w:t>(二)、人力资源开发与培训</w:t>
        </w:r>
        <w:r>
          <w:tab/>
        </w:r>
        <w:r>
          <w:fldChar w:fldCharType="begin"/>
        </w:r>
        <w:r>
          <w:instrText xml:space="preserve"> PAGEREF _Toc9449 \h </w:instrText>
        </w:r>
        <w:r>
          <w:fldChar w:fldCharType="separate"/>
        </w:r>
        <w:r>
          <w:t>55</w:t>
        </w:r>
        <w:r>
          <w:fldChar w:fldCharType="end"/>
        </w:r>
      </w:hyperlink>
    </w:p>
    <w:p>
      <w:pPr>
        <w:pStyle w:val="TOC1"/>
        <w:tabs>
          <w:tab w:val="right" w:leader="dot" w:pos="8306"/>
        </w:tabs>
      </w:pPr>
      <w:hyperlink w:anchor="_Toc30515" w:history="1">
        <w:r>
          <w:rPr>
            <w:rFonts w:ascii="仿宋" w:eastAsia="仿宋" w:hAnsi="仿宋" w:cs="仿宋" w:hint="eastAsia"/>
            <w:lang w:eastAsia="zh-CN"/>
          </w:rPr>
          <w:t>十四、质量管理与控制</w:t>
        </w:r>
        <w:r>
          <w:tab/>
        </w:r>
        <w:r>
          <w:fldChar w:fldCharType="begin"/>
        </w:r>
        <w:r>
          <w:instrText xml:space="preserve"> PAGEREF _Toc30515 \h </w:instrText>
        </w:r>
        <w:r>
          <w:fldChar w:fldCharType="separate"/>
        </w:r>
        <w:r>
          <w:t>57</w:t>
        </w:r>
        <w:r>
          <w:fldChar w:fldCharType="end"/>
        </w:r>
      </w:hyperlink>
    </w:p>
    <w:p>
      <w:pPr>
        <w:pStyle w:val="TOC2"/>
        <w:tabs>
          <w:tab w:val="right" w:leader="dot" w:pos="8306"/>
        </w:tabs>
      </w:pPr>
      <w:hyperlink w:anchor="_Toc12167" w:history="1">
        <w:r>
          <w:rPr>
            <w:rFonts w:ascii="仿宋" w:eastAsia="仿宋" w:hAnsi="仿宋" w:cs="仿宋" w:hint="eastAsia"/>
            <w:lang w:eastAsia="zh-CN"/>
          </w:rPr>
          <w:t>(一)、质量管理体系建设</w:t>
        </w:r>
        <w:r>
          <w:tab/>
        </w:r>
        <w:r>
          <w:fldChar w:fldCharType="begin"/>
        </w:r>
        <w:r>
          <w:instrText xml:space="preserve"> PAGEREF _Toc12167 \h </w:instrText>
        </w:r>
        <w:r>
          <w:fldChar w:fldCharType="separate"/>
        </w:r>
        <w:r>
          <w:t>57</w:t>
        </w:r>
        <w:r>
          <w:fldChar w:fldCharType="end"/>
        </w:r>
      </w:hyperlink>
    </w:p>
    <w:p>
      <w:pPr>
        <w:pStyle w:val="TOC2"/>
        <w:tabs>
          <w:tab w:val="right" w:leader="dot" w:pos="8306"/>
        </w:tabs>
      </w:pPr>
      <w:hyperlink w:anchor="_Toc17315" w:history="1">
        <w:r>
          <w:rPr>
            <w:rFonts w:ascii="仿宋" w:eastAsia="仿宋" w:hAnsi="仿宋" w:cs="仿宋" w:hint="eastAsia"/>
            <w:lang w:eastAsia="zh-CN"/>
          </w:rPr>
          <w:t>(二)、质量控制措施</w:t>
        </w:r>
        <w:r>
          <w:tab/>
        </w:r>
        <w:r>
          <w:fldChar w:fldCharType="begin"/>
        </w:r>
        <w:r>
          <w:instrText xml:space="preserve"> PAGEREF _Toc17315 \h </w:instrText>
        </w:r>
        <w:r>
          <w:fldChar w:fldCharType="separate"/>
        </w:r>
        <w:r>
          <w:t>59</w:t>
        </w:r>
        <w:r>
          <w:fldChar w:fldCharType="end"/>
        </w:r>
      </w:hyperlink>
    </w:p>
    <w:p>
      <w:pPr>
        <w:pStyle w:val="TOC1"/>
        <w:tabs>
          <w:tab w:val="right" w:leader="dot" w:pos="8306"/>
        </w:tabs>
      </w:pPr>
      <w:hyperlink w:anchor="_Toc12280" w:history="1">
        <w:r>
          <w:rPr>
            <w:rFonts w:ascii="仿宋" w:eastAsia="仿宋" w:hAnsi="仿宋" w:cs="仿宋" w:hint="eastAsia"/>
            <w:lang w:eastAsia="zh-CN"/>
          </w:rPr>
          <w:t>十五、企业合规与伦理</w:t>
        </w:r>
        <w:r>
          <w:tab/>
        </w:r>
        <w:r>
          <w:fldChar w:fldCharType="begin"/>
        </w:r>
        <w:r>
          <w:instrText xml:space="preserve"> PAGEREF _Toc12280 \h </w:instrText>
        </w:r>
        <w:r>
          <w:fldChar w:fldCharType="separate"/>
        </w:r>
        <w:r>
          <w:t>60</w:t>
        </w:r>
        <w:r>
          <w:fldChar w:fldCharType="end"/>
        </w:r>
      </w:hyperlink>
    </w:p>
    <w:p>
      <w:pPr>
        <w:pStyle w:val="TOC2"/>
        <w:tabs>
          <w:tab w:val="right" w:leader="dot" w:pos="8306"/>
        </w:tabs>
      </w:pPr>
      <w:hyperlink w:anchor="_Toc4396" w:history="1">
        <w:r>
          <w:rPr>
            <w:rFonts w:ascii="仿宋" w:eastAsia="仿宋" w:hAnsi="仿宋" w:cs="仿宋" w:hint="eastAsia"/>
            <w:lang w:eastAsia="zh-CN"/>
          </w:rPr>
          <w:t>(一)、合规政策与程序</w:t>
        </w:r>
        <w:r>
          <w:tab/>
        </w:r>
        <w:r>
          <w:fldChar w:fldCharType="begin"/>
        </w:r>
        <w:r>
          <w:instrText xml:space="preserve"> PAGEREF _Toc4396 \h </w:instrText>
        </w:r>
        <w:r>
          <w:fldChar w:fldCharType="separate"/>
        </w:r>
        <w:r>
          <w:t>60</w:t>
        </w:r>
        <w:r>
          <w:fldChar w:fldCharType="end"/>
        </w:r>
      </w:hyperlink>
    </w:p>
    <w:p>
      <w:pPr>
        <w:pStyle w:val="TOC2"/>
        <w:tabs>
          <w:tab w:val="right" w:leader="dot" w:pos="8306"/>
        </w:tabs>
      </w:pPr>
      <w:hyperlink w:anchor="_Toc23148" w:history="1">
        <w:r>
          <w:rPr>
            <w:rFonts w:ascii="仿宋" w:eastAsia="仿宋" w:hAnsi="仿宋" w:cs="仿宋" w:hint="eastAsia"/>
            <w:lang w:eastAsia="zh-CN"/>
          </w:rPr>
          <w:t>(二)、伦理规范与培训</w:t>
        </w:r>
        <w:r>
          <w:tab/>
        </w:r>
        <w:r>
          <w:fldChar w:fldCharType="begin"/>
        </w:r>
        <w:r>
          <w:instrText xml:space="preserve"> PAGEREF _Toc23148 \h </w:instrText>
        </w:r>
        <w:r>
          <w:fldChar w:fldCharType="separate"/>
        </w:r>
        <w:r>
          <w:t>61</w:t>
        </w:r>
        <w:r>
          <w:fldChar w:fldCharType="end"/>
        </w:r>
      </w:hyperlink>
    </w:p>
    <w:p>
      <w:pPr>
        <w:pStyle w:val="TOC2"/>
        <w:tabs>
          <w:tab w:val="right" w:leader="dot" w:pos="8306"/>
        </w:tabs>
      </w:pPr>
      <w:hyperlink w:anchor="_Toc22983" w:history="1">
        <w:r>
          <w:rPr>
            <w:rFonts w:ascii="仿宋" w:eastAsia="仿宋" w:hAnsi="仿宋" w:cs="仿宋" w:hint="eastAsia"/>
            <w:lang w:eastAsia="zh-CN"/>
          </w:rPr>
          <w:t>(三)、合规风险评估</w:t>
        </w:r>
        <w:r>
          <w:tab/>
        </w:r>
        <w:r>
          <w:fldChar w:fldCharType="begin"/>
        </w:r>
        <w:r>
          <w:instrText xml:space="preserve"> PAGEREF _Toc22983 \h </w:instrText>
        </w:r>
        <w:r>
          <w:fldChar w:fldCharType="separate"/>
        </w:r>
        <w:r>
          <w:t>62</w:t>
        </w:r>
        <w:r>
          <w:fldChar w:fldCharType="end"/>
        </w:r>
      </w:hyperlink>
    </w:p>
    <w:p>
      <w:pPr>
        <w:pStyle w:val="TOC2"/>
        <w:tabs>
          <w:tab w:val="right" w:leader="dot" w:pos="8306"/>
        </w:tabs>
      </w:pPr>
      <w:hyperlink w:anchor="_Toc9560" w:history="1">
        <w:r>
          <w:rPr>
            <w:rFonts w:ascii="仿宋" w:eastAsia="仿宋" w:hAnsi="仿宋" w:cs="仿宋" w:hint="eastAsia"/>
            <w:lang w:eastAsia="zh-CN"/>
          </w:rPr>
          <w:t>(四)、合规监督与执行</w:t>
        </w:r>
        <w:r>
          <w:tab/>
        </w:r>
        <w:r>
          <w:fldChar w:fldCharType="begin"/>
        </w:r>
        <w:r>
          <w:instrText xml:space="preserve"> PAGEREF _Toc9560 \h </w:instrText>
        </w:r>
        <w:r>
          <w:fldChar w:fldCharType="separate"/>
        </w:r>
        <w:r>
          <w:t>63</w:t>
        </w:r>
        <w:r>
          <w:fldChar w:fldCharType="end"/>
        </w:r>
      </w:hyperlink>
    </w:p>
    <w:p>
      <w:pPr>
        <w:pStyle w:val="TOC1"/>
        <w:tabs>
          <w:tab w:val="right" w:leader="dot" w:pos="8306"/>
        </w:tabs>
      </w:pPr>
      <w:hyperlink w:anchor="_Toc5359" w:history="1">
        <w:r>
          <w:rPr>
            <w:rFonts w:ascii="仿宋" w:eastAsia="仿宋" w:hAnsi="仿宋" w:cs="仿宋" w:hint="eastAsia"/>
            <w:lang w:eastAsia="zh-CN"/>
          </w:rPr>
          <w:t>十六、项目施工方案</w:t>
        </w:r>
        <w:r>
          <w:tab/>
        </w:r>
        <w:r>
          <w:fldChar w:fldCharType="begin"/>
        </w:r>
        <w:r>
          <w:instrText xml:space="preserve"> PAGEREF _Toc5359 \h </w:instrText>
        </w:r>
        <w:r>
          <w:fldChar w:fldCharType="separate"/>
        </w:r>
        <w:r>
          <w:t>64</w:t>
        </w:r>
        <w:r>
          <w:fldChar w:fldCharType="end"/>
        </w:r>
      </w:hyperlink>
    </w:p>
    <w:p>
      <w:pPr>
        <w:pStyle w:val="TOC2"/>
        <w:tabs>
          <w:tab w:val="right" w:leader="dot" w:pos="8306"/>
        </w:tabs>
      </w:pPr>
      <w:hyperlink w:anchor="_Toc444" w:history="1">
        <w:r>
          <w:rPr>
            <w:rFonts w:ascii="仿宋" w:eastAsia="仿宋" w:hAnsi="仿宋" w:cs="仿宋" w:hint="eastAsia"/>
            <w:lang w:eastAsia="zh-CN"/>
          </w:rPr>
          <w:t>(一)、施工组织设计</w:t>
        </w:r>
        <w:r>
          <w:tab/>
        </w:r>
        <w:r>
          <w:fldChar w:fldCharType="begin"/>
        </w:r>
        <w:r>
          <w:instrText xml:space="preserve"> PAGEREF _Toc444 \h </w:instrText>
        </w:r>
        <w:r>
          <w:fldChar w:fldCharType="separate"/>
        </w:r>
        <w:r>
          <w:t>64</w:t>
        </w:r>
        <w:r>
          <w:fldChar w:fldCharType="end"/>
        </w:r>
      </w:hyperlink>
    </w:p>
    <w:p>
      <w:pPr>
        <w:pStyle w:val="TOC2"/>
        <w:tabs>
          <w:tab w:val="right" w:leader="dot" w:pos="8306"/>
        </w:tabs>
      </w:pPr>
      <w:hyperlink w:anchor="_Toc12621" w:history="1">
        <w:r>
          <w:rPr>
            <w:rFonts w:ascii="仿宋" w:eastAsia="仿宋" w:hAnsi="仿宋" w:cs="仿宋" w:hint="eastAsia"/>
            <w:lang w:eastAsia="zh-CN"/>
          </w:rPr>
          <w:t>(二)、施工工艺与技术路线</w:t>
        </w:r>
        <w:r>
          <w:tab/>
        </w:r>
        <w:r>
          <w:fldChar w:fldCharType="begin"/>
        </w:r>
        <w:r>
          <w:instrText xml:space="preserve"> PAGEREF _Toc12621 \h </w:instrText>
        </w:r>
        <w:r>
          <w:fldChar w:fldCharType="separate"/>
        </w:r>
        <w:r>
          <w:t>65</w:t>
        </w:r>
        <w:r>
          <w:fldChar w:fldCharType="end"/>
        </w:r>
      </w:hyperlink>
    </w:p>
    <w:p>
      <w:pPr>
        <w:pStyle w:val="TOC2"/>
        <w:tabs>
          <w:tab w:val="right" w:leader="dot" w:pos="8306"/>
        </w:tabs>
      </w:pPr>
      <w:hyperlink w:anchor="_Toc1696" w:history="1">
        <w:r>
          <w:rPr>
            <w:rFonts w:ascii="仿宋" w:eastAsia="仿宋" w:hAnsi="仿宋" w:cs="仿宋" w:hint="eastAsia"/>
            <w:lang w:eastAsia="zh-CN"/>
          </w:rPr>
          <w:t>(三)、关键节点施工计划</w:t>
        </w:r>
        <w:r>
          <w:tab/>
        </w:r>
        <w:r>
          <w:fldChar w:fldCharType="begin"/>
        </w:r>
        <w:r>
          <w:instrText xml:space="preserve"> PAGEREF _Toc1696 \h </w:instrText>
        </w:r>
        <w:r>
          <w:fldChar w:fldCharType="separate"/>
        </w:r>
        <w:r>
          <w:t>67</w:t>
        </w:r>
        <w:r>
          <w:fldChar w:fldCharType="end"/>
        </w:r>
      </w:hyperlink>
    </w:p>
    <w:p>
      <w:pPr>
        <w:pStyle w:val="TOC2"/>
        <w:tabs>
          <w:tab w:val="right" w:leader="dot" w:pos="8306"/>
        </w:tabs>
      </w:pPr>
      <w:hyperlink w:anchor="_Toc18629" w:history="1">
        <w:r>
          <w:rPr>
            <w:rFonts w:ascii="仿宋" w:eastAsia="仿宋" w:hAnsi="仿宋" w:cs="仿宋" w:hint="eastAsia"/>
            <w:lang w:eastAsia="zh-CN"/>
          </w:rPr>
          <w:t>(四)、施工现场管理</w:t>
        </w:r>
        <w:r>
          <w:tab/>
        </w:r>
        <w:r>
          <w:fldChar w:fldCharType="begin"/>
        </w:r>
        <w:r>
          <w:instrText xml:space="preserve"> PAGEREF _Toc18629 \h </w:instrText>
        </w:r>
        <w:r>
          <w:fldChar w:fldCharType="separate"/>
        </w:r>
        <w:r>
          <w:t>68</w:t>
        </w:r>
        <w:r>
          <w:fldChar w:fldCharType="end"/>
        </w:r>
      </w:hyperlink>
    </w:p>
    <w:p>
      <w:pPr>
        <w:pStyle w:val="TOC1"/>
        <w:tabs>
          <w:tab w:val="right" w:leader="dot" w:pos="8306"/>
        </w:tabs>
      </w:pPr>
      <w:hyperlink w:anchor="_Toc12651" w:history="1">
        <w:r>
          <w:rPr>
            <w:rFonts w:ascii="仿宋" w:eastAsia="仿宋" w:hAnsi="仿宋" w:cs="仿宋" w:hint="eastAsia"/>
            <w:lang w:eastAsia="zh-CN"/>
          </w:rPr>
          <w:t>十七、合作与交流机制建立</w:t>
        </w:r>
        <w:r>
          <w:tab/>
        </w:r>
        <w:r>
          <w:fldChar w:fldCharType="begin"/>
        </w:r>
        <w:r>
          <w:instrText xml:space="preserve"> PAGEREF _Toc12651 \h </w:instrText>
        </w:r>
        <w:r>
          <w:fldChar w:fldCharType="separate"/>
        </w:r>
        <w:r>
          <w:t>70</w:t>
        </w:r>
        <w:r>
          <w:fldChar w:fldCharType="end"/>
        </w:r>
      </w:hyperlink>
    </w:p>
    <w:p>
      <w:pPr>
        <w:pStyle w:val="TOC2"/>
        <w:tabs>
          <w:tab w:val="right" w:leader="dot" w:pos="8306"/>
        </w:tabs>
      </w:pPr>
      <w:hyperlink w:anchor="_Toc18923" w:history="1">
        <w:r>
          <w:rPr>
            <w:rFonts w:ascii="仿宋" w:eastAsia="仿宋" w:hAnsi="仿宋" w:cs="仿宋" w:hint="eastAsia"/>
            <w:lang w:eastAsia="zh-CN"/>
          </w:rPr>
          <w:t>(一)、合作伙伴选择与合作方式</w:t>
        </w:r>
        <w:r>
          <w:tab/>
        </w:r>
        <w:r>
          <w:fldChar w:fldCharType="begin"/>
        </w:r>
        <w:r>
          <w:instrText xml:space="preserve"> PAGEREF _Toc18923 \h </w:instrText>
        </w:r>
        <w:r>
          <w:fldChar w:fldCharType="separate"/>
        </w:r>
        <w:r>
          <w:t>70</w:t>
        </w:r>
        <w:r>
          <w:fldChar w:fldCharType="end"/>
        </w:r>
      </w:hyperlink>
    </w:p>
    <w:p>
      <w:pPr>
        <w:pStyle w:val="TOC2"/>
        <w:tabs>
          <w:tab w:val="right" w:leader="dot" w:pos="8306"/>
        </w:tabs>
      </w:pPr>
      <w:hyperlink w:anchor="_Toc10754" w:history="1">
        <w:r>
          <w:rPr>
            <w:rFonts w:ascii="仿宋" w:eastAsia="仿宋" w:hAnsi="仿宋" w:cs="仿宋" w:hint="eastAsia"/>
            <w:lang w:eastAsia="zh-CN"/>
          </w:rPr>
          <w:t>(二)、交流与合作平台搭建</w:t>
        </w:r>
        <w:r>
          <w:tab/>
        </w:r>
        <w:r>
          <w:fldChar w:fldCharType="begin"/>
        </w:r>
        <w:r>
          <w:instrText xml:space="preserve"> PAGEREF _Toc10754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8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3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98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一、X射线萤光光谱仪项目的市场准入条件分析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X射线萤光光谱仪项目而言，市场准入条件首先取决于政策法规环境。政府对于[行业名称]领域的法规，如环保标准、税收政策、和技术使用规范，直接影响X射线萤光光谱仪项目的运营和成本结构。例如，若政府针对使用可再生能源的企业提供税收优惠，这将对X射线萤光光谱仪项目的财务规划产生重要影响。同时，考虑经济环境和消费者偏好的变化对X射线萤光光谱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二、X射线萤光光谱仪项目的行业规范与合规性要求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X射线萤光光谱仪项目来说，遵守行业规范和合规性要求是确保项目顺利进行的基础。这包括遵循质量控制标准、安全规定、数据保护法规等。例如，若X射线萤光光谱仪项目涉及数据处理，须严格遵守相关的数据保护法规。此外，行业内部的自律规范，如产品标准和服务流程，也对于提升X射线萤光光谱仪项目在行业内的认可度和竞争力至关重要。项目管理团队必须不断更新策略，以应对行业规范和法规的变化，确保X射线萤光光谱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三、X射线萤光光谱仪项目的竞争格局和战略定位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X射线萤光光谱仪项目的发展规划中，理解行业的竞争格局对于制定有效的市场策略极为关键。这包括分析主要竞争对手的市场地位、优势及其业务模式。X射线萤光光谱仪项目面临的竞争对手可能包括大型成熟企业和创新型初创公司，各自采取不同的市场策略。因此，X射线萤光光谱仪项目需精确地定位自己的市场策略，如专注于产品创新、客户服务或成本效率，以在竞争中占据优势。通过深入的市场和竞争分析，X射线萤光光谱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1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92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75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88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689"/>
      <w:r>
        <w:rPr>
          <w:rFonts w:ascii="仿宋" w:eastAsia="仿宋" w:hAnsi="仿宋" w:cs="仿宋" w:hint="eastAsia"/>
          <w:sz w:val="28"/>
          <w:lang w:eastAsia="zh-CN"/>
        </w:rPr>
        <w:t>三、X射线萤光光谱仪项目概论</w:t>
      </w:r>
      <w:bookmarkEnd w:id="10"/>
    </w:p>
    <w:p>
      <w:pPr>
        <w:pStyle w:val="Heading2"/>
        <w:rPr>
          <w:rFonts w:ascii="仿宋" w:eastAsia="仿宋" w:hAnsi="仿宋" w:cs="仿宋" w:hint="eastAsia"/>
          <w:lang w:eastAsia="zh-CN"/>
        </w:rPr>
      </w:pPr>
      <w:bookmarkStart w:id="11" w:name="_Toc6341"/>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的申报单位是“XXX实业发展公司”，这是一家在其所处行业内备受尊敬的企业。公司自成立以来，通过其在X射线萤光光谱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该公司的法定代表人秦XX，在X射线萤光光谱仪项目及其他多个行业领域中都有着显著的贡献。秦XX以其出色的领导才能和敏锐的商业洞察力，带领公司在X射线萤光光谱仪项目等多个领域实现了持续的成长和成功。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X射线萤光光谱仪项目的重要合作伙伴。公司专注于[行业名称]领域，以创新作为驱动力，不断推动技术进步和市场扩张。在X射线萤光光谱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X射线萤光光谱仪项目中展现了强劲的增长和稳定的财务表现。公司通过有效的策略，在X射线萤光光谱仪项目中扩大了其市场份额并增强了盈利能力。同时，公司积极承担社会责任，参与各类社会公益项目，增强了其在X射线萤光光谱仪项目中的品牌形象和社会影响力。</w:t>
      </w:r>
    </w:p>
    <w:p>
      <w:pPr>
        <w:pStyle w:val="Heading2"/>
        <w:ind w:firstLine="560" w:firstLineChars="200"/>
        <w:rPr>
          <w:rFonts w:ascii="仿宋" w:eastAsia="仿宋" w:hAnsi="仿宋" w:cs="仿宋" w:hint="eastAsia"/>
          <w:sz w:val="28"/>
          <w:lang w:eastAsia="zh-CN"/>
        </w:rPr>
      </w:pPr>
      <w:bookmarkStart w:id="12" w:name="_Toc12801"/>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https://d.book118.com/917131152041006043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02B6B"/>
    <w:rsid w:val="5E002B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31152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2024-02-14T20:08:00Z</dcterms:created>
  <dcterms:modified xsi:type="dcterms:W3CDTF">2024-02-14T20:09:04Z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8AF9683003044695AE95C07BEE0C5A12_11</vt:lpwstr>
  </property>
  <property fmtid="{D5CDD505-2E9C-101B-9397-08002B2CF9AE}" pid="3" name="KSOProductBuildVer">
    <vt:lpwstr>2052-12.1.0.16250</vt:lpwstr>
  </property>
</Properties>
</file>