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宋体" w:eastAsia="宋体" w:hAnsi="宋体" w:cs="宋体"/>
          <w:kern w:val="2"/>
          <w:sz w:val="21"/>
          <w:szCs w:val="24"/>
          <w14:ligatures w14:val="standardContextual"/>
        </w:rPr>
        <w:id w:val="-2015379051"/>
        <w:docPartObj>
          <w:docPartGallery w:val="Cover Pages"/>
          <w:docPartUnique/>
        </w:docPartObj>
      </w:sdtPr>
      <w:sdtEndPr>
        <w:rPr>
          <w:rFonts w:ascii="仿宋" w:eastAsia="仿宋" w:hAnsi="仿宋"/>
          <w:kern w:val="0"/>
          <w:sz w:val="28"/>
          <w:szCs w:val="28"/>
          <w14:ligatures w14:val="none"/>
        </w:rPr>
      </w:sdtEndPr>
      <w:sdtContent>
        <w:p w:rsidR="00C018A2" w14:paraId="51AAAB2E" w14:textId="77777777">
          <w:pPr>
            <w:pStyle w:val="NoSpacing"/>
          </w:pPr>
        </w:p>
        <w:p w:rsidR="00C018A2" w14:paraId="1B75DA1B" w14:textId="77777777">
          <w:pPr>
            <w:pStyle w:val="NoSpacing"/>
          </w:pPr>
        </w:p>
        <w:p w:rsidR="00C018A2" w14:paraId="133D01D9" w14:textId="77777777">
          <w:pPr>
            <w:pStyle w:val="NoSpacing"/>
          </w:pPr>
        </w:p>
        <w:p w:rsidR="00C018A2" w14:paraId="267C929D" w14:textId="77777777">
          <w:pPr>
            <w:pStyle w:val="NoSpacing"/>
          </w:pPr>
        </w:p>
        <w:p w:rsidR="00C018A2" w14:paraId="14114E08" w14:textId="77777777">
          <w:pPr>
            <w:pStyle w:val="NoSpacing"/>
          </w:pPr>
        </w:p>
        <w:p w:rsidR="00C018A2" w14:paraId="76EB36D6" w14:textId="77777777">
          <w:pPr>
            <w:pStyle w:val="NoSpacing"/>
          </w:pPr>
        </w:p>
        <w:p w:rsidR="00C018A2" w14:paraId="38A396D8" w14:textId="77777777">
          <w:pPr>
            <w:pStyle w:val="NoSpacing"/>
          </w:pPr>
        </w:p>
        <w:p w:rsidR="00C018A2" w14:paraId="76DEB3E8" w14:textId="77777777">
          <w:pPr>
            <w:pStyle w:val="NoSpacing"/>
          </w:pPr>
        </w:p>
        <w:p w:rsidR="00C018A2" w14:paraId="58A8CA82" w14:textId="77777777">
          <w:pPr>
            <w:pStyle w:val="NoSpacing"/>
          </w:pPr>
        </w:p>
        <w:p w:rsidR="00C018A2" w14:paraId="5E6DC78C" w14:textId="77777777">
          <w:pPr>
            <w:pStyle w:val="NoSpacing"/>
          </w:pPr>
        </w:p>
        <w:p w:rsidR="00C018A2" w14:paraId="348D3C66" w14:textId="77777777">
          <w:pPr>
            <w:pStyle w:val="NoSpacing"/>
          </w:pPr>
        </w:p>
        <w:p w:rsidR="00C018A2" w14:paraId="2952D62B" w14:textId="77777777">
          <w:pPr>
            <w:pStyle w:val="NoSpacing"/>
          </w:pPr>
        </w:p>
        <w:p w:rsidR="00C018A2" w14:paraId="69EF038A" w14:textId="77777777">
          <w:pPr>
            <w:pStyle w:val="NoSpacing"/>
          </w:pPr>
          <w:r>
            <w:rPr>
              <w:noProof/>
            </w:rPr>
            <mc:AlternateContent>
              <mc:Choice Requires="wpg">
                <w:drawing>
                  <wp:anchor distT="0" distB="0" distL="114300" distR="114300" simplePos="0" relativeHeight="251659264" behindDoc="1" locked="0" layoutInCell="1" allowOverlap="1">
                    <wp:simplePos x="0" y="0"/>
                    <mc:AlternateContent xmlns:mc="http://schemas.openxmlformats.org/markup-compatibility/2006">
                      <mc:Choice xmlns:c14="http://schemas.microsoft.com/office/drawing/2007/8/2/chart" Requires="c14">
                        <wp:positionH relativeFrom="page">
                          <wp14:pctPosHOffset>4000</wp14:pctPosHOffset>
                        </wp:positionH>
                      </mc:Choice>
                      <mc:Fallback>
                        <wp:positionH relativeFrom="page">
                          <wp:posOffset>302412</wp:posOffset>
                        </wp:positionH>
                      </mc:Fallback>
                    </mc:AlternateContent>
                    <wp:positionV relativeFrom="page">
                      <wp:align>center</wp:align>
                    </wp:positionV>
                    <wp:extent cx="2487917" cy="10149904"/>
                    <wp:effectExtent l="0" t="0" r="6985" b="7620"/>
                    <wp:wrapNone/>
                    <wp:docPr id="2" name="组 2"/>
                    <wp:cNvGraphicFramePr/>
                    <a:graphic xmlns:a="http://schemas.openxmlformats.org/drawingml/2006/main">
                      <a:graphicData uri="http://schemas.microsoft.com/office/word/2010/wordprocessingGroup">
                        <wpg:wgp xmlns:wpg="http://schemas.microsoft.com/office/word/2010/wordprocessingGroup">
                          <wpg:cNvGrpSpPr/>
                          <wpg:grpSpPr>
                            <a:xfrm>
                              <a:off x="0" y="0"/>
                              <a:ext cx="2487917" cy="10149904"/>
                              <a:chOff x="0" y="0"/>
                              <a:chExt cx="2194560" cy="9125712"/>
                            </a:xfrm>
                          </wpg:grpSpPr>
                          <wps:wsp xmlns:wps="http://schemas.microsoft.com/office/word/2010/wordprocessingShape">
                            <wps:cNvPr id="3" name="矩形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4" name="五边形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018A2" w14:textId="77777777">
                                  <w:pPr>
                                    <w:pStyle w:val="NoSpacing"/>
                                    <w:jc w:val="right"/>
                                    <w:rPr>
                                      <w:color w:val="FFFFFF" w:themeColor="background1"/>
                                      <w:sz w:val="28"/>
                                      <w:szCs w:val="28"/>
                                    </w:rPr>
                                  </w:pPr>
                                  <w:sdt>
                                    <w:sdtPr>
                                      <w:rPr>
                                        <w:color w:val="FFFFFF" w:themeColor="background1"/>
                                        <w:sz w:val="32"/>
                                        <w:szCs w:val="32"/>
                                      </w:rPr>
                                      <w:alias w:val="日期"/>
                                      <w:id w:val="-650599894"/>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wps:txbx>
                            <wps:bodyPr rot="0" spcFirstLastPara="0" vert="horz" wrap="square" lIns="91440" tIns="0" rIns="182880" bIns="0" numCol="1" spcCol="0" rtlCol="0" fromWordArt="0" anchor="ctr" anchorCtr="0" forceAA="0" compatLnSpc="1">
                              <a:prstTxWarp prst="textNoShape">
                                <a:avLst/>
                              </a:prstTxWarp>
                            </wps:bodyPr>
                          </wps:wsp>
                          <wpg:grpSp>
                            <wpg:cNvPr id="5" name="组 5"/>
                            <wpg:cNvGrpSpPr/>
                            <wpg:grpSpPr>
                              <a:xfrm>
                                <a:off x="76200" y="4210050"/>
                                <a:ext cx="2057400" cy="4910328"/>
                                <a:chOff x="80645" y="4211812"/>
                                <a:chExt cx="1306273" cy="3121026"/>
                              </a:xfrm>
                            </wpg:grpSpPr>
                            <wpg:grpSp>
                              <wpg:cNvPr id="6" name="组 6"/>
                              <wpg:cNvGrpSpPr>
                                <a:grpSpLocks noChangeAspect="1"/>
                              </wpg:cNvGrpSpPr>
                              <wpg:grpSpPr>
                                <a:xfrm>
                                  <a:off x="141062" y="4211812"/>
                                  <a:ext cx="1047750" cy="3121026"/>
                                  <a:chOff x="141062" y="4211812"/>
                                  <a:chExt cx="1047750" cy="3121026"/>
                                </a:xfrm>
                              </wpg:grpSpPr>
                              <wps:wsp xmlns:wps="http://schemas.microsoft.com/office/word/2010/wordprocessingShape">
                                <wps:cNvPr id="20" name="任意多边形 20"/>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40" w="122" stroke="1">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1" name="任意多边形 21"/>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69" w="116" stroke="1">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2" name="任意多边形 22"/>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fill="norm" h="1272" w="140" stroke="1">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3" name="任意多边形 23"/>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fill="norm" h="854" w="45" stroke="1">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4" name="任意多边形 24"/>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29" w="154" stroke="1">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5" name="任意多边形 25"/>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cxnLst>
                                      <a:cxn ang="0">
                                        <a:pos x="T0" y="T1"/>
                                      </a:cxn>
                                      <a:cxn ang="0">
                                        <a:pos x="T2" y="T3"/>
                                      </a:cxn>
                                      <a:cxn ang="0">
                                        <a:pos x="T4" y="T5"/>
                                      </a:cxn>
                                      <a:cxn ang="0">
                                        <a:pos x="T6" y="T7"/>
                                      </a:cxn>
                                      <a:cxn ang="0">
                                        <a:pos x="T8" y="T9"/>
                                      </a:cxn>
                                    </a:cxnLst>
                                    <a:rect l="0" t="0" r="r" b="b"/>
                                    <a:pathLst>
                                      <a:path fill="norm" h="69" w="33" stroke="1">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6" name="任意多边形 26"/>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cxnLst>
                                      <a:cxn ang="0">
                                        <a:pos x="T0" y="T1"/>
                                      </a:cxn>
                                      <a:cxn ang="0">
                                        <a:pos x="T2" y="T3"/>
                                      </a:cxn>
                                      <a:cxn ang="0">
                                        <a:pos x="T4" y="T5"/>
                                      </a:cxn>
                                      <a:cxn ang="0">
                                        <a:pos x="T6" y="T7"/>
                                      </a:cxn>
                                      <a:cxn ang="0">
                                        <a:pos x="T8" y="T9"/>
                                      </a:cxn>
                                      <a:cxn ang="0">
                                        <a:pos x="T10" y="T11"/>
                                      </a:cxn>
                                    </a:cxnLst>
                                    <a:rect l="0" t="0" r="r" b="b"/>
                                    <a:pathLst>
                                      <a:path fill="norm" h="93" w="15" stroke="1">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7" name="任意多边形 27"/>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66" w="394" stroke="1">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8" name="任意多边形 28"/>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4" w="36" stroke="1">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9" name="任意多边形 29"/>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cxnLst>
                                      <a:cxn ang="0">
                                        <a:pos x="T0" y="T1"/>
                                      </a:cxn>
                                      <a:cxn ang="0">
                                        <a:pos x="T2" y="T3"/>
                                      </a:cxn>
                                      <a:cxn ang="0">
                                        <a:pos x="T4" y="T5"/>
                                      </a:cxn>
                                      <a:cxn ang="0">
                                        <a:pos x="T6" y="T7"/>
                                      </a:cxn>
                                    </a:cxnLst>
                                    <a:rect l="0" t="0" r="r" b="b"/>
                                    <a:pathLst>
                                      <a:path fill="norm" h="65" w="31" stroke="1">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0" name="任意多边形 30"/>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cxnLst>
                                      <a:cxn ang="0">
                                        <a:pos x="T0" y="T1"/>
                                      </a:cxn>
                                      <a:cxn ang="0">
                                        <a:pos x="T2" y="T3"/>
                                      </a:cxn>
                                      <a:cxn ang="0">
                                        <a:pos x="T4" y="T5"/>
                                      </a:cxn>
                                      <a:cxn ang="0">
                                        <a:pos x="T6" y="T7"/>
                                      </a:cxn>
                                      <a:cxn ang="0">
                                        <a:pos x="T8" y="T9"/>
                                      </a:cxn>
                                      <a:cxn ang="0">
                                        <a:pos x="T10" y="T11"/>
                                      </a:cxn>
                                    </a:cxnLst>
                                    <a:rect l="0" t="0" r="r" b="b"/>
                                    <a:pathLst>
                                      <a:path fill="norm" h="42" w="7" stroke="1">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1" name="任意多边形 31"/>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18" w="45" stroke="1">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组 7"/>
                              <wpg:cNvGrpSpPr>
                                <a:grpSpLocks noChangeAspect="1"/>
                              </wpg:cNvGrpSpPr>
                              <wpg:grpSpPr>
                                <a:xfrm>
                                  <a:off x="80645" y="4826972"/>
                                  <a:ext cx="1306273" cy="2505863"/>
                                  <a:chOff x="80645" y="4649964"/>
                                  <a:chExt cx="874712" cy="1677988"/>
                                </a:xfrm>
                              </wpg:grpSpPr>
                              <wps:wsp xmlns:wps="http://schemas.microsoft.com/office/word/2010/wordprocessingShape">
                                <wps:cNvPr id="8" name="任意多边形 8"/>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50" w="125" stroke="1">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9" name="任意多边形 9"/>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75" w="118" stroke="1">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0" name="任意多边形 10"/>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cxnLst>
                                      <a:cxn ang="0">
                                        <a:pos x="T0" y="T1"/>
                                      </a:cxn>
                                      <a:cxn ang="0">
                                        <a:pos x="T2" y="T3"/>
                                      </a:cxn>
                                      <a:cxn ang="0">
                                        <a:pos x="T4" y="T5"/>
                                      </a:cxn>
                                      <a:cxn ang="0">
                                        <a:pos x="T6" y="T7"/>
                                      </a:cxn>
                                      <a:cxn ang="0">
                                        <a:pos x="T8" y="T9"/>
                                      </a:cxn>
                                      <a:cxn ang="0">
                                        <a:pos x="T10" y="T11"/>
                                      </a:cxn>
                                    </a:cxnLst>
                                    <a:rect l="0" t="0" r="r" b="b"/>
                                    <a:pathLst>
                                      <a:path fill="norm" h="121" w="20" stroke="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2" name="任意多边形 12"/>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43" w="158" stroke="1">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3" name="任意多边形 13"/>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cxnLst>
                                      <a:cxn ang="0">
                                        <a:pos x="T0" y="T1"/>
                                      </a:cxn>
                                      <a:cxn ang="0">
                                        <a:pos x="T2" y="T3"/>
                                      </a:cxn>
                                      <a:cxn ang="0">
                                        <a:pos x="T4" y="T5"/>
                                      </a:cxn>
                                      <a:cxn ang="0">
                                        <a:pos x="T6" y="T7"/>
                                      </a:cxn>
                                      <a:cxn ang="0">
                                        <a:pos x="T8" y="T9"/>
                                      </a:cxn>
                                    </a:cxnLst>
                                    <a:rect l="0" t="0" r="r" b="b"/>
                                    <a:pathLst>
                                      <a:path fill="norm" h="71" w="33" stroke="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4" name="任意多边形 14"/>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cxnLst>
                                      <a:cxn ang="0">
                                        <a:pos x="T0" y="T1"/>
                                      </a:cxn>
                                      <a:cxn ang="0">
                                        <a:pos x="T2" y="T3"/>
                                      </a:cxn>
                                      <a:cxn ang="0">
                                        <a:pos x="T4" y="T5"/>
                                      </a:cxn>
                                      <a:cxn ang="0">
                                        <a:pos x="T6" y="T7"/>
                                      </a:cxn>
                                      <a:cxn ang="0">
                                        <a:pos x="T8" y="T9"/>
                                      </a:cxn>
                                      <a:cxn ang="0">
                                        <a:pos x="T10" y="T11"/>
                                      </a:cxn>
                                    </a:cxnLst>
                                    <a:rect l="0" t="0" r="r" b="b"/>
                                    <a:pathLst>
                                      <a:path fill="norm" h="95" w="15" stroke="1">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5" name="任意多边形 15"/>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82" w="402" stroke="1">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6" name="任意多边形 16"/>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6" w="37" stroke="1">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7" name="任意多边形 17"/>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cxnLst>
                                      <a:cxn ang="0">
                                        <a:pos x="T0" y="T1"/>
                                      </a:cxn>
                                      <a:cxn ang="0">
                                        <a:pos x="T2" y="T3"/>
                                      </a:cxn>
                                      <a:cxn ang="0">
                                        <a:pos x="T4" y="T5"/>
                                      </a:cxn>
                                      <a:cxn ang="0">
                                        <a:pos x="T6" y="T7"/>
                                      </a:cxn>
                                    </a:cxnLst>
                                    <a:rect l="0" t="0" r="r" b="b"/>
                                    <a:pathLst>
                                      <a:path fill="norm" h="66" w="31" stroke="1">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8" name="任意多边形 18"/>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cxnLst>
                                      <a:cxn ang="0">
                                        <a:pos x="T0" y="T1"/>
                                      </a:cxn>
                                      <a:cxn ang="0">
                                        <a:pos x="T2" y="T3"/>
                                      </a:cxn>
                                      <a:cxn ang="0">
                                        <a:pos x="T4" y="T5"/>
                                      </a:cxn>
                                      <a:cxn ang="0">
                                        <a:pos x="T6" y="T7"/>
                                      </a:cxn>
                                      <a:cxn ang="0">
                                        <a:pos x="T8" y="T9"/>
                                      </a:cxn>
                                      <a:cxn ang="0">
                                        <a:pos x="T10" y="T11"/>
                                      </a:cxn>
                                    </a:cxnLst>
                                    <a:rect l="0" t="0" r="r" b="b"/>
                                    <a:pathLst>
                                      <a:path fill="norm" h="43" w="7" stroke="1">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9" name="任意多边形 19"/>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21" w="46" stroke="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组 2" o:spid="_x0000_s1025" style="width:196.45pt;height:799.8pt;margin-top:0;margin-left:23.81pt;mso-height-percent:950;mso-height-relative:page;mso-left-percent:40;mso-position-horizontal-relative:page;mso-position-vertical:center;mso-position-vertical-relative:page;mso-width-percent:330;mso-width-relative:page;mso-wrap-distance-bottom:0;mso-wrap-distance-left:9pt;mso-wrap-distance-right:9pt;mso-wrap-distance-top:0;position:absolute;z-index:-251658240" coordorigin="0,0" coordsize="21600,21600">
                    <v:rect id="_x0000_s1026" style="width:1915;height:21600;position:absolute;v-text-anchor:middle" fillcolor="#44546a" stroked="f" strokecolor="#2f528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27" type="#_x0000_t15" style="width:21600;height:1307;position:absolute;top:3472;v-text-anchor:middle" adj="18883" fillcolor="#4472c4" stroked="f" strokecolor="#2f528f" strokeweight="1pt">
                      <v:textbox inset=",0,14.4pt,0">
                        <w:txbxContent>
                          <w:p w:rsidR="00C018A2" w14:paraId="46E910C7" w14:textId="77777777">
                            <w:pPr>
                              <w:pStyle w:val="NoSpacing"/>
                              <w:jc w:val="right"/>
                              <w:rPr>
                                <w:color w:val="FFFFFF" w:themeColor="background1"/>
                                <w:sz w:val="28"/>
                                <w:szCs w:val="28"/>
                              </w:rPr>
                            </w:pPr>
                            <w:sdt>
                              <w:sdtPr>
                                <w:rPr>
                                  <w:color w:val="FFFFFF" w:themeColor="background1"/>
                                  <w:sz w:val="32"/>
                                  <w:szCs w:val="32"/>
                                </w:rPr>
                                <w:alias w:val="日期"/>
                                <w:id w:val="2144541960"/>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v:textbox>
                    </v:shape>
                    <v:group id="_x0000_s1028" style="width:20250;height:11622;left:750;position:absolute;top:9965" coordorigin="1333,29149" coordsize="21600,21600">
                      <v:group id="_x0000_s1029" style="width:17325;height:21600;left:2333;position:absolute;top:29149" coordorigin="2908,29149" coordsize="21600,21600">
                        <v:shape id="_x0000_s1030" style="width:3993;height:4834;left:7621;position:absolute;top:43025;v-text-anchor:top" coordsize="21600,21600" path="m,l6905,7462l6905,7462l14872,14924l14872,14924l21600,20471l21600,20471l21600,21600l21600,21600l13456,15022l13456,15022l6905,8836l6905,8836l1062,2602l1062,2602l,xe" fillcolor="#44546a" stroked="t" strokecolor="#44546a" strokeweight="0.14pt">
                          <v:stroke joinstyle="round"/>
                        </v:shape>
                        <v:shape id="_x0000_s1031" style="width:3796;height:2955;left:11810;position:absolute;top:47794;v-text-anchor:top" coordsize="21600,21600" path="m,l1490,1526l1490,1526l6890,7468l6890,7468l12476,13410l12476,13410l21600,21600l21600,21600l20110,21600l20110,21600l11172,13570l11172,13570l5586,7869l5586,7869l186,2007l186,2007l,xe" fillcolor="#44546a" stroked="t" strokecolor="#44546a" strokeweight="0.14pt">
                          <v:stroke joinstyle="round"/>
                        </v:shape>
                        <v:shape id="_x0000_s1032" style="width:4582;height:13975;left:2908;position:absolute;top:29149;v-text-anchor:top" coordsize="21600,21600" path="m,l,l,l154,1342l154,1342l463,2700l463,2700l1851,5383l1851,5383l3549,8083l3549,8083l6017,10766l6017,10766l8949,13449l8949,13449l12806,16098l12806,16098l16509,18442l16509,18442l20829,20768l20829,20768l21600,21600l21600,21600l21291,21430l21291,21430l16200,18781l16200,18781l11880,16115l11880,16115l8177,13449l8177,13449l5400,10766l5400,10766l3086,8083l3086,8083l1389,5383l1389,5383l309,2700l309,2700l,1342l,1342l,xe" fillcolor="#44546a" stroked="t" strokecolor="#44546a" strokeweight="0.14pt">
                          <v:stroke joinstyle="round"/>
                        </v:shape>
                        <v:shape id="_x0000_s1033" style="width:1473;height:9383;left:7032;position:absolute;top:33643;v-text-anchor:top" coordsize="21600,21600" path="m21600,l21600,l21600,l16800,1669l16800,1669l12480,3364l12480,3364l6720,6753l6720,6753l2880,10142l2880,10142l1440,13506l1440,13506l2880,16921l2880,16921l6720,20310l6720,20310l8640,21600l8640,21600l8640,21524l8640,21524l4320,20588l4320,20588l3840,20310l3840,20310l480,16921l480,16921l,13506l,13506l1440,10142l1440,10142l5760,6753l5760,6753l12000,3339l12000,3339l16320,1669l16320,1669l21600,xe" fillcolor="#44546a" stroked="t" strokecolor="#44546a" strokeweight="0.14pt">
                          <v:stroke joinstyle="round"/>
                        </v:shape>
                        <v:shape id="_x0000_s1034" style="width:5040;height:6911;left:7490;position:absolute;top:43124;v-text-anchor:top" coordsize="21600,21600" path="m,l1403,1511l1403,1511l2945,4327l2945,4327l4769,7108l4769,7108l7434,10062l7434,10062l10519,13049l10519,13049l14026,16003l14026,16003l16831,17891l16831,17891l19777,19780l19777,19780l21319,21222l21319,21222l21600,21600l21600,21600l19636,20432l19636,20432l16130,18269l16130,18269l13044,16071l13044,16071l9397,13152l9397,13152l6592,10130l6592,10130l3927,7108l3927,7108l1683,3571l1683,3571l,xe" fillcolor="#44546a" stroked="t" strokecolor="#44546a" strokeweight="0.14pt">
                          <v:stroke joinstyle="round"/>
                        </v:shape>
                        <v:shape id="_x0000_s1035" style="width:1080;height:758;left:12792;position:absolute;top:49991;v-text-anchor:top" coordsize="21600,21600" path="m,l21600,21600l21600,21600l15709,21600l15709,21600l7855,10957l7855,10957l,xe" fillcolor="#44546a" stroked="t" strokecolor="#44546a" strokeweight="0.14pt">
                          <v:stroke joinstyle="round"/>
                        </v:shape>
                        <v:shape id="_x0000_s1036" style="width:491;height:1022;left:7326;position:absolute;top:42586;v-text-anchor:top" coordsize="21600,21600" path="m,l12960,8594l12960,8594l12960,9290l12960,9290l21600,21600l21600,21600l7200,11381l7200,11381l,xe" fillcolor="#44546a" stroked="t" strokecolor="#44546a" strokeweight="0.14pt">
                          <v:stroke joinstyle="round"/>
                        </v:shape>
                        <v:shape id="_x0000_s1037" style="width:12895;height:8416;left:11614;position:absolute;top:39378;v-text-anchor:top" coordsize="21600,21600" path="m21600,l21600,l21600,l19517,1072l19517,1072l17488,2171l17488,2171l15570,3299l15570,3299l13651,4512l13651,4512l11348,6147l11348,6147l9210,7783l9210,7783l7182,9559l7182,9559l5373,11336l5373,11336l3783,13169l3783,13169l2467,15086l2467,15086l1425,17032l1425,17032l768,18978l768,18978l384,21036l384,21036l329,21600l329,21600l,21121l,21121l55,20980l55,20980l384,18978l384,18978l1151,17004l1151,17004l2193,15030l2193,15030l3563,13140l3563,13140l5153,11279l5153,11279l6962,9475l6962,9475l8991,7755l8991,7755l11184,6063l11184,6063l13596,4455l13596,4455l15460,3271l15460,3271l17434,2143l17434,2143l19407,1043l19407,1043l21600,xe" fillcolor="#44546a" stroked="t" strokecolor="#44546a" strokeweight="0.14pt">
                          <v:stroke joinstyle="round"/>
                        </v:shape>
                        <v:shape id="_x0000_s1038" style="width:1178;height:2131;left:11614;position:absolute;top:47860;v-text-anchor:top" coordsize="21600,21600" path="m,l3600,1781l3600,1781l4200,2115l4200,2115l6600,8907l6600,8907l12000,14697l12000,14697l19800,20598l19800,20598l21600,21600l21600,21600l12600,17926l12600,17926l9000,16144l9000,16144l3000,9019l3000,9019l600,4565l600,4565l,xe" fillcolor="#44546a" stroked="t" strokecolor="#44546a" strokeweight="0.14pt">
                          <v:stroke joinstyle="round"/>
                        </v:shape>
                        <v:shape id="_x0000_s1039" style="width:1015;height:714;left:12530;position:absolute;top:50035;v-text-anchor:top" coordsize="21600,21600" path="m,l21600,21600l21600,21600l16026,21600l16026,21600l,xe" fillcolor="#44546a" stroked="t" strokecolor="#44546a" strokeweight="0.14pt">
                          <v:stroke joinstyle="round"/>
                        </v:shape>
                        <v:shape id="_x0000_s1040" style="width:229;height:461;left:11614;position:absolute;top:47607;v-text-anchor:top" coordsize="21600,21600" path="m,l18514,8743l18514,8743l21600,21600l21600,21600l18514,20057l18514,20057l,11829l,11829l,xe" fillcolor="#44546a" stroked="t" strokecolor="#44546a" strokeweight="0.14pt">
                          <v:stroke joinstyle="round"/>
                        </v:shape>
                        <v:shape id="_x0000_s1041" style="width:1473;height:1296;left:12104;position:absolute;top:49453;v-text-anchor:top" coordsize="21600,21600" path="m,l2880,2929l2880,2929l10080,8969l10080,8969l15840,15376l15840,15376l21600,21600l21600,21600l21120,21600l21120,21600l6240,9702l6240,9702l5280,7688l5280,7688l,xe" fillcolor="#44546a" stroked="t" strokecolor="#44546a" strokeweight="0.14pt">
                          <v:stroke joinstyle="round"/>
                        </v:shape>
                      </v:group>
                      <v:group id="_x0000_s1042" style="width:21600;height:17343;left:1334;position:absolute;top:33407" coordorigin="1991,59856" coordsize="21600,21600">
                        <v:shape id="_x0000_s1043" style="width:4900;height:9196;left:2932;position:absolute;top:66805;v-text-anchor:top" coordsize="21600,21600" path="m,l7085,7440l7085,7440l14861,14832l14861,14832l21600,20400l21600,20400l21600,21600l21600,21600l13651,14928l13651,14928l7085,8784l7085,8784l1210,2592l1210,2592l,xe" fillcolor="#44546a" stroked="t" strokecolor="#44546a" strokeweight="0.14pt">
                          <v:fill opacity="13107f"/>
                          <v:stroke joinstyle="round" opacity="13107f"/>
                        </v:shape>
                        <v:shape id="_x0000_s1044" style="width:4626;height:5620;left:8107;position:absolute;top:75837;v-text-anchor:top" coordsize="21600,21600" path="m,l1464,1571l1464,1571l6773,7540l6773,7540l12631,13353l12631,13353l21600,21600l21600,21600l19953,21600l19953,21600l11166,13667l11166,13667l5492,7855l5492,7855l,2042l,2042l,xe" fillcolor="#44546a" stroked="t" strokecolor="#44546a" strokeweight="0.14pt">
                          <v:fill opacity="13107f"/>
                          <v:stroke joinstyle="round" opacity="13107f"/>
                        </v:shape>
                        <v:shape id="_x0000_s1045" style="width:784;height:2473;left:1991;position:absolute;top:64496;v-text-anchor:top" coordsize="21600,21600" path="m,l17280,12853l17280,12853l21600,21600l21600,21600l19440,19993l19440,19993l,5534l,5534l,xe" fillcolor="#44546a" stroked="t" strokecolor="#44546a" strokeweight="0.14pt">
                          <v:fill opacity="13107f"/>
                          <v:stroke joinstyle="round" opacity="13107f"/>
                        </v:shape>
                        <v:shape id="_x0000_s1046" style="width:6194;height:13140;left:2775;position:absolute;top:66968;v-text-anchor:top" coordsize="21600,21600" path="m,l1504,1545l1504,1545l3008,4333l3008,4333l4922,7088l4922,7088l7519,10111l7519,10111l10390,13067l10390,13067l14081,15990l14081,15990l16815,17905l16815,17905l19686,19752l19686,19752l21190,21230l21190,21230l21600,21600l21600,21600l19413,20424l19413,20424l16132,18274l16132,18274l12987,16057l12987,16057l9433,13135l9433,13135l6425,10145l6425,10145l3965,7122l3965,7122l1777,3594l1777,3594l,xe" fillcolor="#44546a" stroked="t" strokecolor="#44546a" strokeweight="0.14pt">
                          <v:fill opacity="13107f"/>
                          <v:stroke joinstyle="round" opacity="13107f"/>
                        </v:shape>
                        <v:shape id="_x0000_s1047" style="width:1294;height:1451;left:9283;position:absolute;top:80006;v-text-anchor:top" coordsize="21600,21600" path="m,l21600,21600l21600,21600l15709,21600l15709,21600l7200,10952l7200,10952l,xe" fillcolor="#44546a" stroked="t" strokecolor="#44546a" strokeweight="0.14pt">
                          <v:fill opacity="13107f"/>
                          <v:stroke joinstyle="round" opacity="13107f"/>
                        </v:shape>
                        <v:shape id="_x0000_s1048" style="width:588;height:1941;left:2619;position:absolute;top:65967;v-text-anchor:top" coordsize="21600,21600" path="m,l11520,8413l11520,8413l11520,9322l11520,9322l21600,21600l21600,21600l5760,11141l5760,11141l,xe" fillcolor="#44546a" stroked="t" strokecolor="#44546a" strokeweight="0.14pt">
                          <v:fill opacity="13107f"/>
                          <v:stroke joinstyle="round" opacity="13107f"/>
                        </v:shape>
                        <v:shape id="_x0000_s1049" style="width:15759;height:15980;left:7832;position:absolute;top:59857;v-text-anchor:top" coordsize="21600,21600" path="m21600,l21600,28l21600,28l19504,1077l19504,1077l17463,2182l17463,2182l15582,3342l15582,3342l13701,4530l13701,4530l11337,6132l11337,6132l9188,7845l9188,7845l7146,9557l7146,9557l5373,11352l5373,11352l3815,13203l3815,13203l2418,15081l2418,15081l1451,17042l1451,17042l699,19031l699,19031l376,21020l376,21020l376,21600l376,21600l,21130l,21130l54,21020l54,21020l376,19004l376,19004l1128,17015l1128,17015l2149,15054l2149,15054l3546,13120l3546,13120l5104,11297l5104,11297l6985,9474l6985,9474l8973,7762l8973,7762l11230,6077l11230,6077l13594,4502l13594,4502l15421,3315l15421,3315l17409,2154l17409,2154l19451,1050l19451,1050l21600,xe" fillcolor="#44546a" stroked="t" strokecolor="#44546a" strokeweight="0.14pt">
                          <v:fill opacity="13107f"/>
                          <v:stroke joinstyle="round" opacity="13107f"/>
                        </v:shape>
                        <v:shape id="_x0000_s1050" style="width:1450;height:4005;left:7832;position:absolute;top:76001;v-text-anchor:top" coordsize="21600,21600" path="m,l3503,1653l3503,1653l4086,1984l4086,1984l7005,8816l7005,8816l12259,14767l12259,14767l19265,20718l19265,20718l21600,21600l21600,21600l12843,17853l12843,17853l8757,16090l8757,16090l2919,8927l2919,8927l584,4408l584,4408l,xe" fillcolor="#44546a" stroked="t" strokecolor="#44546a" strokeweight="0.14pt">
                          <v:fill opacity="13107f"/>
                          <v:stroke joinstyle="round" opacity="13107f"/>
                        </v:shape>
                        <v:shape id="_x0000_s1051" style="width:1215;height:1349;left:8969;position:absolute;top:80108;v-text-anchor:top" coordsize="21600,21600" path="m,l21600,21600l21600,21600l16723,21600l16723,21600l,xe" fillcolor="#44546a" stroked="t" strokecolor="#44546a" strokeweight="0.14pt">
                          <v:fill opacity="13107f"/>
                          <v:stroke joinstyle="round" opacity="13107f"/>
                        </v:shape>
                        <v:shape id="_x0000_s1052" style="width:274;height:879;left:7832;position:absolute;top:75490;v-text-anchor:top" coordsize="21600,21600" path="m,l21600,8540l21600,8540l21600,21600l21600,21600l18514,20093l18514,20093l,12558l,12558l,xe" fillcolor="#44546a" stroked="t" strokecolor="#44546a" strokeweight="0.14pt">
                          <v:fill opacity="13107f"/>
                          <v:stroke joinstyle="round" opacity="13107f"/>
                        </v:shape>
                        <v:shape id="_x0000_s1053" style="width:1803;height:2473;left:8420;position:absolute;top:78984;v-text-anchor:top" coordsize="21600,21600" path="m,l3287,2856l3287,2856l10330,8926l10330,8926l15496,15352l15496,15352l21600,21600l21600,21600l21130,21600l21130,21600l6574,9818l6574,9818l5165,7855l5165,7855l,xe" fillcolor="#44546a" stroked="t" strokecolor="#44546a" strokeweight="0.14pt">
                          <v:fill opacity="13107f"/>
                          <v:stroke joinstyle="round" opacity="13107f"/>
                        </v:shape>
                      </v:group>
                    </v:group>
                  </v:group>
                </w:pict>
              </mc:Fallback>
            </mc:AlternateContent>
          </w:r>
        </w:p>
        <w:p w:rsidR="00C018A2" w:rsidRPr="007A4CF7" w:rsidP="007A4CF7" w14:paraId="1167AFC2" w14:textId="77777777">
          <w:pPr>
            <w:pStyle w:val="NormalWeb"/>
            <w:spacing w:before="0" w:beforeAutospacing="0" w:after="156" w:afterLines="50" w:afterAutospacing="0"/>
            <w:jc w:val="center"/>
            <w:rPr>
              <w:rFonts w:ascii="仿宋" w:eastAsia="仿宋" w:hAnsi="仿宋"/>
              <w:b/>
              <w:bCs/>
              <w:sz w:val="52"/>
              <w:szCs w:val="52"/>
            </w:rPr>
          </w:pPr>
          <w:r w:rsidRPr="007A4CF7">
            <w:rPr>
              <w:rFonts w:ascii="仿宋" w:eastAsia="仿宋" w:hAnsi="仿宋"/>
              <w:b/>
              <w:bCs/>
              <w:sz w:val="52"/>
              <w:szCs w:val="52"/>
            </w:rPr>
            <w:t>汽板机</w:t>
          </w:r>
          <w:r w:rsidRPr="007A4CF7">
            <w:rPr>
              <w:rFonts w:ascii="仿宋" w:eastAsia="仿宋" w:hAnsi="仿宋" w:hint="eastAsia"/>
              <w:b/>
              <w:bCs/>
              <w:sz w:val="52"/>
              <w:szCs w:val="52"/>
            </w:rPr>
            <w:t>项目</w:t>
          </w:r>
        </w:p>
        <w:p w:rsidR="00C018A2" w:rsidP="007A4CF7" w14:paraId="51CE6B29" w14:textId="77777777">
          <w:pPr>
            <w:pStyle w:val="NormalWeb"/>
            <w:spacing w:before="0" w:beforeAutospacing="0" w:after="156" w:afterLines="50" w:afterAutospacing="0"/>
            <w:jc w:val="center"/>
            <w:rPr>
              <w:rFonts w:ascii="仿宋" w:eastAsia="仿宋" w:hAnsi="仿宋"/>
              <w:sz w:val="28"/>
              <w:szCs w:val="28"/>
            </w:rPr>
          </w:pPr>
          <w:r w:rsidRPr="007A4CF7">
            <w:rPr>
              <w:rFonts w:ascii="仿宋" w:eastAsia="仿宋" w:hAnsi="仿宋"/>
              <w:b/>
              <w:bCs/>
              <w:noProof/>
              <w:spacing w:val="60"/>
              <w:sz w:val="52"/>
              <w:szCs w:val="52"/>
            </w:rPr>
            <mc:AlternateContent>
              <mc:Choice Requires="wps">
                <w:drawing>
                  <wp:anchor distT="0" distB="0" distL="114300" distR="114300" simplePos="0" relativeHeight="251661312" behindDoc="0" locked="0" layoutInCell="1" allowOverlap="1">
                    <wp:simplePos x="0" y="0"/>
                    <wp:positionH relativeFrom="page">
                      <wp:posOffset>3158383</wp:posOffset>
                    </wp:positionH>
                    <wp:positionV relativeFrom="page">
                      <wp:posOffset>9184508</wp:posOffset>
                    </wp:positionV>
                    <wp:extent cx="3402140" cy="365760"/>
                    <wp:effectExtent l="0" t="0" r="0" b="0"/>
                    <wp:wrapNone/>
                    <wp:docPr id="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40214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018A2" w:rsidRPr="00F81C52" w14:textId="04ECF6BD">
                                <w:pPr>
                                  <w:pStyle w:val="NoSpacing"/>
                                  <w:rPr>
                                    <w:color w:val="4472C4" w:themeColor="accent1"/>
                                    <w:sz w:val="36"/>
                                    <w:szCs w:val="36"/>
                                  </w:rPr>
                                </w:pPr>
                                <w:sdt>
                                  <w:sdtPr>
                                    <w:rPr>
                                      <w:color w:val="4472C4" w:themeColor="accent1"/>
                                      <w:sz w:val="36"/>
                                      <w:szCs w:val="36"/>
                                    </w:rPr>
                                    <w:alias w:val="作者"/>
                                    <w:id w:val="-2041584766"/>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textId="77777777">
                                <w:pPr>
                                  <w:pStyle w:val="NoSpacing"/>
                                  <w:rPr>
                                    <w:color w:val="595959" w:themeColor="text1" w:themeTint="A6"/>
                                    <w:sz w:val="24"/>
                                    <w:szCs w:val="24"/>
                                  </w:rPr>
                                </w:pPr>
                                <w:sdt>
                                  <w:sdtPr>
                                    <w:rPr>
                                      <w:caps/>
                                      <w:color w:val="595959" w:themeColor="text1" w:themeTint="A6"/>
                                      <w:sz w:val="24"/>
                                      <w:szCs w:val="24"/>
                                    </w:rPr>
                                    <w:alias w:val="公司"/>
                                    <w:id w:val="1558814826"/>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1" o:spid="_x0000_s1054" type="#_x0000_t202" style="width:267.88pt;height:28.8pt;margin-top:723.19pt;margin-left:248.69pt;mso-height-percent:0;mso-height-relative:margin;mso-position-horizontal-relative:page;mso-position-vertical-relative:page;mso-width-percent:450;mso-width-relative:page;mso-wrap-distance-bottom:0;mso-wrap-distance-left:9pt;mso-wrap-distance-right:9pt;mso-wrap-distance-top:0;position:absolute;v-text-anchor:bottom;z-index:251660288" filled="f" fillcolor="this" stroked="f" strokeweight="0.5pt">
                    <v:textbox style="mso-fit-shape-to-text:t" inset="0,0,0,0">
                      <w:txbxContent>
                        <w:p w:rsidR="00C018A2" w:rsidRPr="00F81C52" w14:paraId="7BDF81EB" w14:textId="04ECF6BD">
                          <w:pPr>
                            <w:pStyle w:val="NoSpacing"/>
                            <w:rPr>
                              <w:color w:val="4472C4" w:themeColor="accent1"/>
                              <w:sz w:val="36"/>
                              <w:szCs w:val="36"/>
                            </w:rPr>
                          </w:pPr>
                          <w:sdt>
                            <w:sdtPr>
                              <w:rPr>
                                <w:color w:val="4472C4" w:themeColor="accent1"/>
                                <w:sz w:val="36"/>
                                <w:szCs w:val="36"/>
                              </w:rPr>
                              <w:alias w:val="作者"/>
                              <w:id w:val="1807102058"/>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paraId="48880FC7" w14:textId="77777777">
                          <w:pPr>
                            <w:pStyle w:val="NoSpacing"/>
                            <w:rPr>
                              <w:color w:val="595959" w:themeColor="text1" w:themeTint="A6"/>
                              <w:sz w:val="24"/>
                              <w:szCs w:val="24"/>
                            </w:rPr>
                          </w:pPr>
                          <w:sdt>
                            <w:sdtPr>
                              <w:rPr>
                                <w:caps/>
                                <w:color w:val="595959" w:themeColor="text1" w:themeTint="A6"/>
                                <w:sz w:val="24"/>
                                <w:szCs w:val="24"/>
                              </w:rPr>
                              <w:alias w:val="公司"/>
                              <w:id w:val="844100871"/>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v:textbox>
                  </v:shape>
                </w:pict>
              </mc:Fallback>
            </mc:AlternateContent>
          </w:r>
          <w:r w:rsidRPr="007A4CF7">
            <w:rPr>
              <w:rFonts w:ascii="仿宋" w:eastAsia="仿宋" w:hAnsi="仿宋" w:hint="eastAsia"/>
              <w:b/>
              <w:bCs/>
              <w:spacing w:val="60"/>
              <w:sz w:val="52"/>
              <w:szCs w:val="52"/>
            </w:rPr>
            <w:t>商业发展计划书</w:t>
          </w:r>
          <w:r>
            <w:rPr>
              <w:rFonts w:ascii="仿宋" w:eastAsia="仿宋" w:hAnsi="仿宋"/>
              <w:sz w:val="28"/>
              <w:szCs w:val="28"/>
            </w:rPr>
            <w:t xml:space="preserve"> </w:t>
          </w:r>
        </w:p>
      </w:sdtContent>
    </w:sdt>
    <w:p w:rsidR="00C018A2" w:rsidP="00C018A2" w14:paraId="76F1DAE2" w14:textId="77777777">
      <w:pPr>
        <w:widowControl/>
        <w:jc w:val="left"/>
        <w:rPr>
          <w:rFonts w:ascii="仿宋" w:eastAsia="仿宋" w:hAnsi="仿宋"/>
          <w:sz w:val="28"/>
          <w:szCs w:val="28"/>
        </w:rPr>
        <w:sectPr w:rsidSect="00956FD6">
          <w:headerReference w:type="default" r:id="rId6"/>
          <w:footerReference w:type="default" r:id="rId7"/>
          <w:footerReference w:type="first" r:id="rId8"/>
          <w:pgSz w:w="11906" w:h="16838"/>
          <w:pgMar w:top="1440" w:right="1800" w:bottom="1440" w:left="1800" w:header="851" w:footer="992" w:gutter="0"/>
          <w:pgNumType w:start="0"/>
          <w:cols w:space="425"/>
          <w:titlePg/>
          <w:docGrid w:type="lines" w:linePitch="312"/>
        </w:sectPr>
      </w:pPr>
    </w:p>
    <w:sdt>
      <w:sdtPr>
        <w:rPr>
          <w:rFonts w:asciiTheme="minorHAnsi" w:eastAsiaTheme="minorEastAsia" w:hAnsiTheme="minorHAnsi" w:cstheme="minorBidi"/>
          <w:color w:val="auto"/>
          <w:kern w:val="2"/>
          <w:sz w:val="28"/>
          <w:szCs w:val="28"/>
          <w:lang w:val="zh-CN"/>
          <w14:ligatures w14:val="standardContextual"/>
        </w:rPr>
        <w:id w:val="-31575353"/>
        <w:docPartObj>
          <w:docPartGallery w:val="Table of Contents"/>
          <w:docPartUnique/>
        </w:docPartObj>
      </w:sdtPr>
      <w:sdtEndPr>
        <w:rPr>
          <w:b/>
          <w:bCs/>
        </w:rPr>
      </w:sdtEndPr>
      <w:sdtContent>
        <w:p w:rsidR="007A4CF7" w:rsidRPr="00FE7E16" w:rsidP="007A4CF7" w14:paraId="37670BE2" w14:textId="77777777">
          <w:pPr>
            <w:pStyle w:val="TOCHeading"/>
            <w:spacing w:line="500" w:lineRule="exact"/>
            <w:rPr>
              <w:sz w:val="36"/>
              <w:szCs w:val="36"/>
            </w:rPr>
          </w:pPr>
          <w:r w:rsidRPr="00FE7E16">
            <w:rPr>
              <w:sz w:val="36"/>
              <w:szCs w:val="36"/>
              <w:lang w:val="zh-CN"/>
            </w:rPr>
            <w:t>目录</w:t>
          </w:r>
          <w:r w:rsidR="00FE7E16">
            <w:rPr>
              <w:rFonts w:hint="eastAsia"/>
              <w:sz w:val="36"/>
              <w:szCs w:val="36"/>
              <w:lang w:val="zh-CN"/>
            </w:rPr>
            <w:t>(</w:t>
          </w:r>
          <w:r w:rsidR="00FE7E16">
            <w:rPr>
              <w:sz w:val="36"/>
              <w:szCs w:val="36"/>
              <w:lang w:val="zh-CN"/>
            </w:rPr>
            <w:t>W</w:t>
          </w:r>
          <w:r w:rsidR="00FE7E16">
            <w:rPr>
              <w:rFonts w:hint="eastAsia"/>
              <w:sz w:val="36"/>
              <w:szCs w:val="36"/>
              <w:lang w:val="zh-CN"/>
            </w:rPr>
            <w:t>ord模板，标准格式，内容可编辑完善</w:t>
          </w:r>
          <w:r w:rsidR="00FE7E16">
            <w:rPr>
              <w:sz w:val="36"/>
              <w:szCs w:val="36"/>
              <w:lang w:val="zh-CN"/>
            </w:rPr>
            <w:t>)</w:t>
          </w:r>
        </w:p>
        <w:p w:rsidR="007A4CF7" w:rsidRPr="007A4CF7" w:rsidP="007A4CF7" w14:paraId="073FB9A4" w14:textId="77777777">
          <w:pPr>
            <w:pStyle w:val="TOC2"/>
            <w:tabs>
              <w:tab w:val="right" w:leader="dot" w:pos="8296"/>
            </w:tabs>
            <w:spacing w:line="500" w:lineRule="exact"/>
            <w:rPr>
              <w:rFonts w:cstheme="minorBidi"/>
              <w:noProof/>
              <w:kern w:val="2"/>
              <w:sz w:val="28"/>
              <w:szCs w:val="28"/>
              <w14:ligatures w14:val="standardContextual"/>
            </w:rPr>
          </w:pPr>
          <w:r w:rsidRPr="007A4CF7">
            <w:rPr>
              <w:sz w:val="28"/>
              <w:szCs w:val="28"/>
            </w:rPr>
            <w:fldChar w:fldCharType="begin"/>
          </w:r>
          <w:r w:rsidRPr="007A4CF7">
            <w:rPr>
              <w:sz w:val="28"/>
              <w:szCs w:val="28"/>
            </w:rPr>
            <w:instrText xml:space="preserve"> TOC \o "1-3" \h \z \u </w:instrText>
          </w:r>
          <w:r w:rsidRPr="007A4CF7">
            <w:rPr>
              <w:sz w:val="28"/>
              <w:szCs w:val="28"/>
            </w:rPr>
            <w:fldChar w:fldCharType="separate"/>
          </w:r>
          <w:hyperlink w:anchor="_Toc157814103" w:history="1">
            <w:r w:rsidRPr="007A4CF7">
              <w:rPr>
                <w:rStyle w:val="Hyperlink"/>
                <w:noProof/>
                <w:sz w:val="28"/>
                <w:szCs w:val="28"/>
              </w:rPr>
              <w:t>一、概述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_Toc157814103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32C18891" w14:textId="77777777">
          <w:pPr>
            <w:pStyle w:val="TOC3"/>
            <w:tabs>
              <w:tab w:val="right" w:leader="dot" w:pos="8296"/>
            </w:tabs>
            <w:spacing w:line="500" w:lineRule="exact"/>
            <w:rPr>
              <w:rFonts w:cstheme="minorBidi"/>
              <w:noProof/>
              <w:kern w:val="2"/>
              <w:sz w:val="28"/>
              <w:szCs w:val="28"/>
              <w14:ligatures w14:val="standardContextual"/>
            </w:rPr>
          </w:pPr>
          <w:hyperlink w:anchor="_Toc157814104" w:history="1">
            <w:r w:rsidRPr="007A4CF7">
              <w:rPr>
                <w:rStyle w:val="Hyperlink"/>
                <w:noProof/>
                <w:sz w:val="28"/>
                <w:szCs w:val="28"/>
              </w:rPr>
              <w:t>1.1 汽板机项目商业计划书摘要</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_Toc157814104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45A10129" w14:textId="77777777">
          <w:pPr>
            <w:pStyle w:val="TOC3"/>
            <w:tabs>
              <w:tab w:val="right" w:leader="dot" w:pos="8296"/>
            </w:tabs>
            <w:spacing w:line="500" w:lineRule="exact"/>
            <w:rPr>
              <w:rFonts w:cstheme="minorBidi"/>
              <w:noProof/>
              <w:kern w:val="2"/>
              <w:sz w:val="28"/>
              <w:szCs w:val="28"/>
              <w14:ligatures w14:val="standardContextual"/>
            </w:rPr>
          </w:pPr>
          <w:hyperlink w:anchor="_Toc157814105" w:history="1">
            <w:r w:rsidRPr="007A4CF7">
              <w:rPr>
                <w:rStyle w:val="Hyperlink"/>
                <w:noProof/>
                <w:sz w:val="28"/>
                <w:szCs w:val="28"/>
              </w:rPr>
              <w:t>1.2 公司简介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_Toc157814105 \h </w:instrText>
            </w:r>
            <w:r w:rsidRPr="007A4CF7">
              <w:rPr>
                <w:noProof/>
                <w:webHidden/>
                <w:sz w:val="28"/>
                <w:szCs w:val="28"/>
              </w:rPr>
              <w:fldChar w:fldCharType="separate"/>
            </w:r>
            <w:r w:rsidR="00FE7E16">
              <w:rPr>
                <w:noProof/>
                <w:webHidden/>
                <w:sz w:val="28"/>
                <w:szCs w:val="28"/>
              </w:rPr>
              <w:t>2</w:t>
            </w:r>
            <w:r w:rsidRPr="007A4CF7">
              <w:rPr>
                <w:noProof/>
                <w:webHidden/>
                <w:sz w:val="28"/>
                <w:szCs w:val="28"/>
              </w:rPr>
              <w:fldChar w:fldCharType="end"/>
            </w:r>
          </w:hyperlink>
        </w:p>
        <w:p w:rsidR="007A4CF7" w:rsidRPr="007A4CF7" w:rsidP="007A4CF7" w14:paraId="4CB65D9B" w14:textId="77777777">
          <w:pPr>
            <w:pStyle w:val="TOC3"/>
            <w:tabs>
              <w:tab w:val="right" w:leader="dot" w:pos="8296"/>
            </w:tabs>
            <w:spacing w:line="500" w:lineRule="exact"/>
            <w:rPr>
              <w:rFonts w:cstheme="minorBidi"/>
              <w:noProof/>
              <w:kern w:val="2"/>
              <w:sz w:val="28"/>
              <w:szCs w:val="28"/>
              <w14:ligatures w14:val="standardContextual"/>
            </w:rPr>
          </w:pPr>
          <w:hyperlink w:anchor="_Toc157814106" w:history="1">
            <w:r w:rsidRPr="007A4CF7">
              <w:rPr>
                <w:rStyle w:val="Hyperlink"/>
                <w:noProof/>
                <w:sz w:val="28"/>
                <w:szCs w:val="28"/>
              </w:rPr>
              <w:t>1.3 汽板机产品或服务描述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_Toc157814106 \h </w:instrText>
            </w:r>
            <w:r w:rsidRPr="007A4CF7">
              <w:rPr>
                <w:noProof/>
                <w:webHidden/>
                <w:sz w:val="28"/>
                <w:szCs w:val="28"/>
              </w:rPr>
              <w:fldChar w:fldCharType="separate"/>
            </w:r>
            <w:r w:rsidR="00FE7E16">
              <w:rPr>
                <w:noProof/>
                <w:webHidden/>
                <w:sz w:val="28"/>
                <w:szCs w:val="28"/>
              </w:rPr>
              <w:t>3</w:t>
            </w:r>
            <w:r w:rsidRPr="007A4CF7">
              <w:rPr>
                <w:noProof/>
                <w:webHidden/>
                <w:sz w:val="28"/>
                <w:szCs w:val="28"/>
              </w:rPr>
              <w:fldChar w:fldCharType="end"/>
            </w:r>
          </w:hyperlink>
        </w:p>
        <w:p w:rsidR="007A4CF7" w:rsidRPr="007A4CF7" w:rsidP="007A4CF7" w14:paraId="0B31E9BD" w14:textId="77777777">
          <w:pPr>
            <w:pStyle w:val="TOC2"/>
            <w:tabs>
              <w:tab w:val="right" w:leader="dot" w:pos="8296"/>
            </w:tabs>
            <w:spacing w:line="500" w:lineRule="exact"/>
            <w:rPr>
              <w:rFonts w:cstheme="minorBidi"/>
              <w:noProof/>
              <w:kern w:val="2"/>
              <w:sz w:val="28"/>
              <w:szCs w:val="28"/>
              <w14:ligatures w14:val="standardContextual"/>
            </w:rPr>
          </w:pPr>
          <w:hyperlink w:anchor="_Toc157814107" w:history="1">
            <w:r w:rsidRPr="007A4CF7">
              <w:rPr>
                <w:rStyle w:val="Hyperlink"/>
                <w:noProof/>
                <w:sz w:val="28"/>
                <w:szCs w:val="28"/>
              </w:rPr>
              <w:t>二、市场分析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_Toc157814107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14E0B6C1" w14:textId="77777777">
          <w:pPr>
            <w:pStyle w:val="TOC3"/>
            <w:tabs>
              <w:tab w:val="right" w:leader="dot" w:pos="8296"/>
            </w:tabs>
            <w:spacing w:line="500" w:lineRule="exact"/>
            <w:rPr>
              <w:rFonts w:cstheme="minorBidi"/>
              <w:noProof/>
              <w:kern w:val="2"/>
              <w:sz w:val="28"/>
              <w:szCs w:val="28"/>
              <w14:ligatures w14:val="standardContextual"/>
            </w:rPr>
          </w:pPr>
          <w:hyperlink w:anchor="_Toc157814108" w:history="1">
            <w:r w:rsidRPr="007A4CF7">
              <w:rPr>
                <w:rStyle w:val="Hyperlink"/>
                <w:noProof/>
                <w:sz w:val="28"/>
                <w:szCs w:val="28"/>
              </w:rPr>
              <w:t>2.1 汽板机目标市场</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_Toc157814108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0BCFBB58" w14:textId="77777777">
          <w:pPr>
            <w:pStyle w:val="TOC3"/>
            <w:tabs>
              <w:tab w:val="right" w:leader="dot" w:pos="8296"/>
            </w:tabs>
            <w:spacing w:line="500" w:lineRule="exact"/>
            <w:rPr>
              <w:rFonts w:cstheme="minorBidi"/>
              <w:noProof/>
              <w:kern w:val="2"/>
              <w:sz w:val="28"/>
              <w:szCs w:val="28"/>
              <w14:ligatures w14:val="standardContextual"/>
            </w:rPr>
          </w:pPr>
          <w:hyperlink w:anchor="_Toc157814109" w:history="1">
            <w:r w:rsidRPr="007A4CF7">
              <w:rPr>
                <w:rStyle w:val="Hyperlink"/>
                <w:noProof/>
                <w:sz w:val="28"/>
                <w:szCs w:val="28"/>
              </w:rPr>
              <w:t>2.2 汽板机市场竞争分析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_Toc157814109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3B52DF68" w14:textId="77777777">
          <w:pPr>
            <w:pStyle w:val="TOC3"/>
            <w:tabs>
              <w:tab w:val="right" w:leader="dot" w:pos="8296"/>
            </w:tabs>
            <w:spacing w:line="500" w:lineRule="exact"/>
            <w:rPr>
              <w:rFonts w:cstheme="minorBidi"/>
              <w:noProof/>
              <w:kern w:val="2"/>
              <w:sz w:val="28"/>
              <w:szCs w:val="28"/>
              <w14:ligatures w14:val="standardContextual"/>
            </w:rPr>
          </w:pPr>
          <w:hyperlink w:anchor="_Toc157814110" w:history="1">
            <w:r w:rsidRPr="007A4CF7">
              <w:rPr>
                <w:rStyle w:val="Hyperlink"/>
                <w:noProof/>
                <w:sz w:val="28"/>
                <w:szCs w:val="28"/>
              </w:rPr>
              <w:t>2.3 汽板机行业趋势与机遇</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_Toc157814110 \h </w:instrText>
            </w:r>
            <w:r w:rsidRPr="007A4CF7">
              <w:rPr>
                <w:noProof/>
                <w:webHidden/>
                <w:sz w:val="28"/>
                <w:szCs w:val="28"/>
              </w:rPr>
              <w:fldChar w:fldCharType="separate"/>
            </w:r>
            <w:r w:rsidR="00FE7E16">
              <w:rPr>
                <w:noProof/>
                <w:webHidden/>
                <w:sz w:val="28"/>
                <w:szCs w:val="28"/>
              </w:rPr>
              <w:t>5</w:t>
            </w:r>
            <w:r w:rsidRPr="007A4CF7">
              <w:rPr>
                <w:noProof/>
                <w:webHidden/>
                <w:sz w:val="28"/>
                <w:szCs w:val="28"/>
              </w:rPr>
              <w:fldChar w:fldCharType="end"/>
            </w:r>
          </w:hyperlink>
        </w:p>
        <w:p w:rsidR="007A4CF7" w:rsidRPr="007A4CF7" w:rsidP="007A4CF7" w14:paraId="75517AB6" w14:textId="77777777">
          <w:pPr>
            <w:pStyle w:val="TOC2"/>
            <w:tabs>
              <w:tab w:val="right" w:leader="dot" w:pos="8296"/>
            </w:tabs>
            <w:spacing w:line="500" w:lineRule="exact"/>
            <w:rPr>
              <w:rFonts w:cstheme="minorBidi"/>
              <w:noProof/>
              <w:kern w:val="2"/>
              <w:sz w:val="28"/>
              <w:szCs w:val="28"/>
              <w14:ligatures w14:val="standardContextual"/>
            </w:rPr>
          </w:pPr>
          <w:hyperlink w:anchor="_Toc157814111" w:history="1">
            <w:r w:rsidRPr="007A4CF7">
              <w:rPr>
                <w:rStyle w:val="Hyperlink"/>
                <w:noProof/>
                <w:sz w:val="28"/>
                <w:szCs w:val="28"/>
              </w:rPr>
              <w:t>三、营销策略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_Toc157814111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51DD8177" w14:textId="77777777">
          <w:pPr>
            <w:pStyle w:val="TOC3"/>
            <w:tabs>
              <w:tab w:val="right" w:leader="dot" w:pos="8296"/>
            </w:tabs>
            <w:spacing w:line="500" w:lineRule="exact"/>
            <w:rPr>
              <w:rFonts w:cstheme="minorBidi"/>
              <w:noProof/>
              <w:kern w:val="2"/>
              <w:sz w:val="28"/>
              <w:szCs w:val="28"/>
              <w14:ligatures w14:val="standardContextual"/>
            </w:rPr>
          </w:pPr>
          <w:hyperlink w:anchor="_Toc157814112" w:history="1">
            <w:r w:rsidRPr="007A4CF7">
              <w:rPr>
                <w:rStyle w:val="Hyperlink"/>
                <w:noProof/>
                <w:sz w:val="28"/>
                <w:szCs w:val="28"/>
              </w:rPr>
              <w:t>3.1 品牌定位与传播</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_Toc157814112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39BC9B0E" w14:textId="77777777">
          <w:pPr>
            <w:pStyle w:val="TOC3"/>
            <w:tabs>
              <w:tab w:val="right" w:leader="dot" w:pos="8296"/>
            </w:tabs>
            <w:spacing w:line="500" w:lineRule="exact"/>
            <w:rPr>
              <w:rFonts w:cstheme="minorBidi"/>
              <w:noProof/>
              <w:kern w:val="2"/>
              <w:sz w:val="28"/>
              <w:szCs w:val="28"/>
              <w14:ligatures w14:val="standardContextual"/>
            </w:rPr>
          </w:pPr>
          <w:hyperlink w:anchor="_Toc157814113" w:history="1">
            <w:r w:rsidRPr="007A4CF7">
              <w:rPr>
                <w:rStyle w:val="Hyperlink"/>
                <w:noProof/>
                <w:sz w:val="28"/>
                <w:szCs w:val="28"/>
              </w:rPr>
              <w:t>3.2 汽板机产品定价策略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_Toc157814113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13954659" w14:textId="77777777">
          <w:pPr>
            <w:pStyle w:val="TOC3"/>
            <w:tabs>
              <w:tab w:val="right" w:leader="dot" w:pos="8296"/>
            </w:tabs>
            <w:spacing w:line="500" w:lineRule="exact"/>
            <w:rPr>
              <w:rFonts w:cstheme="minorBidi"/>
              <w:noProof/>
              <w:kern w:val="2"/>
              <w:sz w:val="28"/>
              <w:szCs w:val="28"/>
              <w14:ligatures w14:val="standardContextual"/>
            </w:rPr>
          </w:pPr>
          <w:hyperlink w:anchor="_Toc157814114" w:history="1">
            <w:r w:rsidRPr="007A4CF7">
              <w:rPr>
                <w:rStyle w:val="Hyperlink"/>
                <w:noProof/>
                <w:sz w:val="28"/>
                <w:szCs w:val="28"/>
              </w:rPr>
              <w:t>3.3 汽板机产品销售渠道与拓展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_Toc157814114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60B88B23" w14:textId="77777777">
          <w:pPr>
            <w:pStyle w:val="TOC2"/>
            <w:tabs>
              <w:tab w:val="right" w:leader="dot" w:pos="8296"/>
            </w:tabs>
            <w:spacing w:line="500" w:lineRule="exact"/>
            <w:rPr>
              <w:rFonts w:cstheme="minorBidi"/>
              <w:noProof/>
              <w:kern w:val="2"/>
              <w:sz w:val="28"/>
              <w:szCs w:val="28"/>
              <w14:ligatures w14:val="standardContextual"/>
            </w:rPr>
          </w:pPr>
          <w:hyperlink w:anchor="_Toc157814115" w:history="1">
            <w:r w:rsidRPr="007A4CF7">
              <w:rPr>
                <w:rStyle w:val="Hyperlink"/>
                <w:noProof/>
                <w:sz w:val="28"/>
                <w:szCs w:val="28"/>
              </w:rPr>
              <w:t>四、运营计划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_Toc157814115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22BEB082" w14:textId="77777777">
          <w:pPr>
            <w:pStyle w:val="TOC3"/>
            <w:tabs>
              <w:tab w:val="right" w:leader="dot" w:pos="8296"/>
            </w:tabs>
            <w:spacing w:line="500" w:lineRule="exact"/>
            <w:rPr>
              <w:rFonts w:cstheme="minorBidi"/>
              <w:noProof/>
              <w:kern w:val="2"/>
              <w:sz w:val="28"/>
              <w:szCs w:val="28"/>
              <w14:ligatures w14:val="standardContextual"/>
            </w:rPr>
          </w:pPr>
          <w:hyperlink w:anchor="_Toc157814116" w:history="1">
            <w:r w:rsidRPr="007A4CF7">
              <w:rPr>
                <w:rStyle w:val="Hyperlink"/>
                <w:noProof/>
                <w:sz w:val="28"/>
                <w:szCs w:val="28"/>
              </w:rPr>
              <w:t>4.1 运营目标与策略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_Toc157814116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08862932" w14:textId="77777777">
          <w:pPr>
            <w:pStyle w:val="TOC3"/>
            <w:tabs>
              <w:tab w:val="right" w:leader="dot" w:pos="8296"/>
            </w:tabs>
            <w:spacing w:line="500" w:lineRule="exact"/>
            <w:rPr>
              <w:rFonts w:cstheme="minorBidi"/>
              <w:noProof/>
              <w:kern w:val="2"/>
              <w:sz w:val="28"/>
              <w:szCs w:val="28"/>
              <w14:ligatures w14:val="standardContextual"/>
            </w:rPr>
          </w:pPr>
          <w:hyperlink w:anchor="_Toc157814117" w:history="1">
            <w:r w:rsidRPr="007A4CF7">
              <w:rPr>
                <w:rStyle w:val="Hyperlink"/>
                <w:noProof/>
                <w:sz w:val="28"/>
                <w:szCs w:val="28"/>
              </w:rPr>
              <w:t>4.2 运营团队与组织架构</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_Toc157814117 \h </w:instrText>
            </w:r>
            <w:r w:rsidRPr="007A4CF7">
              <w:rPr>
                <w:noProof/>
                <w:webHidden/>
                <w:sz w:val="28"/>
                <w:szCs w:val="28"/>
              </w:rPr>
              <w:fldChar w:fldCharType="separate"/>
            </w:r>
            <w:r w:rsidR="00FE7E16">
              <w:rPr>
                <w:noProof/>
                <w:webHidden/>
                <w:sz w:val="28"/>
                <w:szCs w:val="28"/>
              </w:rPr>
              <w:t>10</w:t>
            </w:r>
            <w:r w:rsidRPr="007A4CF7">
              <w:rPr>
                <w:noProof/>
                <w:webHidden/>
                <w:sz w:val="28"/>
                <w:szCs w:val="28"/>
              </w:rPr>
              <w:fldChar w:fldCharType="end"/>
            </w:r>
          </w:hyperlink>
        </w:p>
        <w:p w:rsidR="007A4CF7" w:rsidRPr="007A4CF7" w:rsidP="007A4CF7" w14:paraId="1DE71EF6" w14:textId="77777777">
          <w:pPr>
            <w:pStyle w:val="TOC3"/>
            <w:tabs>
              <w:tab w:val="right" w:leader="dot" w:pos="8296"/>
            </w:tabs>
            <w:spacing w:line="500" w:lineRule="exact"/>
            <w:rPr>
              <w:rFonts w:cstheme="minorBidi"/>
              <w:noProof/>
              <w:kern w:val="2"/>
              <w:sz w:val="28"/>
              <w:szCs w:val="28"/>
              <w14:ligatures w14:val="standardContextual"/>
            </w:rPr>
          </w:pPr>
          <w:hyperlink w:anchor="_Toc157814118" w:history="1">
            <w:r w:rsidRPr="007A4CF7">
              <w:rPr>
                <w:rStyle w:val="Hyperlink"/>
                <w:noProof/>
                <w:sz w:val="28"/>
                <w:szCs w:val="28"/>
              </w:rPr>
              <w:t>4.3 运营流程与制度</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_Toc157814118 \h </w:instrText>
            </w:r>
            <w:r w:rsidRPr="007A4CF7">
              <w:rPr>
                <w:noProof/>
                <w:webHidden/>
                <w:sz w:val="28"/>
                <w:szCs w:val="28"/>
              </w:rPr>
              <w:fldChar w:fldCharType="separate"/>
            </w:r>
            <w:r w:rsidR="00FE7E16">
              <w:rPr>
                <w:noProof/>
                <w:webHidden/>
                <w:sz w:val="28"/>
                <w:szCs w:val="28"/>
              </w:rPr>
              <w:t>11</w:t>
            </w:r>
            <w:r w:rsidRPr="007A4CF7">
              <w:rPr>
                <w:noProof/>
                <w:webHidden/>
                <w:sz w:val="28"/>
                <w:szCs w:val="28"/>
              </w:rPr>
              <w:fldChar w:fldCharType="end"/>
            </w:r>
          </w:hyperlink>
        </w:p>
        <w:p w:rsidR="007A4CF7" w:rsidRPr="007A4CF7" w:rsidP="007A4CF7" w14:paraId="469B74E5" w14:textId="77777777">
          <w:pPr>
            <w:pStyle w:val="TOC2"/>
            <w:tabs>
              <w:tab w:val="right" w:leader="dot" w:pos="8296"/>
            </w:tabs>
            <w:spacing w:line="500" w:lineRule="exact"/>
            <w:rPr>
              <w:rFonts w:cstheme="minorBidi"/>
              <w:noProof/>
              <w:kern w:val="2"/>
              <w:sz w:val="28"/>
              <w:szCs w:val="28"/>
              <w14:ligatures w14:val="standardContextual"/>
            </w:rPr>
          </w:pPr>
          <w:hyperlink w:anchor="_Toc157814119" w:history="1">
            <w:r w:rsidRPr="007A4CF7">
              <w:rPr>
                <w:rStyle w:val="Hyperlink"/>
                <w:noProof/>
                <w:sz w:val="28"/>
                <w:szCs w:val="28"/>
              </w:rPr>
              <w:t>五、组织结构与人力资源计划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_Toc157814119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54E05181" w14:textId="77777777">
          <w:pPr>
            <w:pStyle w:val="TOC3"/>
            <w:tabs>
              <w:tab w:val="right" w:leader="dot" w:pos="8296"/>
            </w:tabs>
            <w:spacing w:line="500" w:lineRule="exact"/>
            <w:rPr>
              <w:rFonts w:cstheme="minorBidi"/>
              <w:noProof/>
              <w:kern w:val="2"/>
              <w:sz w:val="28"/>
              <w:szCs w:val="28"/>
              <w14:ligatures w14:val="standardContextual"/>
            </w:rPr>
          </w:pPr>
          <w:hyperlink w:anchor="_Toc157814120" w:history="1">
            <w:r w:rsidRPr="007A4CF7">
              <w:rPr>
                <w:rStyle w:val="Hyperlink"/>
                <w:noProof/>
                <w:sz w:val="28"/>
                <w:szCs w:val="28"/>
              </w:rPr>
              <w:t>5.1 组织结构设计</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_Toc157814120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3CA39350" w14:textId="77777777">
          <w:pPr>
            <w:pStyle w:val="TOC3"/>
            <w:tabs>
              <w:tab w:val="right" w:leader="dot" w:pos="8296"/>
            </w:tabs>
            <w:spacing w:line="500" w:lineRule="exact"/>
            <w:rPr>
              <w:rFonts w:cstheme="minorBidi"/>
              <w:noProof/>
              <w:kern w:val="2"/>
              <w:sz w:val="28"/>
              <w:szCs w:val="28"/>
              <w14:ligatures w14:val="standardContextual"/>
            </w:rPr>
          </w:pPr>
          <w:hyperlink w:anchor="_Toc157814121" w:history="1">
            <w:r w:rsidRPr="007A4CF7">
              <w:rPr>
                <w:rStyle w:val="Hyperlink"/>
                <w:noProof/>
                <w:sz w:val="28"/>
                <w:szCs w:val="28"/>
              </w:rPr>
              <w:t>5.2 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_Toc157814121 \h </w:instrText>
            </w:r>
            <w:r w:rsidRPr="007A4CF7">
              <w:rPr>
                <w:noProof/>
                <w:webHidden/>
                <w:sz w:val="28"/>
                <w:szCs w:val="28"/>
              </w:rPr>
              <w:fldChar w:fldCharType="separate"/>
            </w:r>
            <w:r w:rsidR="00FE7E16">
              <w:rPr>
                <w:noProof/>
                <w:webHidden/>
                <w:sz w:val="28"/>
                <w:szCs w:val="28"/>
              </w:rPr>
              <w:t>13</w:t>
            </w:r>
            <w:r w:rsidRPr="007A4CF7">
              <w:rPr>
                <w:noProof/>
                <w:webHidden/>
                <w:sz w:val="28"/>
                <w:szCs w:val="28"/>
              </w:rPr>
              <w:fldChar w:fldCharType="end"/>
            </w:r>
          </w:hyperlink>
        </w:p>
        <w:p w:rsidR="007A4CF7" w:rsidRPr="007A4CF7" w:rsidP="007A4CF7" w14:paraId="6A57288B" w14:textId="77777777">
          <w:pPr>
            <w:pStyle w:val="TOC2"/>
            <w:tabs>
              <w:tab w:val="right" w:leader="dot" w:pos="8296"/>
            </w:tabs>
            <w:spacing w:line="500" w:lineRule="exact"/>
            <w:rPr>
              <w:rFonts w:cstheme="minorBidi"/>
              <w:noProof/>
              <w:kern w:val="2"/>
              <w:sz w:val="28"/>
              <w:szCs w:val="28"/>
              <w14:ligatures w14:val="standardContextual"/>
            </w:rPr>
          </w:pPr>
          <w:hyperlink w:anchor="_Toc157814122" w:history="1">
            <w:r w:rsidRPr="007A4CF7">
              <w:rPr>
                <w:rStyle w:val="Hyperlink"/>
                <w:noProof/>
                <w:sz w:val="28"/>
                <w:szCs w:val="28"/>
              </w:rPr>
              <w:t>六、技术研发与创新计划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_Toc157814122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p w:rsidR="007A4CF7" w:rsidRPr="007A4CF7" w:rsidP="007A4CF7" w14:paraId="2CBB5D73" w14:textId="77777777">
          <w:pPr>
            <w:pStyle w:val="TOC3"/>
            <w:tabs>
              <w:tab w:val="right" w:leader="dot" w:pos="8296"/>
            </w:tabs>
            <w:spacing w:line="500" w:lineRule="exact"/>
            <w:rPr>
              <w:rFonts w:cstheme="minorBidi"/>
              <w:noProof/>
              <w:kern w:val="2"/>
              <w:sz w:val="28"/>
              <w:szCs w:val="28"/>
              <w14:ligatures w14:val="standardContextual"/>
            </w:rPr>
            <w:sectPr w:rsidSect="00956FD6">
              <w:headerReference w:type="default" r:id="rId9"/>
              <w:footerReference w:type="default" r:id="rId10"/>
              <w:footerReference w:type="first" r:id="rId11"/>
              <w:pgSz w:w="11906" w:h="16838"/>
              <w:pgMar w:top="1440" w:right="1800" w:bottom="1440" w:left="1800" w:header="851" w:footer="992" w:gutter="0"/>
              <w:pgNumType w:start="0"/>
              <w:cols w:space="425"/>
              <w:titlePg/>
              <w:docGrid w:type="lines" w:linePitch="312"/>
            </w:sectPr>
          </w:pPr>
          <w:hyperlink w:anchor="_Toc157814123" w:history="1">
            <w:r w:rsidRPr="007A4CF7">
              <w:rPr>
                <w:rStyle w:val="Hyperlink"/>
                <w:noProof/>
                <w:sz w:val="28"/>
                <w:szCs w:val="28"/>
              </w:rPr>
              <w:t>6.1 技术研发战略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_Toc157814123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sdtContent>
    </w:sdt>
    <w:sdt>
      <w:sdtPr>
        <w:rPr>
          <w:rFonts w:asciiTheme="minorHAnsi" w:eastAsiaTheme="minorEastAsia" w:hAnsiTheme="minorHAnsi" w:cstheme="minorBidi"/>
          <w:color w:val="auto"/>
          <w:kern w:val="2"/>
          <w:sz w:val="28"/>
          <w:szCs w:val="28"/>
          <w:lang w:val="zh-CN"/>
          <w14:ligatures w14:val="standardContextual"/>
        </w:rPr>
        <w:id w:val="1937012634"/>
        <w:docPartObj>
          <w:docPartGallery w:val="Table of Contents"/>
          <w:docPartUnique/>
        </w:docPartObj>
      </w:sdtPr>
      <w:sdtEndPr>
        <w:rPr>
          <w:b/>
          <w:bCs/>
        </w:rPr>
      </w:sdtEndPr>
      <w:sdtContent>
        <w:p w:rsidR="007A4CF7" w:rsidRPr="007A4CF7" w:rsidP="007A4CF7" w14:paraId="2AFCCF68" w14:textId="77777777">
          <w:pPr>
            <w:pStyle w:val="TOC3"/>
            <w:tabs>
              <w:tab w:val="right" w:leader="dot" w:pos="8296"/>
            </w:tabs>
            <w:spacing w:line="500" w:lineRule="exact"/>
            <w:rPr>
              <w:rFonts w:cstheme="minorBidi"/>
              <w:noProof/>
              <w:kern w:val="2"/>
              <w:sz w:val="28"/>
              <w:szCs w:val="28"/>
              <w14:ligatures w14:val="standardContextual"/>
            </w:rPr>
          </w:pPr>
          <w:hyperlink w:anchor="_Toc157814124" w:history="1">
            <w:r w:rsidRPr="007A4CF7">
              <w:rPr>
                <w:rStyle w:val="Hyperlink"/>
                <w:noProof/>
                <w:sz w:val="28"/>
                <w:szCs w:val="28"/>
              </w:rPr>
              <w:t>6.2 技术创新计划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_Toc157814124 \h </w:instrText>
            </w:r>
            <w:r w:rsidRPr="007A4CF7">
              <w:rPr>
                <w:noProof/>
                <w:webHidden/>
                <w:sz w:val="28"/>
                <w:szCs w:val="28"/>
              </w:rPr>
              <w:fldChar w:fldCharType="separate"/>
            </w:r>
            <w:r w:rsidR="00FE7E16">
              <w:rPr>
                <w:noProof/>
                <w:webHidden/>
                <w:sz w:val="28"/>
                <w:szCs w:val="28"/>
              </w:rPr>
              <w:t>15</w:t>
            </w:r>
            <w:r w:rsidRPr="007A4CF7">
              <w:rPr>
                <w:noProof/>
                <w:webHidden/>
                <w:sz w:val="28"/>
                <w:szCs w:val="28"/>
              </w:rPr>
              <w:fldChar w:fldCharType="end"/>
            </w:r>
          </w:hyperlink>
        </w:p>
        <w:p w:rsidR="007A4CF7" w:rsidRPr="007A4CF7" w:rsidP="007A4CF7" w14:paraId="3FAD9F53" w14:textId="77777777">
          <w:pPr>
            <w:pStyle w:val="TOC3"/>
            <w:tabs>
              <w:tab w:val="right" w:leader="dot" w:pos="8296"/>
            </w:tabs>
            <w:spacing w:line="500" w:lineRule="exact"/>
            <w:rPr>
              <w:rFonts w:cstheme="minorBidi"/>
              <w:noProof/>
              <w:kern w:val="2"/>
              <w:sz w:val="28"/>
              <w:szCs w:val="28"/>
              <w14:ligatures w14:val="standardContextual"/>
            </w:rPr>
          </w:pPr>
          <w:hyperlink w:anchor="_Toc157814125" w:history="1">
            <w:r w:rsidRPr="007A4CF7">
              <w:rPr>
                <w:rStyle w:val="Hyperlink"/>
                <w:noProof/>
                <w:sz w:val="28"/>
                <w:szCs w:val="28"/>
              </w:rPr>
              <w:t>6.3 研发团队与资源管理</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_Toc157814125 \h </w:instrText>
            </w:r>
            <w:r w:rsidRPr="007A4CF7">
              <w:rPr>
                <w:noProof/>
                <w:webHidden/>
                <w:sz w:val="28"/>
                <w:szCs w:val="28"/>
              </w:rPr>
              <w:fldChar w:fldCharType="separate"/>
            </w:r>
            <w:r w:rsidR="00FE7E16">
              <w:rPr>
                <w:noProof/>
                <w:webHidden/>
                <w:sz w:val="28"/>
                <w:szCs w:val="28"/>
              </w:rPr>
              <w:t>16</w:t>
            </w:r>
            <w:r w:rsidRPr="007A4CF7">
              <w:rPr>
                <w:noProof/>
                <w:webHidden/>
                <w:sz w:val="28"/>
                <w:szCs w:val="28"/>
              </w:rPr>
              <w:fldChar w:fldCharType="end"/>
            </w:r>
          </w:hyperlink>
        </w:p>
        <w:p w:rsidR="007A4CF7" w:rsidRPr="007A4CF7" w:rsidP="007A4CF7" w14:paraId="02C60521" w14:textId="77777777">
          <w:pPr>
            <w:pStyle w:val="TOC2"/>
            <w:tabs>
              <w:tab w:val="right" w:leader="dot" w:pos="8296"/>
            </w:tabs>
            <w:spacing w:line="500" w:lineRule="exact"/>
            <w:rPr>
              <w:rFonts w:cstheme="minorBidi"/>
              <w:noProof/>
              <w:kern w:val="2"/>
              <w:sz w:val="28"/>
              <w:szCs w:val="28"/>
              <w14:ligatures w14:val="standardContextual"/>
            </w:rPr>
          </w:pPr>
          <w:hyperlink w:anchor="_Toc157814126" w:history="1">
            <w:r w:rsidRPr="007A4CF7">
              <w:rPr>
                <w:rStyle w:val="Hyperlink"/>
                <w:noProof/>
                <w:sz w:val="28"/>
                <w:szCs w:val="28"/>
              </w:rPr>
              <w:t>七、财务计划与预测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_Toc157814126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01BF6B87" w14:textId="77777777">
          <w:pPr>
            <w:pStyle w:val="TOC3"/>
            <w:tabs>
              <w:tab w:val="right" w:leader="dot" w:pos="8296"/>
            </w:tabs>
            <w:spacing w:line="500" w:lineRule="exact"/>
            <w:rPr>
              <w:rFonts w:cstheme="minorBidi"/>
              <w:noProof/>
              <w:kern w:val="2"/>
              <w:sz w:val="28"/>
              <w:szCs w:val="28"/>
              <w14:ligatures w14:val="standardContextual"/>
            </w:rPr>
          </w:pPr>
          <w:hyperlink w:anchor="_Toc157814127" w:history="1">
            <w:r w:rsidRPr="007A4CF7">
              <w:rPr>
                <w:rStyle w:val="Hyperlink"/>
                <w:noProof/>
                <w:sz w:val="28"/>
                <w:szCs w:val="28"/>
              </w:rPr>
              <w:t>7.1 财务计划概述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_Toc157814127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278CD7CA" w14:textId="77777777">
          <w:pPr>
            <w:pStyle w:val="TOC3"/>
            <w:tabs>
              <w:tab w:val="right" w:leader="dot" w:pos="8296"/>
            </w:tabs>
            <w:spacing w:line="500" w:lineRule="exact"/>
            <w:rPr>
              <w:rFonts w:cstheme="minorBidi"/>
              <w:noProof/>
              <w:kern w:val="2"/>
              <w:sz w:val="28"/>
              <w:szCs w:val="28"/>
              <w14:ligatures w14:val="standardContextual"/>
            </w:rPr>
          </w:pPr>
          <w:hyperlink w:anchor="_Toc157814128" w:history="1">
            <w:r w:rsidRPr="007A4CF7">
              <w:rPr>
                <w:rStyle w:val="Hyperlink"/>
                <w:noProof/>
                <w:sz w:val="28"/>
                <w:szCs w:val="28"/>
              </w:rPr>
              <w:t>7.2 预算与成本分析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_Toc157814128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613F1E44" w14:textId="77777777">
          <w:pPr>
            <w:pStyle w:val="TOC3"/>
            <w:tabs>
              <w:tab w:val="right" w:leader="dot" w:pos="8296"/>
            </w:tabs>
            <w:spacing w:line="500" w:lineRule="exact"/>
            <w:rPr>
              <w:rFonts w:cstheme="minorBidi"/>
              <w:noProof/>
              <w:kern w:val="2"/>
              <w:sz w:val="28"/>
              <w:szCs w:val="28"/>
              <w14:ligatures w14:val="standardContextual"/>
            </w:rPr>
          </w:pPr>
          <w:hyperlink w:anchor="_Toc157814129" w:history="1">
            <w:r w:rsidRPr="007A4CF7">
              <w:rPr>
                <w:rStyle w:val="Hyperlink"/>
                <w:noProof/>
                <w:sz w:val="28"/>
                <w:szCs w:val="28"/>
              </w:rPr>
              <w:t>7.3 资金需求与来源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_Toc157814129 \h </w:instrText>
            </w:r>
            <w:r w:rsidRPr="007A4CF7">
              <w:rPr>
                <w:noProof/>
                <w:webHidden/>
                <w:sz w:val="28"/>
                <w:szCs w:val="28"/>
              </w:rPr>
              <w:fldChar w:fldCharType="separate"/>
            </w:r>
            <w:r w:rsidR="00FE7E16">
              <w:rPr>
                <w:noProof/>
                <w:webHidden/>
                <w:sz w:val="28"/>
                <w:szCs w:val="28"/>
              </w:rPr>
              <w:t>18</w:t>
            </w:r>
            <w:r w:rsidRPr="007A4CF7">
              <w:rPr>
                <w:noProof/>
                <w:webHidden/>
                <w:sz w:val="28"/>
                <w:szCs w:val="28"/>
              </w:rPr>
              <w:fldChar w:fldCharType="end"/>
            </w:r>
          </w:hyperlink>
        </w:p>
        <w:p w:rsidR="007A4CF7" w:rsidRPr="007A4CF7" w:rsidP="007A4CF7" w14:paraId="4D79109C" w14:textId="77777777">
          <w:pPr>
            <w:pStyle w:val="TOC3"/>
            <w:tabs>
              <w:tab w:val="right" w:leader="dot" w:pos="8296"/>
            </w:tabs>
            <w:spacing w:line="500" w:lineRule="exact"/>
            <w:rPr>
              <w:rFonts w:cstheme="minorBidi"/>
              <w:noProof/>
              <w:kern w:val="2"/>
              <w:sz w:val="28"/>
              <w:szCs w:val="28"/>
              <w14:ligatures w14:val="standardContextual"/>
            </w:rPr>
          </w:pPr>
          <w:hyperlink w:anchor="_Toc157814130" w:history="1">
            <w:r w:rsidRPr="007A4CF7">
              <w:rPr>
                <w:rStyle w:val="Hyperlink"/>
                <w:noProof/>
                <w:sz w:val="28"/>
                <w:szCs w:val="28"/>
              </w:rPr>
              <w:t>7.4 财务预测与指标分析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_Toc157814130 \h </w:instrText>
            </w:r>
            <w:r w:rsidRPr="007A4CF7">
              <w:rPr>
                <w:noProof/>
                <w:webHidden/>
                <w:sz w:val="28"/>
                <w:szCs w:val="28"/>
              </w:rPr>
              <w:fldChar w:fldCharType="separate"/>
            </w:r>
            <w:r w:rsidR="00FE7E16">
              <w:rPr>
                <w:noProof/>
                <w:webHidden/>
                <w:sz w:val="28"/>
                <w:szCs w:val="28"/>
              </w:rPr>
              <w:t>19</w:t>
            </w:r>
            <w:r w:rsidRPr="007A4CF7">
              <w:rPr>
                <w:noProof/>
                <w:webHidden/>
                <w:sz w:val="28"/>
                <w:szCs w:val="28"/>
              </w:rPr>
              <w:fldChar w:fldCharType="end"/>
            </w:r>
          </w:hyperlink>
        </w:p>
        <w:p w:rsidR="007A4CF7" w:rsidRPr="007A4CF7" w:rsidP="007A4CF7" w14:paraId="387F1ED1" w14:textId="77777777">
          <w:pPr>
            <w:pStyle w:val="TOC2"/>
            <w:tabs>
              <w:tab w:val="right" w:leader="dot" w:pos="8296"/>
            </w:tabs>
            <w:spacing w:line="500" w:lineRule="exact"/>
            <w:rPr>
              <w:rFonts w:cstheme="minorBidi"/>
              <w:noProof/>
              <w:kern w:val="2"/>
              <w:sz w:val="28"/>
              <w:szCs w:val="28"/>
              <w14:ligatures w14:val="standardContextual"/>
            </w:rPr>
          </w:pPr>
          <w:hyperlink w:anchor="_Toc157814131" w:history="1">
            <w:r w:rsidRPr="007A4CF7">
              <w:rPr>
                <w:rStyle w:val="Hyperlink"/>
                <w:noProof/>
                <w:sz w:val="28"/>
                <w:szCs w:val="28"/>
              </w:rPr>
              <w:t>八、风险评估与应对策略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_Toc157814131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7FCE1236" w14:textId="77777777">
          <w:pPr>
            <w:pStyle w:val="TOC3"/>
            <w:tabs>
              <w:tab w:val="right" w:leader="dot" w:pos="8296"/>
            </w:tabs>
            <w:spacing w:line="500" w:lineRule="exact"/>
            <w:rPr>
              <w:rFonts w:cstheme="minorBidi"/>
              <w:noProof/>
              <w:kern w:val="2"/>
              <w:sz w:val="28"/>
              <w:szCs w:val="28"/>
              <w14:ligatures w14:val="standardContextual"/>
            </w:rPr>
          </w:pPr>
          <w:hyperlink w:anchor="_Toc157814132" w:history="1">
            <w:r w:rsidRPr="007A4CF7">
              <w:rPr>
                <w:rStyle w:val="Hyperlink"/>
                <w:noProof/>
                <w:sz w:val="28"/>
                <w:szCs w:val="28"/>
              </w:rPr>
              <w:t>8.1 风险评估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_Toc157814132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1F9D9D1A" w14:textId="77777777">
          <w:pPr>
            <w:pStyle w:val="TOC3"/>
            <w:tabs>
              <w:tab w:val="right" w:leader="dot" w:pos="8296"/>
            </w:tabs>
            <w:spacing w:line="500" w:lineRule="exact"/>
            <w:rPr>
              <w:rFonts w:cstheme="minorBidi"/>
              <w:noProof/>
              <w:kern w:val="2"/>
              <w:sz w:val="28"/>
              <w:szCs w:val="28"/>
              <w14:ligatures w14:val="standardContextual"/>
            </w:rPr>
          </w:pPr>
          <w:hyperlink w:anchor="_Toc157814133" w:history="1">
            <w:r w:rsidRPr="007A4CF7">
              <w:rPr>
                <w:rStyle w:val="Hyperlink"/>
                <w:noProof/>
                <w:sz w:val="28"/>
                <w:szCs w:val="28"/>
              </w:rPr>
              <w:t>8.2 风险应对策略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_Toc157814133 \h </w:instrText>
            </w:r>
            <w:r w:rsidRPr="007A4CF7">
              <w:rPr>
                <w:noProof/>
                <w:webHidden/>
                <w:sz w:val="28"/>
                <w:szCs w:val="28"/>
              </w:rPr>
              <w:fldChar w:fldCharType="separate"/>
            </w:r>
            <w:r w:rsidR="00FE7E16">
              <w:rPr>
                <w:noProof/>
                <w:webHidden/>
                <w:sz w:val="28"/>
                <w:szCs w:val="28"/>
              </w:rPr>
              <w:t>21</w:t>
            </w:r>
            <w:r w:rsidRPr="007A4CF7">
              <w:rPr>
                <w:noProof/>
                <w:webHidden/>
                <w:sz w:val="28"/>
                <w:szCs w:val="28"/>
              </w:rPr>
              <w:fldChar w:fldCharType="end"/>
            </w:r>
          </w:hyperlink>
        </w:p>
        <w:p w:rsidR="007A4CF7" w:rsidRPr="007A4CF7" w:rsidP="007A4CF7" w14:paraId="7CA0AF1B" w14:textId="77777777">
          <w:pPr>
            <w:pStyle w:val="TOC2"/>
            <w:tabs>
              <w:tab w:val="right" w:leader="dot" w:pos="8296"/>
            </w:tabs>
            <w:spacing w:line="500" w:lineRule="exact"/>
            <w:rPr>
              <w:rFonts w:cstheme="minorBidi"/>
              <w:noProof/>
              <w:kern w:val="2"/>
              <w:sz w:val="28"/>
              <w:szCs w:val="28"/>
              <w14:ligatures w14:val="standardContextual"/>
            </w:rPr>
          </w:pPr>
          <w:hyperlink w:anchor="_Toc157814134" w:history="1">
            <w:r w:rsidRPr="007A4CF7">
              <w:rPr>
                <w:rStyle w:val="Hyperlink"/>
                <w:noProof/>
                <w:sz w:val="28"/>
                <w:szCs w:val="28"/>
              </w:rPr>
              <w:t>九、融资计划与投资回报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_Toc157814134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3B6A95A5" w14:textId="77777777">
          <w:pPr>
            <w:pStyle w:val="TOC3"/>
            <w:tabs>
              <w:tab w:val="right" w:leader="dot" w:pos="8296"/>
            </w:tabs>
            <w:spacing w:line="500" w:lineRule="exact"/>
            <w:rPr>
              <w:rFonts w:cstheme="minorBidi"/>
              <w:noProof/>
              <w:kern w:val="2"/>
              <w:sz w:val="28"/>
              <w:szCs w:val="28"/>
              <w14:ligatures w14:val="standardContextual"/>
            </w:rPr>
          </w:pPr>
          <w:hyperlink w:anchor="_Toc157814135" w:history="1">
            <w:r w:rsidRPr="007A4CF7">
              <w:rPr>
                <w:rStyle w:val="Hyperlink"/>
                <w:noProof/>
                <w:sz w:val="28"/>
                <w:szCs w:val="28"/>
              </w:rPr>
              <w:t>9.1 融资计划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_Toc157814135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02FBB815" w14:textId="77777777">
          <w:pPr>
            <w:pStyle w:val="TOC3"/>
            <w:tabs>
              <w:tab w:val="right" w:leader="dot" w:pos="8296"/>
            </w:tabs>
            <w:spacing w:line="500" w:lineRule="exact"/>
            <w:rPr>
              <w:rFonts w:cstheme="minorBidi"/>
              <w:noProof/>
              <w:kern w:val="2"/>
              <w:sz w:val="28"/>
              <w:szCs w:val="28"/>
              <w14:ligatures w14:val="standardContextual"/>
            </w:rPr>
          </w:pPr>
          <w:hyperlink w:anchor="_Toc157814136" w:history="1">
            <w:r w:rsidRPr="007A4CF7">
              <w:rPr>
                <w:rStyle w:val="Hyperlink"/>
                <w:noProof/>
                <w:sz w:val="28"/>
                <w:szCs w:val="28"/>
              </w:rPr>
              <w:t>9.2 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_Toc157814136 \h </w:instrText>
            </w:r>
            <w:r w:rsidRPr="007A4CF7">
              <w:rPr>
                <w:noProof/>
                <w:webHidden/>
                <w:sz w:val="28"/>
                <w:szCs w:val="28"/>
              </w:rPr>
              <w:fldChar w:fldCharType="separate"/>
            </w:r>
            <w:r w:rsidR="00FE7E16">
              <w:rPr>
                <w:noProof/>
                <w:webHidden/>
                <w:sz w:val="28"/>
                <w:szCs w:val="28"/>
              </w:rPr>
              <w:t>24</w:t>
            </w:r>
            <w:r w:rsidRPr="007A4CF7">
              <w:rPr>
                <w:noProof/>
                <w:webHidden/>
                <w:sz w:val="28"/>
                <w:szCs w:val="28"/>
              </w:rPr>
              <w:fldChar w:fldCharType="end"/>
            </w:r>
          </w:hyperlink>
        </w:p>
        <w:p w:rsidR="007A4CF7" w:rsidRPr="007A4CF7" w:rsidP="007A4CF7" w14:paraId="0DD1A8A4" w14:textId="77777777">
          <w:pPr>
            <w:pStyle w:val="TOC2"/>
            <w:tabs>
              <w:tab w:val="right" w:leader="dot" w:pos="8296"/>
            </w:tabs>
            <w:spacing w:line="500" w:lineRule="exact"/>
            <w:rPr>
              <w:rFonts w:cstheme="minorBidi"/>
              <w:noProof/>
              <w:kern w:val="2"/>
              <w:sz w:val="28"/>
              <w:szCs w:val="28"/>
              <w14:ligatures w14:val="standardContextual"/>
            </w:rPr>
          </w:pPr>
          <w:hyperlink w:anchor="_Toc157814137" w:history="1">
            <w:r w:rsidRPr="007A4CF7">
              <w:rPr>
                <w:rStyle w:val="Hyperlink"/>
                <w:noProof/>
                <w:sz w:val="28"/>
                <w:szCs w:val="28"/>
              </w:rPr>
              <w:t>十、附录与补充材料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_Toc157814137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3F3F5919" w14:textId="77777777">
          <w:pPr>
            <w:pStyle w:val="TOC3"/>
            <w:tabs>
              <w:tab w:val="right" w:leader="dot" w:pos="8296"/>
            </w:tabs>
            <w:spacing w:line="500" w:lineRule="exact"/>
            <w:rPr>
              <w:rFonts w:cstheme="minorBidi"/>
              <w:noProof/>
              <w:kern w:val="2"/>
              <w:sz w:val="28"/>
              <w:szCs w:val="28"/>
              <w14:ligatures w14:val="standardContextual"/>
            </w:rPr>
          </w:pPr>
          <w:hyperlink w:anchor="_Toc157814138" w:history="1">
            <w:r w:rsidRPr="007A4CF7">
              <w:rPr>
                <w:rStyle w:val="Hyperlink"/>
                <w:noProof/>
                <w:sz w:val="28"/>
                <w:szCs w:val="28"/>
              </w:rPr>
              <w:t>10.1 附录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_Toc157814138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7C49E36E" w14:textId="77777777">
          <w:pPr>
            <w:pStyle w:val="TOC3"/>
            <w:tabs>
              <w:tab w:val="right" w:leader="dot" w:pos="8296"/>
            </w:tabs>
            <w:spacing w:line="500" w:lineRule="exact"/>
            <w:rPr>
              <w:rFonts w:cstheme="minorBidi"/>
              <w:noProof/>
              <w:kern w:val="2"/>
              <w:sz w:val="28"/>
              <w:szCs w:val="28"/>
              <w14:ligatures w14:val="standardContextual"/>
            </w:rPr>
          </w:pPr>
          <w:hyperlink w:anchor="_Toc157814139" w:history="1">
            <w:r w:rsidRPr="007A4CF7">
              <w:rPr>
                <w:rStyle w:val="Hyperlink"/>
                <w:noProof/>
                <w:sz w:val="28"/>
                <w:szCs w:val="28"/>
              </w:rPr>
              <w:t>10.2 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_Toc157814139 \h </w:instrText>
            </w:r>
            <w:r w:rsidRPr="007A4CF7">
              <w:rPr>
                <w:noProof/>
                <w:webHidden/>
                <w:sz w:val="28"/>
                <w:szCs w:val="28"/>
              </w:rPr>
              <w:fldChar w:fldCharType="separate"/>
            </w:r>
            <w:r w:rsidR="00FE7E16">
              <w:rPr>
                <w:noProof/>
                <w:webHidden/>
                <w:sz w:val="28"/>
                <w:szCs w:val="28"/>
              </w:rPr>
              <w:t>26</w:t>
            </w:r>
            <w:r w:rsidRPr="007A4CF7">
              <w:rPr>
                <w:noProof/>
                <w:webHidden/>
                <w:sz w:val="28"/>
                <w:szCs w:val="28"/>
              </w:rPr>
              <w:fldChar w:fldCharType="end"/>
            </w:r>
          </w:hyperlink>
        </w:p>
        <w:p w:rsidR="007A4CF7" w:rsidP="007A4CF7" w14:paraId="39A6DA83" w14:textId="77777777">
          <w:pPr>
            <w:spacing w:line="500" w:lineRule="exact"/>
          </w:pPr>
          <w:r w:rsidRPr="007A4CF7">
            <w:rPr>
              <w:b/>
              <w:bCs/>
              <w:sz w:val="28"/>
              <w:szCs w:val="28"/>
              <w:lang w:val="zh-CN"/>
            </w:rPr>
            <w:fldChar w:fldCharType="end"/>
          </w:r>
        </w:p>
      </w:sdtContent>
    </w:sdt>
    <w:p w:rsidR="007A4CF7" w:rsidP="00DA4121" w14:paraId="5119AEA1" w14:textId="77777777">
      <w:pPr>
        <w:pStyle w:val="Heading2"/>
        <w:sectPr w:rsidSect="00956FD6">
          <w:headerReference w:type="default" r:id="rId12"/>
          <w:footerReference w:type="default" r:id="rId13"/>
          <w:footerReference w:type="first" r:id="rId14"/>
          <w:type w:val="nextPage"/>
          <w:pgSz w:w="11906" w:h="16838"/>
          <w:pgMar w:top="1440" w:right="1800" w:bottom="1440" w:left="1800" w:header="851" w:footer="992" w:gutter="0"/>
          <w:pgNumType w:start="1"/>
          <w:cols w:space="425"/>
          <w:titlePg w:val="0"/>
          <w:docGrid w:type="lines" w:linePitch="312"/>
        </w:sectPr>
      </w:pPr>
      <w:bookmarkStart w:id="0" w:name="_Toc157814103"/>
    </w:p>
    <w:p w:rsidR="009C12B5" w:rsidRPr="00C018A2" w:rsidP="00DA4121" w14:paraId="614D2490" w14:textId="77777777">
      <w:pPr>
        <w:pStyle w:val="Heading2"/>
      </w:pPr>
      <w:r w:rsidRPr="009C12B5">
        <w:t>一、概述</w:t>
      </w:r>
      <w:bookmarkEnd w:id="0"/>
    </w:p>
    <w:p w:rsidR="009C12B5" w:rsidRPr="00DA4121" w:rsidP="00DA4121" w14:paraId="67808C7D" w14:textId="77777777">
      <w:pPr>
        <w:pStyle w:val="Heading3"/>
      </w:pPr>
      <w:bookmarkStart w:id="1" w:name="_Toc157814104"/>
      <w:r w:rsidRPr="00DA4121">
        <w:t xml:space="preserve">1.1 </w:t>
      </w:r>
      <w:r w:rsidR="007A4CF7">
        <w:t>汽板机</w:t>
      </w:r>
      <w:r w:rsidR="007A4CF7">
        <w:rPr>
          <w:rFonts w:hint="eastAsia"/>
        </w:rPr>
        <w:t>项目</w:t>
      </w:r>
      <w:r w:rsidRPr="00DA4121">
        <w:t>商业计划书摘要</w:t>
      </w:r>
      <w:bookmarkEnd w:id="1"/>
    </w:p>
    <w:p w:rsidR="009C12B5" w:rsidRPr="009C12B5" w:rsidP="009C12B5" w14:paraId="499A91FE"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E75C7F">
        <w:rPr>
          <w:rFonts w:ascii="仿宋" w:eastAsia="仿宋" w:hAnsi="仿宋"/>
          <w:sz w:val="28"/>
          <w:szCs w:val="28"/>
        </w:rPr>
        <w:t>汽板机产品</w:t>
      </w:r>
      <w:r w:rsidRPr="009C12B5">
        <w:rPr>
          <w:rFonts w:ascii="仿宋" w:eastAsia="仿宋" w:hAnsi="仿宋"/>
          <w:sz w:val="28"/>
          <w:szCs w:val="28"/>
        </w:rPr>
        <w:t>是一款针对现代消费者需求而设计的创新产品，它结合了先进的技术、卓越的品质和独特的设计理念，旨在为用户提供更加便捷、高效和愉悦的使用体验。通过深入市场调研和分析，我们发现</w:t>
      </w:r>
      <w:r w:rsidR="00E75C7F">
        <w:rPr>
          <w:rFonts w:ascii="仿宋" w:eastAsia="仿宋" w:hAnsi="仿宋"/>
          <w:sz w:val="28"/>
          <w:szCs w:val="28"/>
        </w:rPr>
        <w:t>汽板机产品</w:t>
      </w:r>
      <w:r w:rsidRPr="009C12B5">
        <w:rPr>
          <w:rFonts w:ascii="仿宋" w:eastAsia="仿宋" w:hAnsi="仿宋"/>
          <w:sz w:val="28"/>
          <w:szCs w:val="28"/>
        </w:rPr>
        <w:t>所处的市场具有广阔的增长空间和巨大的发展潜力。因此，我们相信</w:t>
      </w:r>
      <w:r w:rsidR="00E75C7F">
        <w:rPr>
          <w:rFonts w:ascii="仿宋" w:eastAsia="仿宋" w:hAnsi="仿宋"/>
          <w:sz w:val="28"/>
          <w:szCs w:val="28"/>
        </w:rPr>
        <w:t>汽板机产品</w:t>
      </w:r>
      <w:r w:rsidRPr="009C12B5">
        <w:rPr>
          <w:rFonts w:ascii="仿宋" w:eastAsia="仿宋" w:hAnsi="仿宋"/>
          <w:sz w:val="28"/>
          <w:szCs w:val="28"/>
        </w:rPr>
        <w:t>有望成为市场上的畅销产品，并为公司带来可观的收益和市场份额。</w:t>
      </w:r>
    </w:p>
    <w:p w:rsidR="009C12B5" w:rsidRPr="009C12B5" w:rsidP="009C12B5" w14:paraId="49DF9D6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在这份</w:t>
      </w:r>
      <w:r w:rsidR="00E75C7F">
        <w:rPr>
          <w:rFonts w:ascii="仿宋" w:eastAsia="仿宋" w:hAnsi="仿宋"/>
          <w:sz w:val="28"/>
          <w:szCs w:val="28"/>
        </w:rPr>
        <w:t>汽板机产品</w:t>
      </w:r>
      <w:r w:rsidRPr="009C12B5">
        <w:rPr>
          <w:rFonts w:ascii="仿宋" w:eastAsia="仿宋" w:hAnsi="仿宋"/>
          <w:sz w:val="28"/>
          <w:szCs w:val="28"/>
        </w:rPr>
        <w:t>商业计划书中，我们将详细阐述</w:t>
      </w:r>
      <w:r w:rsidR="00E75C7F">
        <w:rPr>
          <w:rFonts w:ascii="仿宋" w:eastAsia="仿宋" w:hAnsi="仿宋"/>
          <w:sz w:val="28"/>
          <w:szCs w:val="28"/>
        </w:rPr>
        <w:t>汽板机产品</w:t>
      </w:r>
      <w:r w:rsidRPr="009C12B5">
        <w:rPr>
          <w:rFonts w:ascii="仿宋" w:eastAsia="仿宋" w:hAnsi="仿宋"/>
          <w:sz w:val="28"/>
          <w:szCs w:val="28"/>
        </w:rPr>
        <w:t>的市场定位、目标客户群体、竞争优势、营销策略、运营计划、技术研发、财务预测以及风险评估等关键要素。通过这些内容的展示，我们期望能够让潜在投资者和合作伙伴对</w:t>
      </w:r>
      <w:r w:rsidR="00E75C7F">
        <w:rPr>
          <w:rFonts w:ascii="仿宋" w:eastAsia="仿宋" w:hAnsi="仿宋"/>
          <w:sz w:val="28"/>
          <w:szCs w:val="28"/>
        </w:rPr>
        <w:t>汽板机产品</w:t>
      </w:r>
      <w:r w:rsidRPr="009C12B5">
        <w:rPr>
          <w:rFonts w:ascii="仿宋" w:eastAsia="仿宋" w:hAnsi="仿宋"/>
          <w:sz w:val="28"/>
          <w:szCs w:val="28"/>
        </w:rPr>
        <w:t>有一个全面而深入的了解，并认识到其巨大的商业价值和投资潜力。</w:t>
      </w:r>
    </w:p>
    <w:p w:rsidR="009C12B5" w:rsidRPr="009C12B5" w:rsidP="009C12B5" w14:paraId="22A67A59"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投资亮点方面，我们将重点强调</w:t>
      </w:r>
      <w:r w:rsidR="00E75C7F">
        <w:rPr>
          <w:rFonts w:ascii="仿宋" w:eastAsia="仿宋" w:hAnsi="仿宋"/>
          <w:sz w:val="28"/>
          <w:szCs w:val="28"/>
        </w:rPr>
        <w:t>汽板机产品</w:t>
      </w:r>
      <w:r w:rsidRPr="009C12B5">
        <w:rPr>
          <w:rFonts w:ascii="仿宋" w:eastAsia="仿宋" w:hAnsi="仿宋"/>
          <w:sz w:val="28"/>
          <w:szCs w:val="28"/>
        </w:rPr>
        <w:t>的创新性、市场前景、团队实力以及盈利预期等优势。我们相信这些亮点将足以吸引那些寻求高回报、关注长期价值的投资者和合作伙伴。同时，我们也将明确提出预期的回报率和退出机制，以便让投资者和合作伙伴对我们的商业计划有一个清晰的投资预期。</w:t>
      </w:r>
    </w:p>
    <w:p w:rsidR="009C12B5" w:rsidRPr="009C12B5" w:rsidP="009C12B5" w14:paraId="67B05A75" w14:textId="77777777">
      <w:pPr>
        <w:pStyle w:val="NormalWeb"/>
        <w:spacing w:before="0" w:beforeAutospacing="0" w:after="156" w:afterLines="50" w:afterAutospacing="0"/>
        <w:rPr>
          <w:rFonts w:ascii="仿宋" w:eastAsia="仿宋" w:hAnsi="仿宋"/>
          <w:sz w:val="28"/>
          <w:szCs w:val="28"/>
        </w:rPr>
        <w:sectPr w:rsidSect="00956FD6">
          <w:headerReference w:type="default" r:id="rId15"/>
          <w:footerReference w:type="default" r:id="rId16"/>
          <w:footerReference w:type="first" r:id="rId17"/>
          <w:pgSz w:w="11906" w:h="16838"/>
          <w:pgMar w:top="1440" w:right="1800" w:bottom="1440" w:left="1800" w:header="851" w:footer="992" w:gutter="0"/>
          <w:pgNumType w:start="1"/>
          <w:cols w:space="425"/>
          <w:docGrid w:type="lines" w:linePitch="312"/>
        </w:sectPr>
      </w:pPr>
      <w:r w:rsidRPr="009C12B5">
        <w:rPr>
          <w:rFonts w:ascii="仿宋" w:eastAsia="仿宋" w:hAnsi="仿宋"/>
          <w:sz w:val="28"/>
          <w:szCs w:val="28"/>
        </w:rPr>
        <w:t>　　总之，本商业计划书旨在全面展示</w:t>
      </w:r>
      <w:r w:rsidR="00E75C7F">
        <w:rPr>
          <w:rFonts w:ascii="仿宋" w:eastAsia="仿宋" w:hAnsi="仿宋"/>
          <w:sz w:val="28"/>
          <w:szCs w:val="28"/>
        </w:rPr>
        <w:t>汽板机产品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的商业价值和投资潜力，为潜在投资者和合作伙伴提供一个专业、合理且可行的投资方案。我们期待与有识之士携手合作，共同开创</w:t>
      </w:r>
      <w:r w:rsidR="00E75C7F">
        <w:rPr>
          <w:rFonts w:ascii="仿宋" w:eastAsia="仿宋" w:hAnsi="仿宋"/>
          <w:sz w:val="28"/>
          <w:szCs w:val="28"/>
        </w:rPr>
        <w:t>汽板机产品</w:t>
      </w:r>
      <w:r w:rsidRPr="009C12B5">
        <w:rPr>
          <w:rFonts w:ascii="仿宋" w:eastAsia="仿宋" w:hAnsi="仿宋"/>
          <w:sz w:val="28"/>
          <w:szCs w:val="28"/>
        </w:rPr>
        <w:t>的美好未来。</w:t>
      </w:r>
    </w:p>
    <w:p w:rsidR="009C12B5" w:rsidRPr="009C12B5" w:rsidP="007A4CF7" w14:paraId="738B2832" w14:textId="77777777">
      <w:pPr>
        <w:pStyle w:val="Heading3"/>
      </w:pPr>
      <w:bookmarkStart w:id="2" w:name="_Toc157814105"/>
      <w:r w:rsidRPr="009C12B5">
        <w:t xml:space="preserve">1.2 </w:t>
      </w:r>
      <w:r w:rsidRPr="009C12B5">
        <w:t>公司简介</w:t>
      </w:r>
      <w:bookmarkEnd w:id="2"/>
    </w:p>
    <w:p w:rsidR="009C12B5" w:rsidRPr="009C12B5" w:rsidP="009C12B5" w14:paraId="3C92035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自成立以来，始终致力于为消费者提供高品质、创新性的产品和服务。经过多年的发展，我们已经在行业内树立了良好的口碑和形象，并积累了丰富的经验和资源。我们的愿景是成为行业的领导者，通过不断的技术创新和市场拓展，为消费者创造更多的价值。同时，我们也非常注重履行社会责任，积极参与公益事业，努力为社会做出积极的贡献。</w:t>
      </w:r>
    </w:p>
    <w:p w:rsidR="009C12B5" w:rsidRPr="009C12B5" w:rsidP="009C12B5" w14:paraId="48981B11"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的核心团队由多位具有丰富经验和专业资质的成员组成。他们分别来自不同的领域和背景，如技术研发、市场营销、财务管理等，具备全面的能力和优势。团队成员之间紧密合作、相互支持，共同推动公司的发展和创新。此外，我们还拥有一支高效、专业的员工队伍，他们分布在各个部门和岗位上，为公司的日常运营和发展提供了有力的保障。</w:t>
      </w:r>
    </w:p>
    <w:p w:rsidR="009C12B5" w:rsidRPr="009C12B5" w:rsidP="009C12B5" w14:paraId="0E5346ED" w14:textId="77777777">
      <w:pPr>
        <w:pStyle w:val="NormalWeb"/>
        <w:spacing w:before="0" w:beforeAutospacing="0" w:after="156" w:afterLines="50" w:afterAutospacing="0"/>
        <w:rPr>
          <w:rFonts w:ascii="仿宋" w:eastAsia="仿宋" w:hAnsi="仿宋"/>
          <w:sz w:val="28"/>
          <w:szCs w:val="28"/>
        </w:rPr>
        <w:sectPr w:rsidSect="00956FD6">
          <w:headerReference w:type="default" r:id="rId18"/>
          <w:footerReference w:type="default" r:id="rId19"/>
          <w:footerReference w:type="first" r:id="rId20"/>
          <w:type w:val="nextPage"/>
          <w:pgSz w:w="11906" w:h="16838"/>
          <w:pgMar w:top="1440" w:right="1800" w:bottom="1440" w:left="1800" w:header="851" w:footer="992" w:gutter="0"/>
          <w:pgNumType w:start="2"/>
          <w:cols w:space="425"/>
          <w:titlePg w:val="0"/>
          <w:docGrid w:type="lines" w:linePitch="312"/>
        </w:sectPr>
      </w:pPr>
      <w:r w:rsidRPr="009C12B5">
        <w:rPr>
          <w:rFonts w:ascii="仿宋" w:eastAsia="仿宋" w:hAnsi="仿宋"/>
          <w:sz w:val="28"/>
          <w:szCs w:val="28"/>
        </w:rPr>
        <w:t>　　在公司的治理结构上，我们注重规范运作和透明度。我们建立了完善的董事会和监事会制度，确保公司的决策和管理符合法律法规和股东利益。同时，我们也非常注重与投资者和合作伙伴的沟通和合作，积极听取他们的意见和建议，不断改进和优化公司的运营和发展策略。</w:t>
      </w:r>
    </w:p>
    <w:p w:rsidR="009C12B5" w:rsidRPr="009C12B5" w:rsidP="009C12B5" w14:paraId="2BD4AD3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我们是一家具有雄厚实力、良好信誉和专业团队的公司，致力于为消费者提供高品质、创新性的产品和服务。我们相信通过不断努力和创新，将能够实现公司的愿景和目标，并为投资者和合作伙伴创造更多的价值。</w:t>
      </w:r>
    </w:p>
    <w:p w:rsidR="009C12B5" w:rsidRPr="007A4CF7" w:rsidP="007A4CF7" w14:paraId="1905FCE3" w14:textId="77777777">
      <w:pPr>
        <w:pStyle w:val="Heading3"/>
      </w:pPr>
      <w:bookmarkStart w:id="3" w:name="_Toc157814106"/>
      <w:r w:rsidRPr="007A4CF7">
        <w:t xml:space="preserve">1.3 </w:t>
      </w:r>
      <w:r w:rsidR="007A4CF7">
        <w:t>汽板机</w:t>
      </w:r>
      <w:r w:rsidRPr="007A4CF7">
        <w:t>产品或服务描述</w:t>
      </w:r>
      <w:bookmarkEnd w:id="3"/>
    </w:p>
    <w:p w:rsidR="00735C8A" w14:paraId="15C34524" w14:textId="56FF96AC">
      <w:pPr>
        <w:ind w:firstLine="560"/>
        <w:sectPr w:rsidSect="00956FD6">
          <w:headerReference w:type="default" r:id="rId21"/>
          <w:footerReference w:type="default" r:id="rId22"/>
          <w:footerReference w:type="first" r:id="rId23"/>
          <w:type w:val="nextPage"/>
          <w:pgSz w:w="11906" w:h="16838"/>
          <w:pgMar w:top="1440" w:right="1800" w:bottom="1440" w:left="1800" w:header="851" w:footer="992" w:gutter="0"/>
          <w:pgNumType w:start="3"/>
          <w:cols w:space="425"/>
          <w:titlePg w:val="0"/>
          <w:docGrid w:type="lines" w:linePitch="312"/>
        </w:sectPr>
      </w:pPr>
      <w:r>
        <w:rPr>
          <w:rFonts w:ascii="仿宋" w:eastAsia="仿宋" w:hAnsi="仿宋"/>
          <w:sz w:val="28"/>
        </w:rPr>
        <w:t>汽板机是一种用于分离气体和液体混合物的设备，广泛应用于石油、化工、天然气等行业。其主要功能包括：</w:t>
      </w:r>
      <w:r>
        <w:rPr>
          <w:rFonts w:ascii="仿宋" w:eastAsia="仿宋" w:hAnsi="仿宋"/>
          <w:sz w:val="28"/>
        </w:rPr>
        <w:br/>
        <w:t xml:space="preserve">    1.</w:t>
      </w:r>
      <w:r>
        <w:rPr>
          <w:rFonts w:ascii="仿宋" w:eastAsia="仿宋" w:hAnsi="仿宋"/>
          <w:sz w:val="28"/>
        </w:rPr>
        <w:t>气体</w:t>
      </w:r>
      <w:r>
        <w:rPr>
          <w:rFonts w:ascii="仿宋" w:eastAsia="仿宋" w:hAnsi="仿宋"/>
          <w:sz w:val="28"/>
        </w:rPr>
        <w:t>-</w:t>
      </w:r>
      <w:r>
        <w:rPr>
          <w:rFonts w:ascii="仿宋" w:eastAsia="仿宋" w:hAnsi="仿宋"/>
          <w:sz w:val="28"/>
        </w:rPr>
        <w:t>液体分离：汽板机通过其内部的板式结构，实现气体和液体的有效分离，确保气体产品纯度符合要求。</w:t>
      </w:r>
      <w:r>
        <w:rPr>
          <w:rFonts w:ascii="仿宋" w:eastAsia="仿宋" w:hAnsi="仿宋"/>
          <w:sz w:val="28"/>
        </w:rPr>
        <w:br/>
        <w:t xml:space="preserve">    2.</w:t>
      </w:r>
      <w:r>
        <w:rPr>
          <w:rFonts w:ascii="仿宋" w:eastAsia="仿宋" w:hAnsi="仿宋"/>
          <w:sz w:val="28"/>
        </w:rPr>
        <w:t>提高气体产量：在某些情况下，汽板机能够从液体中提取出更多的气体，从而提高气体产量。</w:t>
      </w:r>
      <w:r>
        <w:rPr>
          <w:rFonts w:ascii="仿宋" w:eastAsia="仿宋" w:hAnsi="仿宋"/>
          <w:sz w:val="28"/>
        </w:rPr>
        <w:br/>
        <w:t xml:space="preserve">    3.</w:t>
      </w:r>
      <w:r>
        <w:rPr>
          <w:rFonts w:ascii="仿宋" w:eastAsia="仿宋" w:hAnsi="仿宋"/>
          <w:sz w:val="28"/>
        </w:rPr>
        <w:t>降低液体中气体含量：通过汽板机处理，液体中的气体含量可以显著降低，提高产品的质量。</w:t>
      </w:r>
      <w:r>
        <w:rPr>
          <w:rFonts w:ascii="仿宋" w:eastAsia="仿宋" w:hAnsi="仿宋"/>
          <w:sz w:val="28"/>
        </w:rPr>
        <w:br/>
        <w:t xml:space="preserve">    4.</w:t>
      </w:r>
      <w:r>
        <w:rPr>
          <w:rFonts w:ascii="仿宋" w:eastAsia="仿宋" w:hAnsi="仿宋"/>
          <w:sz w:val="28"/>
        </w:rPr>
        <w:t>节能降耗：汽板机在设计上通常考虑了节能因素，通过优化内部结构和操作参数，减少能源消耗。</w:t>
      </w:r>
      <w:r>
        <w:rPr>
          <w:rFonts w:ascii="仿宋" w:eastAsia="仿宋" w:hAnsi="仿宋"/>
          <w:sz w:val="28"/>
        </w:rPr>
        <w:br/>
        <w:t xml:space="preserve">    5.</w:t>
      </w:r>
      <w:r>
        <w:rPr>
          <w:rFonts w:ascii="仿宋" w:eastAsia="仿宋" w:hAnsi="仿宋"/>
          <w:sz w:val="28"/>
        </w:rPr>
        <w:t>适应性强：汽板机可以处理多种气体和液体混合物，并能适应不同的处理量和操作条件。</w:t>
      </w:r>
      <w:r>
        <w:rPr>
          <w:rFonts w:ascii="仿宋" w:eastAsia="仿宋" w:hAnsi="仿宋"/>
          <w:sz w:val="28"/>
        </w:rPr>
        <w:br/>
        <w:t xml:space="preserve">    6.</w:t>
      </w:r>
      <w:r>
        <w:rPr>
          <w:rFonts w:ascii="仿宋" w:eastAsia="仿宋" w:hAnsi="仿宋"/>
          <w:sz w:val="28"/>
        </w:rPr>
        <w:t>易于维护：汽板机的结构设计简洁，易于清洁和维护，降低了长期运营成本。</w:t>
      </w:r>
      <w:r>
        <w:rPr>
          <w:rFonts w:ascii="仿宋" w:eastAsia="仿宋" w:hAnsi="仿宋"/>
          <w:sz w:val="28"/>
        </w:rPr>
        <w:br/>
        <w:t xml:space="preserve">    7.</w:t>
      </w:r>
      <w:r>
        <w:rPr>
          <w:rFonts w:ascii="仿宋" w:eastAsia="仿宋" w:hAnsi="仿宋"/>
          <w:sz w:val="28"/>
        </w:rPr>
        <w:t>安全可靠：汽板机通常采用高质量材料制造，并具有多种安全保护措施，确保设备运行安全可靠。</w:t>
      </w:r>
    </w:p>
    <w:p w:rsidR="00735C8A" w14:textId="56FF96AC">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8.</w:t>
      </w:r>
      <w:r>
        <w:rPr>
          <w:rFonts w:ascii="仿宋" w:eastAsia="仿宋" w:hAnsi="仿宋"/>
          <w:sz w:val="28"/>
        </w:rPr>
        <w:t>自动化控制：现代汽板机通常配备自动化控制系统，实现对设备运行状态的实时监测和控制，提高操作效率。</w:t>
      </w:r>
      <w:r>
        <w:rPr>
          <w:rFonts w:ascii="仿宋" w:eastAsia="仿宋" w:hAnsi="仿宋"/>
          <w:sz w:val="28"/>
        </w:rPr>
        <w:br/>
      </w:r>
      <w:r>
        <w:rPr>
          <w:rFonts w:ascii="仿宋" w:eastAsia="仿宋" w:hAnsi="仿宋"/>
          <w:sz w:val="28"/>
        </w:rPr>
        <w:t>通过上述功能，汽板机为相关行业提供了高效、可靠的分离解决方案，有助于提高生产效率和产品品质。</w:t>
      </w:r>
    </w:p>
    <w:p w:rsidR="009C12B5" w:rsidRPr="009C12B5" w:rsidP="009C12B5" w14:paraId="7F404426"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除了核心功能外，</w:t>
      </w:r>
      <w:r w:rsidR="00E75C7F">
        <w:rPr>
          <w:rFonts w:ascii="仿宋" w:eastAsia="仿宋" w:hAnsi="仿宋"/>
          <w:sz w:val="28"/>
          <w:szCs w:val="28"/>
        </w:rPr>
        <w:t>汽板机产品</w:t>
      </w:r>
      <w:r w:rsidRPr="009C12B5">
        <w:rPr>
          <w:rFonts w:ascii="仿宋" w:eastAsia="仿宋" w:hAnsi="仿宋"/>
          <w:sz w:val="28"/>
          <w:szCs w:val="28"/>
        </w:rPr>
        <w:t>还具备多个独特卖点和创新点。首先，在技术上，</w:t>
      </w:r>
      <w:r w:rsidR="00E75C7F">
        <w:rPr>
          <w:rFonts w:ascii="仿宋" w:eastAsia="仿宋" w:hAnsi="仿宋"/>
          <w:sz w:val="28"/>
          <w:szCs w:val="28"/>
        </w:rPr>
        <w:t>汽板机产品</w:t>
      </w:r>
      <w:r w:rsidRPr="009C12B5">
        <w:rPr>
          <w:rFonts w:ascii="仿宋" w:eastAsia="仿宋" w:hAnsi="仿宋"/>
          <w:sz w:val="28"/>
          <w:szCs w:val="28"/>
        </w:rPr>
        <w:t>采用了行业领先的技术方案和创新性的设计理念，确保产品在性能、品质和稳定性等方面达到行业领先水平。其次，在用户体验上，</w:t>
      </w:r>
      <w:r w:rsidR="00E75C7F">
        <w:rPr>
          <w:rFonts w:ascii="仿宋" w:eastAsia="仿宋" w:hAnsi="仿宋"/>
          <w:sz w:val="28"/>
          <w:szCs w:val="28"/>
        </w:rPr>
        <w:t>汽板机产品</w:t>
      </w:r>
      <w:r w:rsidRPr="009C12B5">
        <w:rPr>
          <w:rFonts w:ascii="仿宋" w:eastAsia="仿宋" w:hAnsi="仿宋"/>
          <w:sz w:val="28"/>
          <w:szCs w:val="28"/>
        </w:rPr>
        <w:t>注重细节和人性化设计，让用户在使用过程中感受到便捷、舒适和愉悦。最后，在市场定位上，</w:t>
      </w:r>
      <w:r w:rsidR="00E75C7F">
        <w:rPr>
          <w:rFonts w:ascii="仿宋" w:eastAsia="仿宋" w:hAnsi="仿宋"/>
          <w:sz w:val="28"/>
          <w:szCs w:val="28"/>
        </w:rPr>
        <w:t>汽板机产品</w:t>
      </w:r>
      <w:r w:rsidRPr="009C12B5">
        <w:rPr>
          <w:rFonts w:ascii="仿宋" w:eastAsia="仿宋" w:hAnsi="仿宋"/>
          <w:sz w:val="28"/>
          <w:szCs w:val="28"/>
        </w:rPr>
        <w:t>紧跟市场趋势和消费者需求变化，不断调整和优化产品策略，确保产品在市场上保持竞争优势。</w:t>
      </w:r>
    </w:p>
    <w:p w:rsidR="009C12B5" w:rsidRPr="009C12B5" w:rsidP="009C12B5" w14:paraId="5F83705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为了实现这些功能和卖点，</w:t>
      </w:r>
      <w:r w:rsidR="00E75C7F">
        <w:rPr>
          <w:rFonts w:ascii="仿宋" w:eastAsia="仿宋" w:hAnsi="仿宋"/>
          <w:sz w:val="28"/>
          <w:szCs w:val="28"/>
        </w:rPr>
        <w:t>汽板机产品</w:t>
      </w:r>
      <w:r w:rsidRPr="009C12B5">
        <w:rPr>
          <w:rFonts w:ascii="仿宋" w:eastAsia="仿宋" w:hAnsi="仿宋"/>
          <w:sz w:val="28"/>
          <w:szCs w:val="28"/>
        </w:rPr>
        <w:t>在研发过程中投入了大量的人力和物力资源。我们拥有一支专业的研发团队，他们具备丰富的行业经验和创新能力，能够确保产品在技术研发和品质控制方面达到行业领先水平。同时，我们还与多家合作伙伴和供应商建立了紧密的合作关系，共同推动产品的研发和生产进程。</w:t>
      </w:r>
    </w:p>
    <w:p w:rsidR="009C12B5" w:rsidRPr="009C12B5" w:rsidP="007A4CF7" w14:paraId="5079DAA0" w14:textId="77777777">
      <w:pPr>
        <w:pStyle w:val="Heading2"/>
      </w:pPr>
      <w:bookmarkStart w:id="4" w:name="_Toc157814107"/>
      <w:r w:rsidRPr="009C12B5">
        <w:t>二、市场分析</w:t>
      </w:r>
      <w:bookmarkEnd w:id="4"/>
    </w:p>
    <w:p w:rsidR="009C12B5" w:rsidP="007A4CF7" w14:paraId="6DC51339" w14:textId="77777777">
      <w:pPr>
        <w:pStyle w:val="Heading3"/>
      </w:pPr>
      <w:bookmarkStart w:id="5" w:name="_Toc157814108"/>
      <w:r w:rsidRPr="009C12B5">
        <w:t xml:space="preserve">2.1 </w:t>
      </w:r>
      <w:r w:rsidR="007A4CF7">
        <w:t>汽板机</w:t>
      </w:r>
      <w:r w:rsidRPr="009C12B5">
        <w:t>目标市场</w:t>
      </w:r>
      <w:bookmarkEnd w:id="5"/>
    </w:p>
    <w:p w:rsidR="00735C8A" w14:paraId="3C7F6F83" w14:textId="77777777">
      <w:pPr>
        <w:ind w:firstLine="560"/>
        <w:sectPr w:rsidSect="00956FD6">
          <w:headerReference w:type="default" r:id="rId24"/>
          <w:footerReference w:type="default" r:id="rId25"/>
          <w:footerReference w:type="first" r:id="rId26"/>
          <w:type w:val="nextPage"/>
          <w:pgSz w:w="11906" w:h="16838"/>
          <w:pgMar w:top="1440" w:right="1800" w:bottom="1440" w:left="1800" w:header="851" w:footer="992" w:gutter="0"/>
          <w:pgNumType w:start="4"/>
          <w:cols w:space="425"/>
          <w:titlePg w:val="0"/>
          <w:docGrid w:type="lines" w:linePitch="312"/>
        </w:sectPr>
      </w:pPr>
    </w:p>
    <w:p w:rsidR="00735C8A" w14:textId="77777777">
      <w:pPr>
        <w:ind w:firstLine="560"/>
      </w:pPr>
      <w:r>
        <w:rPr>
          <w:rFonts w:ascii="仿宋" w:eastAsia="仿宋" w:hAnsi="仿宋"/>
          <w:sz w:val="28"/>
        </w:rPr>
        <w:t>汽板机产品项目商业发展计划书中的汽板机产品目标市场分析应重点评估市场潜力和机会，确定产品定位和目标客户群体。分析应基于市场调研和行业数据，以确定市场的规模、增长趋势、客户需求和竞争对手情况。通过市场分析，可以识别出最有利可图的市场细分，并制定相应的营销策略，如定价、渠道、促销和产品定位，以确保汽板机产品能够满足目标市场的需求，并获得市场份额。此外，还应考虑市场准入条件、政策法规、经济环境等因素，以及如何利用这些因素来增强产品的市场竞争力。</w:t>
      </w:r>
    </w:p>
    <w:p w:rsidR="009C12B5" w:rsidRPr="009C12B5" w:rsidP="009C12B5" w14:paraId="7FE5CD8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目标市场后，我们进一步分析了市场的规模和增长潜力。通过收集行业报告、市场研究数据以及消费者调查信息，我们发现目标市场正在以稳健的步伐逐年扩大。这一增长主要得益于消费者对高品质生活的不断追求以及新技术的快速发展。此外，随着全球经济的复苏和新兴市场的崛起，我们预计目标市场在未来几年内将保持强劲的增长势头。</w:t>
      </w:r>
    </w:p>
    <w:p w:rsidR="009C12B5" w:rsidRPr="009C12B5" w:rsidP="009C12B5" w14:paraId="2E0AA53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为了更好地满足目标市场的需求，我们将对</w:t>
      </w:r>
      <w:r w:rsidR="00E75C7F">
        <w:rPr>
          <w:rFonts w:ascii="仿宋" w:eastAsia="仿宋" w:hAnsi="仿宋"/>
          <w:sz w:val="28"/>
          <w:szCs w:val="28"/>
        </w:rPr>
        <w:t>汽板机产品</w:t>
      </w:r>
      <w:r w:rsidRPr="009C12B5">
        <w:rPr>
          <w:rFonts w:ascii="仿宋" w:eastAsia="仿宋" w:hAnsi="仿宋"/>
          <w:sz w:val="28"/>
          <w:szCs w:val="28"/>
        </w:rPr>
        <w:t>进行精准的市场定位。通过强调产品的独特功能、卓越品质以及创新性的设计理念，我们将努力塑造</w:t>
      </w:r>
      <w:r w:rsidR="00E75C7F">
        <w:rPr>
          <w:rFonts w:ascii="仿宋" w:eastAsia="仿宋" w:hAnsi="仿宋"/>
          <w:sz w:val="28"/>
          <w:szCs w:val="28"/>
        </w:rPr>
        <w:t>汽板机产品</w:t>
      </w:r>
      <w:r w:rsidRPr="009C12B5">
        <w:rPr>
          <w:rFonts w:ascii="仿宋" w:eastAsia="仿宋" w:hAnsi="仿宋"/>
          <w:sz w:val="28"/>
          <w:szCs w:val="28"/>
        </w:rPr>
        <w:t>在目标市场中的独特形象和品牌价值。同时，我们还将密切关注市场动态和消费者反馈，及时调整产品策略和市场策略，以确保</w:t>
      </w:r>
      <w:r w:rsidR="00E75C7F">
        <w:rPr>
          <w:rFonts w:ascii="仿宋" w:eastAsia="仿宋" w:hAnsi="仿宋"/>
          <w:sz w:val="28"/>
          <w:szCs w:val="28"/>
        </w:rPr>
        <w:t>汽板机产品</w:t>
      </w:r>
      <w:r w:rsidRPr="009C12B5">
        <w:rPr>
          <w:rFonts w:ascii="仿宋" w:eastAsia="仿宋" w:hAnsi="仿宋"/>
          <w:sz w:val="28"/>
          <w:szCs w:val="28"/>
        </w:rPr>
        <w:t>始终与市场需求保持同步。</w:t>
      </w:r>
    </w:p>
    <w:p w:rsidR="009C12B5" w:rsidP="007A4CF7" w14:paraId="696FE0B3" w14:textId="77777777">
      <w:pPr>
        <w:pStyle w:val="Heading3"/>
      </w:pPr>
      <w:bookmarkStart w:id="6" w:name="_Toc157814109"/>
      <w:r w:rsidRPr="009C12B5">
        <w:t xml:space="preserve">2.2 </w:t>
      </w:r>
      <w:r w:rsidR="007A4CF7">
        <w:t>汽板机</w:t>
      </w:r>
      <w:r w:rsidR="007A4CF7">
        <w:rPr>
          <w:rFonts w:hint="eastAsia"/>
        </w:rPr>
        <w:t>市场</w:t>
      </w:r>
      <w:r w:rsidRPr="009C12B5">
        <w:t>竞争分析</w:t>
      </w:r>
      <w:bookmarkEnd w:id="6"/>
    </w:p>
    <w:p w:rsidR="00735C8A" w14:paraId="040C3110" w14:textId="2DEFCB4E">
      <w:pPr>
        <w:ind w:firstLine="560"/>
        <w:sectPr w:rsidSect="00956FD6">
          <w:headerReference w:type="default" r:id="rId27"/>
          <w:footerReference w:type="default" r:id="rId28"/>
          <w:footerReference w:type="first" r:id="rId29"/>
          <w:type w:val="nextPage"/>
          <w:pgSz w:w="11906" w:h="16838"/>
          <w:pgMar w:top="1440" w:right="1800" w:bottom="1440" w:left="1800" w:header="851" w:footer="992" w:gutter="0"/>
          <w:pgNumType w:start="5"/>
          <w:cols w:space="425"/>
          <w:titlePg w:val="0"/>
          <w:docGrid w:type="lines" w:linePitch="312"/>
        </w:sectPr>
      </w:pPr>
    </w:p>
    <w:p w:rsidR="00735C8A" w14:textId="2DEFCB4E">
      <w:pPr>
        <w:ind w:firstLine="560"/>
      </w:pPr>
      <w:r>
        <w:rPr>
          <w:rFonts w:ascii="仿宋" w:eastAsia="仿宋" w:hAnsi="仿宋"/>
          <w:sz w:val="28"/>
        </w:rPr>
        <w:t>在汽板机产品项目商业发展计划书中，市场竞争分析是一个关键部分，它评估了目标市场中的现有竞争者和潜在进入者，以及他们所提供的产品或服务。通过深入的市场调研和分析，企业能够识别出市场的竞争格局、市场份额分布、主要竞争对手的优势和劣势，以及市场上的任何潜在机会或威胁。</w:t>
      </w:r>
      <w:r>
        <w:rPr>
          <w:rFonts w:ascii="仿宋" w:eastAsia="仿宋" w:hAnsi="仿宋"/>
          <w:sz w:val="28"/>
        </w:rPr>
        <w:br/>
      </w:r>
      <w:r>
        <w:rPr>
          <w:rFonts w:ascii="仿宋" w:eastAsia="仿宋" w:hAnsi="仿宋"/>
          <w:sz w:val="28"/>
        </w:rPr>
        <w:t>首先，分析应确定现有竞争对手的数量、规模和市场地位。这包括了解他们的产品特性、定价策略、分销渠道以及营销策略。通过对比分析，企业可以确定自己在市场中的独特卖点和竞争优势。</w:t>
      </w:r>
      <w:r>
        <w:rPr>
          <w:rFonts w:ascii="仿宋" w:eastAsia="仿宋" w:hAnsi="仿宋"/>
          <w:sz w:val="28"/>
        </w:rPr>
        <w:br/>
      </w:r>
      <w:r>
        <w:rPr>
          <w:rFonts w:ascii="仿宋" w:eastAsia="仿宋" w:hAnsi="仿宋"/>
          <w:sz w:val="28"/>
        </w:rPr>
        <w:t>其次，分析应评估潜在进入者的威胁。这</w:t>
      </w:r>
      <w:r>
        <w:rPr>
          <w:rFonts w:ascii="仿宋" w:eastAsia="仿宋" w:hAnsi="仿宋"/>
          <w:sz w:val="28"/>
        </w:rPr>
        <w:t>其他行业企业的跨界竞争，或者新兴企业的创新产品或服务。通过分析潜在进入者的资源和动机，企业可以预测市场未来的竞争动态，并采取相应的策略来保持或增强自己的市场地位。</w:t>
      </w:r>
      <w:r>
        <w:rPr>
          <w:rFonts w:ascii="仿宋" w:eastAsia="仿宋" w:hAnsi="仿宋"/>
          <w:sz w:val="28"/>
        </w:rPr>
        <w:br/>
      </w:r>
      <w:r>
        <w:rPr>
          <w:rFonts w:ascii="仿宋" w:eastAsia="仿宋" w:hAnsi="仿宋"/>
          <w:sz w:val="28"/>
        </w:rPr>
        <w:t>此外，市场竞争分析还应考虑替代品的存在和影响。如果存在替代品，企业需要了解它们的功能、价格和市场接受度，以评估它们对汽板机产品市场的影响。</w:t>
      </w:r>
      <w:r>
        <w:rPr>
          <w:rFonts w:ascii="仿宋" w:eastAsia="仿宋" w:hAnsi="仿宋"/>
          <w:sz w:val="28"/>
        </w:rPr>
        <w:br/>
      </w:r>
      <w:r>
        <w:rPr>
          <w:rFonts w:ascii="仿宋" w:eastAsia="仿宋" w:hAnsi="仿宋"/>
          <w:sz w:val="28"/>
        </w:rPr>
        <w:t>最后，分析应关注市场上的任何最新趋势或技术进步，这些可能会改变市场的需求和竞争环境。例如，如果市场对节能环保产品有更高的需求，那么汽板机产品可能需要强调其节能特性来吸引客户。</w:t>
      </w:r>
      <w:r>
        <w:rPr>
          <w:rFonts w:ascii="仿宋" w:eastAsia="仿宋" w:hAnsi="仿宋"/>
          <w:sz w:val="28"/>
        </w:rPr>
        <w:br/>
      </w:r>
      <w:r>
        <w:rPr>
          <w:rFonts w:ascii="仿宋" w:eastAsia="仿宋" w:hAnsi="仿宋"/>
          <w:sz w:val="28"/>
        </w:rPr>
        <w:t>综上所述，市场竞争分析是制定商业发展计划的重要组成部分，它为企业的战略决策提供了重要信息，帮助企业更好地应对市场挑战，并抓住增长机会。</w:t>
      </w:r>
    </w:p>
    <w:p w:rsidR="009C12B5" w:rsidRPr="009C12B5" w:rsidP="009C12B5" w14:paraId="62C2D3DB" w14:textId="77777777">
      <w:pPr>
        <w:pStyle w:val="NormalWeb"/>
        <w:spacing w:before="0" w:beforeAutospacing="0" w:after="156" w:afterLines="50" w:afterAutospacing="0"/>
        <w:rPr>
          <w:rFonts w:ascii="仿宋" w:eastAsia="仿宋" w:hAnsi="仿宋"/>
          <w:sz w:val="28"/>
          <w:szCs w:val="28"/>
        </w:rPr>
        <w:sectPr w:rsidSect="00956FD6">
          <w:headerReference w:type="default" r:id="rId30"/>
          <w:footerReference w:type="default" r:id="rId31"/>
          <w:footerReference w:type="first" r:id="rId32"/>
          <w:type w:val="nextPage"/>
          <w:pgSz w:w="11906" w:h="16838"/>
          <w:pgMar w:top="1440" w:right="1800" w:bottom="1440" w:left="1800" w:header="851" w:footer="992" w:gutter="0"/>
          <w:pgNumType w:start="6"/>
          <w:cols w:space="425"/>
          <w:titlePg w:val="0"/>
          <w:docGrid w:type="lines" w:linePitch="312"/>
        </w:sectPr>
      </w:pPr>
      <w:r w:rsidRPr="009C12B5">
        <w:rPr>
          <w:rFonts w:ascii="仿宋" w:eastAsia="仿宋" w:hAnsi="仿宋"/>
          <w:sz w:val="28"/>
          <w:szCs w:val="28"/>
        </w:rPr>
        <w:t>　　在分析了竞争对手后，我们进一步探讨了</w:t>
      </w:r>
      <w:r w:rsidR="00E75C7F">
        <w:rPr>
          <w:rFonts w:ascii="仿宋" w:eastAsia="仿宋" w:hAnsi="仿宋"/>
          <w:sz w:val="28"/>
          <w:szCs w:val="28"/>
        </w:rPr>
        <w:t>汽板机产品</w:t>
      </w:r>
      <w:r w:rsidRPr="009C12B5">
        <w:rPr>
          <w:rFonts w:ascii="仿宋" w:eastAsia="仿宋" w:hAnsi="仿宋"/>
          <w:sz w:val="28"/>
          <w:szCs w:val="28"/>
        </w:rPr>
        <w:t>的竞争优势和差异化策略。我们认为，</w:t>
      </w:r>
      <w:r w:rsidR="00E75C7F">
        <w:rPr>
          <w:rFonts w:ascii="仿宋" w:eastAsia="仿宋" w:hAnsi="仿宋"/>
          <w:sz w:val="28"/>
          <w:szCs w:val="28"/>
        </w:rPr>
        <w:t>汽板机产品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在以下几个方面具有显著的优势：首先，我们拥有独特的技术创新和专利保护，这使得我们的产品在性能和质量上具有领先优势;其次，我们注重用户体验和产品设计，致力于为消费者提供更加便捷、舒适和美观的产品;最后，我们拥有强大的营销团队和销售渠道，能够有效地推广产品和拓展市场份额。</w:t>
      </w:r>
    </w:p>
    <w:p w:rsidR="009C12B5" w:rsidRPr="009C12B5" w:rsidP="009C12B5" w14:paraId="6746565E"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应对竞争挑战，我们将采取以下策略：首先，加大研发投入，持续推动技术创新和产品升级;其次，优化营销策略，提升品牌知名度和美誉度;最后，加强与合作伙伴的联盟关系，共同应对市场竞争。我们相信通过这些措施的实施，</w:t>
      </w:r>
      <w:r w:rsidR="00E75C7F">
        <w:rPr>
          <w:rFonts w:ascii="仿宋" w:eastAsia="仿宋" w:hAnsi="仿宋"/>
          <w:sz w:val="28"/>
          <w:szCs w:val="28"/>
        </w:rPr>
        <w:t>汽板机产品</w:t>
      </w:r>
      <w:r w:rsidRPr="009C12B5">
        <w:rPr>
          <w:rFonts w:ascii="仿宋" w:eastAsia="仿宋" w:hAnsi="仿宋"/>
          <w:sz w:val="28"/>
          <w:szCs w:val="28"/>
        </w:rPr>
        <w:t>将在竞争激烈的市场中脱颖而出。</w:t>
      </w:r>
    </w:p>
    <w:p w:rsidR="009C12B5" w:rsidP="007A4CF7" w14:paraId="106C3DE0" w14:textId="77777777">
      <w:pPr>
        <w:pStyle w:val="Heading3"/>
      </w:pPr>
      <w:bookmarkStart w:id="7" w:name="_Toc157814110"/>
      <w:r w:rsidRPr="009C12B5">
        <w:t xml:space="preserve">2.3 </w:t>
      </w:r>
      <w:r w:rsidR="007A4CF7">
        <w:t>汽板机</w:t>
      </w:r>
      <w:r w:rsidRPr="009C12B5">
        <w:t>行业趋势与机遇</w:t>
      </w:r>
      <w:bookmarkEnd w:id="7"/>
    </w:p>
    <w:p w:rsidR="00735C8A" w14:paraId="238E792B" w14:textId="2D28A486">
      <w:pPr>
        <w:ind w:firstLine="560"/>
        <w:sectPr w:rsidSect="00956FD6">
          <w:headerReference w:type="default" r:id="rId33"/>
          <w:footerReference w:type="default" r:id="rId34"/>
          <w:footerReference w:type="first" r:id="rId35"/>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汽板机产品行业正经历着一系列积极的趋势和机遇，这些因素为企业的商业发展提供了广阔的前景。首先，随着全球工业化的加速和能源需求的增加，汽板机作为能源转换和利用的关键设备，其市场潜力巨大。特别是在新兴市场国家，随着经济的快速增长，对能源效率和可持续发展的需求日益迫切，这为汽板机产品提供了巨大的增长机遇。</w:t>
      </w:r>
      <w:r>
        <w:rPr>
          <w:rFonts w:ascii="仿宋" w:eastAsia="仿宋" w:hAnsi="仿宋"/>
          <w:sz w:val="28"/>
        </w:rPr>
        <w:br/>
      </w:r>
      <w:r>
        <w:rPr>
          <w:rFonts w:ascii="仿宋" w:eastAsia="仿宋" w:hAnsi="仿宋"/>
          <w:sz w:val="28"/>
        </w:rPr>
        <w:t>其次，技术创新是推动汽板机行业发展的关键动力。随着材料科学、制造工艺和控制技术的不断进步，汽板机的性能不断提升，成本不断降低，这使得它们在更多应用场景中得到广泛使用。例如，新型的高效汽板机设计可以显著提高能源转换效率，降低运营成本，从而在市场中获得竞争优势。</w:t>
      </w:r>
      <w:r>
        <w:rPr>
          <w:rFonts w:ascii="仿宋" w:eastAsia="仿宋" w:hAnsi="仿宋"/>
          <w:sz w:val="28"/>
        </w:rPr>
        <w:br/>
      </w:r>
    </w:p>
    <w:p w:rsidR="00735C8A" w14:textId="2D28A486">
      <w:pPr>
        <w:ind w:firstLine="560"/>
      </w:pPr>
      <w:r>
        <w:rPr>
          <w:rFonts w:ascii="仿宋" w:eastAsia="仿宋" w:hAnsi="仿宋"/>
          <w:sz w:val="28"/>
        </w:rPr>
        <w:t>此外，环保意识的增强也为汽板机行业带来了新的机遇。随着全球对气候变化和环境保护的关注度不断提高，汽板机在可再生能源领域的应用越来越受到重视。例如，在风能和太阳能发电系统中，汽板机被广泛用于能量储存和调峰，以保证电力供应的稳定性和可持续性。</w:t>
      </w:r>
      <w:r>
        <w:rPr>
          <w:rFonts w:ascii="仿宋" w:eastAsia="仿宋" w:hAnsi="仿宋"/>
          <w:sz w:val="28"/>
        </w:rPr>
        <w:br/>
      </w:r>
      <w:r>
        <w:rPr>
          <w:rFonts w:ascii="仿宋" w:eastAsia="仿宋" w:hAnsi="仿宋"/>
          <w:sz w:val="28"/>
        </w:rPr>
        <w:t>最后，政策支持和产业升级也是汽板机行业的重要机遇。许多国家和地区都制定了鼓励节能减排和产业升级的政策，这为汽板机产品提供了有利的市场环境。例如，某些国家对能源密集型行业实行税收优惠和补贴，鼓励企业采用高效能的汽板机设备，从而推动整个行业的技术进步和市场扩张。</w:t>
      </w:r>
      <w:r>
        <w:rPr>
          <w:rFonts w:ascii="仿宋" w:eastAsia="仿宋" w:hAnsi="仿宋"/>
          <w:sz w:val="28"/>
        </w:rPr>
        <w:br/>
      </w:r>
      <w:r>
        <w:rPr>
          <w:rFonts w:ascii="仿宋" w:eastAsia="仿宋" w:hAnsi="仿宋"/>
          <w:sz w:val="28"/>
        </w:rPr>
        <w:t>综上所述，汽板机产品行业正处于一个充满活力和机遇的发展阶段。随着全球经济的发展、技术的创新、环保意识的增强以及政策的支持，汽板机产品市场将继续扩大，为企业和投资者带来巨大的商业机会。</w:t>
      </w:r>
    </w:p>
    <w:p w:rsidR="009C12B5" w:rsidRPr="009C12B5" w:rsidP="009C12B5" w14:paraId="2BCB225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总之，行业趋势的变化为</w:t>
      </w:r>
      <w:r w:rsidR="00E75C7F">
        <w:rPr>
          <w:rFonts w:ascii="仿宋" w:eastAsia="仿宋" w:hAnsi="仿宋"/>
          <w:sz w:val="28"/>
          <w:szCs w:val="28"/>
        </w:rPr>
        <w:t>汽板机产品</w:t>
      </w:r>
      <w:r w:rsidRPr="009C12B5">
        <w:rPr>
          <w:rFonts w:ascii="仿宋" w:eastAsia="仿宋" w:hAnsi="仿宋"/>
          <w:sz w:val="28"/>
          <w:szCs w:val="28"/>
        </w:rPr>
        <w:t>带来了巨大的市场机遇。我们将紧密关注市场动态和技术发展趋势，不断调整和优化产品策略和市场策略，以确保</w:t>
      </w:r>
      <w:r w:rsidR="00E75C7F">
        <w:rPr>
          <w:rFonts w:ascii="仿宋" w:eastAsia="仿宋" w:hAnsi="仿宋"/>
          <w:sz w:val="28"/>
          <w:szCs w:val="28"/>
        </w:rPr>
        <w:t>汽板机产品</w:t>
      </w:r>
      <w:r w:rsidRPr="009C12B5">
        <w:rPr>
          <w:rFonts w:ascii="仿宋" w:eastAsia="仿宋" w:hAnsi="仿宋"/>
          <w:sz w:val="28"/>
          <w:szCs w:val="28"/>
        </w:rPr>
        <w:t>始终走在行业的前沿并抓住每一个市场机遇。</w:t>
      </w:r>
    </w:p>
    <w:p w:rsidR="009C12B5" w:rsidRPr="009C12B5" w:rsidP="007A4CF7" w14:paraId="2AF13488" w14:textId="77777777">
      <w:pPr>
        <w:pStyle w:val="Heading2"/>
      </w:pPr>
      <w:bookmarkStart w:id="8" w:name="_Toc157814111"/>
      <w:r w:rsidRPr="009C12B5">
        <w:t>三、营销策略</w:t>
      </w:r>
      <w:bookmarkEnd w:id="8"/>
    </w:p>
    <w:p w:rsidR="009C12B5" w:rsidRPr="009C12B5" w:rsidP="007A4CF7" w14:paraId="0278FF7B" w14:textId="77777777">
      <w:pPr>
        <w:pStyle w:val="Heading3"/>
      </w:pPr>
      <w:bookmarkStart w:id="9" w:name="_Toc157814112"/>
      <w:r w:rsidRPr="009C12B5">
        <w:t xml:space="preserve">3.1 </w:t>
      </w:r>
      <w:r w:rsidRPr="009C12B5">
        <w:t>品牌定位与传播</w:t>
      </w:r>
      <w:bookmarkEnd w:id="9"/>
    </w:p>
    <w:p w:rsidR="009C12B5" w:rsidRPr="009C12B5" w:rsidP="007A4CF7" w14:paraId="76EDBC64" w14:textId="77777777">
      <w:pPr>
        <w:pStyle w:val="NormalWeb"/>
        <w:spacing w:before="0" w:beforeAutospacing="0" w:after="156" w:afterLines="50" w:afterAutospacing="0"/>
        <w:ind w:firstLine="560" w:firstLineChars="200"/>
        <w:rPr>
          <w:rFonts w:ascii="仿宋" w:eastAsia="仿宋" w:hAnsi="仿宋"/>
          <w:sz w:val="28"/>
          <w:szCs w:val="28"/>
        </w:rPr>
        <w:sectPr w:rsidSect="00956FD6">
          <w:headerReference w:type="default" r:id="rId36"/>
          <w:footerReference w:type="default" r:id="rId37"/>
          <w:footerReference w:type="first" r:id="rId38"/>
          <w:type w:val="nextPage"/>
          <w:pgSz w:w="11906" w:h="16838"/>
          <w:pgMar w:top="1440" w:right="1800" w:bottom="1440" w:left="1800" w:header="851" w:footer="992" w:gutter="0"/>
          <w:pgNumType w:start="8"/>
          <w:cols w:space="425"/>
          <w:titlePg w:val="0"/>
          <w:docGrid w:type="lines" w:linePitch="312"/>
        </w:sectPr>
      </w:pPr>
      <w:r w:rsidRPr="009C12B5">
        <w:rPr>
          <w:rFonts w:ascii="仿宋" w:eastAsia="仿宋" w:hAnsi="仿宋"/>
          <w:sz w:val="28"/>
          <w:szCs w:val="28"/>
        </w:rPr>
        <w:t>在品牌传播方面，我们将采取多元化的策略，以确保</w:t>
      </w:r>
      <w:r w:rsidR="00E75C7F">
        <w:rPr>
          <w:rFonts w:ascii="仿宋" w:eastAsia="仿宋" w:hAnsi="仿宋"/>
          <w:sz w:val="28"/>
          <w:szCs w:val="28"/>
        </w:rPr>
        <w:t>汽板机产品</w:t>
      </w:r>
    </w:p>
    <w:p w:rsidR="009C12B5" w:rsidRPr="009C12B5" w:rsidP="007A4CF7" w14:textId="77777777">
      <w:pPr>
        <w:pStyle w:val="NormalWeb"/>
        <w:spacing w:before="0" w:beforeAutospacing="0" w:after="156" w:afterLines="50" w:afterAutospacing="0"/>
        <w:ind w:firstLine="560" w:firstLineChars="200"/>
        <w:rPr>
          <w:rFonts w:ascii="仿宋" w:eastAsia="仿宋" w:hAnsi="仿宋"/>
          <w:sz w:val="28"/>
          <w:szCs w:val="28"/>
        </w:rPr>
      </w:pPr>
      <w:r w:rsidRPr="009C12B5">
        <w:rPr>
          <w:rFonts w:ascii="仿宋" w:eastAsia="仿宋" w:hAnsi="仿宋"/>
          <w:sz w:val="28"/>
          <w:szCs w:val="28"/>
        </w:rPr>
        <w:t>的品牌形象深入人心。首先，通过精心设计的视觉识别系统，包括独特的LOGO、统一的色彩搭配和字体设计，我们将在所有营销材料和宣传活动中保持一致的品牌形象。此外，我们还将注重口碑营销，鼓励满意的用户通过社交媒体、在线评论等方式分享他们的使用体验，从而吸引更多潜在用户。</w:t>
      </w:r>
    </w:p>
    <w:p w:rsidR="009C12B5" w:rsidRPr="009C12B5" w:rsidP="009C12B5" w14:paraId="196136B4"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为了进一步提升品牌知名度和美誉度，我们将积极参与行业展览、论坛等活动，与业界专家和潜在用户进行面对面的交流。同时，我们还将与知名媒体和意见领袖建立合作关系，通过他们的渠道发布关于</w:t>
      </w:r>
      <w:r w:rsidR="00E75C7F">
        <w:rPr>
          <w:rFonts w:ascii="仿宋" w:eastAsia="仿宋" w:hAnsi="仿宋"/>
          <w:sz w:val="28"/>
          <w:szCs w:val="28"/>
        </w:rPr>
        <w:t>汽板机产品</w:t>
      </w:r>
      <w:r w:rsidRPr="009C12B5">
        <w:rPr>
          <w:rFonts w:ascii="仿宋" w:eastAsia="仿宋" w:hAnsi="仿宋"/>
          <w:sz w:val="28"/>
          <w:szCs w:val="28"/>
        </w:rPr>
        <w:t>的专业评测和推荐文章，以扩大品牌影响力。</w:t>
      </w:r>
    </w:p>
    <w:p w:rsidR="009C12B5" w:rsidRPr="009C12B5" w:rsidP="009C12B5" w14:paraId="417C50D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在数字化时代，网络营销的重要性不言而喻。因此，我们将充分利用搜索引擎优化(SEO)、搜索引擎营销(SEM)等手段，提高</w:t>
      </w:r>
      <w:r w:rsidR="00E75C7F">
        <w:rPr>
          <w:rFonts w:ascii="仿宋" w:eastAsia="仿宋" w:hAnsi="仿宋"/>
          <w:sz w:val="28"/>
          <w:szCs w:val="28"/>
        </w:rPr>
        <w:t>汽板机产品</w:t>
      </w:r>
      <w:r w:rsidRPr="009C12B5">
        <w:rPr>
          <w:rFonts w:ascii="仿宋" w:eastAsia="仿宋" w:hAnsi="仿宋"/>
          <w:sz w:val="28"/>
          <w:szCs w:val="28"/>
        </w:rPr>
        <w:t>在搜索结果中的排名，增加品牌曝光率。此外，我们还将通过社交媒体广告、内容营销等方式与目标用户进行互动，提升他们对品牌的认知度和好感度。</w:t>
      </w:r>
    </w:p>
    <w:p w:rsidR="009C12B5" w:rsidRPr="009C12B5" w:rsidP="007A4CF7" w14:paraId="5936EDF9" w14:textId="77777777">
      <w:pPr>
        <w:pStyle w:val="Heading3"/>
      </w:pPr>
      <w:bookmarkStart w:id="10" w:name="_Toc157814113"/>
      <w:r w:rsidRPr="009C12B5">
        <w:t xml:space="preserve">3.2 </w:t>
      </w:r>
      <w:r w:rsidR="007A4CF7">
        <w:t>汽板机</w:t>
      </w:r>
      <w:r w:rsidRPr="009C12B5">
        <w:t>产品定价策略</w:t>
      </w:r>
      <w:bookmarkEnd w:id="10"/>
    </w:p>
    <w:p w:rsidR="009C12B5" w:rsidRPr="009C12B5" w:rsidP="00CA39FB" w14:paraId="2B54526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我们将通过市场调研和分析了解目标市场对</w:t>
      </w:r>
      <w:r w:rsidR="00E75C7F">
        <w:rPr>
          <w:rFonts w:ascii="仿宋" w:eastAsia="仿宋" w:hAnsi="仿宋"/>
          <w:sz w:val="28"/>
          <w:szCs w:val="28"/>
        </w:rPr>
        <w:t>汽板机产品</w:t>
      </w:r>
      <w:r w:rsidRPr="009C12B5">
        <w:rPr>
          <w:rFonts w:ascii="仿宋" w:eastAsia="仿宋" w:hAnsi="仿宋"/>
          <w:sz w:val="28"/>
          <w:szCs w:val="28"/>
        </w:rPr>
        <w:t>的需求状况以及消费者对价格的敏感度。这将有助于我们确定一个既能被市场接受又能保证企业盈利的价格区间。同时，我们还将密切关注竞争对手的定价策略和产品定位，避免价格过高导致市场接受度降低，或价格过低损害品牌形象和盈利能力。</w:t>
      </w:r>
    </w:p>
    <w:p w:rsidR="009C12B5" w:rsidRPr="009C12B5" w:rsidP="009C12B5" w14:paraId="5CEB3228" w14:textId="77777777">
      <w:pPr>
        <w:pStyle w:val="NormalWeb"/>
        <w:spacing w:before="0" w:beforeAutospacing="0" w:after="156" w:afterLines="50" w:afterAutospacing="0"/>
        <w:rPr>
          <w:rFonts w:ascii="仿宋" w:eastAsia="仿宋" w:hAnsi="仿宋"/>
          <w:sz w:val="28"/>
          <w:szCs w:val="28"/>
        </w:rPr>
        <w:sectPr w:rsidSect="00956FD6">
          <w:headerReference w:type="default" r:id="rId39"/>
          <w:footerReference w:type="default" r:id="rId40"/>
          <w:footerReference w:type="first" r:id="rId41"/>
          <w:type w:val="nextPage"/>
          <w:pgSz w:w="11906" w:h="16838"/>
          <w:pgMar w:top="1440" w:right="1800" w:bottom="1440" w:left="1800" w:header="851" w:footer="992" w:gutter="0"/>
          <w:pgNumType w:start="9"/>
          <w:cols w:space="425"/>
          <w:titlePg w:val="0"/>
          <w:docGrid w:type="lines" w:linePitch="312"/>
        </w:sectPr>
      </w:pP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了大致的价格区间后，我们将进一步考虑成本因素对定价的影响。通过精细的成本核算和管理，我们将努力降低生产成本和运营成本，从而为制定更具竞争力的价格策略提供空间。同时，我们也将根据产品的生命周期和市场需求变化灵活调整价格策略，以保持产品的市场竞争力。</w:t>
      </w:r>
    </w:p>
    <w:p w:rsidR="009C12B5" w:rsidRPr="009C12B5" w:rsidP="009C12B5" w14:paraId="45F00D76"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最后，在制定具体的定价策略时，我们还将充分考虑品牌定位和传播策略。通过制定与品牌形象相符合的定价策略，我们将进一步强化</w:t>
      </w:r>
      <w:r w:rsidR="00E75C7F">
        <w:rPr>
          <w:rFonts w:ascii="仿宋" w:eastAsia="仿宋" w:hAnsi="仿宋"/>
          <w:sz w:val="28"/>
          <w:szCs w:val="28"/>
        </w:rPr>
        <w:t>汽板机产品</w:t>
      </w:r>
      <w:r w:rsidRPr="009C12B5">
        <w:rPr>
          <w:rFonts w:ascii="仿宋" w:eastAsia="仿宋" w:hAnsi="仿宋"/>
          <w:sz w:val="28"/>
          <w:szCs w:val="28"/>
        </w:rPr>
        <w:t>在目标市场中的独特地位和价值感。例如，针对高端用户群体，我们可以采取高价策略以凸显产品的品质和尊贵感;而针对大众市场，我们则可以采取更加亲民的价格策略以吸引更多消费者。</w:t>
      </w:r>
    </w:p>
    <w:p w:rsidR="009C12B5" w:rsidRPr="009C12B5" w:rsidP="007A4CF7" w14:paraId="2541350C" w14:textId="77777777">
      <w:pPr>
        <w:pStyle w:val="Heading3"/>
      </w:pPr>
      <w:bookmarkStart w:id="11" w:name="_Toc157814114"/>
      <w:r w:rsidRPr="009C12B5">
        <w:t xml:space="preserve">3.3 </w:t>
      </w:r>
      <w:r w:rsidR="007A4CF7">
        <w:t>汽板机</w:t>
      </w:r>
      <w:r w:rsidR="007A4CF7">
        <w:rPr>
          <w:rFonts w:hint="eastAsia"/>
        </w:rPr>
        <w:t>产品</w:t>
      </w:r>
      <w:r w:rsidRPr="009C12B5">
        <w:t>销售渠道与拓展</w:t>
      </w:r>
      <w:bookmarkEnd w:id="11"/>
    </w:p>
    <w:p w:rsidR="009C12B5" w:rsidRPr="009C12B5" w:rsidP="009C12B5" w14:paraId="519CC44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销售渠道的选择和拓展对于</w:t>
      </w:r>
      <w:r w:rsidR="00E75C7F">
        <w:rPr>
          <w:rFonts w:ascii="仿宋" w:eastAsia="仿宋" w:hAnsi="仿宋"/>
          <w:sz w:val="28"/>
          <w:szCs w:val="28"/>
        </w:rPr>
        <w:t>汽板机产品</w:t>
      </w:r>
      <w:r w:rsidRPr="009C12B5">
        <w:rPr>
          <w:rFonts w:ascii="仿宋" w:eastAsia="仿宋" w:hAnsi="仿宋"/>
          <w:sz w:val="28"/>
          <w:szCs w:val="28"/>
        </w:rPr>
        <w:t>的市场推广至关重要。为了实现广泛的市场覆盖和高效的销售业绩，我们将采取多渠道销售策略并积极拓展新的销售渠道。</w:t>
      </w:r>
    </w:p>
    <w:p w:rsidR="009C12B5" w:rsidRPr="009C12B5" w:rsidP="009C12B5" w14:paraId="0622DD7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首先，线上销售渠道是现代营销中不可或缺的一部分。我们将通过建立自己的官方网站和电商平台旗舰店来展示和销售</w:t>
      </w:r>
      <w:r w:rsidR="00E75C7F">
        <w:rPr>
          <w:rFonts w:ascii="仿宋" w:eastAsia="仿宋" w:hAnsi="仿宋"/>
          <w:sz w:val="28"/>
          <w:szCs w:val="28"/>
        </w:rPr>
        <w:t>汽板机产品</w:t>
      </w:r>
      <w:r w:rsidRPr="009C12B5">
        <w:rPr>
          <w:rFonts w:ascii="仿宋" w:eastAsia="仿宋" w:hAnsi="仿宋"/>
          <w:sz w:val="28"/>
          <w:szCs w:val="28"/>
        </w:rPr>
        <w:t>。这些平台将提供详细的产品信息、用户评价以及便捷的购买流程，帮助消费者轻松了解和购买我们的产品。同时，我们还将利用社交媒体和短视频平台等新媒体渠道进行产品推广和品牌宣传，吸引更多潜在用户关注并购买我们的产品。</w:t>
      </w:r>
    </w:p>
    <w:p w:rsidR="009C12B5" w:rsidRPr="009C12B5" w:rsidP="009C12B5" w14:paraId="0296F9DF" w14:textId="77777777">
      <w:pPr>
        <w:pStyle w:val="NormalWeb"/>
        <w:spacing w:before="0" w:beforeAutospacing="0" w:after="156" w:afterLines="50" w:afterAutospacing="0"/>
        <w:rPr>
          <w:rFonts w:ascii="仿宋" w:eastAsia="仿宋" w:hAnsi="仿宋"/>
          <w:sz w:val="28"/>
          <w:szCs w:val="28"/>
        </w:rPr>
        <w:sectPr w:rsidSect="00956FD6">
          <w:headerReference w:type="default" r:id="rId42"/>
          <w:footerReference w:type="default" r:id="rId43"/>
          <w:footerReference w:type="first" r:id="rId44"/>
          <w:type w:val="nextPage"/>
          <w:pgSz w:w="11906" w:h="16838"/>
          <w:pgMar w:top="1440" w:right="1800" w:bottom="1440" w:left="1800" w:header="851" w:footer="992" w:gutter="0"/>
          <w:pgNumType w:start="10"/>
          <w:cols w:space="425"/>
          <w:titlePg w:val="0"/>
          <w:docGrid w:type="lines" w:linePitch="312"/>
        </w:sectPr>
      </w:pPr>
      <w:r w:rsidRPr="009C12B5">
        <w:rPr>
          <w:rFonts w:ascii="仿宋" w:eastAsia="仿宋" w:hAnsi="仿宋"/>
          <w:sz w:val="28"/>
          <w:szCs w:val="28"/>
        </w:rPr>
        <w:t>　　其次，线下销售渠道同样具有重要意义。我们将积极寻求与大型零售商、连锁店以及行业合作伙伴建立合作关系，将</w:t>
      </w:r>
      <w:r w:rsidR="00E75C7F">
        <w:rPr>
          <w:rFonts w:ascii="仿宋" w:eastAsia="仿宋" w:hAnsi="仿宋"/>
          <w:sz w:val="28"/>
          <w:szCs w:val="28"/>
        </w:rPr>
        <w:t>汽板机产品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引入他们的实体店铺进行销售。通过与这些合作伙伴的紧密合作，我们可以借助他们的品牌影响力和渠道资源迅速扩大市场份额。此外，我们还将考虑在重点城市设立自己的体验店或专卖店，为消费者提供直观的产品体验和购买服务。</w:t>
      </w:r>
    </w:p>
    <w:p w:rsidR="009C12B5" w:rsidRPr="009C12B5" w:rsidP="009C12B5" w14:paraId="74FC991B"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直接销售渠道外，我们还将重视间接销售渠道的拓展。例如，与行业内的其他品牌或企业建立战略合作关系，共同推广和销售双方的产品;参与政府采购计划或行业采购项目，争取获得更多批量订单;发展经销商或代理商网络，利用他们的资源和渠道优势拓展市场份额等。</w:t>
      </w:r>
    </w:p>
    <w:p w:rsidR="009C12B5" w:rsidRPr="009C12B5" w:rsidP="009C12B5" w14:paraId="198A8A63"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拓展销售渠道的过程中，我们还将注重渠道管理和优化。通过建立完善的渠道管理制度和激励机制，我们可以确保各个销售渠道的顺畅运作和高效协同。同时，我们还将定期对销售渠道进行评估和调整，根据市场变化和渠道表现优化销售策略和资源分配。</w:t>
      </w:r>
    </w:p>
    <w:p w:rsidR="009C12B5" w:rsidRPr="009C12B5" w:rsidP="007A4CF7" w14:paraId="72EBBFD1" w14:textId="77777777">
      <w:pPr>
        <w:pStyle w:val="Heading2"/>
      </w:pPr>
      <w:bookmarkStart w:id="12" w:name="_Toc157814115"/>
      <w:r w:rsidRPr="009C12B5">
        <w:t>四、运营计划</w:t>
      </w:r>
      <w:bookmarkEnd w:id="12"/>
    </w:p>
    <w:p w:rsidR="009C12B5" w:rsidRPr="009C12B5" w:rsidP="007A4CF7" w14:paraId="592ABC8B" w14:textId="77777777">
      <w:pPr>
        <w:pStyle w:val="Heading3"/>
      </w:pPr>
      <w:bookmarkStart w:id="13" w:name="_Toc157814116"/>
      <w:r w:rsidRPr="009C12B5">
        <w:t xml:space="preserve">4.1 </w:t>
      </w:r>
      <w:r w:rsidRPr="009C12B5">
        <w:t>运营目标与策略</w:t>
      </w:r>
      <w:bookmarkEnd w:id="13"/>
    </w:p>
    <w:p w:rsidR="009C12B5" w:rsidRPr="009C12B5" w:rsidP="009C12B5" w14:paraId="57901801"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首先，我们明确了</w:t>
      </w:r>
      <w:r w:rsidR="00E75C7F">
        <w:rPr>
          <w:rFonts w:ascii="仿宋" w:eastAsia="仿宋" w:hAnsi="仿宋"/>
          <w:sz w:val="28"/>
          <w:szCs w:val="28"/>
        </w:rPr>
        <w:t>汽板机产品</w:t>
      </w:r>
      <w:r w:rsidRPr="009C12B5">
        <w:rPr>
          <w:rFonts w:ascii="仿宋" w:eastAsia="仿宋" w:hAnsi="仿宋"/>
          <w:sz w:val="28"/>
          <w:szCs w:val="28"/>
        </w:rPr>
        <w:t>的运营目标：在短期内实现产品的市场导入和品牌知名度提升;在中期内实现市场份额的稳步增长和用户忠诚度的提高;在长期内实现品牌领导地位的巩固和持续盈利能力的提升。</w:t>
      </w:r>
    </w:p>
    <w:p w:rsidR="009C12B5" w:rsidRPr="009C12B5" w:rsidP="009C12B5" w14:paraId="4DF5D3B3"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为了实现这些目标，我们制定了以下运营策略：</w:t>
      </w:r>
      <w:r w:rsidRPr="009C12B5">
        <w:rPr>
          <w:rFonts w:ascii="仿宋" w:eastAsia="仿宋" w:hAnsi="仿宋"/>
          <w:sz w:val="28"/>
          <w:szCs w:val="28"/>
        </w:rPr>
        <w:br/>
      </w:r>
      <w:r w:rsidRPr="009C12B5">
        <w:rPr>
          <w:rFonts w:ascii="仿宋" w:eastAsia="仿宋" w:hAnsi="仿宋"/>
          <w:sz w:val="28"/>
          <w:szCs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45" w:history="1">
        <w:r>
          <w:rPr>
            <w:rFonts w:ascii="SimSun" w:eastAsia="SimSun" w:hAnsi="SimSun" w:cs="SimSun"/>
            <w:b/>
            <w:bCs/>
            <w:color w:val="0000EE"/>
            <w:kern w:val="0"/>
            <w:sz w:val="30"/>
            <w:szCs w:val="30"/>
            <w:u w:val="single" w:color="0000EE"/>
            <w14:ligatures w14:val="none"/>
          </w:rPr>
          <w:t>https://d.book118.com/917142100066006040</w:t>
        </w:r>
      </w:hyperlink>
    </w:p>
    <w:p w:rsidR="009C12B5" w:rsidRPr="009C12B5" w:rsidP="009C12B5">
      <w:pPr>
        <w:pStyle w:val="NormalWeb"/>
        <w:spacing w:before="0" w:beforeAutospacing="0" w:after="156" w:afterLines="50" w:afterAutospacing="0"/>
        <w:rPr>
          <w:rFonts w:ascii="仿宋" w:eastAsia="仿宋" w:hAnsi="仿宋"/>
          <w:sz w:val="28"/>
          <w:szCs w:val="28"/>
        </w:rPr>
      </w:pPr>
    </w:p>
    <w:sectPr w:rsidSect="00956FD6">
      <w:headerReference w:type="default" r:id="rId46"/>
      <w:footerReference w:type="default" r:id="rId47"/>
      <w:footerReference w:type="first" r:id="rId48"/>
      <w:type w:val="nextPage"/>
      <w:pgSz w:w="11906" w:h="16838"/>
      <w:pgMar w:top="1440" w:right="1800" w:bottom="1440" w:left="1800" w:header="851" w:footer="992" w:gutter="0"/>
      <w:pgNumType w:start="1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paraId="254AB007" w14:textId="77777777">
    <w:pPr>
      <w:pStyle w:val="Footer"/>
      <w:jc w:val="center"/>
    </w:pPr>
  </w:p>
  <w:p w:rsidR="00FE7E16" w14:paraId="3D4FB9A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paraId="4C8FCDB2" w14:textId="77777777">
    <w:pPr>
      <w:pStyle w:val="Footer"/>
      <w:jc w:val="center"/>
    </w:pPr>
  </w:p>
  <w:p w:rsidR="007A4CF7" w14:paraId="43D2FDD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9876178"/>
      <w:docPartObj>
        <w:docPartGallery w:val="Page Numbers (Bottom of Page)"/>
        <w:docPartUnique/>
      </w:docPartObj>
    </w:sdtPr>
    <w:sdtContent>
      <w:sdt>
        <w:sdtPr>
          <w:id w:val="2086875387"/>
          <w:docPartObj>
            <w:docPartGallery w:val="Page Numbers (Top of Page)"/>
            <w:docPartUnique/>
          </w:docPartObj>
        </w:sdtPr>
        <w:sdtContent>
          <w:p w:rsidR="00FE7E16" w:rsidP="00FE7E16" w14:paraId="1B314BE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paraId="4D397B7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8348528"/>
      <w:docPartObj>
        <w:docPartGallery w:val="Page Numbers (Bottom of Page)"/>
        <w:docPartUnique/>
      </w:docPartObj>
    </w:sdtPr>
    <w:sdtContent>
      <w:sdt>
        <w:sdtPr>
          <w:id w:val="-2130769608"/>
          <w:docPartObj>
            <w:docPartGallery w:val="Page Numbers (Top of Page)"/>
            <w:docPartUnique/>
          </w:docPartObj>
        </w:sdtPr>
        <w:sdtContent>
          <w:p w:rsidR="007A4CF7" w14:paraId="7D3F15AD"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paraId="782F8CFF"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51926613"/>
      <w:docPartObj>
        <w:docPartGallery w:val="Page Numbers (Bottom of Page)"/>
        <w:docPartUnique/>
      </w:docPartObj>
    </w:sdtPr>
    <w:sdtContent>
      <w:sdt>
        <w:sdtPr>
          <w:id w:val="22872003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44043234"/>
      <w:docPartObj>
        <w:docPartGallery w:val="Page Numbers (Bottom of Page)"/>
        <w:docPartUnique/>
      </w:docPartObj>
    </w:sdtPr>
    <w:sdtContent>
      <w:sdt>
        <w:sdtPr>
          <w:id w:val="85476421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97741686"/>
      <w:docPartObj>
        <w:docPartGallery w:val="Page Numbers (Bottom of Page)"/>
        <w:docPartUnique/>
      </w:docPartObj>
    </w:sdtPr>
    <w:sdtContent>
      <w:sdt>
        <w:sdtPr>
          <w:id w:val="48655647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62258918"/>
      <w:docPartObj>
        <w:docPartGallery w:val="Page Numbers (Bottom of Page)"/>
        <w:docPartUnique/>
      </w:docPartObj>
    </w:sdtPr>
    <w:sdtContent>
      <w:sdt>
        <w:sdtPr>
          <w:id w:val="1153832741"/>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05994126"/>
      <w:docPartObj>
        <w:docPartGallery w:val="Page Numbers (Bottom of Page)"/>
        <w:docPartUnique/>
      </w:docPartObj>
    </w:sdtPr>
    <w:sdtContent>
      <w:sdt>
        <w:sdtPr>
          <w:id w:val="1454588398"/>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27852907"/>
      <w:docPartObj>
        <w:docPartGallery w:val="Page Numbers (Bottom of Page)"/>
        <w:docPartUnique/>
      </w:docPartObj>
    </w:sdtPr>
    <w:sdtContent>
      <w:sdt>
        <w:sdtPr>
          <w:id w:val="1812145032"/>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75870532"/>
      <w:docPartObj>
        <w:docPartGallery w:val="Page Numbers (Bottom of Page)"/>
        <w:docPartUnique/>
      </w:docPartObj>
    </w:sdtPr>
    <w:sdtContent>
      <w:sdt>
        <w:sdtPr>
          <w:id w:val="1484990279"/>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70118859"/>
      <w:docPartObj>
        <w:docPartGallery w:val="Page Numbers (Bottom of Page)"/>
        <w:docPartUnique/>
      </w:docPartObj>
    </w:sdtPr>
    <w:sdtContent>
      <w:sdt>
        <w:sdtPr>
          <w:id w:val="1214675827"/>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2936644"/>
      <w:docPartObj>
        <w:docPartGallery w:val="Page Numbers (Bottom of Page)"/>
        <w:docPartUnique/>
      </w:docPartObj>
    </w:sdtPr>
    <w:sdtContent>
      <w:sdt>
        <w:sdtPr>
          <w:id w:val="753414047"/>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0910368"/>
      <w:docPartObj>
        <w:docPartGallery w:val="Page Numbers (Bottom of Page)"/>
        <w:docPartUnique/>
      </w:docPartObj>
    </w:sdtPr>
    <w:sdtContent>
      <w:sdt>
        <w:sdtPr>
          <w:id w:val="468270454"/>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62518352"/>
      <w:docPartObj>
        <w:docPartGallery w:val="Page Numbers (Bottom of Page)"/>
        <w:docPartUnique/>
      </w:docPartObj>
    </w:sdtPr>
    <w:sdtContent>
      <w:sdt>
        <w:sdtPr>
          <w:id w:val="997168559"/>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50855609"/>
      <w:docPartObj>
        <w:docPartGallery w:val="Page Numbers (Bottom of Page)"/>
        <w:docPartUnique/>
      </w:docPartObj>
    </w:sdtPr>
    <w:sdtContent>
      <w:sdt>
        <w:sdtPr>
          <w:id w:val="1188412667"/>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93758012"/>
      <w:docPartObj>
        <w:docPartGallery w:val="Page Numbers (Bottom of Page)"/>
        <w:docPartUnique/>
      </w:docPartObj>
    </w:sdtPr>
    <w:sdtContent>
      <w:sdt>
        <w:sdtPr>
          <w:id w:val="287371197"/>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66257763"/>
      <w:docPartObj>
        <w:docPartGallery w:val="Page Numbers (Bottom of Page)"/>
        <w:docPartUnique/>
      </w:docPartObj>
    </w:sdtPr>
    <w:sdtContent>
      <w:sdt>
        <w:sdtPr>
          <w:id w:val="138923006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4296396"/>
      <w:docPartObj>
        <w:docPartGallery w:val="Page Numbers (Bottom of Page)"/>
        <w:docPartUnique/>
      </w:docPartObj>
    </w:sdtPr>
    <w:sdtContent>
      <w:sdt>
        <w:sdtPr>
          <w:id w:val="1822675444"/>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22547232"/>
      <w:docPartObj>
        <w:docPartGallery w:val="Page Numbers (Bottom of Page)"/>
        <w:docPartUnique/>
      </w:docPartObj>
    </w:sdtPr>
    <w:sdtContent>
      <w:sdt>
        <w:sdtPr>
          <w:id w:val="2098111007"/>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53100205"/>
      <w:docPartObj>
        <w:docPartGallery w:val="Page Numbers (Bottom of Page)"/>
        <w:docPartUnique/>
      </w:docPartObj>
    </w:sdtPr>
    <w:sdtContent>
      <w:sdt>
        <w:sdtPr>
          <w:id w:val="156205651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10533131"/>
      <w:docPartObj>
        <w:docPartGallery w:val="Page Numbers (Bottom of Page)"/>
        <w:docPartUnique/>
      </w:docPartObj>
    </w:sdtPr>
    <w:sdtContent>
      <w:sdt>
        <w:sdtPr>
          <w:id w:val="172367100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85130286"/>
      <w:docPartObj>
        <w:docPartGallery w:val="Page Numbers (Bottom of Page)"/>
        <w:docPartUnique/>
      </w:docPartObj>
    </w:sdtPr>
    <w:sdtContent>
      <w:sdt>
        <w:sdtPr>
          <w:id w:val="1584242036"/>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45397838"/>
      <w:docPartObj>
        <w:docPartGallery w:val="Page Numbers (Bottom of Page)"/>
        <w:docPartUnique/>
      </w:docPartObj>
    </w:sdtPr>
    <w:sdtContent>
      <w:sdt>
        <w:sdtPr>
          <w:id w:val="1984322599"/>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paraId="7E60A331" w14:textId="77777777">
    <w:pPr>
      <w:pStyle w:val="Header"/>
      <w:pBdr>
        <w:bottom w:val="single" w:sz="4" w:space="1" w:color="auto"/>
      </w:pBdr>
      <w:jc w:val="right"/>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paraId="09534C91"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4391A"/>
    <w:multiLevelType w:val="multilevel"/>
    <w:tmpl w:val="B010D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4A41E2"/>
    <w:multiLevelType w:val="multilevel"/>
    <w:tmpl w:val="81180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CB6C93"/>
    <w:multiLevelType w:val="multilevel"/>
    <w:tmpl w:val="18CC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224F7B"/>
    <w:multiLevelType w:val="multilevel"/>
    <w:tmpl w:val="EBAA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057A4D"/>
    <w:multiLevelType w:val="multilevel"/>
    <w:tmpl w:val="42E83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527921"/>
    <w:multiLevelType w:val="multilevel"/>
    <w:tmpl w:val="7CB47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7D6F87"/>
    <w:multiLevelType w:val="multilevel"/>
    <w:tmpl w:val="CDCCC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EF4922"/>
    <w:multiLevelType w:val="multilevel"/>
    <w:tmpl w:val="A994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2B1648"/>
    <w:multiLevelType w:val="multilevel"/>
    <w:tmpl w:val="1494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F0A3DBB"/>
    <w:multiLevelType w:val="multilevel"/>
    <w:tmpl w:val="E06A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AC11EF"/>
    <w:multiLevelType w:val="multilevel"/>
    <w:tmpl w:val="5AF03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6430CB"/>
    <w:multiLevelType w:val="multilevel"/>
    <w:tmpl w:val="2450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D35125"/>
    <w:multiLevelType w:val="multilevel"/>
    <w:tmpl w:val="8EF2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FE1590"/>
    <w:multiLevelType w:val="multilevel"/>
    <w:tmpl w:val="B6600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D483BB3"/>
    <w:multiLevelType w:val="multilevel"/>
    <w:tmpl w:val="FED25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24E7432"/>
    <w:multiLevelType w:val="multilevel"/>
    <w:tmpl w:val="002CF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CA0371"/>
    <w:multiLevelType w:val="multilevel"/>
    <w:tmpl w:val="6EA8C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6DF2AA1"/>
    <w:multiLevelType w:val="multilevel"/>
    <w:tmpl w:val="45C05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E4863EE"/>
    <w:multiLevelType w:val="multilevel"/>
    <w:tmpl w:val="BFC6C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FA12A42"/>
    <w:multiLevelType w:val="multilevel"/>
    <w:tmpl w:val="D1C86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051797A"/>
    <w:multiLevelType w:val="multilevel"/>
    <w:tmpl w:val="31A4C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3B64209"/>
    <w:multiLevelType w:val="multilevel"/>
    <w:tmpl w:val="1A546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40E5520"/>
    <w:multiLevelType w:val="multilevel"/>
    <w:tmpl w:val="0456B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BBC12A7"/>
    <w:multiLevelType w:val="multilevel"/>
    <w:tmpl w:val="A22E2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C4229CB"/>
    <w:multiLevelType w:val="multilevel"/>
    <w:tmpl w:val="261A3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28C54AE"/>
    <w:multiLevelType w:val="multilevel"/>
    <w:tmpl w:val="97B68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3893A2E"/>
    <w:multiLevelType w:val="multilevel"/>
    <w:tmpl w:val="644A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3E2141B"/>
    <w:multiLevelType w:val="multilevel"/>
    <w:tmpl w:val="24288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FB6D12"/>
    <w:multiLevelType w:val="multilevel"/>
    <w:tmpl w:val="49DA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F391CFF"/>
    <w:multiLevelType w:val="multilevel"/>
    <w:tmpl w:val="5706D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FA8530C"/>
    <w:multiLevelType w:val="multilevel"/>
    <w:tmpl w:val="8DF0C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A08617E"/>
    <w:multiLevelType w:val="multilevel"/>
    <w:tmpl w:val="C6123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C593C9B"/>
    <w:multiLevelType w:val="multilevel"/>
    <w:tmpl w:val="8A6A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6537444">
    <w:abstractNumId w:val="1"/>
  </w:num>
  <w:num w:numId="2" w16cid:durableId="1022584213">
    <w:abstractNumId w:val="4"/>
  </w:num>
  <w:num w:numId="3" w16cid:durableId="182016888">
    <w:abstractNumId w:val="21"/>
  </w:num>
  <w:num w:numId="4" w16cid:durableId="2113470475">
    <w:abstractNumId w:val="24"/>
  </w:num>
  <w:num w:numId="5" w16cid:durableId="899363876">
    <w:abstractNumId w:val="26"/>
  </w:num>
  <w:num w:numId="6" w16cid:durableId="237641962">
    <w:abstractNumId w:val="0"/>
  </w:num>
  <w:num w:numId="7" w16cid:durableId="42296604">
    <w:abstractNumId w:val="30"/>
  </w:num>
  <w:num w:numId="8" w16cid:durableId="1729962862">
    <w:abstractNumId w:val="12"/>
  </w:num>
  <w:num w:numId="9" w16cid:durableId="626661772">
    <w:abstractNumId w:val="27"/>
  </w:num>
  <w:num w:numId="10" w16cid:durableId="824666976">
    <w:abstractNumId w:val="22"/>
  </w:num>
  <w:num w:numId="11" w16cid:durableId="452598574">
    <w:abstractNumId w:val="5"/>
  </w:num>
  <w:num w:numId="12" w16cid:durableId="1369918097">
    <w:abstractNumId w:val="25"/>
  </w:num>
  <w:num w:numId="13" w16cid:durableId="487482976">
    <w:abstractNumId w:val="28"/>
  </w:num>
  <w:num w:numId="14" w16cid:durableId="1423069374">
    <w:abstractNumId w:val="16"/>
  </w:num>
  <w:num w:numId="15" w16cid:durableId="2059282438">
    <w:abstractNumId w:val="20"/>
  </w:num>
  <w:num w:numId="16" w16cid:durableId="1844856453">
    <w:abstractNumId w:val="8"/>
  </w:num>
  <w:num w:numId="17" w16cid:durableId="1614090475">
    <w:abstractNumId w:val="3"/>
  </w:num>
  <w:num w:numId="18" w16cid:durableId="396831081">
    <w:abstractNumId w:val="13"/>
  </w:num>
  <w:num w:numId="19" w16cid:durableId="355430261">
    <w:abstractNumId w:val="18"/>
  </w:num>
  <w:num w:numId="20" w16cid:durableId="1441488252">
    <w:abstractNumId w:val="10"/>
  </w:num>
  <w:num w:numId="21" w16cid:durableId="634338449">
    <w:abstractNumId w:val="9"/>
  </w:num>
  <w:num w:numId="22" w16cid:durableId="1912083043">
    <w:abstractNumId w:val="14"/>
  </w:num>
  <w:num w:numId="23" w16cid:durableId="1934514845">
    <w:abstractNumId w:val="2"/>
  </w:num>
  <w:num w:numId="24" w16cid:durableId="1536576505">
    <w:abstractNumId w:val="32"/>
  </w:num>
  <w:num w:numId="25" w16cid:durableId="1861234952">
    <w:abstractNumId w:val="15"/>
  </w:num>
  <w:num w:numId="26" w16cid:durableId="887033694">
    <w:abstractNumId w:val="11"/>
  </w:num>
  <w:num w:numId="27" w16cid:durableId="1549296167">
    <w:abstractNumId w:val="17"/>
  </w:num>
  <w:num w:numId="28" w16cid:durableId="822353420">
    <w:abstractNumId w:val="7"/>
  </w:num>
  <w:num w:numId="29" w16cid:durableId="1901747872">
    <w:abstractNumId w:val="23"/>
  </w:num>
  <w:num w:numId="30" w16cid:durableId="593129460">
    <w:abstractNumId w:val="29"/>
  </w:num>
  <w:num w:numId="31" w16cid:durableId="198595246">
    <w:abstractNumId w:val="19"/>
  </w:num>
  <w:num w:numId="32" w16cid:durableId="499471271">
    <w:abstractNumId w:val="6"/>
  </w:num>
  <w:num w:numId="33" w16cid:durableId="394769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466"/>
    <w:rsid w:val="000D6616"/>
    <w:rsid w:val="002F134B"/>
    <w:rsid w:val="00452FD7"/>
    <w:rsid w:val="004E5126"/>
    <w:rsid w:val="004F3055"/>
    <w:rsid w:val="004F564F"/>
    <w:rsid w:val="005C30B8"/>
    <w:rsid w:val="00652939"/>
    <w:rsid w:val="006C2969"/>
    <w:rsid w:val="00724A78"/>
    <w:rsid w:val="00735C8A"/>
    <w:rsid w:val="007A4CF7"/>
    <w:rsid w:val="008B5822"/>
    <w:rsid w:val="00933FD3"/>
    <w:rsid w:val="00956FD6"/>
    <w:rsid w:val="009B5A44"/>
    <w:rsid w:val="009C12B5"/>
    <w:rsid w:val="009C3216"/>
    <w:rsid w:val="00A060A9"/>
    <w:rsid w:val="00B0001C"/>
    <w:rsid w:val="00B27B00"/>
    <w:rsid w:val="00B45771"/>
    <w:rsid w:val="00B57466"/>
    <w:rsid w:val="00C018A2"/>
    <w:rsid w:val="00C85194"/>
    <w:rsid w:val="00CA39FB"/>
    <w:rsid w:val="00CF37E0"/>
    <w:rsid w:val="00DA4121"/>
    <w:rsid w:val="00DA4C50"/>
    <w:rsid w:val="00E62C40"/>
    <w:rsid w:val="00E75C7F"/>
    <w:rsid w:val="00F23BF2"/>
    <w:rsid w:val="00F81C52"/>
    <w:rsid w:val="00FE7E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6AAB84D"/>
  <w15:chartTrackingRefBased/>
  <w15:docId w15:val="{96E3FB39-26D5-4A6D-859E-5F3EC4F1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018A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A4121"/>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DA4121"/>
    <w:pPr>
      <w:keepNext/>
      <w:keepLines/>
      <w:spacing w:after="120" w:line="360" w:lineRule="auto"/>
      <w:outlineLvl w:val="2"/>
    </w:pPr>
    <w:rPr>
      <w:rFonts w:eastAsia="仿宋"/>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2F134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F134B"/>
    <w:rPr>
      <w:sz w:val="18"/>
      <w:szCs w:val="18"/>
    </w:rPr>
  </w:style>
  <w:style w:type="paragraph" w:styleId="Footer">
    <w:name w:val="footer"/>
    <w:basedOn w:val="Normal"/>
    <w:link w:val="a0"/>
    <w:uiPriority w:val="99"/>
    <w:unhideWhenUsed/>
    <w:rsid w:val="002F134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F134B"/>
    <w:rPr>
      <w:sz w:val="18"/>
      <w:szCs w:val="18"/>
    </w:rPr>
  </w:style>
  <w:style w:type="character" w:styleId="Strong">
    <w:name w:val="Strong"/>
    <w:basedOn w:val="DefaultParagraphFont"/>
    <w:uiPriority w:val="22"/>
    <w:qFormat/>
    <w:rsid w:val="002F134B"/>
    <w:rPr>
      <w:b/>
      <w:bCs/>
    </w:rPr>
  </w:style>
  <w:style w:type="paragraph" w:styleId="NormalWeb">
    <w:name w:val="Normal (Web)"/>
    <w:basedOn w:val="Normal"/>
    <w:uiPriority w:val="99"/>
    <w:unhideWhenUsed/>
    <w:rsid w:val="009C12B5"/>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C018A2"/>
    <w:rPr>
      <w:b/>
      <w:bCs/>
      <w:kern w:val="44"/>
      <w:sz w:val="44"/>
      <w:szCs w:val="44"/>
    </w:rPr>
  </w:style>
  <w:style w:type="paragraph" w:styleId="TOCHeading">
    <w:name w:val="TOC Heading"/>
    <w:basedOn w:val="Heading1"/>
    <w:next w:val="Normal"/>
    <w:uiPriority w:val="39"/>
    <w:unhideWhenUsed/>
    <w:qFormat/>
    <w:rsid w:val="00C018A2"/>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2">
    <w:name w:val="toc 2"/>
    <w:basedOn w:val="Normal"/>
    <w:next w:val="Normal"/>
    <w:autoRedefine/>
    <w:uiPriority w:val="39"/>
    <w:unhideWhenUsed/>
    <w:rsid w:val="00C018A2"/>
    <w:pPr>
      <w:widowControl/>
      <w:spacing w:after="100" w:line="259" w:lineRule="auto"/>
      <w:ind w:left="220"/>
      <w:jc w:val="left"/>
    </w:pPr>
    <w:rPr>
      <w:rFonts w:cs="Times New Roman"/>
      <w:kern w:val="0"/>
      <w:sz w:val="22"/>
      <w14:ligatures w14:val="none"/>
    </w:rPr>
  </w:style>
  <w:style w:type="paragraph" w:styleId="TOC1">
    <w:name w:val="toc 1"/>
    <w:basedOn w:val="Normal"/>
    <w:next w:val="Normal"/>
    <w:autoRedefine/>
    <w:uiPriority w:val="39"/>
    <w:unhideWhenUsed/>
    <w:rsid w:val="00C018A2"/>
    <w:pPr>
      <w:widowControl/>
      <w:spacing w:after="100" w:line="259" w:lineRule="auto"/>
      <w:jc w:val="left"/>
    </w:pPr>
    <w:rPr>
      <w:rFonts w:cs="Times New Roman"/>
      <w:kern w:val="0"/>
      <w:sz w:val="22"/>
      <w14:ligatures w14:val="none"/>
    </w:rPr>
  </w:style>
  <w:style w:type="paragraph" w:styleId="TOC3">
    <w:name w:val="toc 3"/>
    <w:basedOn w:val="Normal"/>
    <w:next w:val="Normal"/>
    <w:autoRedefine/>
    <w:uiPriority w:val="39"/>
    <w:unhideWhenUsed/>
    <w:rsid w:val="00C018A2"/>
    <w:pPr>
      <w:widowControl/>
      <w:spacing w:after="100" w:line="259" w:lineRule="auto"/>
      <w:ind w:left="440"/>
      <w:jc w:val="left"/>
    </w:pPr>
    <w:rPr>
      <w:rFonts w:cs="Times New Roman"/>
      <w:kern w:val="0"/>
      <w:sz w:val="22"/>
      <w14:ligatures w14:val="none"/>
    </w:rPr>
  </w:style>
  <w:style w:type="paragraph" w:styleId="NoSpacing">
    <w:name w:val="No Spacing"/>
    <w:link w:val="a1"/>
    <w:uiPriority w:val="1"/>
    <w:qFormat/>
    <w:rsid w:val="00C018A2"/>
    <w:rPr>
      <w:kern w:val="0"/>
      <w:sz w:val="22"/>
      <w14:ligatures w14:val="none"/>
    </w:rPr>
  </w:style>
  <w:style w:type="character" w:customStyle="1" w:styleId="a1">
    <w:name w:val="无间隔 字符"/>
    <w:basedOn w:val="DefaultParagraphFont"/>
    <w:link w:val="NoSpacing"/>
    <w:uiPriority w:val="1"/>
    <w:rsid w:val="00C018A2"/>
    <w:rPr>
      <w:kern w:val="0"/>
      <w:sz w:val="22"/>
      <w14:ligatures w14:val="none"/>
    </w:rPr>
  </w:style>
  <w:style w:type="character" w:customStyle="1" w:styleId="2">
    <w:name w:val="标题 2 字符"/>
    <w:basedOn w:val="DefaultParagraphFont"/>
    <w:link w:val="Heading2"/>
    <w:uiPriority w:val="9"/>
    <w:rsid w:val="00DA4121"/>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DA4121"/>
    <w:rPr>
      <w:rFonts w:eastAsia="仿宋"/>
      <w:b/>
      <w:bCs/>
      <w:sz w:val="28"/>
      <w:szCs w:val="32"/>
    </w:rPr>
  </w:style>
  <w:style w:type="character" w:styleId="Hyperlink">
    <w:name w:val="Hyperlink"/>
    <w:basedOn w:val="DefaultParagraphFont"/>
    <w:uiPriority w:val="99"/>
    <w:unhideWhenUsed/>
    <w:rsid w:val="007A4C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header" Target="header3.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header" Target="header4.xml"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header" Target="header5.xml"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header" Target="header6.xml" /><Relationship Id="rId22" Type="http://schemas.openxmlformats.org/officeDocument/2006/relationships/footer" Target="footer11.xml" /><Relationship Id="rId23" Type="http://schemas.openxmlformats.org/officeDocument/2006/relationships/footer" Target="footer12.xml" /><Relationship Id="rId24" Type="http://schemas.openxmlformats.org/officeDocument/2006/relationships/header" Target="header7.xml" /><Relationship Id="rId25" Type="http://schemas.openxmlformats.org/officeDocument/2006/relationships/footer" Target="footer13.xml" /><Relationship Id="rId26" Type="http://schemas.openxmlformats.org/officeDocument/2006/relationships/footer" Target="footer14.xml" /><Relationship Id="rId27" Type="http://schemas.openxmlformats.org/officeDocument/2006/relationships/header" Target="header8.xml" /><Relationship Id="rId28" Type="http://schemas.openxmlformats.org/officeDocument/2006/relationships/footer" Target="footer15.xml" /><Relationship Id="rId29" Type="http://schemas.openxmlformats.org/officeDocument/2006/relationships/footer" Target="footer16.xml" /><Relationship Id="rId3" Type="http://schemas.openxmlformats.org/officeDocument/2006/relationships/fontTable" Target="fontTable.xml" /><Relationship Id="rId30" Type="http://schemas.openxmlformats.org/officeDocument/2006/relationships/header" Target="header9.xml" /><Relationship Id="rId31" Type="http://schemas.openxmlformats.org/officeDocument/2006/relationships/footer" Target="footer17.xml" /><Relationship Id="rId32" Type="http://schemas.openxmlformats.org/officeDocument/2006/relationships/footer" Target="footer18.xml" /><Relationship Id="rId33" Type="http://schemas.openxmlformats.org/officeDocument/2006/relationships/header" Target="header10.xml"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header" Target="header11.xml" /><Relationship Id="rId37" Type="http://schemas.openxmlformats.org/officeDocument/2006/relationships/footer" Target="footer21.xml" /><Relationship Id="rId38" Type="http://schemas.openxmlformats.org/officeDocument/2006/relationships/footer" Target="footer22.xml" /><Relationship Id="rId39" Type="http://schemas.openxmlformats.org/officeDocument/2006/relationships/header" Target="header12.xml" /><Relationship Id="rId4" Type="http://schemas.openxmlformats.org/officeDocument/2006/relationships/customXml" Target="../customXml/item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yperlink" Target="https://d.book118.com/917142100066006040" TargetMode="External" /><Relationship Id="rId46" Type="http://schemas.openxmlformats.org/officeDocument/2006/relationships/header" Target="header14.xml" /><Relationship Id="rId47" Type="http://schemas.openxmlformats.org/officeDocument/2006/relationships/footer" Target="footer27.xml" /><Relationship Id="rId48" Type="http://schemas.openxmlformats.org/officeDocument/2006/relationships/footer" Target="footer28.xml" /><Relationship Id="rId49" Type="http://schemas.openxmlformats.org/officeDocument/2006/relationships/theme" Target="theme/theme1.xml" /><Relationship Id="rId5" Type="http://schemas.openxmlformats.org/officeDocument/2006/relationships/customXml" Target="../customXml/item2.xml" /><Relationship Id="rId50" Type="http://schemas.openxmlformats.org/officeDocument/2006/relationships/numbering" Target="numbering.xml" /><Relationship Id="rId51" Type="http://schemas.openxmlformats.org/officeDocument/2006/relationships/styles" Target="styles.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2024-X-X</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CB50CB5-2FEC-4543-B817-7DEC1FE17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17</Pages>
  <Words>2644</Words>
  <Characters>15075</Characters>
  <Application>Microsoft Office Word</Application>
  <DocSecurity>0</DocSecurity>
  <Lines>125</Lines>
  <Paragraphs>35</Paragraphs>
  <ScaleCrop>false</ScaleCrop>
  <Company/>
  <LinksUpToDate>false</LinksUpToDate>
  <CharactersWithSpaces>17684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dc:creator>
  <cp:lastModifiedBy>CZQ666</cp:lastModifiedBy>
  <cp:revision>16</cp:revision>
  <dcterms:created xsi:type="dcterms:W3CDTF">2024-01-26T07:39:00Z</dcterms:created>
  <dcterms:modified xsi:type="dcterms:W3CDTF">2024-02-05T05:20:00Z</dcterms:modified>
</cp:coreProperties>
</file>