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11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Mixtral</w:t>
      </w:r>
      <w:r>
        <w:rPr>
          <w:rFonts w:ascii="等线" w:eastAsia="等线" w:hint="eastAsia"/>
          <w:color w:val="4D4D4F"/>
          <w:spacing w:val="1"/>
        </w:rPr>
        <w:t xml:space="preserve"> </w:t>
      </w:r>
      <w:r>
        <w:rPr>
          <w:rFonts w:ascii="等线" w:eastAsia="等线" w:hint="eastAsia"/>
          <w:color w:val="4D4D4F"/>
        </w:rPr>
        <w:t>8x7B</w:t>
      </w:r>
      <w:r>
        <w:rPr>
          <w:color w:val="4D4D4F"/>
        </w:rPr>
        <w:t>、</w:t>
      </w:r>
      <w:r>
        <w:rPr>
          <w:rFonts w:ascii="等线" w:eastAsia="等线" w:hint="eastAsia"/>
          <w:color w:val="4D4D4F"/>
        </w:rPr>
        <w:t>LLaMA2</w:t>
      </w:r>
      <w:r>
        <w:rPr>
          <w:rFonts w:ascii="等线" w:eastAsia="等线" w:hint="eastAsia"/>
          <w:color w:val="4D4D4F"/>
          <w:spacing w:val="-3"/>
        </w:rPr>
        <w:t xml:space="preserve"> </w:t>
      </w:r>
      <w:r>
        <w:rPr>
          <w:color w:val="4D4D4F"/>
        </w:rPr>
        <w:t>测试结果对比</w:t>
        <w:tab/>
      </w:r>
      <w:r>
        <w:rPr>
          <w:rFonts w:ascii="等线" w:eastAsia="等线" w:hint="eastAsia"/>
          <w:color w:val="4D4D4F"/>
        </w:rPr>
        <w:t>9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12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Mixtral</w:t>
      </w:r>
      <w:r>
        <w:rPr>
          <w:rFonts w:ascii="等线" w:eastAsia="等线" w:hint="eastAsia"/>
          <w:color w:val="4D4D4F"/>
          <w:spacing w:val="1"/>
        </w:rPr>
        <w:t xml:space="preserve"> </w:t>
      </w:r>
      <w:r>
        <w:rPr>
          <w:rFonts w:ascii="等线" w:eastAsia="等线" w:hint="eastAsia"/>
          <w:color w:val="4D4D4F"/>
        </w:rPr>
        <w:t>8x7B</w:t>
      </w:r>
      <w:r>
        <w:rPr>
          <w:rFonts w:ascii="等线" w:eastAsia="等线" w:hint="eastAsia"/>
          <w:color w:val="4D4D4F"/>
          <w:spacing w:val="-3"/>
        </w:rPr>
        <w:t xml:space="preserve"> </w:t>
      </w:r>
      <w:r>
        <w:rPr>
          <w:color w:val="4D4D4F"/>
        </w:rPr>
        <w:t>与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LLaMA2</w:t>
      </w:r>
      <w:r>
        <w:rPr>
          <w:color w:val="4D4D4F"/>
        </w:rPr>
        <w:t>、</w:t>
      </w:r>
      <w:r>
        <w:rPr>
          <w:rFonts w:ascii="等线" w:eastAsia="等线" w:hint="eastAsia"/>
          <w:color w:val="4D4D4F"/>
        </w:rPr>
        <w:t>GPT-3.5</w:t>
      </w:r>
      <w:r>
        <w:rPr>
          <w:rFonts w:ascii="等线" w:eastAsia="等线" w:hint="eastAsia"/>
          <w:color w:val="4D4D4F"/>
          <w:spacing w:val="-5"/>
        </w:rPr>
        <w:t xml:space="preserve"> </w:t>
      </w:r>
      <w:r>
        <w:rPr>
          <w:color w:val="4D4D4F"/>
        </w:rPr>
        <w:t>对比</w:t>
        <w:tab/>
      </w:r>
      <w:r>
        <w:rPr>
          <w:rFonts w:ascii="等线" w:eastAsia="等线" w:hint="eastAsia"/>
          <w:color w:val="4D4D4F"/>
        </w:rPr>
        <w:t>9</w:t>
      </w:r>
    </w:p>
    <w:p>
      <w:pPr>
        <w:pStyle w:val="BodyText"/>
        <w:tabs>
          <w:tab w:val="right" w:leader="dot" w:pos="10073"/>
        </w:tabs>
        <w:spacing w:before="60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13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GPT-4V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输入、输出模式和应用场景</w:t>
        <w:tab/>
      </w:r>
      <w:r>
        <w:rPr>
          <w:rFonts w:ascii="等线" w:eastAsia="等线" w:hint="eastAsia"/>
          <w:color w:val="4D4D4F"/>
        </w:rPr>
        <w:t>9</w:t>
      </w:r>
    </w:p>
    <w:p>
      <w:pPr>
        <w:pStyle w:val="BodyText"/>
        <w:tabs>
          <w:tab w:val="right" w:leader="dot" w:pos="10073"/>
        </w:tabs>
        <w:spacing w:before="58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14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Claude2.1</w:t>
      </w:r>
      <w:r>
        <w:rPr>
          <w:rFonts w:ascii="等线" w:eastAsia="等线" w:hint="eastAsia"/>
          <w:color w:val="4D4D4F"/>
          <w:spacing w:val="-3"/>
        </w:rPr>
        <w:t xml:space="preserve"> </w:t>
      </w:r>
      <w:r>
        <w:rPr>
          <w:color w:val="4D4D4F"/>
        </w:rPr>
        <w:t>开放式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Q&amp;A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精度提升</w:t>
        <w:tab/>
      </w:r>
      <w:r>
        <w:rPr>
          <w:rFonts w:ascii="等线" w:eastAsia="等线" w:hint="eastAsia"/>
          <w:color w:val="4D4D4F"/>
        </w:rPr>
        <w:t>10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15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Claude2.1</w:t>
      </w:r>
      <w:r>
        <w:rPr>
          <w:rFonts w:ascii="等线" w:eastAsia="等线" w:hint="eastAsia"/>
          <w:color w:val="4D4D4F"/>
          <w:spacing w:val="-3"/>
        </w:rPr>
        <w:t xml:space="preserve"> </w:t>
      </w:r>
      <w:r>
        <w:rPr>
          <w:color w:val="4D4D4F"/>
        </w:rPr>
        <w:t>减少长文本错误率</w:t>
        <w:tab/>
      </w:r>
      <w:r>
        <w:rPr>
          <w:rFonts w:ascii="等线" w:eastAsia="等线" w:hint="eastAsia"/>
          <w:color w:val="4D4D4F"/>
        </w:rPr>
        <w:t>10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16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Claude3</w:t>
      </w:r>
      <w:r>
        <w:rPr>
          <w:rFonts w:ascii="等线" w:eastAsia="等线" w:hint="eastAsia"/>
          <w:color w:val="4D4D4F"/>
          <w:spacing w:val="-2"/>
        </w:rPr>
        <w:t xml:space="preserve"> </w:t>
      </w:r>
      <w:r>
        <w:rPr>
          <w:color w:val="4D4D4F"/>
        </w:rPr>
        <w:t>模型的部分测试结果超过</w:t>
      </w:r>
      <w:r>
        <w:rPr>
          <w:color w:val="4D4D4F"/>
          <w:spacing w:val="-49"/>
        </w:rPr>
        <w:t xml:space="preserve"> </w:t>
      </w:r>
      <w:r>
        <w:rPr>
          <w:rFonts w:ascii="等线" w:eastAsia="等线" w:hint="eastAsia"/>
          <w:color w:val="4D4D4F"/>
        </w:rPr>
        <w:t>GPT-4</w:t>
        <w:tab/>
        <w:t>11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17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LLaMA1</w:t>
      </w:r>
      <w:r>
        <w:rPr>
          <w:rFonts w:ascii="等线" w:eastAsia="等线" w:hint="eastAsia"/>
          <w:color w:val="4D4D4F"/>
          <w:spacing w:val="-3"/>
        </w:rPr>
        <w:t xml:space="preserve"> </w:t>
      </w:r>
      <w:r>
        <w:rPr>
          <w:color w:val="4D4D4F"/>
        </w:rPr>
        <w:t>与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LLaMA2</w:t>
      </w:r>
      <w:r>
        <w:rPr>
          <w:rFonts w:ascii="等线" w:eastAsia="等线" w:hint="eastAsia"/>
          <w:color w:val="4D4D4F"/>
          <w:spacing w:val="41"/>
        </w:rPr>
        <w:t xml:space="preserve"> </w:t>
      </w:r>
      <w:r>
        <w:rPr>
          <w:color w:val="4D4D4F"/>
        </w:rPr>
        <w:t>模型家族的参数和性能等</w:t>
        <w:tab/>
      </w:r>
      <w:r>
        <w:rPr>
          <w:rFonts w:ascii="等线" w:eastAsia="等线" w:hint="eastAsia"/>
          <w:color w:val="4D4D4F"/>
        </w:rPr>
        <w:t>11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18</w:t>
      </w:r>
      <w:r>
        <w:rPr>
          <w:color w:val="4D4D4F"/>
        </w:rPr>
        <w:t>：闭源模型基准测试对比结果</w:t>
        <w:tab/>
      </w:r>
      <w:r>
        <w:rPr>
          <w:rFonts w:ascii="等线" w:eastAsia="等线" w:hint="eastAsia"/>
          <w:color w:val="4D4D4F"/>
        </w:rPr>
        <w:t>11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19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LLaMA2</w:t>
      </w:r>
      <w:r>
        <w:rPr>
          <w:rFonts w:ascii="等线" w:eastAsia="等线" w:hint="eastAsia"/>
          <w:color w:val="4D4D4F"/>
          <w:spacing w:val="-3"/>
        </w:rPr>
        <w:t xml:space="preserve"> </w:t>
      </w:r>
      <w:r>
        <w:rPr>
          <w:color w:val="4D4D4F"/>
        </w:rPr>
        <w:t>软硬件投入</w:t>
        <w:tab/>
      </w:r>
      <w:r>
        <w:rPr>
          <w:rFonts w:ascii="等线" w:eastAsia="等线" w:hint="eastAsia"/>
          <w:color w:val="4D4D4F"/>
        </w:rPr>
        <w:t>12</w:t>
      </w:r>
    </w:p>
    <w:p>
      <w:pPr>
        <w:pStyle w:val="BodyText"/>
        <w:tabs>
          <w:tab w:val="right" w:leader="dot" w:pos="10073"/>
        </w:tabs>
        <w:spacing w:before="58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20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GLM-4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基础能力和中文对齐能力</w:t>
        <w:tab/>
      </w:r>
      <w:r>
        <w:rPr>
          <w:rFonts w:ascii="等线" w:eastAsia="等线" w:hint="eastAsia"/>
          <w:color w:val="4D4D4F"/>
        </w:rPr>
        <w:t>13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21</w:t>
      </w:r>
      <w:r>
        <w:rPr>
          <w:color w:val="4D4D4F"/>
        </w:rPr>
        <w:t>：智谱</w:t>
      </w:r>
      <w:r>
        <w:rPr>
          <w:color w:val="4D4D4F"/>
          <w:spacing w:val="-49"/>
        </w:rPr>
        <w:t xml:space="preserve"> </w:t>
      </w:r>
      <w:r>
        <w:rPr>
          <w:rFonts w:ascii="等线" w:eastAsia="等线" w:hint="eastAsia"/>
          <w:color w:val="4D4D4F"/>
        </w:rPr>
        <w:t>GLM Store</w:t>
        <w:tab/>
        <w:t>13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Ansi="等线" w:hint="eastAsia"/>
        </w:rPr>
      </w:pPr>
      <w:r>
        <w:rPr>
          <w:color w:val="4D4D4F"/>
          <w:w w:val="110"/>
        </w:rPr>
        <w:t>图</w:t>
      </w:r>
      <w:r>
        <w:rPr>
          <w:color w:val="4D4D4F"/>
          <w:spacing w:val="-65"/>
          <w:w w:val="110"/>
        </w:rPr>
        <w:t xml:space="preserve"> </w:t>
      </w:r>
      <w:r>
        <w:rPr>
          <w:rFonts w:ascii="等线" w:eastAsia="等线" w:hAnsi="等线" w:hint="eastAsia"/>
          <w:color w:val="4D4D4F"/>
          <w:w w:val="110"/>
        </w:rPr>
        <w:t>22</w:t>
      </w:r>
      <w:r>
        <w:rPr>
          <w:color w:val="4D4D4F"/>
          <w:w w:val="110"/>
        </w:rPr>
        <w:t>：百度</w:t>
      </w:r>
      <w:r>
        <w:rPr>
          <w:rFonts w:ascii="等线" w:eastAsia="等线" w:hAnsi="等线" w:hint="eastAsia"/>
          <w:color w:val="4D4D4F"/>
          <w:w w:val="260"/>
        </w:rPr>
        <w:t>“</w:t>
      </w:r>
      <w:r>
        <w:rPr>
          <w:color w:val="4D4D4F"/>
          <w:w w:val="110"/>
        </w:rPr>
        <w:t>芯片</w:t>
      </w:r>
      <w:r>
        <w:rPr>
          <w:rFonts w:ascii="等线" w:eastAsia="等线" w:hAnsi="等线" w:hint="eastAsia"/>
          <w:color w:val="4D4D4F"/>
          <w:w w:val="110"/>
        </w:rPr>
        <w:t>+</w:t>
      </w:r>
      <w:r>
        <w:rPr>
          <w:color w:val="4D4D4F"/>
          <w:w w:val="110"/>
        </w:rPr>
        <w:t>平台</w:t>
      </w:r>
      <w:r>
        <w:rPr>
          <w:rFonts w:ascii="等线" w:eastAsia="等线" w:hAnsi="等线" w:hint="eastAsia"/>
          <w:color w:val="4D4D4F"/>
          <w:w w:val="110"/>
        </w:rPr>
        <w:t>+</w:t>
      </w:r>
      <w:r>
        <w:rPr>
          <w:color w:val="4D4D4F"/>
          <w:w w:val="110"/>
        </w:rPr>
        <w:t>模型</w:t>
      </w:r>
      <w:r>
        <w:rPr>
          <w:rFonts w:ascii="等线" w:eastAsia="等线" w:hAnsi="等线" w:hint="eastAsia"/>
          <w:color w:val="4D4D4F"/>
          <w:w w:val="110"/>
        </w:rPr>
        <w:t>+</w:t>
      </w:r>
      <w:r>
        <w:rPr>
          <w:color w:val="4D4D4F"/>
          <w:w w:val="110"/>
        </w:rPr>
        <w:t>应用</w:t>
      </w:r>
      <w:r>
        <w:rPr>
          <w:rFonts w:ascii="等线" w:eastAsia="等线" w:hAnsi="等线" w:hint="eastAsia"/>
          <w:color w:val="4D4D4F"/>
          <w:w w:val="155"/>
        </w:rPr>
        <w:t>“4</w:t>
      </w:r>
      <w:r>
        <w:rPr>
          <w:rFonts w:ascii="等线" w:eastAsia="等线" w:hAnsi="等线" w:hint="eastAsia"/>
          <w:color w:val="4D4D4F"/>
          <w:spacing w:val="-40"/>
          <w:w w:val="155"/>
        </w:rPr>
        <w:t xml:space="preserve"> </w:t>
      </w:r>
      <w:r>
        <w:rPr>
          <w:color w:val="4D4D4F"/>
          <w:w w:val="110"/>
        </w:rPr>
        <w:t>层架构</w:t>
        <w:tab/>
      </w:r>
      <w:r>
        <w:rPr>
          <w:rFonts w:ascii="等线" w:eastAsia="等线" w:hAnsi="等线" w:hint="eastAsia"/>
          <w:color w:val="4D4D4F"/>
          <w:w w:val="110"/>
        </w:rPr>
        <w:t>13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23</w:t>
      </w:r>
      <w:r>
        <w:rPr>
          <w:color w:val="4D4D4F"/>
        </w:rPr>
        <w:t>：千帆</w:t>
      </w:r>
      <w:r>
        <w:rPr>
          <w:color w:val="4D4D4F"/>
          <w:spacing w:val="-49"/>
        </w:rPr>
        <w:t xml:space="preserve"> </w:t>
      </w:r>
      <w:r>
        <w:rPr>
          <w:rFonts w:ascii="等线" w:eastAsia="等线" w:hint="eastAsia"/>
          <w:color w:val="4D4D4F"/>
        </w:rPr>
        <w:t>AI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原生应用商店覆盖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B</w:t>
      </w:r>
      <w:r>
        <w:rPr>
          <w:rFonts w:ascii="等线" w:eastAsia="等线" w:hint="eastAsia"/>
          <w:color w:val="4D4D4F"/>
          <w:spacing w:val="-6"/>
        </w:rPr>
        <w:t xml:space="preserve"> </w:t>
      </w:r>
      <w:r>
        <w:rPr>
          <w:color w:val="4D4D4F"/>
        </w:rPr>
        <w:t>端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5</w:t>
      </w:r>
      <w:r>
        <w:rPr>
          <w:rFonts w:ascii="等线" w:eastAsia="等线" w:hint="eastAsia"/>
          <w:color w:val="4D4D4F"/>
          <w:spacing w:val="-2"/>
        </w:rPr>
        <w:t xml:space="preserve"> </w:t>
      </w:r>
      <w:r>
        <w:rPr>
          <w:color w:val="4D4D4F"/>
        </w:rPr>
        <w:t>大领域</w:t>
        <w:tab/>
      </w:r>
      <w:r>
        <w:rPr>
          <w:rFonts w:ascii="等线" w:eastAsia="等线" w:hint="eastAsia"/>
          <w:color w:val="4D4D4F"/>
        </w:rPr>
        <w:t>13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24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ERNIE</w:t>
      </w:r>
      <w:r>
        <w:rPr>
          <w:rFonts w:ascii="等线" w:eastAsia="等线" w:hint="eastAsia"/>
          <w:color w:val="4D4D4F"/>
          <w:spacing w:val="-3"/>
        </w:rPr>
        <w:t xml:space="preserve"> </w:t>
      </w:r>
      <w:r>
        <w:rPr>
          <w:color w:val="4D4D4F"/>
        </w:rPr>
        <w:t>赋能文心产业级知识增强大模型</w:t>
        <w:tab/>
      </w:r>
      <w:r>
        <w:rPr>
          <w:rFonts w:ascii="等线" w:eastAsia="等线" w:hint="eastAsia"/>
          <w:color w:val="4D4D4F"/>
        </w:rPr>
        <w:t>14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25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ERNIE</w:t>
      </w:r>
      <w:r>
        <w:rPr>
          <w:rFonts w:ascii="等线" w:eastAsia="等线" w:hint="eastAsia"/>
          <w:color w:val="4D4D4F"/>
          <w:spacing w:val="-3"/>
        </w:rPr>
        <w:t xml:space="preserve"> </w:t>
      </w:r>
      <w:r>
        <w:rPr>
          <w:color w:val="4D4D4F"/>
        </w:rPr>
        <w:t>效果对比</w:t>
        <w:tab/>
      </w:r>
      <w:r>
        <w:rPr>
          <w:rFonts w:ascii="等线" w:eastAsia="等线" w:hint="eastAsia"/>
          <w:color w:val="4D4D4F"/>
        </w:rPr>
        <w:t>14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Ansi="等线" w:hint="eastAsia"/>
        </w:rPr>
      </w:pPr>
      <w:r>
        <w:rPr>
          <w:color w:val="4D4D4F"/>
          <w:w w:val="110"/>
        </w:rPr>
        <w:t>图</w:t>
      </w:r>
      <w:r>
        <w:rPr>
          <w:color w:val="4D4D4F"/>
          <w:spacing w:val="-68"/>
          <w:w w:val="110"/>
        </w:rPr>
        <w:t xml:space="preserve"> </w:t>
      </w:r>
      <w:r>
        <w:rPr>
          <w:rFonts w:ascii="等线" w:eastAsia="等线" w:hAnsi="等线" w:hint="eastAsia"/>
          <w:color w:val="4D4D4F"/>
          <w:w w:val="110"/>
        </w:rPr>
        <w:t>26</w:t>
      </w:r>
      <w:r>
        <w:rPr>
          <w:color w:val="4D4D4F"/>
          <w:w w:val="110"/>
        </w:rPr>
        <w:t>：用于训练新一代星火大模型的</w:t>
      </w:r>
      <w:r>
        <w:rPr>
          <w:rFonts w:ascii="等线" w:eastAsia="等线" w:hAnsi="等线" w:hint="eastAsia"/>
          <w:color w:val="4D4D4F"/>
          <w:w w:val="260"/>
        </w:rPr>
        <w:t>“</w:t>
      </w:r>
      <w:r>
        <w:rPr>
          <w:color w:val="4D4D4F"/>
          <w:w w:val="110"/>
        </w:rPr>
        <w:t>飞星一</w:t>
      </w:r>
      <w:r>
        <w:rPr>
          <w:color w:val="4D4D4F"/>
          <w:spacing w:val="3"/>
          <w:w w:val="110"/>
        </w:rPr>
        <w:t>号</w:t>
      </w:r>
      <w:r>
        <w:rPr>
          <w:rFonts w:ascii="等线" w:eastAsia="等线" w:hAnsi="等线" w:hint="eastAsia"/>
          <w:color w:val="4D4D4F"/>
          <w:w w:val="260"/>
        </w:rPr>
        <w:t>”</w:t>
      </w:r>
      <w:r>
        <w:rPr>
          <w:color w:val="4D4D4F"/>
          <w:w w:val="110"/>
        </w:rPr>
        <w:t>平台</w:t>
        <w:tab/>
      </w:r>
      <w:r>
        <w:rPr>
          <w:rFonts w:ascii="等线" w:eastAsia="等线" w:hAnsi="等线" w:hint="eastAsia"/>
          <w:color w:val="4D4D4F"/>
          <w:w w:val="110"/>
        </w:rPr>
        <w:t>14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27</w:t>
      </w:r>
      <w:r>
        <w:rPr>
          <w:color w:val="4D4D4F"/>
        </w:rPr>
        <w:t>：讯飞星火</w:t>
      </w:r>
      <w:r>
        <w:rPr>
          <w:color w:val="4D4D4F"/>
          <w:spacing w:val="-49"/>
        </w:rPr>
        <w:t xml:space="preserve"> </w:t>
      </w:r>
      <w:r>
        <w:rPr>
          <w:rFonts w:ascii="等线" w:eastAsia="等线" w:hint="eastAsia"/>
          <w:color w:val="4D4D4F"/>
        </w:rPr>
        <w:t>V3.5</w:t>
      </w:r>
      <w:r>
        <w:rPr>
          <w:rFonts w:ascii="等线" w:eastAsia="等线" w:hint="eastAsia"/>
          <w:color w:val="4D4D4F"/>
          <w:spacing w:val="-5"/>
        </w:rPr>
        <w:t xml:space="preserve"> </w:t>
      </w:r>
      <w:r>
        <w:rPr>
          <w:color w:val="4D4D4F"/>
        </w:rPr>
        <w:t>七大能力提升</w:t>
        <w:tab/>
      </w:r>
      <w:r>
        <w:rPr>
          <w:rFonts w:ascii="等线" w:eastAsia="等线" w:hint="eastAsia"/>
          <w:color w:val="4D4D4F"/>
        </w:rPr>
        <w:t>14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28</w:t>
      </w:r>
      <w:r>
        <w:rPr>
          <w:color w:val="4D4D4F"/>
        </w:rPr>
        <w:t>：讯飞大模型总开发者总数超</w:t>
      </w:r>
      <w:r>
        <w:rPr>
          <w:color w:val="4D4D4F"/>
          <w:spacing w:val="-49"/>
        </w:rPr>
        <w:t xml:space="preserve"> </w:t>
      </w:r>
      <w:r>
        <w:rPr>
          <w:rFonts w:ascii="等线" w:eastAsia="等线" w:hint="eastAsia"/>
          <w:color w:val="4D4D4F"/>
        </w:rPr>
        <w:t>35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万</w:t>
        <w:tab/>
      </w:r>
      <w:r>
        <w:rPr>
          <w:rFonts w:ascii="等线" w:eastAsia="等线" w:hint="eastAsia"/>
          <w:color w:val="4D4D4F"/>
        </w:rPr>
        <w:t>14</w:t>
      </w:r>
    </w:p>
    <w:p>
      <w:pPr>
        <w:pStyle w:val="BodyText"/>
        <w:tabs>
          <w:tab w:val="right" w:leader="dot" w:pos="10073"/>
        </w:tabs>
        <w:spacing w:before="58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29</w:t>
      </w:r>
      <w:r>
        <w:rPr>
          <w:color w:val="4D4D4F"/>
        </w:rPr>
        <w:t>：星火开源</w:t>
      </w:r>
      <w:r>
        <w:rPr>
          <w:rFonts w:ascii="等线" w:eastAsia="等线" w:hint="eastAsia"/>
          <w:color w:val="4D4D4F"/>
        </w:rPr>
        <w:t>-13B</w:t>
      </w:r>
      <w:r>
        <w:rPr>
          <w:rFonts w:ascii="等线" w:eastAsia="等线" w:hint="eastAsia"/>
          <w:color w:val="4D4D4F"/>
          <w:spacing w:val="-6"/>
        </w:rPr>
        <w:t xml:space="preserve"> </w:t>
      </w:r>
      <w:r>
        <w:rPr>
          <w:color w:val="4D4D4F"/>
        </w:rPr>
        <w:t>上线</w:t>
        <w:tab/>
      </w:r>
      <w:r>
        <w:rPr>
          <w:rFonts w:ascii="等线" w:eastAsia="等线" w:hint="eastAsia"/>
          <w:color w:val="4D4D4F"/>
        </w:rPr>
        <w:t>14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30</w:t>
      </w:r>
      <w:r>
        <w:rPr>
          <w:color w:val="4D4D4F"/>
        </w:rPr>
        <w:t>：通义千问</w:t>
      </w:r>
      <w:r>
        <w:rPr>
          <w:color w:val="4D4D4F"/>
          <w:spacing w:val="-49"/>
        </w:rPr>
        <w:t xml:space="preserve"> </w:t>
      </w:r>
      <w:r>
        <w:rPr>
          <w:rFonts w:ascii="等线" w:eastAsia="等线" w:hint="eastAsia"/>
          <w:color w:val="4D4D4F"/>
        </w:rPr>
        <w:t>2.0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主流评测结果</w:t>
        <w:tab/>
      </w:r>
      <w:r>
        <w:rPr>
          <w:rFonts w:ascii="等线" w:eastAsia="等线" w:hint="eastAsia"/>
          <w:color w:val="4D4D4F"/>
        </w:rPr>
        <w:t>15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31</w:t>
      </w:r>
      <w:r>
        <w:rPr>
          <w:color w:val="4D4D4F"/>
        </w:rPr>
        <w:t>：通义大模型训练的</w:t>
      </w:r>
      <w:r>
        <w:rPr>
          <w:color w:val="4D4D4F"/>
          <w:spacing w:val="-47"/>
        </w:rPr>
        <w:t xml:space="preserve"> </w:t>
      </w:r>
      <w:r>
        <w:rPr>
          <w:rFonts w:ascii="等线" w:eastAsia="等线" w:hint="eastAsia"/>
          <w:color w:val="4D4D4F"/>
        </w:rPr>
        <w:t>8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大行业模型</w:t>
        <w:tab/>
      </w:r>
      <w:r>
        <w:rPr>
          <w:rFonts w:ascii="等线" w:eastAsia="等线" w:hint="eastAsia"/>
          <w:color w:val="4D4D4F"/>
        </w:rPr>
        <w:t>15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32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abab6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测评数据</w:t>
        <w:tab/>
      </w:r>
      <w:r>
        <w:rPr>
          <w:rFonts w:ascii="等线" w:eastAsia="等线" w:hint="eastAsia"/>
          <w:color w:val="4D4D4F"/>
        </w:rPr>
        <w:t>15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33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Baichuan 3</w:t>
      </w:r>
      <w:r>
        <w:rPr>
          <w:rFonts w:ascii="等线" w:eastAsia="等线" w:hint="eastAsia"/>
          <w:color w:val="4D4D4F"/>
          <w:spacing w:val="-2"/>
        </w:rPr>
        <w:t xml:space="preserve"> </w:t>
      </w:r>
      <w:r>
        <w:rPr>
          <w:color w:val="4D4D4F"/>
        </w:rPr>
        <w:t>中英文、数学和代码评测</w:t>
        <w:tab/>
      </w:r>
      <w:r>
        <w:rPr>
          <w:rFonts w:ascii="等线" w:eastAsia="等线" w:hint="eastAsia"/>
          <w:color w:val="4D4D4F"/>
        </w:rPr>
        <w:t>16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34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Baichuan 3</w:t>
      </w:r>
      <w:r>
        <w:rPr>
          <w:rFonts w:ascii="等线" w:eastAsia="等线" w:hint="eastAsia"/>
          <w:color w:val="4D4D4F"/>
          <w:spacing w:val="-2"/>
        </w:rPr>
        <w:t xml:space="preserve"> </w:t>
      </w:r>
      <w:r>
        <w:rPr>
          <w:color w:val="4D4D4F"/>
        </w:rPr>
        <w:t>对齐测试和医疗评测结果</w:t>
        <w:tab/>
      </w:r>
      <w:r>
        <w:rPr>
          <w:rFonts w:ascii="等线" w:eastAsia="等线" w:hint="eastAsia"/>
          <w:color w:val="4D4D4F"/>
        </w:rPr>
        <w:t>16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35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Sora</w:t>
      </w:r>
      <w:r>
        <w:rPr>
          <w:rFonts w:ascii="等线" w:eastAsia="等线" w:hint="eastAsia"/>
          <w:color w:val="4D4D4F"/>
          <w:spacing w:val="-3"/>
        </w:rPr>
        <w:t xml:space="preserve"> </w:t>
      </w:r>
      <w:r>
        <w:rPr>
          <w:color w:val="4D4D4F"/>
        </w:rPr>
        <w:t>采用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DM+Transformer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结构</w:t>
        <w:tab/>
      </w:r>
      <w:r>
        <w:rPr>
          <w:rFonts w:ascii="等线" w:eastAsia="等线" w:hint="eastAsia"/>
          <w:color w:val="4D4D4F"/>
        </w:rPr>
        <w:t>16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36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Sora</w:t>
      </w:r>
      <w:r>
        <w:rPr>
          <w:rFonts w:ascii="等线" w:eastAsia="等线" w:hint="eastAsia"/>
          <w:color w:val="4D4D4F"/>
          <w:spacing w:val="-3"/>
        </w:rPr>
        <w:t xml:space="preserve"> </w:t>
      </w:r>
      <w:r>
        <w:rPr>
          <w:color w:val="4D4D4F"/>
        </w:rPr>
        <w:t>视频生成效果</w:t>
        <w:tab/>
      </w:r>
      <w:r>
        <w:rPr>
          <w:rFonts w:ascii="等线" w:eastAsia="等线" w:hint="eastAsia"/>
          <w:color w:val="4D4D4F"/>
        </w:rPr>
        <w:t>16</w:t>
      </w:r>
    </w:p>
    <w:p>
      <w:pPr>
        <w:pStyle w:val="BodyText"/>
        <w:tabs>
          <w:tab w:val="right" w:leader="dot" w:pos="10073"/>
        </w:tabs>
        <w:spacing w:before="58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37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DreamPropeller</w:t>
      </w:r>
      <w:r>
        <w:rPr>
          <w:rFonts w:ascii="等线" w:eastAsia="等线" w:hint="eastAsia"/>
          <w:color w:val="4D4D4F"/>
          <w:spacing w:val="-3"/>
        </w:rPr>
        <w:t xml:space="preserve"> </w:t>
      </w:r>
      <w:r>
        <w:rPr>
          <w:color w:val="4D4D4F"/>
        </w:rPr>
        <w:t>方法提升视频生成速度效果展示</w:t>
        <w:tab/>
      </w:r>
      <w:r>
        <w:rPr>
          <w:rFonts w:ascii="等线" w:eastAsia="等线" w:hint="eastAsia"/>
          <w:color w:val="4D4D4F"/>
        </w:rPr>
        <w:t>17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38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SVD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文本</w:t>
      </w:r>
      <w:r>
        <w:rPr>
          <w:rFonts w:ascii="等线" w:eastAsia="等线" w:hint="eastAsia"/>
          <w:color w:val="4D4D4F"/>
        </w:rPr>
        <w:t>-</w:t>
      </w:r>
      <w:r>
        <w:rPr>
          <w:color w:val="4D4D4F"/>
        </w:rPr>
        <w:t>视频生成、图片</w:t>
      </w:r>
      <w:r>
        <w:rPr>
          <w:rFonts w:ascii="等线" w:eastAsia="等线" w:hint="eastAsia"/>
          <w:color w:val="4D4D4F"/>
        </w:rPr>
        <w:t>-</w:t>
      </w:r>
      <w:r>
        <w:rPr>
          <w:color w:val="4D4D4F"/>
        </w:rPr>
        <w:t>视频生成和多视图合成案例</w:t>
        <w:tab/>
      </w:r>
      <w:r>
        <w:rPr>
          <w:rFonts w:ascii="等线" w:eastAsia="等线" w:hint="eastAsia"/>
          <w:color w:val="4D4D4F"/>
        </w:rPr>
        <w:t>17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39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SVD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定量比较效果</w:t>
        <w:tab/>
      </w:r>
      <w:r>
        <w:rPr>
          <w:rFonts w:ascii="等线" w:eastAsia="等线" w:hint="eastAsia"/>
          <w:color w:val="4D4D4F"/>
        </w:rPr>
        <w:t>17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40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VideoPoet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能力概览</w:t>
        <w:tab/>
      </w:r>
      <w:r>
        <w:rPr>
          <w:rFonts w:ascii="等线" w:eastAsia="等线" w:hint="eastAsia"/>
          <w:color w:val="4D4D4F"/>
        </w:rPr>
        <w:t>18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41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VideoPoet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测评效果</w:t>
        <w:tab/>
      </w:r>
      <w:r>
        <w:rPr>
          <w:rFonts w:ascii="等线" w:eastAsia="等线" w:hint="eastAsia"/>
          <w:color w:val="4D4D4F"/>
        </w:rPr>
        <w:t>18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2"/>
        </w:rPr>
        <w:t xml:space="preserve"> </w:t>
      </w:r>
      <w:r>
        <w:rPr>
          <w:rFonts w:ascii="等线" w:eastAsia="等线" w:hint="eastAsia"/>
          <w:color w:val="4D4D4F"/>
        </w:rPr>
        <w:t>42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 xml:space="preserve">Midjourney V6 BETA </w:t>
      </w:r>
      <w:r>
        <w:rPr>
          <w:color w:val="4D4D4F"/>
        </w:rPr>
        <w:t>发布</w:t>
        <w:tab/>
      </w:r>
      <w:r>
        <w:rPr>
          <w:rFonts w:ascii="等线" w:eastAsia="等线" w:hint="eastAsia"/>
          <w:color w:val="4D4D4F"/>
        </w:rPr>
        <w:t>18</w:t>
      </w:r>
    </w:p>
    <w:p>
      <w:pPr>
        <w:pStyle w:val="BodyText"/>
        <w:tabs>
          <w:tab w:val="right" w:leader="dot" w:pos="10073"/>
        </w:tabs>
        <w:spacing w:before="58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43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Midjourney V6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用</w:t>
      </w:r>
      <w:r>
        <w:rPr>
          <w:color w:val="4D4D4F"/>
          <w:spacing w:val="-3"/>
        </w:rPr>
        <w:t>户</w:t>
      </w:r>
      <w:r>
        <w:rPr>
          <w:color w:val="4D4D4F"/>
        </w:rPr>
        <w:t>分享</w:t>
        <w:tab/>
      </w:r>
      <w:r>
        <w:rPr>
          <w:rFonts w:ascii="等线" w:eastAsia="等线" w:hint="eastAsia"/>
          <w:color w:val="4D4D4F"/>
        </w:rPr>
        <w:t>18</w:t>
      </w:r>
    </w:p>
    <w:p>
      <w:pPr>
        <w:pStyle w:val="BodyText"/>
        <w:tabs>
          <w:tab w:val="right" w:leader="dot" w:pos="10073"/>
        </w:tabs>
        <w:spacing w:before="60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44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GAIA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原理示意图</w:t>
        <w:tab/>
      </w:r>
      <w:r>
        <w:rPr>
          <w:rFonts w:ascii="等线" w:eastAsia="等线" w:hint="eastAsia"/>
          <w:color w:val="4D4D4F"/>
        </w:rPr>
        <w:t>19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45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GAIA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效果定性比较</w:t>
        <w:tab/>
      </w:r>
      <w:r>
        <w:rPr>
          <w:rFonts w:ascii="等线" w:eastAsia="等线" w:hint="eastAsia"/>
          <w:color w:val="4D4D4F"/>
        </w:rPr>
        <w:t>19</w:t>
      </w:r>
    </w:p>
    <w:p>
      <w:pPr>
        <w:pStyle w:val="BodyText"/>
        <w:tabs>
          <w:tab w:val="right" w:leader="dot" w:pos="10073"/>
        </w:tabs>
        <w:spacing w:before="58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46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Animate Anyone</w:t>
      </w:r>
      <w:r>
        <w:rPr>
          <w:rFonts w:ascii="等线" w:eastAsia="等线" w:hint="eastAsia"/>
          <w:color w:val="4D4D4F"/>
          <w:spacing w:val="-2"/>
        </w:rPr>
        <w:t xml:space="preserve"> </w:t>
      </w:r>
      <w:r>
        <w:rPr>
          <w:color w:val="4D4D4F"/>
          <w:spacing w:val="-3"/>
        </w:rPr>
        <w:t>模</w:t>
      </w:r>
      <w:r>
        <w:rPr>
          <w:color w:val="4D4D4F"/>
        </w:rPr>
        <w:t>型结构</w:t>
        <w:tab/>
      </w:r>
      <w:r>
        <w:rPr>
          <w:rFonts w:ascii="等线" w:eastAsia="等线" w:hint="eastAsia"/>
          <w:color w:val="4D4D4F"/>
        </w:rPr>
        <w:t>19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47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Animate Anyone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  <w:spacing w:val="-3"/>
        </w:rPr>
        <w:t>模</w:t>
      </w:r>
      <w:r>
        <w:rPr>
          <w:color w:val="4D4D4F"/>
        </w:rPr>
        <w:t>型效果</w:t>
        <w:tab/>
      </w:r>
      <w:r>
        <w:rPr>
          <w:rFonts w:ascii="等线" w:eastAsia="等线" w:hint="eastAsia"/>
          <w:color w:val="4D4D4F"/>
        </w:rPr>
        <w:t>19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48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Animate Anyone</w:t>
      </w:r>
      <w:r>
        <w:rPr>
          <w:rFonts w:ascii="等线" w:eastAsia="等线" w:hint="eastAsia"/>
          <w:color w:val="4D4D4F"/>
          <w:spacing w:val="-2"/>
        </w:rPr>
        <w:t xml:space="preserve"> </w:t>
      </w:r>
      <w:r>
        <w:rPr>
          <w:color w:val="4D4D4F"/>
          <w:spacing w:val="-3"/>
        </w:rPr>
        <w:t>时</w:t>
      </w:r>
      <w:r>
        <w:rPr>
          <w:color w:val="4D4D4F"/>
        </w:rPr>
        <w:t>装视频合成测试结果</w:t>
        <w:tab/>
      </w:r>
      <w:r>
        <w:rPr>
          <w:rFonts w:ascii="等线" w:eastAsia="等线" w:hint="eastAsia"/>
          <w:color w:val="4D4D4F"/>
        </w:rPr>
        <w:t>19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49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Animate Anyone</w:t>
      </w:r>
      <w:r>
        <w:rPr>
          <w:rFonts w:ascii="等线" w:eastAsia="等线" w:hint="eastAsia"/>
          <w:color w:val="4D4D4F"/>
          <w:spacing w:val="-2"/>
        </w:rPr>
        <w:t xml:space="preserve"> </w:t>
      </w:r>
      <w:r>
        <w:rPr>
          <w:color w:val="4D4D4F"/>
          <w:spacing w:val="-3"/>
        </w:rPr>
        <w:t>舞</w:t>
      </w:r>
      <w:r>
        <w:rPr>
          <w:color w:val="4D4D4F"/>
        </w:rPr>
        <w:t>蹈视频合成测试结果</w:t>
        <w:tab/>
      </w:r>
      <w:r>
        <w:rPr>
          <w:rFonts w:ascii="等线" w:eastAsia="等线" w:hint="eastAsia"/>
          <w:color w:val="4D4D4F"/>
        </w:rPr>
        <w:t>19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50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ChatGPT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自定义版本</w:t>
        <w:tab/>
      </w:r>
      <w:r>
        <w:rPr>
          <w:rFonts w:ascii="等线" w:eastAsia="等线" w:hint="eastAsia"/>
          <w:color w:val="4D4D4F"/>
        </w:rPr>
        <w:t>20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4"/>
        </w:rPr>
        <w:t xml:space="preserve"> </w:t>
      </w:r>
      <w:r>
        <w:rPr>
          <w:rFonts w:ascii="等线" w:eastAsia="等线" w:hint="eastAsia"/>
          <w:color w:val="4D4D4F"/>
        </w:rPr>
        <w:t>51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 xml:space="preserve">OpenAI GPT </w:t>
      </w:r>
      <w:r>
        <w:rPr>
          <w:color w:val="4D4D4F"/>
        </w:rPr>
        <w:t>商店</w:t>
        <w:tab/>
      </w:r>
      <w:r>
        <w:rPr>
          <w:rFonts w:ascii="等线" w:eastAsia="等线" w:hint="eastAsia"/>
          <w:color w:val="4D4D4F"/>
        </w:rPr>
        <w:t>20</w:t>
      </w:r>
    </w:p>
    <w:p>
      <w:pPr>
        <w:spacing w:after="0"/>
        <w:rPr>
          <w:rFonts w:ascii="等线" w:eastAsia="等线" w:hint="eastAsia"/>
        </w:rPr>
        <w:sectPr>
          <w:headerReference w:type="default" r:id="rId4"/>
          <w:footerReference w:type="default" r:id="rId5"/>
          <w:type w:val="continuous"/>
          <w:pgSz w:w="11910" w:h="16840"/>
          <w:pgMar w:top="1040" w:right="640" w:bottom="500" w:left="860" w:header="708" w:footer="708"/>
          <w:cols w:space="708"/>
        </w:sectPr>
      </w:pP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52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GPTs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覆盖领域和趋势榜（</w:t>
      </w:r>
      <w:r>
        <w:rPr>
          <w:rFonts w:ascii="等线" w:eastAsia="等线" w:hint="eastAsia"/>
          <w:color w:val="4D4D4F"/>
        </w:rPr>
        <w:t>2024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年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2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月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5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日）</w:t>
        <w:tab/>
      </w:r>
      <w:r>
        <w:rPr>
          <w:rFonts w:ascii="等线" w:eastAsia="等线" w:hint="eastAsia"/>
          <w:color w:val="4D4D4F"/>
        </w:rPr>
        <w:t>20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53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GPTs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解锁费用</w:t>
        <w:tab/>
      </w:r>
      <w:r>
        <w:rPr>
          <w:rFonts w:ascii="等线" w:eastAsia="等线" w:hint="eastAsia"/>
          <w:color w:val="4D4D4F"/>
        </w:rPr>
        <w:t>20</w:t>
      </w:r>
    </w:p>
    <w:p>
      <w:pPr>
        <w:pStyle w:val="BodyText"/>
        <w:tabs>
          <w:tab w:val="right" w:leader="dot" w:pos="10073"/>
        </w:tabs>
        <w:spacing w:before="60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54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Meta</w:t>
      </w:r>
      <w:r>
        <w:rPr>
          <w:rFonts w:ascii="等线" w:eastAsia="等线" w:hint="eastAsia"/>
          <w:color w:val="4D4D4F"/>
          <w:spacing w:val="1"/>
        </w:rPr>
        <w:t xml:space="preserve"> </w:t>
      </w:r>
      <w:r>
        <w:rPr>
          <w:rFonts w:ascii="等线" w:eastAsia="等线" w:hint="eastAsia"/>
          <w:color w:val="4D4D4F"/>
        </w:rPr>
        <w:t>2021</w:t>
      </w:r>
      <w:r>
        <w:rPr>
          <w:rFonts w:ascii="等线" w:eastAsia="等线" w:hint="eastAsia"/>
          <w:color w:val="4D4D4F"/>
          <w:spacing w:val="-2"/>
        </w:rPr>
        <w:t xml:space="preserve"> </w:t>
      </w:r>
      <w:r>
        <w:rPr>
          <w:color w:val="4D4D4F"/>
        </w:rPr>
        <w:t>财年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Q2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到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2023</w:t>
      </w:r>
      <w:r>
        <w:rPr>
          <w:rFonts w:ascii="等线" w:eastAsia="等线" w:hint="eastAsia"/>
          <w:color w:val="4D4D4F"/>
          <w:spacing w:val="-5"/>
        </w:rPr>
        <w:t xml:space="preserve"> </w:t>
      </w:r>
      <w:r>
        <w:rPr>
          <w:color w:val="4D4D4F"/>
        </w:rPr>
        <w:t>财年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Q4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的资本性支出</w:t>
        <w:tab/>
      </w:r>
      <w:r>
        <w:rPr>
          <w:rFonts w:ascii="等线" w:eastAsia="等线" w:hint="eastAsia"/>
          <w:color w:val="4D4D4F"/>
        </w:rPr>
        <w:t>21</w:t>
      </w:r>
    </w:p>
    <w:p>
      <w:pPr>
        <w:pStyle w:val="BodyText"/>
        <w:tabs>
          <w:tab w:val="right" w:leader="dot" w:pos="10073"/>
        </w:tabs>
        <w:spacing w:before="58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55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Microsoft</w:t>
      </w:r>
      <w:r>
        <w:rPr>
          <w:rFonts w:ascii="等线" w:eastAsia="等线" w:hint="eastAsia"/>
          <w:color w:val="4D4D4F"/>
          <w:spacing w:val="-1"/>
        </w:rPr>
        <w:t xml:space="preserve"> </w:t>
      </w:r>
      <w:r>
        <w:rPr>
          <w:rFonts w:ascii="等线" w:eastAsia="等线" w:hint="eastAsia"/>
          <w:color w:val="4D4D4F"/>
        </w:rPr>
        <w:t>2021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财年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Q2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到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2023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财年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Q2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的资本性支出</w:t>
        <w:tab/>
      </w:r>
      <w:r>
        <w:rPr>
          <w:rFonts w:ascii="等线" w:eastAsia="等线" w:hint="eastAsia"/>
          <w:color w:val="4D4D4F"/>
        </w:rPr>
        <w:t>21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56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Google 2021</w:t>
      </w:r>
      <w:r>
        <w:rPr>
          <w:rFonts w:ascii="等线" w:eastAsia="等线" w:hint="eastAsia"/>
          <w:color w:val="4D4D4F"/>
          <w:spacing w:val="-3"/>
        </w:rPr>
        <w:t xml:space="preserve"> </w:t>
      </w:r>
      <w:r>
        <w:rPr>
          <w:color w:val="4D4D4F"/>
        </w:rPr>
        <w:t>财年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Q2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到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2023</w:t>
      </w:r>
      <w:r>
        <w:rPr>
          <w:rFonts w:ascii="等线" w:eastAsia="等线" w:hint="eastAsia"/>
          <w:color w:val="4D4D4F"/>
          <w:spacing w:val="-5"/>
        </w:rPr>
        <w:t xml:space="preserve"> </w:t>
      </w:r>
      <w:r>
        <w:rPr>
          <w:color w:val="4D4D4F"/>
        </w:rPr>
        <w:t>财年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Q4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的资本性支出</w:t>
        <w:tab/>
      </w:r>
      <w:r>
        <w:rPr>
          <w:rFonts w:ascii="等线" w:eastAsia="等线" w:hint="eastAsia"/>
          <w:color w:val="4D4D4F"/>
        </w:rPr>
        <w:t>22</w:t>
      </w:r>
    </w:p>
    <w:p>
      <w:pPr>
        <w:pStyle w:val="BodyText"/>
        <w:tabs>
          <w:tab w:val="right" w:leader="dot" w:pos="10073"/>
        </w:tabs>
        <w:spacing w:before="59"/>
        <w:ind w:left="2291"/>
        <w:rPr>
          <w:rFonts w:ascii="等线" w:eastAsia="等线" w:hint="eastAsia"/>
        </w:rPr>
      </w:pPr>
      <w:r>
        <w:rPr>
          <w:color w:val="4D4D4F"/>
        </w:rPr>
        <w:t>图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57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Amazon 2021</w:t>
      </w:r>
      <w:r>
        <w:rPr>
          <w:rFonts w:ascii="等线" w:eastAsia="等线" w:hint="eastAsia"/>
          <w:color w:val="4D4D4F"/>
          <w:spacing w:val="-3"/>
        </w:rPr>
        <w:t xml:space="preserve"> </w:t>
      </w:r>
      <w:r>
        <w:rPr>
          <w:color w:val="4D4D4F"/>
        </w:rPr>
        <w:t>财年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Q2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到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2023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财年</w:t>
      </w:r>
      <w:r>
        <w:rPr>
          <w:color w:val="4D4D4F"/>
          <w:spacing w:val="-50"/>
        </w:rPr>
        <w:t xml:space="preserve"> </w:t>
      </w:r>
      <w:r>
        <w:rPr>
          <w:rFonts w:ascii="等线" w:eastAsia="等线" w:hint="eastAsia"/>
          <w:color w:val="4D4D4F"/>
        </w:rPr>
        <w:t>Q4</w:t>
      </w:r>
      <w:r>
        <w:rPr>
          <w:rFonts w:ascii="等线" w:eastAsia="等线" w:hint="eastAsia"/>
          <w:color w:val="4D4D4F"/>
          <w:spacing w:val="-5"/>
        </w:rPr>
        <w:t xml:space="preserve"> </w:t>
      </w:r>
      <w:r>
        <w:rPr>
          <w:color w:val="4D4D4F"/>
        </w:rPr>
        <w:t>的资本性支出</w:t>
        <w:tab/>
      </w:r>
      <w:r>
        <w:rPr>
          <w:rFonts w:ascii="等线" w:eastAsia="等线" w:hint="eastAsia"/>
          <w:color w:val="4D4D4F"/>
        </w:rPr>
        <w:t>22</w:t>
      </w:r>
    </w:p>
    <w:p>
      <w:pPr>
        <w:pStyle w:val="BodyText"/>
        <w:tabs>
          <w:tab w:val="left" w:leader="dot" w:pos="9862"/>
        </w:tabs>
        <w:spacing w:before="371"/>
        <w:ind w:left="2291"/>
        <w:rPr>
          <w:rFonts w:ascii="等线" w:eastAsia="等线" w:hint="eastAsia"/>
        </w:rPr>
      </w:pPr>
      <w:r>
        <w:rPr>
          <w:color w:val="4D4D4F"/>
        </w:rPr>
        <w:t>表</w:t>
      </w:r>
      <w:r>
        <w:rPr>
          <w:color w:val="4D4D4F"/>
          <w:spacing w:val="-52"/>
        </w:rPr>
        <w:t xml:space="preserve"> </w:t>
      </w:r>
      <w:r>
        <w:rPr>
          <w:rFonts w:ascii="等线" w:eastAsia="等线" w:hint="eastAsia"/>
          <w:color w:val="4D4D4F"/>
        </w:rPr>
        <w:t>1</w:t>
      </w:r>
      <w:r>
        <w:rPr>
          <w:color w:val="4D4D4F"/>
        </w:rPr>
        <w:t>：</w:t>
      </w:r>
      <w:r>
        <w:rPr>
          <w:rFonts w:ascii="等线" w:eastAsia="等线" w:hint="eastAsia"/>
          <w:color w:val="4D4D4F"/>
        </w:rPr>
        <w:t>GPT-4V</w:t>
      </w:r>
      <w:r>
        <w:rPr>
          <w:rFonts w:ascii="等线" w:eastAsia="等线" w:hint="eastAsia"/>
          <w:color w:val="4D4D4F"/>
          <w:spacing w:val="-5"/>
        </w:rPr>
        <w:t xml:space="preserve"> </w:t>
      </w:r>
      <w:r>
        <w:rPr>
          <w:color w:val="4D4D4F"/>
        </w:rPr>
        <w:t>与</w:t>
      </w:r>
      <w:r>
        <w:rPr>
          <w:color w:val="4D4D4F"/>
          <w:spacing w:val="-51"/>
        </w:rPr>
        <w:t xml:space="preserve"> </w:t>
      </w:r>
      <w:r>
        <w:rPr>
          <w:rFonts w:ascii="等线" w:eastAsia="等线" w:hint="eastAsia"/>
          <w:color w:val="4D4D4F"/>
        </w:rPr>
        <w:t>Gemini</w:t>
      </w:r>
      <w:r>
        <w:rPr>
          <w:rFonts w:ascii="等线" w:eastAsia="等线" w:hint="eastAsia"/>
          <w:color w:val="4D4D4F"/>
          <w:spacing w:val="-4"/>
        </w:rPr>
        <w:t xml:space="preserve"> </w:t>
      </w:r>
      <w:r>
        <w:rPr>
          <w:color w:val="4D4D4F"/>
        </w:rPr>
        <w:t>对比</w:t>
        <w:tab/>
      </w:r>
      <w:r>
        <w:rPr>
          <w:rFonts w:ascii="等线" w:eastAsia="等线" w:hint="eastAsia"/>
          <w:color w:val="4D4D4F"/>
        </w:rPr>
        <w:t>10</w:t>
      </w:r>
    </w:p>
    <w:p>
      <w:pPr>
        <w:spacing w:after="0"/>
        <w:rPr>
          <w:rFonts w:ascii="等线" w:eastAsia="等线" w:hint="eastAsia"/>
        </w:rPr>
        <w:sectPr>
          <w:headerReference w:type="default" r:id="rId6"/>
          <w:footerReference w:type="default" r:id="rId7"/>
          <w:pgSz w:w="11910" w:h="16840"/>
          <w:pgMar w:top="1040" w:right="640" w:bottom="500" w:left="860" w:header="708" w:footer="708"/>
          <w:pgNumType w:start="2"/>
          <w:cols w:space="708"/>
        </w:sectPr>
      </w:pPr>
    </w:p>
    <w:p>
      <w:pPr>
        <w:pStyle w:val="Heading1"/>
        <w:numPr>
          <w:ilvl w:val="0"/>
          <w:numId w:val="1"/>
        </w:numPr>
        <w:tabs>
          <w:tab w:val="left" w:pos="2566"/>
        </w:tabs>
        <w:spacing w:before="0" w:after="0" w:line="507" w:lineRule="exact"/>
        <w:ind w:left="2565" w:right="0" w:hanging="301"/>
        <w:jc w:val="left"/>
      </w:pPr>
      <w:r>
        <w:rPr>
          <w:color w:val="F5821F"/>
        </w:rPr>
        <w:t>海外大模型形成一超多强格局，</w:t>
      </w:r>
      <w:r>
        <w:rPr>
          <w:rFonts w:ascii="等线" w:eastAsia="等线" w:hint="eastAsia"/>
          <w:color w:val="F5821F"/>
        </w:rPr>
        <w:t>OpenAI</w:t>
      </w:r>
      <w:r>
        <w:rPr>
          <w:rFonts w:ascii="等线" w:eastAsia="等线" w:hint="eastAsia"/>
          <w:color w:val="F5821F"/>
          <w:spacing w:val="-8"/>
        </w:rPr>
        <w:t xml:space="preserve"> </w:t>
      </w:r>
      <w:r>
        <w:rPr>
          <w:color w:val="F5821F"/>
        </w:rPr>
        <w:t>被加速追赶</w:t>
      </w:r>
    </w:p>
    <w:p>
      <w:pPr>
        <w:pStyle w:val="Heading2"/>
        <w:numPr>
          <w:ilvl w:val="1"/>
          <w:numId w:val="1"/>
        </w:numPr>
        <w:tabs>
          <w:tab w:val="left" w:pos="2714"/>
        </w:tabs>
        <w:spacing w:before="28" w:after="0" w:line="240" w:lineRule="auto"/>
        <w:ind w:left="2714" w:right="0" w:hanging="449"/>
        <w:jc w:val="left"/>
        <w:rPr>
          <w:rFonts w:ascii="等线" w:eastAsia="等线" w:hint="eastAsia"/>
        </w:rPr>
      </w:pPr>
      <w:r>
        <w:rPr>
          <w:rFonts w:ascii="等线" w:eastAsia="等线" w:hint="eastAsia"/>
          <w:color w:val="F5821F"/>
        </w:rPr>
        <w:t>Google Gemini</w:t>
      </w:r>
      <w:r>
        <w:rPr>
          <w:color w:val="F5821F"/>
        </w:rPr>
        <w:t xml:space="preserve">：原生多模态且能力有望追平 </w:t>
      </w:r>
      <w:r>
        <w:rPr>
          <w:rFonts w:ascii="等线" w:eastAsia="等线" w:hint="eastAsia"/>
          <w:color w:val="F5821F"/>
        </w:rPr>
        <w:t>GPT-4</w:t>
      </w:r>
    </w:p>
    <w:p>
      <w:pPr>
        <w:spacing w:before="77" w:line="220" w:lineRule="auto"/>
        <w:ind w:left="2291" w:right="320" w:firstLine="0"/>
        <w:jc w:val="both"/>
        <w:rPr>
          <w:sz w:val="20"/>
        </w:rPr>
      </w:pPr>
      <w:r>
        <w:rPr>
          <w:rFonts w:ascii="等线" w:eastAsia="等线" w:hint="eastAsia"/>
          <w:b/>
          <w:color w:val="4D4D4F"/>
          <w:sz w:val="20"/>
        </w:rPr>
        <w:t xml:space="preserve">2023 </w:t>
      </w:r>
      <w:r>
        <w:rPr>
          <w:rFonts w:ascii="Microsoft JhengHei" w:eastAsia="Microsoft JhengHei" w:hint="eastAsia"/>
          <w:b/>
          <w:color w:val="4D4D4F"/>
          <w:spacing w:val="1"/>
          <w:sz w:val="20"/>
        </w:rPr>
        <w:t xml:space="preserve">年 </w:t>
      </w:r>
      <w:r>
        <w:rPr>
          <w:rFonts w:ascii="等线" w:eastAsia="等线" w:hint="eastAsia"/>
          <w:b/>
          <w:color w:val="4D4D4F"/>
          <w:sz w:val="20"/>
        </w:rPr>
        <w:t xml:space="preserve">12 </w:t>
      </w:r>
      <w:r>
        <w:rPr>
          <w:rFonts w:ascii="Microsoft JhengHei" w:eastAsia="Microsoft JhengHei" w:hint="eastAsia"/>
          <w:b/>
          <w:color w:val="4D4D4F"/>
          <w:sz w:val="20"/>
        </w:rPr>
        <w:t xml:space="preserve">月 </w:t>
      </w:r>
      <w:r>
        <w:rPr>
          <w:rFonts w:ascii="等线" w:eastAsia="等线" w:hint="eastAsia"/>
          <w:b/>
          <w:color w:val="4D4D4F"/>
          <w:sz w:val="20"/>
        </w:rPr>
        <w:t xml:space="preserve">7 </w:t>
      </w:r>
      <w:r>
        <w:rPr>
          <w:rFonts w:ascii="Microsoft JhengHei" w:eastAsia="Microsoft JhengHei" w:hint="eastAsia"/>
          <w:b/>
          <w:color w:val="4D4D4F"/>
          <w:spacing w:val="-3"/>
          <w:sz w:val="20"/>
        </w:rPr>
        <w:t>日，</w:t>
      </w:r>
      <w:r>
        <w:rPr>
          <w:rFonts w:ascii="等线" w:eastAsia="等线" w:hint="eastAsia"/>
          <w:b/>
          <w:color w:val="4D4D4F"/>
          <w:spacing w:val="-5"/>
          <w:sz w:val="20"/>
        </w:rPr>
        <w:t xml:space="preserve">Google </w:t>
      </w:r>
      <w:r>
        <w:rPr>
          <w:rFonts w:ascii="Microsoft JhengHei" w:eastAsia="Microsoft JhengHei" w:hint="eastAsia"/>
          <w:b/>
          <w:color w:val="4D4D4F"/>
          <w:sz w:val="20"/>
        </w:rPr>
        <w:t xml:space="preserve">发布了新一款基于联合训练的原生多模态大模型 </w:t>
      </w:r>
      <w:r>
        <w:rPr>
          <w:rFonts w:ascii="等线" w:eastAsia="等线" w:hint="eastAsia"/>
          <w:b/>
          <w:color w:val="4D4D4F"/>
          <w:sz w:val="20"/>
        </w:rPr>
        <w:t>Gemini</w:t>
      </w:r>
      <w:r>
        <w:rPr>
          <w:rFonts w:ascii="Microsoft JhengHei" w:eastAsia="Microsoft JhengHei" w:hint="eastAsia"/>
          <w:b/>
          <w:color w:val="4D4D4F"/>
          <w:spacing w:val="-27"/>
          <w:sz w:val="20"/>
        </w:rPr>
        <w:t>。</w:t>
      </w:r>
      <w:r>
        <w:rPr>
          <w:color w:val="4D4D4F"/>
          <w:sz w:val="20"/>
        </w:rPr>
        <w:t>谷</w:t>
      </w:r>
      <w:r>
        <w:rPr>
          <w:color w:val="4D4D4F"/>
          <w:spacing w:val="-2"/>
          <w:sz w:val="20"/>
        </w:rPr>
        <w:t xml:space="preserve">歌所发布的 </w:t>
      </w:r>
      <w:r>
        <w:rPr>
          <w:rFonts w:ascii="等线" w:eastAsia="等线" w:hint="eastAsia"/>
          <w:color w:val="4D4D4F"/>
          <w:sz w:val="20"/>
        </w:rPr>
        <w:t xml:space="preserve">Gemini </w:t>
      </w:r>
      <w:r>
        <w:rPr>
          <w:color w:val="4D4D4F"/>
          <w:sz w:val="20"/>
        </w:rPr>
        <w:t>基于文本、图片、语音和视频联合训练，形成了跨模态的强大泛化能</w:t>
      </w:r>
      <w:r>
        <w:rPr>
          <w:color w:val="4D4D4F"/>
          <w:spacing w:val="-3"/>
          <w:sz w:val="20"/>
        </w:rPr>
        <w:t xml:space="preserve">力，并在多个测试中有优秀表现。在 </w:t>
      </w:r>
      <w:r>
        <w:rPr>
          <w:rFonts w:ascii="等线" w:eastAsia="等线" w:hint="eastAsia"/>
          <w:color w:val="4D4D4F"/>
          <w:sz w:val="20"/>
        </w:rPr>
        <w:t xml:space="preserve">Gemini </w:t>
      </w:r>
      <w:r>
        <w:rPr>
          <w:color w:val="4D4D4F"/>
          <w:sz w:val="20"/>
        </w:rPr>
        <w:t>的模型报告中，</w:t>
      </w:r>
      <w:r>
        <w:rPr>
          <w:rFonts w:ascii="等线" w:eastAsia="等线" w:hint="eastAsia"/>
          <w:color w:val="4D4D4F"/>
          <w:sz w:val="20"/>
        </w:rPr>
        <w:t xml:space="preserve">Gemini </w:t>
      </w:r>
      <w:r>
        <w:rPr>
          <w:color w:val="4D4D4F"/>
          <w:sz w:val="20"/>
        </w:rPr>
        <w:t>可以理解文档和手写</w:t>
      </w:r>
      <w:r>
        <w:rPr>
          <w:color w:val="4D4D4F"/>
          <w:spacing w:val="-2"/>
          <w:sz w:val="20"/>
        </w:rPr>
        <w:t xml:space="preserve">笔迹，识别学生的推理步骤，并给出详细的解答，生成对应的 </w:t>
      </w:r>
      <w:r>
        <w:rPr>
          <w:rFonts w:ascii="等线" w:eastAsia="等线" w:hint="eastAsia"/>
          <w:color w:val="4D4D4F"/>
          <w:sz w:val="20"/>
        </w:rPr>
        <w:t xml:space="preserve">Latex </w:t>
      </w:r>
      <w:r>
        <w:rPr>
          <w:color w:val="4D4D4F"/>
          <w:sz w:val="20"/>
        </w:rPr>
        <w:t>公式。</w:t>
      </w:r>
    </w:p>
    <w:p>
      <w:pPr>
        <w:tabs>
          <w:tab w:val="left" w:pos="5220"/>
        </w:tabs>
        <w:spacing w:before="123"/>
        <w:ind w:left="107" w:right="0" w:firstLine="0"/>
        <w:jc w:val="left"/>
        <w:rPr>
          <w:rFonts w:ascii="Microsoft JhengHei" w:eastAsia="Microsoft JhengHei" w:hint="eastAsia"/>
          <w:b/>
          <w:sz w:val="16"/>
        </w:rPr>
      </w:pPr>
      <w:r>
        <w:pict>
          <v:line id="_x0000_s1025" style="mso-position-horizontal-relative:page;position:absolute;z-index:251658240" from="42.85pt,22.2pt" to="286.75pt,22.2pt" stroked="t" strokecolor="#f5821f" strokeweight="0.48pt">
            <v:stroke dashstyle="solid"/>
          </v:line>
        </w:pict>
      </w:r>
      <w:r>
        <w:pict>
          <v:group id="_x0000_s1026" style="width:243.9pt;height:172.6pt;margin-top:21.95pt;margin-left:298.49pt;mso-position-horizontal-relative:page;position:absolute;z-index:251659264" coordorigin="5970,439" coordsize="4878,3452">
            <v:line id="_x0000_s1027" style="position:absolute" from="5970,444" to="10848,444" stroked="t" strokecolor="#f5821f" strokeweight="0.48pt">
              <v:stroke dashstyle="solid"/>
            </v:line>
            <v:line id="_x0000_s1028" style="position:absolute" from="5970,3886" to="10848,3886" stroked="t" strokecolor="#f5821f" strokeweight="0.48pt">
              <v:stroke dashstyle="solid"/>
            </v:lin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4624;height:3313;left:6133;position:absolute;top:500" stroked="f">
              <v:imagedata r:id="rId8" o:title=""/>
            </v:shape>
          </v:group>
        </w:pict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782384</wp:posOffset>
            </wp:positionH>
            <wp:positionV relativeFrom="paragraph">
              <wp:posOffset>800974</wp:posOffset>
            </wp:positionV>
            <wp:extent cx="2619672" cy="1101852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672" cy="11018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 w:hint="eastAsia"/>
          <w:b/>
          <w:color w:val="4D4D4F"/>
          <w:sz w:val="16"/>
        </w:rPr>
        <w:t>图</w:t>
      </w:r>
      <w:r>
        <w:rPr>
          <w:rFonts w:ascii="Microsoft JhengHei" w:eastAsia="Microsoft JhengHei" w:hint="eastAsia"/>
          <w:b/>
          <w:color w:val="4D4D4F"/>
          <w:spacing w:val="3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1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>Gemini</w:t>
      </w:r>
      <w:r>
        <w:rPr>
          <w:rFonts w:ascii="等线" w:eastAsia="等线" w:hint="eastAsia"/>
          <w:b/>
          <w:color w:val="4D4D4F"/>
          <w:spacing w:val="-3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采用原生多模态的</w:t>
      </w:r>
      <w:r>
        <w:rPr>
          <w:rFonts w:ascii="Microsoft JhengHei" w:eastAsia="Microsoft JhengHei" w:hint="eastAsia"/>
          <w:b/>
          <w:color w:val="4D4D4F"/>
          <w:spacing w:val="-3"/>
          <w:sz w:val="16"/>
        </w:rPr>
        <w:t>模</w:t>
      </w:r>
      <w:r>
        <w:rPr>
          <w:rFonts w:ascii="Microsoft JhengHei" w:eastAsia="Microsoft JhengHei" w:hint="eastAsia"/>
          <w:b/>
          <w:color w:val="4D4D4F"/>
          <w:sz w:val="16"/>
        </w:rPr>
        <w:t>型结构</w:t>
        <w:tab/>
        <w:t>图</w:t>
      </w:r>
      <w:r>
        <w:rPr>
          <w:rFonts w:ascii="Microsoft JhengHei" w:eastAsia="Microsoft JhengHei" w:hint="eastAsia"/>
          <w:b/>
          <w:color w:val="4D4D4F"/>
          <w:spacing w:val="3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2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>Gemini</w:t>
      </w:r>
      <w:r>
        <w:rPr>
          <w:rFonts w:ascii="等线" w:eastAsia="等线" w:hint="eastAsia"/>
          <w:b/>
          <w:color w:val="4D4D4F"/>
          <w:spacing w:val="-4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可用来修订学生作业</w:t>
      </w:r>
    </w:p>
    <w:p>
      <w:pPr>
        <w:pStyle w:val="BodyText"/>
        <w:rPr>
          <w:rFonts w:ascii="Microsoft JhengHei"/>
          <w:b/>
        </w:r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spacing w:before="11"/>
        <w:rPr>
          <w:rFonts w:ascii="Microsoft JhengHei"/>
          <w:b/>
          <w:sz w:val="27"/>
        </w:rPr>
      </w:pPr>
    </w:p>
    <w:p>
      <w:pPr>
        <w:spacing w:after="0"/>
        <w:rPr>
          <w:rFonts w:ascii="Microsoft JhengHei"/>
          <w:sz w:val="27"/>
        </w:rPr>
        <w:sectPr>
          <w:headerReference w:type="default" r:id="rId10"/>
          <w:footerReference w:type="default" r:id="rId11"/>
          <w:pgSz w:w="11910" w:h="16840"/>
          <w:pgMar w:top="1040" w:right="640" w:bottom="500" w:left="860" w:header="708" w:footer="708"/>
          <w:pgNumType w:start="3"/>
          <w:cols w:space="708"/>
        </w:sectPr>
      </w:pPr>
    </w:p>
    <w:p>
      <w:pPr>
        <w:pStyle w:val="BodyText"/>
        <w:spacing w:line="20" w:lineRule="exact"/>
        <w:ind w:left="-9" w:right="-13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30" style="width:243.9pt;height:0.5pt;mso-position-horizontal-relative:char;mso-position-vertical-relative:line" coordorigin="0,0" coordsize="4878,10">
            <v:line id="_x0000_s1031" style="position:absolute" from="0,5" to="4878,5" stroked="t" strokecolor="#f5821f" strokeweight="0.48pt">
              <v:stroke dashstyle="solid"/>
            </v:line>
            <w10:wrap type="none"/>
          </v:group>
        </w:pict>
      </w:r>
    </w:p>
    <w:p>
      <w:pPr>
        <w:spacing w:before="59" w:line="355" w:lineRule="auto"/>
        <w:ind w:left="104" w:right="11" w:firstLine="0"/>
        <w:jc w:val="left"/>
        <w:rPr>
          <w:sz w:val="14"/>
        </w:rPr>
      </w:pPr>
      <w:r>
        <w:t xml:space="preserve">资料来源：《Gemini: A Family of Highly Capable Multimodal Models》（作者Gemini Team, Google）， </w:t>
      </w:r>
    </w:p>
    <w:p>
      <w:pPr>
        <w:spacing w:before="79" w:line="355" w:lineRule="auto"/>
        <w:ind w:left="104" w:right="461" w:firstLine="0"/>
        <w:jc w:val="left"/>
        <w:rPr>
          <w:sz w:val="14"/>
        </w:rPr>
      </w:pPr>
      <w:r>
        <w:br/>
        <w:t xml:space="preserve">资料来源：《Gemini: A Family of Highly Capable Multimodal Models》（作者Gemini Team, Google）， </w:t>
      </w:r>
    </w:p>
    <w:p>
      <w:pPr>
        <w:spacing w:after="0" w:line="355" w:lineRule="auto"/>
        <w:jc w:val="left"/>
        <w:rPr>
          <w:sz w:val="14"/>
        </w:rPr>
        <w:sectPr>
          <w:headerReference w:type="default" r:id="rId12"/>
          <w:footerReference w:type="default" r:id="rId13"/>
          <w:type w:val="continuous"/>
          <w:pgSz w:w="11910" w:h="16840"/>
          <w:pgMar w:top="1040" w:right="640" w:bottom="500" w:left="860" w:header="708" w:footer="708"/>
          <w:pgNumType w:start="4"/>
          <w:cols w:num="2" w:space="708" w:equalWidth="0">
            <w:col w:w="4804" w:space="309"/>
            <w:col w:w="5297" w:space="0"/>
          </w:cols>
        </w:sectPr>
      </w:pPr>
    </w:p>
    <w:p>
      <w:pPr>
        <w:spacing w:before="84" w:line="218" w:lineRule="auto"/>
        <w:ind w:left="2291" w:right="318" w:firstLine="0"/>
        <w:jc w:val="both"/>
        <w:rPr>
          <w:sz w:val="20"/>
        </w:rPr>
      </w:pPr>
      <w:r>
        <w:rPr>
          <w:rFonts w:ascii="等线" w:eastAsia="等线" w:hint="eastAsia"/>
          <w:b/>
          <w:color w:val="4D4D4F"/>
          <w:sz w:val="20"/>
        </w:rPr>
        <w:t xml:space="preserve">Gemini </w:t>
      </w:r>
      <w:r>
        <w:rPr>
          <w:rFonts w:ascii="Microsoft JhengHei" w:eastAsia="Microsoft JhengHei" w:hint="eastAsia"/>
          <w:b/>
          <w:color w:val="4D4D4F"/>
          <w:spacing w:val="4"/>
          <w:sz w:val="20"/>
        </w:rPr>
        <w:t xml:space="preserve">模型分为 </w:t>
      </w:r>
      <w:r>
        <w:rPr>
          <w:rFonts w:ascii="等线" w:eastAsia="等线" w:hint="eastAsia"/>
          <w:b/>
          <w:color w:val="4D4D4F"/>
          <w:sz w:val="20"/>
        </w:rPr>
        <w:t xml:space="preserve">3 </w:t>
      </w:r>
      <w:r>
        <w:rPr>
          <w:rFonts w:ascii="Microsoft JhengHei" w:eastAsia="Microsoft JhengHei" w:hint="eastAsia"/>
          <w:b/>
          <w:color w:val="4D4D4F"/>
          <w:spacing w:val="6"/>
          <w:sz w:val="20"/>
        </w:rPr>
        <w:t>种规模，适用于从大型数据中心到移动设备的各种场景。</w:t>
      </w:r>
      <w:r>
        <w:rPr>
          <w:rFonts w:ascii="等线" w:eastAsia="等线" w:hint="eastAsia"/>
          <w:color w:val="4D4D4F"/>
          <w:sz w:val="20"/>
        </w:rPr>
        <w:t xml:space="preserve">Ultra </w:t>
      </w:r>
      <w:r>
        <w:rPr>
          <w:color w:val="4D4D4F"/>
          <w:sz w:val="20"/>
        </w:rPr>
        <w:t>是</w:t>
      </w:r>
      <w:r>
        <w:rPr>
          <w:rFonts w:ascii="等线" w:eastAsia="等线" w:hint="eastAsia"/>
          <w:color w:val="4D4D4F"/>
          <w:sz w:val="20"/>
        </w:rPr>
        <w:t xml:space="preserve">Gemini </w:t>
      </w:r>
      <w:r>
        <w:rPr>
          <w:color w:val="4D4D4F"/>
          <w:spacing w:val="-3"/>
          <w:sz w:val="20"/>
        </w:rPr>
        <w:t>家族中最强大的模型，可以完成高度复杂的推理和多模态任务。</w:t>
      </w:r>
      <w:r>
        <w:rPr>
          <w:rFonts w:ascii="等线" w:eastAsia="等线" w:hint="eastAsia"/>
          <w:color w:val="4D4D4F"/>
          <w:sz w:val="20"/>
        </w:rPr>
        <w:t xml:space="preserve">Pro </w:t>
      </w:r>
      <w:r>
        <w:rPr>
          <w:rFonts w:ascii="Microsoft YaHei UI" w:eastAsia="Microsoft YaHei UI" w:hint="eastAsia"/>
          <w:color w:val="4D4D4F"/>
          <w:spacing w:val="-6"/>
          <w:sz w:val="18"/>
        </w:rPr>
        <w:t xml:space="preserve">在 </w:t>
      </w:r>
      <w:r>
        <w:rPr>
          <w:rFonts w:ascii="Microsoft YaHei UI" w:eastAsia="Microsoft YaHei UI" w:hint="eastAsia"/>
          <w:color w:val="4D4D4F"/>
          <w:sz w:val="18"/>
        </w:rPr>
        <w:t>Ultra</w:t>
      </w:r>
      <w:r>
        <w:rPr>
          <w:rFonts w:ascii="Microsoft YaHei UI" w:eastAsia="Microsoft YaHei UI" w:hint="eastAsia"/>
          <w:color w:val="4D4D4F"/>
          <w:spacing w:val="-3"/>
          <w:sz w:val="18"/>
        </w:rPr>
        <w:t xml:space="preserve"> 基础上进行了优化和平衡，</w:t>
      </w:r>
      <w:r>
        <w:rPr>
          <w:color w:val="4D4D4F"/>
          <w:spacing w:val="-3"/>
          <w:sz w:val="20"/>
        </w:rPr>
        <w:t>仍然具有较强的推理性能和广泛的多模态能力。</w:t>
      </w:r>
      <w:r>
        <w:rPr>
          <w:rFonts w:ascii="等线" w:eastAsia="等线" w:hint="eastAsia"/>
          <w:color w:val="4D4D4F"/>
          <w:spacing w:val="-3"/>
          <w:sz w:val="20"/>
        </w:rPr>
        <w:t xml:space="preserve">Nano </w:t>
      </w:r>
      <w:r>
        <w:rPr>
          <w:color w:val="4D4D4F"/>
          <w:sz w:val="20"/>
        </w:rPr>
        <w:t>专为设备部署设计，</w:t>
      </w:r>
      <w:r>
        <w:rPr>
          <w:rFonts w:ascii="等线" w:eastAsia="等线" w:hint="eastAsia"/>
          <w:color w:val="4D4D4F"/>
          <w:sz w:val="20"/>
        </w:rPr>
        <w:t>Nano-1</w:t>
      </w:r>
      <w:r>
        <w:rPr>
          <w:color w:val="4D4D4F"/>
          <w:sz w:val="20"/>
        </w:rPr>
        <w:t>、</w:t>
      </w:r>
      <w:r>
        <w:rPr>
          <w:rFonts w:ascii="等线" w:eastAsia="等线" w:hint="eastAsia"/>
          <w:color w:val="4D4D4F"/>
          <w:sz w:val="20"/>
        </w:rPr>
        <w:t xml:space="preserve">Nano-2 </w:t>
      </w:r>
      <w:r>
        <w:rPr>
          <w:color w:val="4D4D4F"/>
          <w:spacing w:val="-6"/>
          <w:sz w:val="20"/>
        </w:rPr>
        <w:t xml:space="preserve">参数量分别为 </w:t>
      </w:r>
      <w:r>
        <w:rPr>
          <w:rFonts w:ascii="等线" w:eastAsia="等线" w:hint="eastAsia"/>
          <w:color w:val="4D4D4F"/>
          <w:sz w:val="20"/>
        </w:rPr>
        <w:t xml:space="preserve">1.8B </w:t>
      </w:r>
      <w:r>
        <w:rPr>
          <w:color w:val="4D4D4F"/>
          <w:spacing w:val="-18"/>
          <w:sz w:val="20"/>
        </w:rPr>
        <w:t xml:space="preserve">和 </w:t>
      </w:r>
      <w:r>
        <w:rPr>
          <w:rFonts w:ascii="等线" w:eastAsia="等线" w:hint="eastAsia"/>
          <w:color w:val="4D4D4F"/>
          <w:sz w:val="20"/>
        </w:rPr>
        <w:t>3.25B</w:t>
      </w:r>
      <w:r>
        <w:rPr>
          <w:color w:val="4D4D4F"/>
          <w:sz w:val="20"/>
        </w:rPr>
        <w:t>，分别针对不同内存的设备。</w:t>
      </w:r>
      <w:r>
        <w:rPr>
          <w:rFonts w:ascii="等线" w:eastAsia="等线" w:hint="eastAsia"/>
          <w:color w:val="4D4D4F"/>
          <w:sz w:val="20"/>
        </w:rPr>
        <w:t xml:space="preserve">Nano </w:t>
      </w:r>
      <w:r>
        <w:rPr>
          <w:color w:val="4D4D4F"/>
          <w:sz w:val="20"/>
        </w:rPr>
        <w:t>通</w:t>
      </w:r>
      <w:r>
        <w:rPr>
          <w:color w:val="4D4D4F"/>
          <w:spacing w:val="-6"/>
          <w:sz w:val="20"/>
        </w:rPr>
        <w:t xml:space="preserve">过将模型参数转化为 </w:t>
      </w:r>
      <w:r>
        <w:rPr>
          <w:rFonts w:ascii="等线" w:eastAsia="等线" w:hint="eastAsia"/>
          <w:color w:val="4D4D4F"/>
          <w:sz w:val="20"/>
        </w:rPr>
        <w:t xml:space="preserve">4 </w:t>
      </w:r>
      <w:r>
        <w:rPr>
          <w:color w:val="4D4D4F"/>
          <w:spacing w:val="-3"/>
          <w:sz w:val="20"/>
        </w:rPr>
        <w:t>位表示的形式，减小了模型大小，在提高部署效率的同时，维持了优良的性能。</w:t>
      </w:r>
    </w:p>
    <w:p>
      <w:pPr>
        <w:spacing w:before="126" w:after="7"/>
        <w:ind w:left="2656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color w:val="4D4D4F"/>
          <w:sz w:val="18"/>
        </w:rPr>
        <w:t xml:space="preserve">图 </w:t>
      </w:r>
      <w:r>
        <w:rPr>
          <w:rFonts w:ascii="等线" w:eastAsia="等线" w:hint="eastAsia"/>
          <w:b/>
          <w:color w:val="4D4D4F"/>
          <w:sz w:val="18"/>
        </w:rPr>
        <w:t>3</w:t>
      </w:r>
      <w:r>
        <w:rPr>
          <w:rFonts w:ascii="Microsoft JhengHei" w:eastAsia="Microsoft JhengHei" w:hint="eastAsia"/>
          <w:b/>
          <w:color w:val="4D4D4F"/>
          <w:sz w:val="18"/>
        </w:rPr>
        <w:t>：</w:t>
      </w:r>
      <w:r>
        <w:rPr>
          <w:rFonts w:ascii="等线" w:eastAsia="等线" w:hint="eastAsia"/>
          <w:b/>
          <w:color w:val="4D4D4F"/>
          <w:sz w:val="18"/>
        </w:rPr>
        <w:t xml:space="preserve">Gemini </w:t>
      </w:r>
      <w:r>
        <w:rPr>
          <w:rFonts w:ascii="Microsoft JhengHei" w:eastAsia="Microsoft JhengHei" w:hint="eastAsia"/>
          <w:b/>
          <w:color w:val="4D4D4F"/>
          <w:sz w:val="18"/>
        </w:rPr>
        <w:t>模型有三种等级的参数</w:t>
      </w:r>
    </w:p>
    <w:p>
      <w:pPr>
        <w:pStyle w:val="BodyText"/>
        <w:spacing w:line="20" w:lineRule="exact"/>
        <w:ind w:left="2543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32" style="width:371.35pt;height:0.5pt;mso-position-horizontal-relative:char;mso-position-vertical-relative:line" coordorigin="0,0" coordsize="7427,10">
            <v:line id="_x0000_s1033" style="position:absolute" from="0,5" to="7427,5" stroked="t" strokecolor="#f5821f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17"/>
        <w:rPr>
          <w:rFonts w:ascii="Microsoft JhengHei"/>
          <w:b/>
          <w:sz w:val="6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2255166</wp:posOffset>
            </wp:positionH>
            <wp:positionV relativeFrom="paragraph">
              <wp:posOffset>106044</wp:posOffset>
            </wp:positionV>
            <wp:extent cx="4319788" cy="1569720"/>
            <wp:effectExtent l="0" t="0" r="0" b="0"/>
            <wp:wrapTopAndBottom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9788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4" style="width:371.35pt;height:0.1pt;margin-top:140.25pt;margin-left:170.42pt;mso-position-horizontal-relative:page;mso-wrap-distance-left:0;mso-wrap-distance-right:0;position:absolute;z-index:-251648000" coordorigin="3408,2805" coordsize="7427,0" path="m3408,2805l10835,2805e" filled="f" stroked="t" strokecolor="#f5821f" strokeweight="0.48pt">
            <v:stroke dashstyle="solid"/>
            <v:path arrowok="t"/>
            <w10:wrap type="topAndBottom"/>
          </v:shape>
        </w:pict>
      </w:r>
    </w:p>
    <w:p>
      <w:pPr>
        <w:pStyle w:val="BodyText"/>
        <w:spacing w:before="1"/>
        <w:rPr>
          <w:rFonts w:ascii="Microsoft JhengHei"/>
          <w:b/>
          <w:sz w:val="5"/>
        </w:rPr>
      </w:pPr>
    </w:p>
    <w:p>
      <w:pPr>
        <w:spacing w:before="0" w:line="276" w:lineRule="auto"/>
        <w:ind w:left="2656" w:right="515" w:firstLine="0"/>
        <w:jc w:val="left"/>
        <w:rPr>
          <w:sz w:val="18"/>
        </w:rPr>
      </w:pPr>
      <w:r>
        <w:t xml:space="preserve">资料来源：《Gemini: A Family of Highly Capable Multimodal Models》（作者 Gemini Team, Google）， </w:t>
      </w:r>
    </w:p>
    <w:p>
      <w:pPr>
        <w:pStyle w:val="BodyText"/>
        <w:spacing w:before="107" w:line="223" w:lineRule="auto"/>
        <w:ind w:left="2291" w:right="308"/>
        <w:jc w:val="both"/>
        <w:sectPr>
          <w:headerReference w:type="default" r:id="rId15"/>
          <w:footerReference w:type="default" r:id="rId16"/>
          <w:type w:val="continuous"/>
          <w:pgSz w:w="11910" w:h="16840"/>
          <w:pgMar w:top="1040" w:right="640" w:bottom="500" w:left="860" w:header="708" w:footer="708"/>
          <w:pgNumType w:start="5"/>
          <w:cols w:space="708"/>
        </w:sect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6761568</wp:posOffset>
            </wp:positionH>
            <wp:positionV relativeFrom="paragraph">
              <wp:posOffset>317623</wp:posOffset>
            </wp:positionV>
            <wp:extent cx="57150" cy="9525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3152069</wp:posOffset>
            </wp:positionH>
            <wp:positionV relativeFrom="paragraph">
              <wp:posOffset>495931</wp:posOffset>
            </wp:positionV>
            <wp:extent cx="57150" cy="9525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6129121</wp:posOffset>
            </wp:positionH>
            <wp:positionV relativeFrom="paragraph">
              <wp:posOffset>495931</wp:posOffset>
            </wp:positionV>
            <wp:extent cx="57150" cy="9525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4237156</wp:posOffset>
            </wp:positionH>
            <wp:positionV relativeFrom="paragraph">
              <wp:posOffset>672715</wp:posOffset>
            </wp:positionV>
            <wp:extent cx="57150" cy="9525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6126028</wp:posOffset>
            </wp:positionH>
            <wp:positionV relativeFrom="paragraph">
              <wp:posOffset>672715</wp:posOffset>
            </wp:positionV>
            <wp:extent cx="57150" cy="95250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6011347</wp:posOffset>
            </wp:positionH>
            <wp:positionV relativeFrom="paragraph">
              <wp:posOffset>850972</wp:posOffset>
            </wp:positionV>
            <wp:extent cx="57150" cy="95250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" w:eastAsia="等线" w:hAnsi="等线" w:hint="eastAsia"/>
          <w:b/>
          <w:color w:val="4D4D4F"/>
        </w:rPr>
        <w:t xml:space="preserve">Gemini Ultra </w:t>
      </w:r>
      <w:r>
        <w:rPr>
          <w:rFonts w:ascii="Microsoft JhengHei" w:eastAsia="Microsoft JhengHei" w:hAnsi="Microsoft JhengHei" w:hint="eastAsia"/>
          <w:b/>
          <w:color w:val="4D4D4F"/>
        </w:rPr>
        <w:t xml:space="preserve">在文本处理基准测试优于 </w:t>
      </w:r>
      <w:r>
        <w:rPr>
          <w:rFonts w:ascii="等线" w:eastAsia="等线" w:hAnsi="等线" w:hint="eastAsia"/>
          <w:b/>
          <w:color w:val="4D4D4F"/>
        </w:rPr>
        <w:t>GPT4</w:t>
      </w:r>
      <w:r>
        <w:rPr>
          <w:rFonts w:ascii="Microsoft JhengHei" w:eastAsia="Microsoft JhengHei" w:hAnsi="Microsoft JhengHei" w:hint="eastAsia"/>
          <w:b/>
          <w:color w:val="4D4D4F"/>
          <w:spacing w:val="-1"/>
        </w:rPr>
        <w:t>，展现出一流的复杂推理能力。</w:t>
      </w:r>
      <w:r>
        <w:rPr>
          <w:color w:val="4D4D4F"/>
          <w:spacing w:val="-18"/>
        </w:rPr>
        <w:t xml:space="preserve">根据 </w:t>
      </w:r>
      <w:r>
        <w:rPr>
          <w:rFonts w:ascii="等线" w:eastAsia="等线" w:hAnsi="等线" w:hint="eastAsia"/>
          <w:color w:val="4D4D4F"/>
        </w:rPr>
        <w:t xml:space="preserve">Google </w:t>
      </w:r>
      <w:r>
        <w:rPr>
          <w:color w:val="4D4D4F"/>
          <w:spacing w:val="-20"/>
        </w:rPr>
        <w:t>的测试，在综合知识</w:t>
      </w:r>
      <w:r>
        <w:rPr>
          <w:color w:val="4D4D4F"/>
        </w:rPr>
        <w:t>（</w:t>
      </w:r>
      <w:r>
        <w:rPr>
          <w:color w:val="4D4D4F"/>
          <w:spacing w:val="-11"/>
        </w:rPr>
        <w:t>法律、生物和历史等</w:t>
      </w:r>
      <w:r>
        <w:rPr>
          <w:color w:val="4D4D4F"/>
          <w:spacing w:val="-82"/>
        </w:rPr>
        <w:t>）</w:t>
      </w:r>
      <w:r>
        <w:rPr>
          <w:color w:val="4D4D4F"/>
          <w:spacing w:val="-4"/>
        </w:rPr>
        <w:t>方面，</w:t>
      </w:r>
      <w:r>
        <w:rPr>
          <w:rFonts w:ascii="等线" w:eastAsia="等线" w:hAnsi="等线" w:hint="eastAsia"/>
          <w:color w:val="4D4D4F"/>
          <w:spacing w:val="-12"/>
        </w:rPr>
        <w:t xml:space="preserve">Gemini </w:t>
      </w:r>
      <w:r>
        <w:rPr>
          <w:rFonts w:ascii="等线" w:eastAsia="等线" w:hAnsi="等线" w:hint="eastAsia"/>
          <w:color w:val="4D4D4F"/>
        </w:rPr>
        <w:t xml:space="preserve">Ultra </w:t>
      </w:r>
      <w:r>
        <w:rPr>
          <w:color w:val="4D4D4F"/>
          <w:spacing w:val="-27"/>
        </w:rPr>
        <w:t xml:space="preserve">的 </w:t>
      </w:r>
      <w:r>
        <w:rPr>
          <w:rFonts w:ascii="等线" w:eastAsia="等线" w:hAnsi="等线" w:hint="eastAsia"/>
          <w:color w:val="4D4D4F"/>
        </w:rPr>
        <w:t xml:space="preserve">MMLU </w:t>
      </w:r>
      <w:r>
        <w:rPr>
          <w:color w:val="4D4D4F"/>
          <w:spacing w:val="-11"/>
        </w:rPr>
        <w:t xml:space="preserve">指标达到 </w:t>
      </w:r>
      <w:r>
        <w:rPr>
          <w:rFonts w:ascii="等线" w:eastAsia="等线" w:hAnsi="等线" w:hint="eastAsia"/>
          <w:color w:val="4D4D4F"/>
        </w:rPr>
        <w:t xml:space="preserve">90.04 </w:t>
      </w:r>
      <w:r>
        <w:rPr>
          <w:color w:val="4D4D4F"/>
        </w:rPr>
        <w:t xml:space="preserve">， </w:t>
      </w:r>
      <w:r>
        <w:rPr>
          <w:color w:val="4D4D4F"/>
          <w:spacing w:val="-7"/>
        </w:rPr>
        <w:t xml:space="preserve">超过人类专家的 </w:t>
      </w:r>
      <w:r>
        <w:rPr>
          <w:rFonts w:ascii="等线" w:eastAsia="等线" w:hAnsi="等线" w:hint="eastAsia"/>
          <w:color w:val="4D4D4F"/>
        </w:rPr>
        <w:t>89.8</w:t>
      </w:r>
      <w:r>
        <w:rPr>
          <w:color w:val="4D4D4F"/>
          <w:spacing w:val="-1"/>
        </w:rPr>
        <w:t>，是首个超越人类的模型</w:t>
      </w:r>
      <w:r>
        <w:rPr>
          <w:color w:val="4D4D4F"/>
        </w:rPr>
        <w:t>（</w:t>
      </w:r>
      <w:r>
        <w:rPr>
          <w:rFonts w:ascii="等线" w:eastAsia="等线" w:hAnsi="等线" w:hint="eastAsia"/>
          <w:color w:val="4D4D4F"/>
        </w:rPr>
        <w:t xml:space="preserve">GPT-4 </w:t>
      </w:r>
      <w:r>
        <w:rPr>
          <w:color w:val="4D4D4F"/>
          <w:spacing w:val="-27"/>
        </w:rPr>
        <w:t xml:space="preserve">的 </w:t>
      </w:r>
      <w:r>
        <w:rPr>
          <w:rFonts w:ascii="等线" w:eastAsia="等线" w:hAnsi="等线" w:hint="eastAsia"/>
          <w:color w:val="4D4D4F"/>
        </w:rPr>
        <w:t xml:space="preserve">MMLU </w:t>
      </w:r>
      <w:r>
        <w:rPr>
          <w:color w:val="4D4D4F"/>
          <w:spacing w:val="-27"/>
        </w:rPr>
        <w:t xml:space="preserve">为 </w:t>
      </w:r>
      <w:r>
        <w:rPr>
          <w:rFonts w:ascii="等线" w:eastAsia="等线" w:hAnsi="等线" w:hint="eastAsia"/>
          <w:color w:val="4D4D4F"/>
        </w:rPr>
        <w:t xml:space="preserve">87.29 </w:t>
      </w:r>
      <w:r>
        <w:rPr>
          <w:color w:val="4D4D4F"/>
          <w:spacing w:val="-3"/>
        </w:rPr>
        <w:t>）</w:t>
      </w:r>
      <w:r>
        <w:rPr>
          <w:color w:val="4D4D4F"/>
          <w:spacing w:val="-19"/>
        </w:rPr>
        <w:t>。在数学领</w:t>
      </w:r>
      <w:r>
        <w:rPr>
          <w:color w:val="4D4D4F"/>
        </w:rPr>
        <w:t>域，</w:t>
      </w:r>
      <w:r>
        <w:rPr>
          <w:rFonts w:ascii="等线" w:eastAsia="等线" w:hAnsi="等线" w:hint="eastAsia"/>
          <w:color w:val="4D4D4F"/>
        </w:rPr>
        <w:t xml:space="preserve">Gemini Ultra </w:t>
      </w:r>
      <w:r>
        <w:rPr>
          <w:color w:val="4D4D4F"/>
          <w:spacing w:val="-24"/>
        </w:rPr>
        <w:t xml:space="preserve">的 </w:t>
      </w:r>
      <w:r>
        <w:rPr>
          <w:rFonts w:ascii="等线" w:eastAsia="等线" w:hAnsi="等线" w:hint="eastAsia"/>
          <w:color w:val="4D4D4F"/>
        </w:rPr>
        <w:t xml:space="preserve">GSM8K </w:t>
      </w:r>
      <w:r>
        <w:rPr>
          <w:color w:val="4D4D4F"/>
          <w:spacing w:val="-13"/>
        </w:rPr>
        <w:t xml:space="preserve">指标为 </w:t>
      </w:r>
      <w:r>
        <w:rPr>
          <w:rFonts w:ascii="等线" w:eastAsia="等线" w:hAnsi="等线" w:hint="eastAsia"/>
          <w:color w:val="4D4D4F"/>
        </w:rPr>
        <w:t>94.4</w:t>
      </w:r>
      <w:r>
        <w:rPr>
          <w:color w:val="4D4D4F"/>
          <w:spacing w:val="-6"/>
        </w:rPr>
        <w:t xml:space="preserve">，以往最高水平为 </w:t>
      </w:r>
      <w:r>
        <w:rPr>
          <w:rFonts w:ascii="等线" w:eastAsia="等线" w:hAnsi="等线" w:hint="eastAsia"/>
          <w:color w:val="4D4D4F"/>
        </w:rPr>
        <w:t xml:space="preserve">GPT-4 </w:t>
      </w:r>
      <w:r>
        <w:rPr>
          <w:color w:val="4D4D4F"/>
          <w:spacing w:val="-25"/>
        </w:rPr>
        <w:t xml:space="preserve">的 </w:t>
      </w:r>
      <w:r>
        <w:rPr>
          <w:rFonts w:ascii="等线" w:eastAsia="等线" w:hAnsi="等线" w:hint="eastAsia"/>
          <w:color w:val="4D4D4F"/>
        </w:rPr>
        <w:t>92.0</w:t>
      </w:r>
      <w:r>
        <w:rPr>
          <w:color w:val="4D4D4F"/>
        </w:rPr>
        <w:t>。在更加复</w:t>
      </w:r>
      <w:r>
        <w:rPr>
          <w:color w:val="4D4D4F"/>
          <w:spacing w:val="-188"/>
        </w:rPr>
        <w:t>杂</w:t>
      </w:r>
      <w:r>
        <w:rPr>
          <w:color w:val="4D4D4F"/>
          <w:spacing w:val="-1"/>
        </w:rPr>
        <w:t>的数学领域中，</w:t>
      </w:r>
      <w:r>
        <w:rPr>
          <w:rFonts w:ascii="等线" w:eastAsia="等线" w:hAnsi="等线" w:hint="eastAsia"/>
          <w:color w:val="4D4D4F"/>
          <w:spacing w:val="-3"/>
        </w:rPr>
        <w:t xml:space="preserve">Gemini </w:t>
      </w:r>
      <w:r>
        <w:rPr>
          <w:rFonts w:ascii="等线" w:eastAsia="等线" w:hAnsi="等线" w:hint="eastAsia"/>
          <w:color w:val="4D4D4F"/>
        </w:rPr>
        <w:t xml:space="preserve">Ultra </w:t>
      </w:r>
      <w:r>
        <w:rPr>
          <w:color w:val="4D4D4F"/>
          <w:spacing w:val="-26"/>
        </w:rPr>
        <w:t xml:space="preserve">的 </w:t>
      </w:r>
      <w:r>
        <w:rPr>
          <w:rFonts w:ascii="等线" w:eastAsia="等线" w:hAnsi="等线" w:hint="eastAsia"/>
          <w:color w:val="4D4D4F"/>
        </w:rPr>
        <w:t xml:space="preserve">MATH </w:t>
      </w:r>
      <w:r>
        <w:rPr>
          <w:color w:val="4D4D4F"/>
          <w:spacing w:val="-10"/>
        </w:rPr>
        <w:t>指标</w:t>
      </w:r>
      <w:r>
        <w:rPr>
          <w:color w:val="4D4D4F"/>
        </w:rPr>
        <w:t>（中学竞赛水平</w:t>
      </w:r>
      <w:r>
        <w:rPr>
          <w:color w:val="4D4D4F"/>
          <w:spacing w:val="-20"/>
        </w:rPr>
        <w:t>）</w:t>
      </w:r>
      <w:r>
        <w:rPr>
          <w:color w:val="4D4D4F"/>
          <w:spacing w:val="-13"/>
        </w:rPr>
        <w:t xml:space="preserve">得分为 </w:t>
      </w:r>
      <w:r>
        <w:rPr>
          <w:rFonts w:ascii="等线" w:eastAsia="等线" w:hAnsi="等线" w:hint="eastAsia"/>
          <w:color w:val="4D4D4F"/>
          <w:spacing w:val="-4"/>
        </w:rPr>
        <w:t>53.2</w:t>
      </w:r>
      <w:r>
        <w:rPr>
          <w:color w:val="4D4D4F"/>
          <w:spacing w:val="-15"/>
        </w:rPr>
        <w:t>，同样高于同期</w:t>
      </w:r>
      <w:r>
        <w:rPr>
          <w:color w:val="4D4D4F"/>
          <w:spacing w:val="-5"/>
        </w:rPr>
        <w:t xml:space="preserve">其他模型。在编程和复杂推理方面，编程模型 </w:t>
      </w:r>
      <w:r>
        <w:rPr>
          <w:rFonts w:ascii="等线" w:eastAsia="等线" w:hAnsi="等线" w:hint="eastAsia"/>
          <w:color w:val="4D4D4F"/>
        </w:rPr>
        <w:t xml:space="preserve">AlphaCode 2 </w:t>
      </w:r>
      <w:r>
        <w:rPr>
          <w:color w:val="4D4D4F"/>
          <w:spacing w:val="-19"/>
        </w:rPr>
        <w:t xml:space="preserve">基于 </w:t>
      </w:r>
      <w:r>
        <w:rPr>
          <w:rFonts w:ascii="等线" w:eastAsia="等线" w:hAnsi="等线" w:hint="eastAsia"/>
          <w:color w:val="4D4D4F"/>
        </w:rPr>
        <w:t>Gemini Pro</w:t>
      </w:r>
      <w:r>
        <w:rPr>
          <w:color w:val="4D4D4F"/>
        </w:rPr>
        <w:t>，实现了在潜</w:t>
      </w:r>
    </w:p>
    <w:p>
      <w:pPr>
        <w:pStyle w:val="BodyText"/>
        <w:spacing w:before="107" w:line="223" w:lineRule="auto"/>
        <w:ind w:left="2291" w:right="308"/>
        <w:jc w:val="both"/>
      </w:pPr>
      <w:r>
        <w:rPr>
          <w:color w:val="4D4D4F"/>
          <w:spacing w:val="-1"/>
        </w:rPr>
        <w:t>在程序空间大规模搜索。通过定制的过滤、聚类和排序机制，</w:t>
      </w:r>
      <w:r>
        <w:rPr>
          <w:rFonts w:ascii="等线" w:eastAsia="等线" w:hAnsi="等线" w:hint="eastAsia"/>
          <w:color w:val="4D4D4F"/>
        </w:rPr>
        <w:t xml:space="preserve">Gemini Pro </w:t>
      </w:r>
      <w:r>
        <w:rPr>
          <w:color w:val="4D4D4F"/>
        </w:rPr>
        <w:t>可以既生成候选</w:t>
      </w:r>
      <w:r>
        <w:rPr>
          <w:color w:val="4D4D4F"/>
          <w:spacing w:val="12"/>
        </w:rPr>
        <w:t xml:space="preserve">代码，又产生奖励模型——用于选择出最合适的代码。与过去的 </w:t>
      </w:r>
      <w:r>
        <w:rPr>
          <w:rFonts w:ascii="等线" w:eastAsia="等线" w:hAnsi="等线" w:hint="eastAsia"/>
          <w:color w:val="4D4D4F"/>
        </w:rPr>
        <w:t xml:space="preserve">AlphaCode </w:t>
      </w:r>
      <w:r>
        <w:rPr>
          <w:color w:val="4D4D4F"/>
          <w:spacing w:val="14"/>
        </w:rPr>
        <w:t>相比，</w:t>
      </w:r>
    </w:p>
    <w:p>
      <w:pPr>
        <w:spacing w:after="0" w:line="223" w:lineRule="auto"/>
        <w:jc w:val="both"/>
        <w:sectPr>
          <w:headerReference w:type="default" r:id="rId18"/>
          <w:footerReference w:type="default" r:id="rId19"/>
          <w:type w:val="nextPage"/>
          <w:pgSz w:w="11910" w:h="16840"/>
          <w:pgMar w:top="1040" w:right="640" w:bottom="500" w:left="860" w:header="708" w:footer="708"/>
          <w:pgNumType w:start="6"/>
          <w:cols w:space="708"/>
          <w:titlePg w:val="0"/>
        </w:sectPr>
      </w:pPr>
    </w:p>
    <w:p>
      <w:pPr>
        <w:pStyle w:val="BodyText"/>
        <w:spacing w:before="108" w:line="223" w:lineRule="auto"/>
        <w:ind w:left="2291" w:right="320"/>
        <w:jc w:val="both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5769374</wp:posOffset>
            </wp:positionH>
            <wp:positionV relativeFrom="paragraph">
              <wp:posOffset>105924</wp:posOffset>
            </wp:positionV>
            <wp:extent cx="57150" cy="95250"/>
            <wp:effectExtent l="0" t="0" r="0" b="0"/>
            <wp:wrapNone/>
            <wp:docPr id="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6635386</wp:posOffset>
            </wp:positionH>
            <wp:positionV relativeFrom="paragraph">
              <wp:posOffset>105924</wp:posOffset>
            </wp:positionV>
            <wp:extent cx="57150" cy="95250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2441847</wp:posOffset>
            </wp:positionH>
            <wp:positionV relativeFrom="paragraph">
              <wp:posOffset>284232</wp:posOffset>
            </wp:positionV>
            <wp:extent cx="57150" cy="95250"/>
            <wp:effectExtent l="0" t="0" r="0" b="0"/>
            <wp:wrapNone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" w:eastAsia="等线" w:hAnsi="等线" w:hint="eastAsia"/>
          <w:color w:val="4D4D4F"/>
        </w:rPr>
        <w:t xml:space="preserve">AlphaCode 2 </w:t>
      </w:r>
      <w:r>
        <w:rPr>
          <w:color w:val="4D4D4F"/>
          <w:spacing w:val="-18"/>
        </w:rPr>
        <w:t xml:space="preserve">解决 </w:t>
      </w:r>
      <w:r>
        <w:rPr>
          <w:rFonts w:ascii="等线" w:eastAsia="等线" w:hAnsi="等线" w:hint="eastAsia"/>
          <w:color w:val="4D4D4F"/>
        </w:rPr>
        <w:t xml:space="preserve">Codeforces </w:t>
      </w:r>
      <w:r>
        <w:rPr>
          <w:color w:val="4D4D4F"/>
          <w:spacing w:val="-4"/>
        </w:rPr>
        <w:t xml:space="preserve">分部中竞赛问题的数量，从原来的 </w:t>
      </w:r>
      <w:r>
        <w:rPr>
          <w:rFonts w:ascii="等线" w:eastAsia="等线" w:hAnsi="等线" w:hint="eastAsia"/>
          <w:color w:val="4D4D4F"/>
        </w:rPr>
        <w:t>25</w:t>
      </w:r>
      <w:r>
        <w:rPr>
          <w:color w:val="4D4D4F"/>
          <w:spacing w:val="-9"/>
        </w:rPr>
        <w:t xml:space="preserve">，提高到了 </w:t>
      </w:r>
      <w:r>
        <w:rPr>
          <w:rFonts w:ascii="等线" w:eastAsia="等线" w:hAnsi="等线" w:hint="eastAsia"/>
          <w:color w:val="4D4D4F"/>
        </w:rPr>
        <w:t>43</w:t>
      </w:r>
      <w:r>
        <w:rPr>
          <w:color w:val="4D4D4F"/>
          <w:spacing w:val="-100"/>
        </w:rPr>
        <w:t>，超</w:t>
      </w:r>
      <w:r>
        <w:rPr>
          <w:color w:val="4D4D4F"/>
          <w:spacing w:val="-9"/>
        </w:rPr>
        <w:t xml:space="preserve">过了 </w:t>
      </w:r>
      <w:r>
        <w:rPr>
          <w:rFonts w:ascii="等线" w:eastAsia="等线" w:hAnsi="等线" w:hint="eastAsia"/>
          <w:color w:val="4D4D4F"/>
        </w:rPr>
        <w:t>85</w:t>
      </w:r>
      <w:r>
        <w:rPr>
          <w:color w:val="4D4D4F"/>
        </w:rPr>
        <w:t>的参赛者。此外，在机器翻译、多语言能力、长文本处理和人类偏好评估方面</w:t>
      </w:r>
      <w:r>
        <w:rPr>
          <w:color w:val="4D4D4F"/>
          <w:spacing w:val="-107"/>
        </w:rPr>
        <w:t>，</w:t>
      </w:r>
      <w:r>
        <w:rPr>
          <w:color w:val="4D4D4F"/>
          <w:spacing w:val="-98"/>
        </w:rPr>
        <w:t xml:space="preserve"> </w:t>
      </w:r>
      <w:r>
        <w:rPr>
          <w:rFonts w:ascii="等线" w:eastAsia="等线" w:hAnsi="等线" w:hint="eastAsia"/>
          <w:color w:val="4D4D4F"/>
        </w:rPr>
        <w:t xml:space="preserve">Gemini </w:t>
      </w:r>
      <w:r>
        <w:rPr>
          <w:color w:val="4D4D4F"/>
        </w:rPr>
        <w:t>同样展现了先进的性能。</w:t>
      </w:r>
    </w:p>
    <w:p>
      <w:pPr>
        <w:spacing w:before="122" w:after="20"/>
        <w:ind w:left="107" w:right="0" w:firstLine="0"/>
        <w:jc w:val="left"/>
        <w:rPr>
          <w:rFonts w:ascii="Microsoft JhengHei" w:eastAsia="Microsoft JhengHei" w:hint="eastAsia"/>
          <w:b/>
          <w:sz w:val="16"/>
        </w:rPr>
      </w:pPr>
      <w:r>
        <w:rPr>
          <w:rFonts w:ascii="Microsoft JhengHei" w:eastAsia="Microsoft JhengHei" w:hint="eastAsia"/>
          <w:b/>
          <w:color w:val="4D4D4F"/>
          <w:sz w:val="16"/>
        </w:rPr>
        <w:t xml:space="preserve">图 </w:t>
      </w:r>
      <w:r>
        <w:rPr>
          <w:rFonts w:ascii="等线" w:eastAsia="等线" w:hint="eastAsia"/>
          <w:b/>
          <w:color w:val="4D4D4F"/>
          <w:sz w:val="16"/>
        </w:rPr>
        <w:t>4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 xml:space="preserve">Gemini </w:t>
      </w:r>
      <w:r>
        <w:rPr>
          <w:rFonts w:ascii="Microsoft JhengHei" w:eastAsia="Microsoft JhengHei" w:hint="eastAsia"/>
          <w:b/>
          <w:color w:val="4D4D4F"/>
          <w:sz w:val="16"/>
        </w:rPr>
        <w:t>基准测试量化结果</w:t>
      </w:r>
    </w:p>
    <w:p>
      <w:pPr>
        <w:pStyle w:val="BodyText"/>
        <w:spacing w:line="20" w:lineRule="exact"/>
        <w:ind w:left="-9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35" style="width:499.1pt;height:0.5pt;mso-position-horizontal-relative:char;mso-position-vertical-relative:line" coordorigin="0,0" coordsize="9982,10">
            <v:line id="_x0000_s1036" style="position:absolute" from="0,5" to="9981,5" stroked="t" strokecolor="#f5821f" strokeweight="0.48pt">
              <v:stroke dashstyle="solid"/>
            </v:line>
            <w10:wrap type="none"/>
          </v:group>
        </w:pict>
      </w:r>
    </w:p>
    <w:p>
      <w:pPr>
        <w:pStyle w:val="BodyText"/>
        <w:rPr>
          <w:rFonts w:ascii="Microsoft JhengHei"/>
          <w:b/>
          <w:sz w:val="5"/>
        </w:rPr>
      </w:pPr>
    </w:p>
    <w:p>
      <w:pPr>
        <w:pStyle w:val="BodyText"/>
        <w:ind w:left="281"/>
        <w:rPr>
          <w:rFonts w:ascii="Microsoft JhengHei"/>
        </w:rPr>
      </w:pPr>
      <w:r>
        <w:rPr>
          <w:rFonts w:ascii="Microsoft JhengHei"/>
        </w:rPr>
        <w:drawing>
          <wp:inline distT="0" distB="0" distL="0" distR="0">
            <wp:extent cx="5981748" cy="4831080"/>
            <wp:effectExtent l="0" t="0" r="0" b="0"/>
            <wp:docPr id="2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5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1748" cy="483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rFonts w:ascii="Microsoft JhengHei"/>
          <w:b/>
          <w:sz w:val="5"/>
        </w:rPr>
      </w:pPr>
    </w:p>
    <w:p>
      <w:pPr>
        <w:pStyle w:val="BodyText"/>
        <w:spacing w:line="20" w:lineRule="exact"/>
        <w:ind w:left="-9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37" style="width:499.1pt;height:0.5pt;mso-position-horizontal-relative:char;mso-position-vertical-relative:line" coordorigin="0,0" coordsize="9982,10">
            <v:line id="_x0000_s1038" style="position:absolute" from="0,5" to="9981,5" stroked="t" strokecolor="#f5821f" strokeweight="0.48pt">
              <v:stroke dashstyle="solid"/>
            </v:line>
            <w10:wrap type="none"/>
          </v:group>
        </w:pict>
      </w:r>
    </w:p>
    <w:p>
      <w:pPr>
        <w:spacing w:before="45"/>
        <w:ind w:left="104" w:right="0" w:firstLine="0"/>
        <w:jc w:val="left"/>
        <w:rPr>
          <w:sz w:val="14"/>
        </w:rPr>
      </w:pPr>
      <w:r>
        <w:t xml:space="preserve">资料来源：《Gemini: A Family of Highly Capable Multimodal Models》（作者 Gemini Team, Google）， </w:t>
      </w:r>
    </w:p>
    <w:p>
      <w:pPr>
        <w:pStyle w:val="BodyText"/>
        <w:spacing w:before="6"/>
        <w:rPr>
          <w:sz w:val="11"/>
        </w:rPr>
      </w:pPr>
    </w:p>
    <w:p>
      <w:pPr>
        <w:spacing w:before="33" w:line="220" w:lineRule="auto"/>
        <w:ind w:left="2291" w:right="221" w:firstLine="0"/>
        <w:jc w:val="both"/>
        <w:rPr>
          <w:sz w:val="20"/>
        </w:rPr>
      </w:pPr>
      <w:r>
        <w:rPr>
          <w:rFonts w:ascii="Microsoft JhengHei" w:eastAsia="Microsoft JhengHei" w:hAnsi="Microsoft JhengHei" w:hint="eastAsia"/>
          <w:b/>
          <w:color w:val="4D4D4F"/>
          <w:sz w:val="20"/>
        </w:rPr>
        <w:t>作为原生多模态模型，</w:t>
      </w:r>
      <w:r>
        <w:rPr>
          <w:rFonts w:ascii="等线" w:eastAsia="等线" w:hAnsi="等线" w:hint="eastAsia"/>
          <w:b/>
          <w:color w:val="4D4D4F"/>
          <w:sz w:val="20"/>
        </w:rPr>
        <w:t xml:space="preserve">Gemini </w:t>
      </w:r>
      <w:r>
        <w:rPr>
          <w:rFonts w:ascii="Microsoft JhengHei" w:eastAsia="Microsoft JhengHei" w:hAnsi="Microsoft JhengHei" w:hint="eastAsia"/>
          <w:b/>
          <w:color w:val="4D4D4F"/>
          <w:sz w:val="20"/>
        </w:rPr>
        <w:t>展现了较强的多模态能力。</w:t>
      </w:r>
      <w:r>
        <w:rPr>
          <w:rFonts w:ascii="等线" w:eastAsia="等线" w:hAnsi="等线" w:hint="eastAsia"/>
          <w:color w:val="4D4D4F"/>
          <w:sz w:val="20"/>
        </w:rPr>
        <w:t xml:space="preserve">Gemini </w:t>
      </w:r>
      <w:r>
        <w:rPr>
          <w:color w:val="4D4D4F"/>
          <w:sz w:val="20"/>
        </w:rPr>
        <w:t>可以在表格、图片、音</w:t>
      </w:r>
      <w:r>
        <w:rPr>
          <w:color w:val="4D4D4F"/>
          <w:spacing w:val="-4"/>
          <w:sz w:val="20"/>
        </w:rPr>
        <w:t>频和视频中提取细节信息、空间布局和时间布局，并进行组合输出。例如，</w:t>
      </w:r>
      <w:r>
        <w:rPr>
          <w:rFonts w:ascii="等线" w:eastAsia="等线" w:hAnsi="等线" w:hint="eastAsia"/>
          <w:color w:val="4D4D4F"/>
          <w:sz w:val="20"/>
        </w:rPr>
        <w:t xml:space="preserve">Gemini </w:t>
      </w:r>
      <w:r>
        <w:rPr>
          <w:color w:val="4D4D4F"/>
          <w:sz w:val="20"/>
        </w:rPr>
        <w:t>可生成</w:t>
      </w:r>
      <w:r>
        <w:rPr>
          <w:color w:val="4D4D4F"/>
          <w:spacing w:val="-5"/>
          <w:sz w:val="20"/>
        </w:rPr>
        <w:t xml:space="preserve">用于重新排列子画面的 </w:t>
      </w:r>
      <w:r>
        <w:rPr>
          <w:rFonts w:ascii="等线" w:eastAsia="等线" w:hAnsi="等线" w:hint="eastAsia"/>
          <w:color w:val="4D4D4F"/>
          <w:sz w:val="20"/>
        </w:rPr>
        <w:t xml:space="preserve">matplotlib </w:t>
      </w:r>
      <w:r>
        <w:rPr>
          <w:color w:val="4D4D4F"/>
          <w:spacing w:val="-8"/>
          <w:sz w:val="20"/>
        </w:rPr>
        <w:t xml:space="preserve">代码，这表明 </w:t>
      </w:r>
      <w:r>
        <w:rPr>
          <w:rFonts w:ascii="等线" w:eastAsia="等线" w:hAnsi="等线" w:hint="eastAsia"/>
          <w:color w:val="4D4D4F"/>
          <w:sz w:val="20"/>
        </w:rPr>
        <w:t xml:space="preserve">Gemini </w:t>
      </w:r>
      <w:r>
        <w:rPr>
          <w:color w:val="4D4D4F"/>
          <w:sz w:val="20"/>
        </w:rPr>
        <w:t>结合了多种能力，如①识别子图；</w:t>
      </w:r>
    </w:p>
    <w:p>
      <w:pPr>
        <w:pStyle w:val="BodyText"/>
        <w:spacing w:line="264" w:lineRule="auto"/>
        <w:ind w:left="2291" w:right="281"/>
      </w:pPr>
      <w:r>
        <w:rPr>
          <w:color w:val="4D4D4F"/>
        </w:rPr>
        <w:t>②逆推产生子图的代码；③从非直接的指示中，推理出子图新的排列顺序；④生成新的一组代码，重新生成、排列子图。</w:t>
      </w:r>
    </w:p>
    <w:p>
      <w:pPr>
        <w:spacing w:after="0" w:line="264" w:lineRule="auto"/>
        <w:sectPr>
          <w:headerReference w:type="default" r:id="rId21"/>
          <w:footerReference w:type="default" r:id="rId22"/>
          <w:pgSz w:w="11910" w:h="16840"/>
          <w:pgMar w:top="1040" w:right="640" w:bottom="500" w:left="860" w:header="708" w:footer="708"/>
          <w:pgNumType w:start="7"/>
          <w:cols w:space="708"/>
        </w:sectPr>
      </w:pPr>
    </w:p>
    <w:p>
      <w:pPr>
        <w:spacing w:before="72" w:after="22"/>
        <w:ind w:left="2656" w:right="0" w:firstLine="0"/>
        <w:jc w:val="left"/>
        <w:rPr>
          <w:rFonts w:ascii="Microsoft JhengHei" w:eastAsia="Microsoft JhengHei" w:hint="eastAsia"/>
          <w:b/>
          <w:sz w:val="16"/>
        </w:rPr>
      </w:pPr>
      <w:r>
        <w:rPr>
          <w:rFonts w:ascii="Microsoft JhengHei" w:eastAsia="Microsoft JhengHei" w:hint="eastAsia"/>
          <w:b/>
          <w:color w:val="4D4D4F"/>
          <w:sz w:val="16"/>
        </w:rPr>
        <w:t xml:space="preserve">图 </w:t>
      </w:r>
      <w:r>
        <w:rPr>
          <w:rFonts w:ascii="等线" w:eastAsia="等线" w:hint="eastAsia"/>
          <w:b/>
          <w:color w:val="4D4D4F"/>
          <w:sz w:val="16"/>
        </w:rPr>
        <w:t>5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 xml:space="preserve">Gemini </w:t>
      </w:r>
      <w:r>
        <w:rPr>
          <w:rFonts w:ascii="Microsoft JhengHei" w:eastAsia="Microsoft JhengHei" w:hint="eastAsia"/>
          <w:b/>
          <w:color w:val="4D4D4F"/>
          <w:sz w:val="16"/>
        </w:rPr>
        <w:t>模型结合了多种多模态能力</w:t>
      </w:r>
    </w:p>
    <w:p>
      <w:pPr>
        <w:pStyle w:val="BodyText"/>
        <w:spacing w:line="20" w:lineRule="exact"/>
        <w:ind w:left="2543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39" style="width:379.4pt;height:0.5pt;mso-position-horizontal-relative:char;mso-position-vertical-relative:line" coordorigin="0,0" coordsize="7588,10">
            <v:line id="_x0000_s1040" style="position:absolute" from="0,5" to="7588,5" stroked="t" strokecolor="#f5821f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7"/>
        <w:rPr>
          <w:rFonts w:ascii="Microsoft JhengHei"/>
          <w:b/>
          <w:sz w:val="3"/>
        </w:rPr>
      </w:pPr>
    </w:p>
    <w:p>
      <w:pPr>
        <w:pStyle w:val="BodyText"/>
        <w:ind w:left="2734"/>
        <w:rPr>
          <w:rFonts w:ascii="Microsoft JhengHei"/>
        </w:rPr>
      </w:pPr>
      <w:r>
        <w:rPr>
          <w:rFonts w:ascii="Microsoft JhengHei"/>
        </w:rPr>
        <w:drawing>
          <wp:inline distT="0" distB="0" distL="0" distR="0">
            <wp:extent cx="4544893" cy="3244691"/>
            <wp:effectExtent l="0" t="0" r="0" b="0"/>
            <wp:docPr id="2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6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4893" cy="324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rFonts w:ascii="Microsoft JhengHei"/>
          <w:b/>
          <w:sz w:val="4"/>
        </w:rPr>
      </w:pPr>
      <w:r>
        <w:pict>
          <v:shape id="_x0000_s1041" style="width:379.4pt;height:0.1pt;margin-top:6.49pt;margin-left:170.42pt;mso-position-horizontal-relative:page;mso-wrap-distance-left:0;mso-wrap-distance-right:0;position:absolute;z-index:-251641856" coordorigin="3408,130" coordsize="7588,0" path="m3408,130l10996,130e" filled="f" stroked="t" strokecolor="#f5821f" strokeweight="0.48pt">
            <v:stroke dashstyle="solid"/>
            <v:path arrowok="t"/>
            <w10:wrap type="topAndBottom"/>
          </v:shape>
        </w:pict>
      </w:r>
    </w:p>
    <w:p>
      <w:pPr>
        <w:spacing w:before="26"/>
        <w:ind w:left="2656" w:right="0" w:firstLine="0"/>
        <w:jc w:val="left"/>
        <w:rPr>
          <w:sz w:val="14"/>
        </w:rPr>
      </w:pPr>
      <w:r>
        <w:t xml:space="preserve">资料来源：《Gemini: A Family of Highly Capable Multimodal Models》（作者 Gemini Team, Google）， </w:t>
      </w:r>
    </w:p>
    <w:p>
      <w:pPr>
        <w:pStyle w:val="BodyText"/>
        <w:spacing w:before="6"/>
        <w:rPr>
          <w:sz w:val="11"/>
        </w:rPr>
      </w:pPr>
    </w:p>
    <w:p>
      <w:pPr>
        <w:spacing w:before="12" w:line="353" w:lineRule="exact"/>
        <w:ind w:left="2291" w:right="0" w:firstLine="0"/>
        <w:jc w:val="both"/>
        <w:rPr>
          <w:sz w:val="20"/>
        </w:rPr>
      </w:pPr>
      <w:r>
        <w:rPr>
          <w:rFonts w:ascii="等线" w:eastAsia="等线" w:hint="eastAsia"/>
          <w:b/>
          <w:color w:val="4D4D4F"/>
          <w:sz w:val="20"/>
        </w:rPr>
        <w:t>Gemini</w:t>
      </w:r>
      <w:r>
        <w:rPr>
          <w:rFonts w:ascii="等线" w:eastAsia="等线" w:hint="eastAsia"/>
          <w:b/>
          <w:color w:val="4D4D4F"/>
          <w:spacing w:val="43"/>
          <w:sz w:val="20"/>
        </w:rPr>
        <w:t xml:space="preserve"> </w:t>
      </w:r>
      <w:r>
        <w:rPr>
          <w:rFonts w:ascii="等线" w:eastAsia="等线" w:hint="eastAsia"/>
          <w:b/>
          <w:color w:val="4D4D4F"/>
          <w:sz w:val="20"/>
        </w:rPr>
        <w:t>1.5</w:t>
      </w:r>
      <w:r>
        <w:rPr>
          <w:rFonts w:ascii="等线" w:eastAsia="等线" w:hint="eastAsia"/>
          <w:b/>
          <w:color w:val="4D4D4F"/>
          <w:spacing w:val="-6"/>
          <w:sz w:val="20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20"/>
        </w:rPr>
        <w:t xml:space="preserve">引入 </w:t>
      </w:r>
      <w:r>
        <w:rPr>
          <w:rFonts w:ascii="等线" w:eastAsia="等线" w:hint="eastAsia"/>
          <w:b/>
          <w:color w:val="4D4D4F"/>
          <w:sz w:val="20"/>
        </w:rPr>
        <w:t>MoE</w:t>
      </w:r>
      <w:r>
        <w:rPr>
          <w:rFonts w:ascii="Microsoft JhengHei" w:eastAsia="Microsoft JhengHei" w:hint="eastAsia"/>
          <w:b/>
          <w:color w:val="4D4D4F"/>
          <w:sz w:val="20"/>
        </w:rPr>
        <w:t xml:space="preserve">，最新的 </w:t>
      </w:r>
      <w:r>
        <w:rPr>
          <w:rFonts w:ascii="等线" w:eastAsia="等线" w:hint="eastAsia"/>
          <w:b/>
          <w:color w:val="4D4D4F"/>
          <w:sz w:val="20"/>
        </w:rPr>
        <w:t>1.5</w:t>
      </w:r>
      <w:r>
        <w:rPr>
          <w:rFonts w:ascii="等线" w:eastAsia="等线" w:hint="eastAsia"/>
          <w:b/>
          <w:color w:val="4D4D4F"/>
          <w:spacing w:val="42"/>
          <w:sz w:val="20"/>
        </w:rPr>
        <w:t xml:space="preserve"> </w:t>
      </w:r>
      <w:r>
        <w:rPr>
          <w:rFonts w:ascii="等线" w:eastAsia="等线" w:hint="eastAsia"/>
          <w:b/>
          <w:color w:val="4D4D4F"/>
          <w:sz w:val="20"/>
        </w:rPr>
        <w:t>pro</w:t>
      </w:r>
      <w:r>
        <w:rPr>
          <w:rFonts w:ascii="等线" w:eastAsia="等线" w:hint="eastAsia"/>
          <w:b/>
          <w:color w:val="4D4D4F"/>
          <w:spacing w:val="-4"/>
          <w:sz w:val="20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20"/>
        </w:rPr>
        <w:t xml:space="preserve">以更少计算量比肩 </w:t>
      </w:r>
      <w:r>
        <w:rPr>
          <w:rFonts w:ascii="等线" w:eastAsia="等线" w:hint="eastAsia"/>
          <w:b/>
          <w:color w:val="4D4D4F"/>
          <w:sz w:val="20"/>
        </w:rPr>
        <w:t>1.0</w:t>
      </w:r>
      <w:r>
        <w:rPr>
          <w:rFonts w:ascii="等线" w:eastAsia="等线" w:hint="eastAsia"/>
          <w:b/>
          <w:color w:val="4D4D4F"/>
          <w:spacing w:val="42"/>
          <w:sz w:val="20"/>
        </w:rPr>
        <w:t xml:space="preserve"> </w:t>
      </w:r>
      <w:r>
        <w:rPr>
          <w:rFonts w:ascii="等线" w:eastAsia="等线" w:hint="eastAsia"/>
          <w:b/>
          <w:color w:val="4D4D4F"/>
          <w:sz w:val="20"/>
        </w:rPr>
        <w:t>Ultra</w:t>
      </w:r>
      <w:r>
        <w:rPr>
          <w:rFonts w:ascii="Microsoft JhengHei" w:eastAsia="Microsoft JhengHei" w:hint="eastAsia"/>
          <w:b/>
          <w:color w:val="4D4D4F"/>
          <w:spacing w:val="3"/>
          <w:sz w:val="20"/>
        </w:rPr>
        <w:t>。</w:t>
      </w:r>
      <w:r>
        <w:rPr>
          <w:rFonts w:ascii="等线" w:eastAsia="等线" w:hint="eastAsia"/>
          <w:color w:val="4D4D4F"/>
          <w:sz w:val="20"/>
        </w:rPr>
        <w:t>Gemini</w:t>
      </w:r>
      <w:r>
        <w:rPr>
          <w:rFonts w:ascii="等线" w:eastAsia="等线" w:hint="eastAsia"/>
          <w:color w:val="4D4D4F"/>
          <w:spacing w:val="43"/>
          <w:sz w:val="20"/>
        </w:rPr>
        <w:t xml:space="preserve"> </w:t>
      </w:r>
      <w:r>
        <w:rPr>
          <w:rFonts w:ascii="等线" w:eastAsia="等线" w:hint="eastAsia"/>
          <w:color w:val="4D4D4F"/>
          <w:sz w:val="20"/>
        </w:rPr>
        <w:t>1.5</w:t>
      </w:r>
      <w:r>
        <w:rPr>
          <w:rFonts w:ascii="等线" w:eastAsia="等线" w:hint="eastAsia"/>
          <w:color w:val="4D4D4F"/>
          <w:spacing w:val="43"/>
          <w:sz w:val="20"/>
        </w:rPr>
        <w:t xml:space="preserve"> </w:t>
      </w:r>
      <w:r>
        <w:rPr>
          <w:rFonts w:ascii="等线" w:eastAsia="等线" w:hint="eastAsia"/>
          <w:color w:val="4D4D4F"/>
          <w:sz w:val="20"/>
        </w:rPr>
        <w:t>Pro</w:t>
      </w:r>
      <w:r>
        <w:rPr>
          <w:rFonts w:ascii="等线" w:eastAsia="等线" w:hint="eastAsia"/>
          <w:color w:val="4D4D4F"/>
          <w:spacing w:val="-4"/>
          <w:sz w:val="20"/>
        </w:rPr>
        <w:t xml:space="preserve"> </w:t>
      </w:r>
      <w:r>
        <w:rPr>
          <w:color w:val="4D4D4F"/>
          <w:sz w:val="20"/>
        </w:rPr>
        <w:t>是</w:t>
      </w:r>
    </w:p>
    <w:p>
      <w:pPr>
        <w:pStyle w:val="BodyText"/>
        <w:spacing w:line="281" w:lineRule="exact"/>
        <w:ind w:left="2291"/>
        <w:jc w:val="both"/>
      </w:pPr>
      <w:r>
        <w:rPr>
          <w:rFonts w:ascii="等线" w:eastAsia="等线" w:hint="eastAsia"/>
          <w:color w:val="4D4D4F"/>
        </w:rPr>
        <w:t>Gemini</w:t>
      </w:r>
      <w:r>
        <w:rPr>
          <w:rFonts w:ascii="等线" w:eastAsia="等线" w:hint="eastAsia"/>
          <w:color w:val="4D4D4F"/>
          <w:spacing w:val="-6"/>
        </w:rPr>
        <w:t xml:space="preserve"> </w:t>
      </w:r>
      <w:r>
        <w:rPr>
          <w:color w:val="4D4D4F"/>
          <w:spacing w:val="-12"/>
        </w:rPr>
        <w:t xml:space="preserve">家族的最新模型，于 </w:t>
      </w:r>
      <w:r>
        <w:rPr>
          <w:rFonts w:ascii="等线" w:eastAsia="等线" w:hint="eastAsia"/>
          <w:color w:val="4D4D4F"/>
        </w:rPr>
        <w:t>2024</w:t>
      </w:r>
      <w:r>
        <w:rPr>
          <w:rFonts w:ascii="等线" w:eastAsia="等线" w:hint="eastAsia"/>
          <w:color w:val="4D4D4F"/>
          <w:spacing w:val="-6"/>
        </w:rPr>
        <w:t xml:space="preserve"> </w:t>
      </w:r>
      <w:r>
        <w:rPr>
          <w:color w:val="4D4D4F"/>
          <w:spacing w:val="-27"/>
        </w:rPr>
        <w:t xml:space="preserve">年 </w:t>
      </w:r>
      <w:r>
        <w:rPr>
          <w:rFonts w:ascii="等线" w:eastAsia="等线" w:hint="eastAsia"/>
          <w:color w:val="4D4D4F"/>
        </w:rPr>
        <w:t>2</w:t>
      </w:r>
      <w:r>
        <w:rPr>
          <w:rFonts w:ascii="等线" w:eastAsia="等线" w:hint="eastAsia"/>
          <w:color w:val="4D4D4F"/>
          <w:spacing w:val="-7"/>
        </w:rPr>
        <w:t xml:space="preserve"> </w:t>
      </w:r>
      <w:r>
        <w:rPr>
          <w:color w:val="4D4D4F"/>
          <w:spacing w:val="-26"/>
        </w:rPr>
        <w:t xml:space="preserve">月 </w:t>
      </w:r>
      <w:r>
        <w:rPr>
          <w:rFonts w:ascii="等线" w:eastAsia="等线" w:hint="eastAsia"/>
          <w:color w:val="4D4D4F"/>
        </w:rPr>
        <w:t>15</w:t>
      </w:r>
      <w:r>
        <w:rPr>
          <w:rFonts w:ascii="等线" w:eastAsia="等线" w:hint="eastAsia"/>
          <w:color w:val="4D4D4F"/>
          <w:spacing w:val="-7"/>
        </w:rPr>
        <w:t xml:space="preserve"> </w:t>
      </w:r>
      <w:r>
        <w:rPr>
          <w:color w:val="4D4D4F"/>
          <w:spacing w:val="-8"/>
        </w:rPr>
        <w:t>日发布，是一种高效的多模态混合专家模型，</w:t>
      </w:r>
    </w:p>
    <w:p>
      <w:pPr>
        <w:pStyle w:val="BodyText"/>
        <w:spacing w:line="259" w:lineRule="auto"/>
        <w:ind w:left="2291" w:right="323"/>
        <w:jc w:val="both"/>
      </w:pPr>
      <w:r>
        <w:rPr>
          <w:color w:val="4D4D4F"/>
          <w:spacing w:val="-2"/>
        </w:rPr>
        <w:t>能够从数百万个上下文标记中回忆并推理出精细的信息，其中包括多个长文档和几小时的</w:t>
      </w:r>
      <w:r>
        <w:rPr>
          <w:color w:val="4D4D4F"/>
          <w:spacing w:val="-3"/>
        </w:rPr>
        <w:t>视频和音频。该模型在跨模态的长期上下文检索任务上实现了近乎完美的召回率，并在长文档问答、长视频问答和长上下文自动语音识别方面提高了现有最佳表现。该模型基于谷</w:t>
      </w:r>
      <w:r>
        <w:rPr>
          <w:color w:val="4D4D4F"/>
          <w:spacing w:val="-19"/>
        </w:rPr>
        <w:t xml:space="preserve">歌对 </w:t>
      </w:r>
      <w:r>
        <w:rPr>
          <w:rFonts w:ascii="等线" w:eastAsia="等线" w:hint="eastAsia"/>
          <w:color w:val="4D4D4F"/>
        </w:rPr>
        <w:t>Transformer</w:t>
      </w:r>
      <w:r>
        <w:rPr>
          <w:rFonts w:ascii="等线" w:eastAsia="等线" w:hint="eastAsia"/>
          <w:color w:val="4D4D4F"/>
          <w:spacing w:val="-7"/>
        </w:rPr>
        <w:t xml:space="preserve"> </w:t>
      </w:r>
      <w:r>
        <w:rPr>
          <w:color w:val="4D4D4F"/>
          <w:spacing w:val="-27"/>
        </w:rPr>
        <w:t xml:space="preserve">和 </w:t>
      </w:r>
      <w:r>
        <w:rPr>
          <w:rFonts w:ascii="等线" w:eastAsia="等线" w:hint="eastAsia"/>
          <w:color w:val="4D4D4F"/>
        </w:rPr>
        <w:t>MoE</w:t>
      </w:r>
      <w:r>
        <w:rPr>
          <w:rFonts w:ascii="等线" w:eastAsia="等线" w:hint="eastAsia"/>
          <w:color w:val="4D4D4F"/>
          <w:spacing w:val="-8"/>
        </w:rPr>
        <w:t xml:space="preserve"> </w:t>
      </w:r>
      <w:r>
        <w:rPr>
          <w:color w:val="4D4D4F"/>
          <w:spacing w:val="-5"/>
        </w:rPr>
        <w:t>的最新研究，与之前的版本相比，其性能在多个维度都有显著的</w:t>
      </w:r>
    </w:p>
    <w:p>
      <w:pPr>
        <w:pStyle w:val="BodyText"/>
        <w:spacing w:line="258" w:lineRule="exact"/>
        <w:ind w:left="2291"/>
        <w:jc w:val="both"/>
      </w:pPr>
      <w:r>
        <w:rPr>
          <w:color w:val="4D4D4F"/>
        </w:rPr>
        <w:t>改进，</w:t>
      </w:r>
      <w:r>
        <w:rPr>
          <w:rFonts w:ascii="等线" w:eastAsia="等线" w:hint="eastAsia"/>
          <w:color w:val="4D4D4F"/>
        </w:rPr>
        <w:t xml:space="preserve">1.5 Pro </w:t>
      </w:r>
      <w:r>
        <w:rPr>
          <w:color w:val="4D4D4F"/>
        </w:rPr>
        <w:t xml:space="preserve">使用更少的计算实现了与 </w:t>
      </w:r>
      <w:r>
        <w:rPr>
          <w:rFonts w:ascii="等线" w:eastAsia="等线" w:hint="eastAsia"/>
          <w:color w:val="4D4D4F"/>
        </w:rPr>
        <w:t xml:space="preserve">1.0 Ultra </w:t>
      </w:r>
      <w:r>
        <w:rPr>
          <w:color w:val="4D4D4F"/>
        </w:rPr>
        <w:t>相当的性能。</w:t>
      </w:r>
    </w:p>
    <w:p>
      <w:pPr>
        <w:tabs>
          <w:tab w:val="left" w:pos="5220"/>
        </w:tabs>
        <w:spacing w:before="106" w:after="22"/>
        <w:ind w:left="107" w:right="0" w:firstLine="0"/>
        <w:jc w:val="left"/>
        <w:rPr>
          <w:rFonts w:ascii="Microsoft JhengHei" w:eastAsia="Microsoft JhengHei" w:hint="eastAsia"/>
          <w:b/>
          <w:sz w:val="16"/>
        </w:rPr>
      </w:pPr>
      <w:r>
        <w:rPr>
          <w:rFonts w:ascii="Microsoft JhengHei" w:eastAsia="Microsoft JhengHei" w:hint="eastAsia"/>
          <w:b/>
          <w:color w:val="4D4D4F"/>
          <w:sz w:val="16"/>
        </w:rPr>
        <w:t>图</w:t>
      </w:r>
      <w:r>
        <w:rPr>
          <w:rFonts w:ascii="Microsoft JhengHei" w:eastAsia="Microsoft JhengHei" w:hint="eastAsia"/>
          <w:b/>
          <w:color w:val="4D4D4F"/>
          <w:spacing w:val="2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6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>Gemini 1.5</w:t>
      </w:r>
      <w:r>
        <w:rPr>
          <w:rFonts w:ascii="等线" w:eastAsia="等线" w:hint="eastAsia"/>
          <w:b/>
          <w:color w:val="4D4D4F"/>
          <w:spacing w:val="-2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pro</w:t>
      </w:r>
      <w:r>
        <w:rPr>
          <w:rFonts w:ascii="等线" w:eastAsia="等线" w:hint="eastAsia"/>
          <w:b/>
          <w:color w:val="4D4D4F"/>
          <w:spacing w:val="-6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拟人（</w:t>
      </w:r>
      <w:r>
        <w:rPr>
          <w:rFonts w:ascii="等线" w:eastAsia="等线" w:hint="eastAsia"/>
          <w:b/>
          <w:color w:val="4D4D4F"/>
          <w:sz w:val="16"/>
        </w:rPr>
        <w:t>humaneval</w:t>
      </w:r>
      <w:r>
        <w:rPr>
          <w:rFonts w:ascii="Microsoft JhengHei" w:eastAsia="Microsoft JhengHei" w:hint="eastAsia"/>
          <w:b/>
          <w:color w:val="4D4D4F"/>
          <w:sz w:val="16"/>
        </w:rPr>
        <w:t>）能力对比</w:t>
        <w:tab/>
        <w:t>图</w:t>
      </w:r>
      <w:r>
        <w:rPr>
          <w:rFonts w:ascii="Microsoft JhengHei" w:eastAsia="Microsoft JhengHei" w:hint="eastAsia"/>
          <w:b/>
          <w:color w:val="4D4D4F"/>
          <w:spacing w:val="3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7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>Gemini 1.5</w:t>
      </w:r>
      <w:r>
        <w:rPr>
          <w:rFonts w:ascii="等线" w:eastAsia="等线" w:hint="eastAsia"/>
          <w:b/>
          <w:color w:val="4D4D4F"/>
          <w:spacing w:val="-1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pro</w:t>
      </w:r>
      <w:r>
        <w:rPr>
          <w:rFonts w:ascii="等线" w:eastAsia="等线" w:hint="eastAsia"/>
          <w:b/>
          <w:color w:val="4D4D4F"/>
          <w:spacing w:val="-6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多模态能力对比</w:t>
      </w:r>
    </w:p>
    <w:p>
      <w:pPr>
        <w:tabs>
          <w:tab w:val="left" w:pos="5104"/>
        </w:tabs>
        <w:spacing w:line="20" w:lineRule="exact"/>
        <w:ind w:left="-9" w:right="0" w:firstLine="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42" style="width:243.9pt;height:0.5pt;mso-position-horizontal-relative:char;mso-position-vertical-relative:line" coordorigin="0,0" coordsize="4878,10">
            <v:line id="_x0000_s1043" style="position:absolute" from="0,5" to="4878,5" stroked="t" strokecolor="#f5821f" strokeweight="0.48pt">
              <v:stroke dashstyle="solid"/>
            </v:line>
            <w10:wrap type="none"/>
          </v:group>
        </w:pict>
      </w:r>
      <w:r>
        <w:rPr>
          <w:rFonts w:ascii="Microsoft JhengHei"/>
          <w:sz w:val="2"/>
        </w:rPr>
        <w:tab/>
      </w:r>
      <w:r>
        <w:rPr>
          <w:rFonts w:ascii="Microsoft JhengHei"/>
          <w:sz w:val="2"/>
        </w:rPr>
        <w:pict>
          <v:group id="_x0000_i1044" style="width:243.9pt;height:0.5pt;mso-position-horizontal-relative:char;mso-position-vertical-relative:line" coordorigin="0,0" coordsize="4878,10">
            <v:line id="_x0000_s1045" style="position:absolute" from="0,5" to="4878,5" stroked="t" strokecolor="#f5821f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13"/>
        <w:rPr>
          <w:rFonts w:ascii="Microsoft JhengHei"/>
          <w:b/>
          <w:sz w:val="6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727884</wp:posOffset>
            </wp:positionH>
            <wp:positionV relativeFrom="paragraph">
              <wp:posOffset>104424</wp:posOffset>
            </wp:positionV>
            <wp:extent cx="2711223" cy="3328415"/>
            <wp:effectExtent l="0" t="0" r="0" b="0"/>
            <wp:wrapTopAndBottom/>
            <wp:docPr id="27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7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1223" cy="3328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4185746</wp:posOffset>
            </wp:positionH>
            <wp:positionV relativeFrom="paragraph">
              <wp:posOffset>103606</wp:posOffset>
            </wp:positionV>
            <wp:extent cx="2305101" cy="3331845"/>
            <wp:effectExtent l="0" t="0" r="0" b="0"/>
            <wp:wrapTopAndBottom/>
            <wp:docPr id="29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8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101" cy="3331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 w:after="1"/>
        <w:rPr>
          <w:rFonts w:ascii="Microsoft JhengHei"/>
          <w:b/>
          <w:sz w:val="9"/>
        </w:rPr>
      </w:pPr>
    </w:p>
    <w:p>
      <w:pPr>
        <w:tabs>
          <w:tab w:val="left" w:pos="5104"/>
        </w:tabs>
        <w:spacing w:line="20" w:lineRule="exact"/>
        <w:ind w:left="-9" w:right="0" w:firstLine="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46" style="width:243.9pt;height:0.5pt;mso-position-horizontal-relative:char;mso-position-vertical-relative:line" coordorigin="0,0" coordsize="4878,10">
            <v:line id="_x0000_s1047" style="position:absolute" from="0,5" to="4878,5" stroked="t" strokecolor="#f5821f" strokeweight="0.48pt">
              <v:stroke dashstyle="solid"/>
            </v:line>
            <w10:wrap type="none"/>
          </v:group>
        </w:pict>
      </w:r>
      <w:r>
        <w:rPr>
          <w:rFonts w:ascii="Microsoft JhengHei"/>
          <w:sz w:val="2"/>
        </w:rPr>
        <w:tab/>
      </w:r>
      <w:r>
        <w:rPr>
          <w:rFonts w:ascii="Microsoft JhengHei"/>
          <w:sz w:val="2"/>
        </w:rPr>
        <w:pict>
          <v:group id="_x0000_i1048" style="width:243.9pt;height:0.5pt;mso-position-horizontal-relative:char;mso-position-vertical-relative:line" coordorigin="0,0" coordsize="4878,10">
            <v:line id="_x0000_s1049" style="position:absolute" from="0,5" to="4878,5" stroked="t" strokecolor="#f5821f" strokeweight="0.4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rFonts w:ascii="Microsoft JhengHei"/>
          <w:sz w:val="2"/>
        </w:rPr>
        <w:sectPr>
          <w:headerReference w:type="default" r:id="rId26"/>
          <w:footerReference w:type="default" r:id="rId27"/>
          <w:pgSz w:w="11910" w:h="16840"/>
          <w:pgMar w:top="1040" w:right="640" w:bottom="500" w:left="860" w:header="708" w:footer="708"/>
          <w:pgNumType w:start="8"/>
          <w:cols w:space="708"/>
        </w:sectPr>
      </w:pPr>
    </w:p>
    <w:p>
      <w:pPr>
        <w:spacing w:before="51" w:line="410" w:lineRule="auto"/>
        <w:ind w:left="104" w:right="14" w:firstLine="0"/>
        <w:jc w:val="left"/>
        <w:rPr>
          <w:sz w:val="14"/>
        </w:rPr>
      </w:pPr>
      <w:r>
        <w:t xml:space="preserve">资料来源：《Gemini 1.5: Unlocking multimodal understanding across millions of tokens of context》（作者 Gemini Team, Google）， </w:t>
      </w:r>
    </w:p>
    <w:p>
      <w:pPr>
        <w:spacing w:before="51" w:line="410" w:lineRule="auto"/>
        <w:ind w:left="104" w:right="509" w:firstLine="0"/>
        <w:jc w:val="left"/>
        <w:rPr>
          <w:sz w:val="14"/>
        </w:rPr>
      </w:pPr>
      <w:r>
        <w:br/>
        <w:t xml:space="preserve">资料来源：《Gemini 1.5: Unlocking multimodal understanding across millions of tokens of context》（作者 Gemini Team, Google）， </w:t>
      </w:r>
    </w:p>
    <w:p>
      <w:pPr>
        <w:spacing w:after="0" w:line="410" w:lineRule="auto"/>
        <w:jc w:val="left"/>
        <w:rPr>
          <w:sz w:val="14"/>
        </w:rPr>
        <w:sectPr>
          <w:headerReference w:type="default" r:id="rId28"/>
          <w:footerReference w:type="default" r:id="rId29"/>
          <w:type w:val="continuous"/>
          <w:pgSz w:w="11910" w:h="16840"/>
          <w:pgMar w:top="1040" w:right="640" w:bottom="500" w:left="860" w:header="708" w:footer="708"/>
          <w:pgNumType w:start="9"/>
          <w:cols w:num="2" w:space="708" w:equalWidth="0">
            <w:col w:w="4779" w:space="334"/>
            <w:col w:w="5297" w:space="0"/>
          </w:cols>
        </w:sectPr>
      </w:pPr>
    </w:p>
    <w:p>
      <w:pPr>
        <w:pStyle w:val="Heading2"/>
        <w:numPr>
          <w:ilvl w:val="1"/>
          <w:numId w:val="1"/>
        </w:numPr>
        <w:tabs>
          <w:tab w:val="left" w:pos="2714"/>
        </w:tabs>
        <w:spacing w:before="13" w:after="0" w:line="240" w:lineRule="auto"/>
        <w:ind w:left="2714" w:right="0" w:hanging="449"/>
        <w:jc w:val="left"/>
      </w:pPr>
      <w:r>
        <w:rPr>
          <w:color w:val="F5821F"/>
        </w:rPr>
        <w:t xml:space="preserve">大模型 </w:t>
      </w:r>
      <w:r>
        <w:rPr>
          <w:rFonts w:ascii="等线" w:eastAsia="等线" w:hint="eastAsia"/>
          <w:color w:val="F5821F"/>
        </w:rPr>
        <w:t>Mixtral</w:t>
      </w:r>
      <w:r>
        <w:rPr>
          <w:rFonts w:ascii="等线" w:eastAsia="等线" w:hint="eastAsia"/>
          <w:color w:val="F5821F"/>
          <w:spacing w:val="-7"/>
        </w:rPr>
        <w:t xml:space="preserve"> </w:t>
      </w:r>
      <w:r>
        <w:rPr>
          <w:color w:val="F5821F"/>
        </w:rPr>
        <w:t>通过专家混合结构提质增效</w:t>
      </w:r>
    </w:p>
    <w:p>
      <w:pPr>
        <w:pStyle w:val="BodyText"/>
        <w:spacing w:before="61" w:line="237" w:lineRule="auto"/>
        <w:ind w:left="2291" w:right="323"/>
        <w:jc w:val="both"/>
      </w:pPr>
      <w:r>
        <w:rPr>
          <w:rFonts w:ascii="等线" w:eastAsia="等线" w:hint="eastAsia"/>
          <w:b/>
          <w:color w:val="4D4D4F"/>
        </w:rPr>
        <w:t xml:space="preserve">MoE </w:t>
      </w:r>
      <w:r>
        <w:rPr>
          <w:rFonts w:ascii="Microsoft JhengHei" w:eastAsia="Microsoft JhengHei" w:hint="eastAsia"/>
          <w:b/>
          <w:color w:val="4D4D4F"/>
          <w:spacing w:val="-4"/>
        </w:rPr>
        <w:t>方法每次只取用部分参数，同处理规模下推理较快。</w:t>
      </w:r>
      <w:r>
        <w:rPr>
          <w:color w:val="4D4D4F"/>
          <w:spacing w:val="-4"/>
        </w:rPr>
        <w:t>为了提升模型质量，研究人员不</w:t>
      </w:r>
      <w:r>
        <w:rPr>
          <w:color w:val="4D4D4F"/>
          <w:spacing w:val="-6"/>
        </w:rPr>
        <w:t>断增大参数规模，大模型的训练难度和推理成本也随之增大。为了实现大模型的高效训练</w:t>
      </w:r>
      <w:r>
        <w:rPr>
          <w:color w:val="4D4D4F"/>
          <w:spacing w:val="-8"/>
        </w:rPr>
        <w:t xml:space="preserve">和推理，人们提出了多种方法，包括 </w:t>
      </w:r>
      <w:r>
        <w:rPr>
          <w:rFonts w:ascii="等线" w:eastAsia="等线" w:hint="eastAsia"/>
          <w:color w:val="4D4D4F"/>
        </w:rPr>
        <w:t xml:space="preserve">mamba </w:t>
      </w:r>
      <w:r>
        <w:rPr>
          <w:color w:val="4D4D4F"/>
          <w:spacing w:val="-4"/>
        </w:rPr>
        <w:t>架构、</w:t>
      </w:r>
      <w:r>
        <w:rPr>
          <w:rFonts w:ascii="等线" w:eastAsia="等线" w:hint="eastAsia"/>
          <w:color w:val="4D4D4F"/>
        </w:rPr>
        <w:t xml:space="preserve">URIAL </w:t>
      </w:r>
      <w:r>
        <w:rPr>
          <w:color w:val="4D4D4F"/>
          <w:spacing w:val="-14"/>
        </w:rPr>
        <w:t xml:space="preserve">方法和 </w:t>
      </w:r>
      <w:r>
        <w:rPr>
          <w:rFonts w:ascii="等线" w:eastAsia="等线" w:hint="eastAsia"/>
          <w:color w:val="4D4D4F"/>
        </w:rPr>
        <w:t xml:space="preserve">MoE </w:t>
      </w:r>
      <w:r>
        <w:rPr>
          <w:color w:val="4D4D4F"/>
          <w:spacing w:val="-5"/>
        </w:rPr>
        <w:t>方法。</w:t>
      </w:r>
      <w:r>
        <w:rPr>
          <w:rFonts w:ascii="等线" w:eastAsia="等线" w:hint="eastAsia"/>
          <w:color w:val="4D4D4F"/>
        </w:rPr>
        <w:t xml:space="preserve">MoE </w:t>
      </w:r>
      <w:r>
        <w:rPr>
          <w:color w:val="4D4D4F"/>
        </w:rPr>
        <w:t>在面对</w:t>
      </w:r>
      <w:r>
        <w:rPr>
          <w:color w:val="4D4D4F"/>
          <w:spacing w:val="3"/>
        </w:rPr>
        <w:t>多个领域的复杂问题时，先分析任务，将其分发给多个领域的专家，再汇总结论。由于</w:t>
      </w:r>
      <w:r>
        <w:rPr>
          <w:rFonts w:ascii="等线" w:eastAsia="等线" w:hint="eastAsia"/>
          <w:color w:val="4D4D4F"/>
          <w:spacing w:val="3"/>
        </w:rPr>
        <w:t xml:space="preserve">MoE </w:t>
      </w:r>
      <w:r>
        <w:rPr>
          <w:color w:val="4D4D4F"/>
          <w:spacing w:val="-8"/>
        </w:rPr>
        <w:t xml:space="preserve">结构处理单个 </w:t>
      </w:r>
      <w:r>
        <w:rPr>
          <w:rFonts w:ascii="等线" w:eastAsia="等线" w:hint="eastAsia"/>
          <w:color w:val="4D4D4F"/>
        </w:rPr>
        <w:t xml:space="preserve">token </w:t>
      </w:r>
      <w:r>
        <w:rPr>
          <w:color w:val="4D4D4F"/>
          <w:spacing w:val="-3"/>
        </w:rPr>
        <w:t>的时候只取用部分参数，在保持同等处理规模的情况下，实现了较快的推理速度。</w:t>
      </w:r>
    </w:p>
    <w:p>
      <w:pPr>
        <w:spacing w:before="149" w:after="22"/>
        <w:ind w:left="2656" w:right="0" w:firstLine="0"/>
        <w:jc w:val="left"/>
        <w:rPr>
          <w:rFonts w:ascii="Microsoft JhengHei" w:eastAsia="Microsoft JhengHei" w:hint="eastAsia"/>
          <w:b/>
          <w:sz w:val="16"/>
        </w:rPr>
      </w:pPr>
      <w:r>
        <w:rPr>
          <w:rFonts w:ascii="Microsoft JhengHei" w:eastAsia="Microsoft JhengHei" w:hint="eastAsia"/>
          <w:b/>
          <w:color w:val="4D4D4F"/>
          <w:sz w:val="16"/>
        </w:rPr>
        <w:t xml:space="preserve">图 </w:t>
      </w:r>
      <w:r>
        <w:rPr>
          <w:rFonts w:ascii="等线" w:eastAsia="等线" w:hint="eastAsia"/>
          <w:b/>
          <w:color w:val="4D4D4F"/>
          <w:sz w:val="16"/>
        </w:rPr>
        <w:t>8</w:t>
      </w:r>
      <w:r>
        <w:rPr>
          <w:rFonts w:ascii="Microsoft JhengHei" w:eastAsia="Microsoft JhengHei" w:hint="eastAsia"/>
          <w:b/>
          <w:color w:val="4D4D4F"/>
          <w:sz w:val="16"/>
        </w:rPr>
        <w:t>：混合专家层结构</w:t>
      </w:r>
    </w:p>
    <w:p>
      <w:pPr>
        <w:pStyle w:val="BodyText"/>
        <w:spacing w:line="20" w:lineRule="exact"/>
        <w:ind w:left="2543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50" style="width:379.4pt;height:0.5pt;mso-position-horizontal-relative:char;mso-position-vertical-relative:line" coordorigin="0,0" coordsize="7588,10">
            <v:line id="_x0000_s1051" style="position:absolute" from="0,5" to="7588,5" stroked="t" strokecolor="#f5821f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17"/>
        <w:rPr>
          <w:rFonts w:ascii="Microsoft JhengHei"/>
          <w:b/>
          <w:sz w:val="6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2466642</wp:posOffset>
            </wp:positionH>
            <wp:positionV relativeFrom="paragraph">
              <wp:posOffset>106213</wp:posOffset>
            </wp:positionV>
            <wp:extent cx="4096951" cy="1775650"/>
            <wp:effectExtent l="0" t="0" r="0" b="0"/>
            <wp:wrapTopAndBottom/>
            <wp:docPr id="31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9.jpe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6951" cy="1775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2" style="width:379.4pt;height:0.1pt;margin-top:155.76pt;margin-left:170.42pt;mso-position-horizontal-relative:page;mso-wrap-distance-left:0;mso-wrap-distance-right:0;position:absolute;z-index:-251639808" coordorigin="3408,3115" coordsize="7588,0" path="m3408,3115l10996,3115e" filled="f" stroked="t" strokecolor="#f5821f" strokeweight="0.48pt">
            <v:stroke dashstyle="solid"/>
            <v:path arrowok="t"/>
            <w10:wrap type="topAndBottom"/>
          </v:shape>
        </w:pict>
      </w:r>
    </w:p>
    <w:p>
      <w:pPr>
        <w:pStyle w:val="BodyText"/>
        <w:spacing w:before="5"/>
        <w:rPr>
          <w:rFonts w:ascii="Microsoft JhengHei"/>
          <w:b/>
          <w:sz w:val="4"/>
        </w:rPr>
      </w:pPr>
    </w:p>
    <w:p>
      <w:pPr>
        <w:spacing w:before="26"/>
        <w:ind w:left="2656" w:right="0" w:firstLine="0"/>
        <w:jc w:val="left"/>
        <w:rPr>
          <w:sz w:val="14"/>
        </w:rPr>
      </w:pPr>
      <w:r>
        <w:t xml:space="preserve">资料来源：《Mixtral of Experts》（作者 Albert Q. Jiang, Alexandre Sablayrolles, Antoine Roux 等）， </w:t>
      </w:r>
    </w:p>
    <w:p>
      <w:pPr>
        <w:pStyle w:val="BodyText"/>
        <w:spacing w:before="8"/>
        <w:rPr>
          <w:sz w:val="11"/>
        </w:rPr>
      </w:pPr>
    </w:p>
    <w:p>
      <w:pPr>
        <w:pStyle w:val="BodyText"/>
        <w:spacing w:before="31" w:line="223" w:lineRule="auto"/>
        <w:ind w:left="2291" w:right="318"/>
        <w:jc w:val="both"/>
      </w:pPr>
      <w:r>
        <w:rPr>
          <w:rFonts w:ascii="等线" w:eastAsia="等线" w:hAnsi="等线" w:hint="eastAsia"/>
          <w:b/>
          <w:color w:val="4D4D4F"/>
        </w:rPr>
        <w:t>Mixtral</w:t>
      </w:r>
      <w:r>
        <w:rPr>
          <w:rFonts w:ascii="等线" w:eastAsia="等线" w:hAnsi="等线" w:hint="eastAsia"/>
          <w:b/>
          <w:color w:val="4D4D4F"/>
          <w:spacing w:val="12"/>
        </w:rPr>
        <w:t xml:space="preserve"> </w:t>
      </w:r>
      <w:r>
        <w:rPr>
          <w:rFonts w:ascii="Microsoft JhengHei" w:eastAsia="Microsoft JhengHei" w:hAnsi="Microsoft JhengHei" w:hint="eastAsia"/>
          <w:b/>
          <w:color w:val="4D4D4F"/>
          <w:spacing w:val="3"/>
        </w:rPr>
        <w:t xml:space="preserve">采用了多个 </w:t>
      </w:r>
      <w:r>
        <w:rPr>
          <w:rFonts w:ascii="等线" w:eastAsia="等线" w:hAnsi="等线" w:hint="eastAsia"/>
          <w:b/>
          <w:color w:val="4D4D4F"/>
        </w:rPr>
        <w:t>70</w:t>
      </w:r>
      <w:r>
        <w:rPr>
          <w:rFonts w:ascii="等线" w:eastAsia="等线" w:hAnsi="等线" w:hint="eastAsia"/>
          <w:b/>
          <w:color w:val="4D4D4F"/>
          <w:spacing w:val="11"/>
        </w:rPr>
        <w:t xml:space="preserve"> </w:t>
      </w:r>
      <w:r>
        <w:rPr>
          <w:rFonts w:ascii="Microsoft JhengHei" w:eastAsia="Microsoft JhengHei" w:hAnsi="Microsoft JhengHei" w:hint="eastAsia"/>
          <w:b/>
          <w:color w:val="4D4D4F"/>
          <w:spacing w:val="3"/>
        </w:rPr>
        <w:t xml:space="preserve">亿参数量的 </w:t>
      </w:r>
      <w:r>
        <w:rPr>
          <w:rFonts w:ascii="等线" w:eastAsia="等线" w:hAnsi="等线" w:hint="eastAsia"/>
          <w:b/>
          <w:color w:val="4D4D4F"/>
        </w:rPr>
        <w:t>MoE</w:t>
      </w:r>
      <w:r>
        <w:rPr>
          <w:rFonts w:ascii="等线" w:eastAsia="等线" w:hAnsi="等线" w:hint="eastAsia"/>
          <w:b/>
          <w:color w:val="4D4D4F"/>
          <w:spacing w:val="11"/>
        </w:rPr>
        <w:t xml:space="preserve"> </w:t>
      </w:r>
      <w:r>
        <w:rPr>
          <w:rFonts w:ascii="Microsoft JhengHei" w:eastAsia="Microsoft JhengHei" w:hAnsi="Microsoft JhengHei" w:hint="eastAsia"/>
          <w:b/>
          <w:color w:val="4D4D4F"/>
        </w:rPr>
        <w:t>组合，结果跑分优于多个主流模型。</w:t>
      </w:r>
      <w:r>
        <w:rPr>
          <w:rFonts w:ascii="等线" w:eastAsia="等线" w:hAnsi="等线" w:hint="eastAsia"/>
          <w:color w:val="4D4D4F"/>
        </w:rPr>
        <w:t>2023</w:t>
      </w:r>
      <w:r>
        <w:rPr>
          <w:rFonts w:ascii="等线" w:eastAsia="等线" w:hAnsi="等线" w:hint="eastAsia"/>
          <w:color w:val="4D4D4F"/>
          <w:spacing w:val="13"/>
        </w:rPr>
        <w:t xml:space="preserve"> </w:t>
      </w:r>
      <w:r>
        <w:rPr>
          <w:color w:val="4D4D4F"/>
          <w:spacing w:val="-17"/>
        </w:rPr>
        <w:t xml:space="preserve">年 </w:t>
      </w:r>
      <w:r>
        <w:rPr>
          <w:rFonts w:ascii="等线" w:eastAsia="等线" w:hAnsi="等线" w:hint="eastAsia"/>
          <w:color w:val="4D4D4F"/>
        </w:rPr>
        <w:t xml:space="preserve">12 </w:t>
      </w:r>
      <w:r>
        <w:rPr>
          <w:color w:val="4D4D4F"/>
          <w:spacing w:val="-26"/>
        </w:rPr>
        <w:t xml:space="preserve">月 </w:t>
      </w:r>
      <w:r>
        <w:rPr>
          <w:rFonts w:ascii="等线" w:eastAsia="等线" w:hAnsi="等线" w:hint="eastAsia"/>
          <w:color w:val="4D4D4F"/>
        </w:rPr>
        <w:t>11</w:t>
      </w:r>
      <w:r>
        <w:rPr>
          <w:rFonts w:ascii="等线" w:eastAsia="等线" w:hAnsi="等线" w:hint="eastAsia"/>
          <w:color w:val="4D4D4F"/>
          <w:spacing w:val="-6"/>
        </w:rPr>
        <w:t xml:space="preserve"> </w:t>
      </w:r>
      <w:r>
        <w:rPr>
          <w:color w:val="4D4D4F"/>
        </w:rPr>
        <w:t>日，</w:t>
      </w:r>
      <w:r>
        <w:rPr>
          <w:rFonts w:ascii="等线" w:eastAsia="等线" w:hAnsi="等线" w:hint="eastAsia"/>
          <w:color w:val="4D4D4F"/>
        </w:rPr>
        <w:t>Mistral</w:t>
      </w:r>
      <w:r>
        <w:rPr>
          <w:rFonts w:ascii="等线" w:eastAsia="等线" w:hAnsi="等线" w:hint="eastAsia"/>
          <w:color w:val="4D4D4F"/>
          <w:spacing w:val="-5"/>
        </w:rPr>
        <w:t xml:space="preserve"> </w:t>
      </w:r>
      <w:r>
        <w:rPr>
          <w:color w:val="4D4D4F"/>
          <w:spacing w:val="-18"/>
        </w:rPr>
        <w:t xml:space="preserve">发布 </w:t>
      </w:r>
      <w:r>
        <w:rPr>
          <w:rFonts w:ascii="等线" w:eastAsia="等线" w:hAnsi="等线" w:hint="eastAsia"/>
          <w:color w:val="4D4D4F"/>
        </w:rPr>
        <w:t>Mixtral</w:t>
      </w:r>
      <w:r>
        <w:rPr>
          <w:rFonts w:ascii="等线" w:eastAsia="等线" w:hAnsi="等线" w:hint="eastAsia"/>
          <w:color w:val="4D4D4F"/>
          <w:spacing w:val="42"/>
        </w:rPr>
        <w:t xml:space="preserve"> </w:t>
      </w:r>
      <w:r>
        <w:rPr>
          <w:rFonts w:ascii="等线" w:eastAsia="等线" w:hAnsi="等线" w:hint="eastAsia"/>
          <w:color w:val="4D4D4F"/>
        </w:rPr>
        <w:t>8x7B</w:t>
      </w:r>
      <w:r>
        <w:rPr>
          <w:color w:val="4D4D4F"/>
          <w:spacing w:val="-7"/>
        </w:rPr>
        <w:t xml:space="preserve">，该模型包括了 </w:t>
      </w:r>
      <w:r>
        <w:rPr>
          <w:rFonts w:ascii="等线" w:eastAsia="等线" w:hAnsi="等线" w:hint="eastAsia"/>
          <w:color w:val="4D4D4F"/>
        </w:rPr>
        <w:t>8</w:t>
      </w:r>
      <w:r>
        <w:rPr>
          <w:rFonts w:ascii="等线" w:eastAsia="等线" w:hAnsi="等线" w:hint="eastAsia"/>
          <w:color w:val="4D4D4F"/>
          <w:spacing w:val="-4"/>
        </w:rPr>
        <w:t xml:space="preserve"> </w:t>
      </w:r>
      <w:r>
        <w:rPr>
          <w:color w:val="4D4D4F"/>
          <w:spacing w:val="-4"/>
        </w:rPr>
        <w:t xml:space="preserve">个“专家”模块，分别来自 </w:t>
      </w:r>
      <w:r>
        <w:rPr>
          <w:rFonts w:ascii="等线" w:eastAsia="等线" w:hAnsi="等线" w:hint="eastAsia"/>
          <w:color w:val="4D4D4F"/>
        </w:rPr>
        <w:t>ArXiv</w:t>
      </w:r>
      <w:r>
        <w:rPr>
          <w:color w:val="4D4D4F"/>
        </w:rPr>
        <w:t>、</w:t>
      </w:r>
      <w:r>
        <w:rPr>
          <w:rFonts w:ascii="等线" w:eastAsia="等线" w:hAnsi="等线" w:hint="eastAsia"/>
          <w:color w:val="4D4D4F"/>
        </w:rPr>
        <w:t>Github</w:t>
      </w:r>
      <w:r>
        <w:rPr>
          <w:color w:val="4D4D4F"/>
        </w:rPr>
        <w:t>、</w:t>
      </w:r>
      <w:r>
        <w:rPr>
          <w:rFonts w:ascii="等线" w:eastAsia="等线" w:hAnsi="等线" w:hint="eastAsia"/>
          <w:color w:val="4D4D4F"/>
        </w:rPr>
        <w:t>PhilPapers</w:t>
      </w:r>
      <w:r>
        <w:rPr>
          <w:color w:val="4D4D4F"/>
        </w:rPr>
        <w:t>、</w:t>
      </w:r>
      <w:r>
        <w:rPr>
          <w:rFonts w:ascii="等线" w:eastAsia="等线" w:hAnsi="等线" w:hint="eastAsia"/>
          <w:color w:val="4D4D4F"/>
        </w:rPr>
        <w:t>StackExchange</w:t>
      </w:r>
      <w:r>
        <w:rPr>
          <w:color w:val="4D4D4F"/>
        </w:rPr>
        <w:t>、</w:t>
      </w:r>
      <w:r>
        <w:rPr>
          <w:rFonts w:ascii="等线" w:eastAsia="等线" w:hAnsi="等线" w:hint="eastAsia"/>
          <w:color w:val="4D4D4F"/>
        </w:rPr>
        <w:t>DM</w:t>
      </w:r>
      <w:r>
        <w:rPr>
          <w:rFonts w:ascii="等线" w:eastAsia="等线" w:hAnsi="等线" w:hint="eastAsia"/>
          <w:color w:val="4D4D4F"/>
          <w:spacing w:val="35"/>
        </w:rPr>
        <w:t xml:space="preserve"> </w:t>
      </w:r>
      <w:r>
        <w:rPr>
          <w:rFonts w:ascii="等线" w:eastAsia="等线" w:hAnsi="等线" w:hint="eastAsia"/>
          <w:color w:val="4D4D4F"/>
        </w:rPr>
        <w:t>Mathematics</w:t>
      </w:r>
      <w:r>
        <w:rPr>
          <w:color w:val="4D4D4F"/>
        </w:rPr>
        <w:t>、</w:t>
      </w:r>
      <w:r>
        <w:rPr>
          <w:rFonts w:ascii="等线" w:eastAsia="等线" w:hAnsi="等线" w:hint="eastAsia"/>
          <w:color w:val="4D4D4F"/>
        </w:rPr>
        <w:t>Gutenberg</w:t>
      </w:r>
      <w:r>
        <w:rPr>
          <w:color w:val="4D4D4F"/>
        </w:rPr>
        <w:t>、</w:t>
      </w:r>
      <w:r>
        <w:rPr>
          <w:rFonts w:ascii="等线" w:eastAsia="等线" w:hAnsi="等线" w:hint="eastAsia"/>
          <w:color w:val="4D4D4F"/>
        </w:rPr>
        <w:t>PubMed</w:t>
      </w:r>
      <w:r>
        <w:rPr>
          <w:rFonts w:ascii="等线" w:eastAsia="等线" w:hAnsi="等线" w:hint="eastAsia"/>
          <w:color w:val="4D4D4F"/>
          <w:spacing w:val="36"/>
        </w:rPr>
        <w:t xml:space="preserve"> </w:t>
      </w:r>
      <w:r>
        <w:rPr>
          <w:rFonts w:ascii="等线" w:eastAsia="等线" w:hAnsi="等线" w:hint="eastAsia"/>
          <w:color w:val="4D4D4F"/>
        </w:rPr>
        <w:t xml:space="preserve">Abstracts </w:t>
      </w:r>
      <w:r>
        <w:rPr>
          <w:color w:val="4D4D4F"/>
          <w:spacing w:val="-28"/>
        </w:rPr>
        <w:t xml:space="preserve">和 </w:t>
      </w:r>
      <w:r>
        <w:rPr>
          <w:rFonts w:ascii="等线" w:eastAsia="等线" w:hAnsi="等线" w:hint="eastAsia"/>
          <w:color w:val="4D4D4F"/>
        </w:rPr>
        <w:t>Wikipedia</w:t>
      </w:r>
      <w:r>
        <w:rPr>
          <w:rFonts w:ascii="等线" w:eastAsia="等线" w:hAnsi="等线" w:hint="eastAsia"/>
          <w:color w:val="4D4D4F"/>
          <w:spacing w:val="-9"/>
        </w:rPr>
        <w:t xml:space="preserve"> </w:t>
      </w:r>
      <w:r>
        <w:rPr>
          <w:rFonts w:ascii="等线" w:eastAsia="等线" w:hAnsi="等线" w:hint="eastAsia"/>
          <w:color w:val="4D4D4F"/>
        </w:rPr>
        <w:t>(en)</w:t>
      </w:r>
      <w:r>
        <w:rPr>
          <w:color w:val="4D4D4F"/>
          <w:spacing w:val="-8"/>
        </w:rPr>
        <w:t>。</w:t>
      </w:r>
      <w:r>
        <w:rPr>
          <w:rFonts w:ascii="等线" w:eastAsia="等线" w:hAnsi="等线" w:hint="eastAsia"/>
          <w:color w:val="4D4D4F"/>
        </w:rPr>
        <w:t>Mixtral</w:t>
      </w:r>
      <w:r>
        <w:rPr>
          <w:rFonts w:ascii="等线" w:eastAsia="等线" w:hAnsi="等线" w:hint="eastAsia"/>
          <w:color w:val="4D4D4F"/>
          <w:spacing w:val="-9"/>
        </w:rPr>
        <w:t xml:space="preserve"> </w:t>
      </w:r>
      <w:r>
        <w:rPr>
          <w:rFonts w:ascii="等线" w:eastAsia="等线" w:hAnsi="等线" w:hint="eastAsia"/>
          <w:color w:val="4D4D4F"/>
        </w:rPr>
        <w:t>8x7B</w:t>
      </w:r>
      <w:r>
        <w:rPr>
          <w:rFonts w:ascii="等线" w:eastAsia="等线" w:hAnsi="等线" w:hint="eastAsia"/>
          <w:color w:val="4D4D4F"/>
          <w:spacing w:val="-9"/>
        </w:rPr>
        <w:t xml:space="preserve"> </w:t>
      </w:r>
      <w:r>
        <w:rPr>
          <w:color w:val="4D4D4F"/>
          <w:spacing w:val="-8"/>
        </w:rPr>
        <w:t xml:space="preserve">的参数量仅为 </w:t>
      </w:r>
      <w:r>
        <w:rPr>
          <w:rFonts w:ascii="等线" w:eastAsia="等线" w:hAnsi="等线" w:hint="eastAsia"/>
          <w:color w:val="4D4D4F"/>
        </w:rPr>
        <w:t>470</w:t>
      </w:r>
      <w:r>
        <w:rPr>
          <w:rFonts w:ascii="等线" w:eastAsia="等线" w:hAnsi="等线" w:hint="eastAsia"/>
          <w:color w:val="4D4D4F"/>
          <w:spacing w:val="-9"/>
        </w:rPr>
        <w:t xml:space="preserve"> </w:t>
      </w:r>
      <w:r>
        <w:rPr>
          <w:color w:val="4D4D4F"/>
          <w:spacing w:val="-2"/>
        </w:rPr>
        <w:t>亿。在综合基准测试中，</w:t>
      </w:r>
      <w:r>
        <w:rPr>
          <w:rFonts w:ascii="等线" w:eastAsia="等线" w:hAnsi="等线" w:hint="eastAsia"/>
          <w:color w:val="4D4D4F"/>
        </w:rPr>
        <w:t>Mixtral</w:t>
      </w:r>
      <w:r>
        <w:rPr>
          <w:rFonts w:ascii="等线" w:eastAsia="等线" w:hAnsi="等线" w:hint="eastAsia"/>
          <w:color w:val="4D4D4F"/>
          <w:spacing w:val="-7"/>
        </w:rPr>
        <w:t xml:space="preserve"> </w:t>
      </w:r>
      <w:r>
        <w:rPr>
          <w:color w:val="4D4D4F"/>
        </w:rPr>
        <w:t>优于或</w:t>
      </w:r>
      <w:r>
        <w:rPr>
          <w:color w:val="4D4D4F"/>
          <w:spacing w:val="-18"/>
        </w:rPr>
        <w:t xml:space="preserve">等于 </w:t>
      </w:r>
      <w:r>
        <w:rPr>
          <w:rFonts w:ascii="等线" w:eastAsia="等线" w:hAnsi="等线" w:hint="eastAsia"/>
          <w:color w:val="4D4D4F"/>
        </w:rPr>
        <w:t>LLaMA</w:t>
      </w:r>
      <w:r>
        <w:rPr>
          <w:rFonts w:ascii="等线" w:eastAsia="等线" w:hAnsi="等线" w:hint="eastAsia"/>
          <w:color w:val="4D4D4F"/>
          <w:spacing w:val="14"/>
        </w:rPr>
        <w:t xml:space="preserve"> </w:t>
      </w:r>
      <w:r>
        <w:rPr>
          <w:rFonts w:ascii="等线" w:eastAsia="等线" w:hAnsi="等线" w:hint="eastAsia"/>
          <w:color w:val="4D4D4F"/>
        </w:rPr>
        <w:t>2</w:t>
      </w:r>
      <w:r>
        <w:rPr>
          <w:rFonts w:ascii="等线" w:eastAsia="等线" w:hAnsi="等线" w:hint="eastAsia"/>
          <w:color w:val="4D4D4F"/>
          <w:spacing w:val="12"/>
        </w:rPr>
        <w:t xml:space="preserve"> </w:t>
      </w:r>
      <w:r>
        <w:rPr>
          <w:rFonts w:ascii="等线" w:eastAsia="等线" w:hAnsi="等线" w:hint="eastAsia"/>
          <w:color w:val="4D4D4F"/>
        </w:rPr>
        <w:t>70B</w:t>
      </w:r>
      <w:r>
        <w:rPr>
          <w:rFonts w:ascii="等线" w:eastAsia="等线" w:hAnsi="等线" w:hint="eastAsia"/>
          <w:color w:val="4D4D4F"/>
          <w:spacing w:val="-5"/>
        </w:rPr>
        <w:t xml:space="preserve"> </w:t>
      </w:r>
      <w:r>
        <w:rPr>
          <w:color w:val="4D4D4F"/>
          <w:spacing w:val="-27"/>
        </w:rPr>
        <w:t xml:space="preserve">和 </w:t>
      </w:r>
      <w:r>
        <w:rPr>
          <w:rFonts w:ascii="等线" w:eastAsia="等线" w:hAnsi="等线" w:hint="eastAsia"/>
          <w:color w:val="4D4D4F"/>
        </w:rPr>
        <w:t>GPT-3.5</w:t>
      </w:r>
      <w:r>
        <w:rPr>
          <w:color w:val="4D4D4F"/>
        </w:rPr>
        <w:t>。特别地，在数学、代码生成和多语言基准测试中，</w:t>
      </w:r>
      <w:r>
        <w:rPr>
          <w:rFonts w:ascii="等线" w:eastAsia="等线" w:hAnsi="等线" w:hint="eastAsia"/>
          <w:color w:val="4D4D4F"/>
        </w:rPr>
        <w:t xml:space="preserve">Mixtral </w:t>
      </w:r>
      <w:r>
        <w:rPr>
          <w:color w:val="4D4D4F"/>
          <w:spacing w:val="-11"/>
        </w:rPr>
        <w:t xml:space="preserve">显著优于 </w:t>
      </w:r>
      <w:r>
        <w:rPr>
          <w:rFonts w:ascii="等线" w:eastAsia="等线" w:hAnsi="等线" w:hint="eastAsia"/>
          <w:color w:val="4D4D4F"/>
        </w:rPr>
        <w:t>LLaMA</w:t>
      </w:r>
      <w:r>
        <w:rPr>
          <w:rFonts w:ascii="等线" w:eastAsia="等线" w:hAnsi="等线" w:hint="eastAsia"/>
          <w:color w:val="4D4D4F"/>
          <w:spacing w:val="-8"/>
        </w:rPr>
        <w:t xml:space="preserve"> </w:t>
      </w:r>
      <w:r>
        <w:rPr>
          <w:rFonts w:ascii="等线" w:eastAsia="等线" w:hAnsi="等线" w:hint="eastAsia"/>
          <w:color w:val="4D4D4F"/>
        </w:rPr>
        <w:t>2</w:t>
      </w:r>
      <w:r>
        <w:rPr>
          <w:rFonts w:ascii="等线" w:eastAsia="等线" w:hAnsi="等线" w:hint="eastAsia"/>
          <w:color w:val="4D4D4F"/>
          <w:spacing w:val="-8"/>
        </w:rPr>
        <w:t xml:space="preserve"> </w:t>
      </w:r>
      <w:r>
        <w:rPr>
          <w:rFonts w:ascii="等线" w:eastAsia="等线" w:hAnsi="等线" w:hint="eastAsia"/>
          <w:color w:val="4D4D4F"/>
        </w:rPr>
        <w:t>70B</w:t>
      </w:r>
      <w:r>
        <w:rPr>
          <w:color w:val="4D4D4F"/>
          <w:spacing w:val="-34"/>
        </w:rPr>
        <w:t>。</w:t>
      </w:r>
      <w:r>
        <w:rPr>
          <w:rFonts w:ascii="等线" w:eastAsia="等线" w:hAnsi="等线" w:hint="eastAsia"/>
          <w:color w:val="4D4D4F"/>
        </w:rPr>
        <w:t>Mixtral</w:t>
      </w:r>
      <w:r>
        <w:rPr>
          <w:rFonts w:ascii="等线" w:eastAsia="等线" w:hAnsi="等线" w:hint="eastAsia"/>
          <w:color w:val="4D4D4F"/>
          <w:spacing w:val="-7"/>
        </w:rPr>
        <w:t xml:space="preserve"> </w:t>
      </w:r>
      <w:r>
        <w:rPr>
          <w:color w:val="4D4D4F"/>
        </w:rPr>
        <w:t>针对指令微调的模型——</w:t>
      </w:r>
      <w:r>
        <w:rPr>
          <w:rFonts w:ascii="等线" w:eastAsia="等线" w:hAnsi="等线" w:hint="eastAsia"/>
          <w:color w:val="4D4D4F"/>
        </w:rPr>
        <w:t>Mixtral</w:t>
      </w:r>
      <w:r>
        <w:rPr>
          <w:rFonts w:ascii="等线" w:eastAsia="等线" w:hAnsi="等线" w:hint="eastAsia"/>
          <w:color w:val="4D4D4F"/>
          <w:spacing w:val="-8"/>
        </w:rPr>
        <w:t xml:space="preserve"> </w:t>
      </w:r>
      <w:r>
        <w:rPr>
          <w:rFonts w:ascii="等线" w:eastAsia="等线" w:hAnsi="等线" w:hint="eastAsia"/>
          <w:color w:val="4D4D4F"/>
        </w:rPr>
        <w:t>8x7B-Instruct</w:t>
      </w:r>
      <w:r>
        <w:rPr>
          <w:rFonts w:ascii="等线" w:eastAsia="等线" w:hAnsi="等线" w:hint="eastAsia"/>
          <w:color w:val="4D4D4F"/>
          <w:spacing w:val="-8"/>
        </w:rPr>
        <w:t xml:space="preserve"> </w:t>
      </w:r>
      <w:r>
        <w:rPr>
          <w:color w:val="4D4D4F"/>
        </w:rPr>
        <w:t>在人类基准</w:t>
      </w:r>
      <w:r>
        <w:rPr>
          <w:color w:val="4D4D4F"/>
          <w:spacing w:val="-1"/>
        </w:rPr>
        <w:t xml:space="preserve">测试中超过了 </w:t>
      </w:r>
      <w:r>
        <w:rPr>
          <w:rFonts w:ascii="等线" w:eastAsia="等线" w:hAnsi="等线" w:hint="eastAsia"/>
          <w:color w:val="4D4D4F"/>
        </w:rPr>
        <w:t>GPT-3.5Turbo</w:t>
      </w:r>
      <w:r>
        <w:rPr>
          <w:color w:val="4D4D4F"/>
          <w:spacing w:val="-58"/>
        </w:rPr>
        <w:t>、</w:t>
      </w:r>
      <w:r>
        <w:rPr>
          <w:rFonts w:ascii="等线" w:eastAsia="等线" w:hAnsi="等线" w:hint="eastAsia"/>
          <w:color w:val="4D4D4F"/>
        </w:rPr>
        <w:t>Claude-2.1</w:t>
      </w:r>
      <w:r>
        <w:rPr>
          <w:color w:val="4D4D4F"/>
          <w:spacing w:val="-58"/>
        </w:rPr>
        <w:t>、</w:t>
      </w:r>
      <w:r>
        <w:rPr>
          <w:rFonts w:ascii="等线" w:eastAsia="等线" w:hAnsi="等线" w:hint="eastAsia"/>
          <w:color w:val="4D4D4F"/>
        </w:rPr>
        <w:t>Gemini</w:t>
      </w:r>
      <w:r>
        <w:rPr>
          <w:rFonts w:ascii="等线" w:eastAsia="等线" w:hAnsi="等线" w:hint="eastAsia"/>
          <w:color w:val="4D4D4F"/>
          <w:spacing w:val="-6"/>
        </w:rPr>
        <w:t xml:space="preserve"> </w:t>
      </w:r>
      <w:r>
        <w:rPr>
          <w:rFonts w:ascii="等线" w:eastAsia="等线" w:hAnsi="等线" w:hint="eastAsia"/>
          <w:color w:val="4D4D4F"/>
        </w:rPr>
        <w:t>Pro</w:t>
      </w:r>
      <w:r>
        <w:rPr>
          <w:rFonts w:ascii="等线" w:eastAsia="等线" w:hAnsi="等线" w:hint="eastAsia"/>
          <w:color w:val="4D4D4F"/>
          <w:spacing w:val="39"/>
        </w:rPr>
        <w:t xml:space="preserve"> </w:t>
      </w:r>
      <w:r>
        <w:rPr>
          <w:color w:val="4D4D4F"/>
          <w:spacing w:val="-3"/>
        </w:rPr>
        <w:t xml:space="preserve">和 </w:t>
      </w:r>
      <w:r>
        <w:rPr>
          <w:rFonts w:ascii="等线" w:eastAsia="等线" w:hAnsi="等线" w:hint="eastAsia"/>
          <w:color w:val="4D4D4F"/>
        </w:rPr>
        <w:t>LLaMA2</w:t>
      </w:r>
      <w:r>
        <w:rPr>
          <w:rFonts w:ascii="等线" w:eastAsia="等线" w:hAnsi="等线" w:hint="eastAsia"/>
          <w:color w:val="4D4D4F"/>
          <w:spacing w:val="-6"/>
        </w:rPr>
        <w:t xml:space="preserve"> </w:t>
      </w:r>
      <w:r>
        <w:rPr>
          <w:rFonts w:ascii="等线" w:eastAsia="等线" w:hAnsi="等线" w:hint="eastAsia"/>
          <w:color w:val="4D4D4F"/>
        </w:rPr>
        <w:t>70B</w:t>
      </w:r>
      <w:r>
        <w:rPr>
          <w:rFonts w:ascii="等线" w:eastAsia="等线" w:hAnsi="等线" w:hint="eastAsia"/>
          <w:color w:val="4D4D4F"/>
          <w:spacing w:val="41"/>
        </w:rPr>
        <w:t xml:space="preserve"> </w:t>
      </w:r>
      <w:r>
        <w:rPr>
          <w:color w:val="4D4D4F"/>
          <w:spacing w:val="-12"/>
        </w:rPr>
        <w:t>聊天模型。</w:t>
      </w:r>
      <w:r>
        <w:rPr>
          <w:rFonts w:ascii="等线" w:eastAsia="等线" w:hAnsi="等线" w:hint="eastAsia"/>
          <w:color w:val="4D4D4F"/>
        </w:rPr>
        <w:t>Mixtral 8x7B</w:t>
      </w:r>
      <w:r>
        <w:rPr>
          <w:rFonts w:ascii="等线" w:eastAsia="等线" w:hAnsi="等线" w:hint="eastAsia"/>
          <w:color w:val="4D4D4F"/>
          <w:spacing w:val="-6"/>
        </w:rPr>
        <w:t xml:space="preserve"> </w:t>
      </w:r>
      <w:r>
        <w:rPr>
          <w:color w:val="4D4D4F"/>
        </w:rPr>
        <w:t>在多语言和长文本领域也有较好表现。</w:t>
      </w:r>
    </w:p>
    <w:p>
      <w:pPr>
        <w:tabs>
          <w:tab w:val="left" w:pos="5212"/>
        </w:tabs>
        <w:spacing w:before="111"/>
        <w:ind w:left="104" w:right="0" w:firstLine="0"/>
        <w:jc w:val="left"/>
        <w:rPr>
          <w:rFonts w:ascii="Microsoft JhengHei" w:eastAsia="Microsoft JhengHei" w:hint="eastAsia"/>
          <w:b/>
          <w:sz w:val="16"/>
        </w:rPr>
      </w:pPr>
      <w:r>
        <w:pict>
          <v:group id="_x0000_s1053" style="width:243.65pt;height:138.15pt;margin-top:21.35pt;margin-left:42.84pt;mso-position-horizontal-relative:page;position:absolute;z-index:251677696" coordorigin="857,427" coordsize="4873,2763">
            <v:line id="_x0000_s1054" style="position:absolute" from="857,432" to="5730,432" stroked="t" strokecolor="#f5821f" strokeweight="0.48pt">
              <v:stroke dashstyle="solid"/>
            </v:line>
            <v:shape id="_x0000_s1055" type="#_x0000_t75" style="width:4587;height:2693;left:981;position:absolute;top:496" stroked="f">
              <v:imagedata r:id="rId31" o:title=""/>
            </v:shape>
          </v:group>
        </w:pict>
      </w:r>
      <w:r>
        <w:pict>
          <v:line id="_x0000_s1056" style="mso-position-horizontal-relative:page;position:absolute;z-index:251678720" from="298.25pt,21.6pt" to="541.9pt,21.6pt" stroked="t" strokecolor="#f5821f" strokeweight="0.48pt">
            <v:stroke dashstyle="solid"/>
          </v:line>
        </w:pict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3855084</wp:posOffset>
            </wp:positionH>
            <wp:positionV relativeFrom="paragraph">
              <wp:posOffset>334841</wp:posOffset>
            </wp:positionV>
            <wp:extent cx="2896419" cy="1661350"/>
            <wp:effectExtent l="0" t="0" r="0" b="0"/>
            <wp:wrapNone/>
            <wp:docPr id="33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1.jpe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6419" cy="1661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 w:hint="eastAsia"/>
          <w:b/>
          <w:color w:val="4D4D4F"/>
          <w:sz w:val="16"/>
        </w:rPr>
        <w:t>图</w:t>
      </w:r>
      <w:r>
        <w:rPr>
          <w:rFonts w:ascii="Microsoft JhengHei" w:eastAsia="Microsoft JhengHei" w:hint="eastAsia"/>
          <w:b/>
          <w:color w:val="4D4D4F"/>
          <w:spacing w:val="2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9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>Mixtral</w:t>
      </w:r>
      <w:r>
        <w:rPr>
          <w:rFonts w:ascii="等线" w:eastAsia="等线" w:hint="eastAsia"/>
          <w:b/>
          <w:color w:val="4D4D4F"/>
          <w:spacing w:val="-1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8*7B</w:t>
      </w:r>
      <w:r>
        <w:rPr>
          <w:rFonts w:ascii="等线" w:eastAsia="等线" w:hint="eastAsia"/>
          <w:b/>
          <w:color w:val="4D4D4F"/>
          <w:spacing w:val="-5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标化测试结果</w:t>
        <w:tab/>
        <w:t>图</w:t>
      </w:r>
      <w:r>
        <w:rPr>
          <w:rFonts w:ascii="Microsoft JhengHei" w:eastAsia="Microsoft JhengHei" w:hint="eastAsia"/>
          <w:b/>
          <w:color w:val="4D4D4F"/>
          <w:spacing w:val="3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10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>LMSys</w:t>
      </w:r>
      <w:r>
        <w:rPr>
          <w:rFonts w:ascii="等线" w:eastAsia="等线" w:hint="eastAsia"/>
          <w:b/>
          <w:color w:val="4D4D4F"/>
          <w:spacing w:val="-5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排行榜（</w:t>
      </w:r>
      <w:r>
        <w:rPr>
          <w:rFonts w:ascii="等线" w:eastAsia="等线" w:hint="eastAsia"/>
          <w:b/>
          <w:color w:val="4D4D4F"/>
          <w:sz w:val="16"/>
        </w:rPr>
        <w:t>2023</w:t>
      </w:r>
      <w:r>
        <w:rPr>
          <w:rFonts w:ascii="等线" w:eastAsia="等线" w:hint="eastAsia"/>
          <w:b/>
          <w:color w:val="4D4D4F"/>
          <w:spacing w:val="-7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年</w:t>
      </w:r>
      <w:r>
        <w:rPr>
          <w:rFonts w:ascii="Microsoft JhengHei" w:eastAsia="Microsoft JhengHei" w:hint="eastAsia"/>
          <w:b/>
          <w:color w:val="4D4D4F"/>
          <w:spacing w:val="3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12</w:t>
      </w:r>
      <w:r>
        <w:rPr>
          <w:rFonts w:ascii="等线" w:eastAsia="等线" w:hint="eastAsia"/>
          <w:b/>
          <w:color w:val="4D4D4F"/>
          <w:spacing w:val="-7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月</w:t>
      </w:r>
      <w:r>
        <w:rPr>
          <w:rFonts w:ascii="Microsoft JhengHei" w:eastAsia="Microsoft JhengHei" w:hint="eastAsia"/>
          <w:b/>
          <w:color w:val="4D4D4F"/>
          <w:spacing w:val="3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22</w:t>
      </w:r>
      <w:r>
        <w:rPr>
          <w:rFonts w:ascii="等线" w:eastAsia="等线" w:hint="eastAsia"/>
          <w:b/>
          <w:color w:val="4D4D4F"/>
          <w:spacing w:val="-7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日）</w:t>
      </w:r>
    </w:p>
    <w:p>
      <w:pPr>
        <w:pStyle w:val="BodyText"/>
        <w:rPr>
          <w:rFonts w:ascii="Microsoft JhengHei"/>
          <w:b/>
        </w:r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spacing w:before="13" w:after="1"/>
        <w:rPr>
          <w:rFonts w:ascii="Microsoft JhengHei"/>
          <w:b/>
          <w:sz w:val="25"/>
        </w:rPr>
      </w:pPr>
    </w:p>
    <w:p>
      <w:pPr>
        <w:tabs>
          <w:tab w:val="left" w:pos="5100"/>
        </w:tabs>
        <w:spacing w:line="20" w:lineRule="exact"/>
        <w:ind w:left="-9" w:right="0" w:firstLine="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57" style="width:243.65pt;height:0.5pt;mso-position-horizontal-relative:char;mso-position-vertical-relative:line" coordorigin="0,0" coordsize="4873,10">
            <v:line id="_x0000_s1058" style="position:absolute" from="0,5" to="4873,5" stroked="t" strokecolor="#f5821f" strokeweight="0.48pt">
              <v:stroke dashstyle="solid"/>
            </v:line>
            <w10:wrap type="none"/>
          </v:group>
        </w:pict>
      </w:r>
      <w:r>
        <w:rPr>
          <w:rFonts w:ascii="Microsoft JhengHei"/>
          <w:sz w:val="2"/>
        </w:rPr>
        <w:tab/>
      </w:r>
      <w:r>
        <w:rPr>
          <w:rFonts w:ascii="Microsoft JhengHei"/>
          <w:sz w:val="2"/>
        </w:rPr>
        <w:pict>
          <v:group id="_x0000_i1059" style="width:243.65pt;height:0.5pt;mso-position-horizontal-relative:char;mso-position-vertical-relative:line" coordorigin="0,0" coordsize="4873,10">
            <v:line id="_x0000_s1060" style="position:absolute" from="0,5" to="4873,5" stroked="t" strokecolor="#f5821f" strokeweight="0.4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rFonts w:ascii="Microsoft JhengHei"/>
          <w:sz w:val="2"/>
        </w:rPr>
        <w:sectPr>
          <w:headerReference w:type="default" r:id="rId33"/>
          <w:footerReference w:type="default" r:id="rId34"/>
          <w:pgSz w:w="11910" w:h="16840"/>
          <w:pgMar w:top="1040" w:right="640" w:bottom="500" w:left="860" w:header="708" w:footer="708"/>
          <w:pgNumType w:start="10"/>
          <w:cols w:space="708"/>
        </w:sectPr>
      </w:pPr>
    </w:p>
    <w:p>
      <w:pPr>
        <w:spacing w:before="46" w:line="355" w:lineRule="auto"/>
        <w:ind w:left="104" w:right="38" w:firstLine="0"/>
        <w:jc w:val="left"/>
        <w:rPr>
          <w:sz w:val="14"/>
        </w:rPr>
      </w:pPr>
      <w:r>
        <w:t xml:space="preserve">资料来源：《Mixtral of Experts》（作者 Albert Q. Jiang, Alexandre Sablayrolles, Antoine Roux 等）， </w:t>
      </w:r>
    </w:p>
    <w:p>
      <w:pPr>
        <w:spacing w:before="46" w:line="355" w:lineRule="auto"/>
        <w:ind w:left="106" w:right="537" w:firstLine="0"/>
        <w:jc w:val="left"/>
        <w:rPr>
          <w:sz w:val="14"/>
        </w:rPr>
      </w:pPr>
      <w:r>
        <w:br/>
        <w:t xml:space="preserve">资料来源：《Mixtral of Experts》（作者 Albert Q. Jiang, Alexandre Sablayrolles, Antoine Roux 等）， </w:t>
      </w:r>
    </w:p>
    <w:p>
      <w:pPr>
        <w:spacing w:after="0" w:line="355" w:lineRule="auto"/>
        <w:jc w:val="left"/>
        <w:rPr>
          <w:sz w:val="14"/>
        </w:rPr>
        <w:sectPr>
          <w:headerReference w:type="default" r:id="rId35"/>
          <w:footerReference w:type="default" r:id="rId36"/>
          <w:type w:val="continuous"/>
          <w:pgSz w:w="11910" w:h="16840"/>
          <w:pgMar w:top="1040" w:right="640" w:bottom="500" w:left="860" w:header="708" w:footer="708"/>
          <w:pgNumType w:start="11"/>
          <w:cols w:num="2" w:space="708" w:equalWidth="0">
            <w:col w:w="4801" w:space="305"/>
            <w:col w:w="5304" w:space="0"/>
          </w:cols>
        </w:sectPr>
      </w:pPr>
    </w:p>
    <w:p>
      <w:pPr>
        <w:pStyle w:val="BodyText"/>
        <w:spacing w:before="78" w:line="223" w:lineRule="auto"/>
        <w:ind w:left="2291" w:right="221"/>
        <w:jc w:val="both"/>
        <w:sectPr>
          <w:headerReference w:type="default" r:id="rId37"/>
          <w:footerReference w:type="default" r:id="rId38"/>
          <w:type w:val="continuous"/>
          <w:pgSz w:w="11910" w:h="16840"/>
          <w:pgMar w:top="1040" w:right="640" w:bottom="500" w:left="860" w:header="708" w:footer="708"/>
          <w:pgNumType w:start="12"/>
          <w:cols w:space="708"/>
        </w:sectPr>
      </w:pPr>
      <w:r>
        <w:rPr>
          <w:rFonts w:ascii="等线" w:eastAsia="等线" w:hAnsi="等线" w:hint="eastAsia"/>
          <w:b/>
          <w:color w:val="4D4D4F"/>
        </w:rPr>
        <w:t xml:space="preserve">Mixtral 8x7B </w:t>
      </w:r>
      <w:r>
        <w:rPr>
          <w:rFonts w:ascii="Microsoft JhengHei" w:eastAsia="Microsoft JhengHei" w:hAnsi="Microsoft JhengHei" w:hint="eastAsia"/>
          <w:b/>
          <w:color w:val="4D4D4F"/>
        </w:rPr>
        <w:t>模型的推理计算与存储成本显著缩小，</w:t>
      </w:r>
      <w:r>
        <w:rPr>
          <w:rFonts w:ascii="等线" w:eastAsia="等线" w:hAnsi="等线" w:hint="eastAsia"/>
          <w:b/>
          <w:color w:val="4D4D4F"/>
        </w:rPr>
        <w:t xml:space="preserve">SMoEs </w:t>
      </w:r>
      <w:r>
        <w:rPr>
          <w:rFonts w:ascii="Microsoft JhengHei" w:eastAsia="Microsoft JhengHei" w:hAnsi="Microsoft JhengHei" w:hint="eastAsia"/>
          <w:b/>
          <w:color w:val="4D4D4F"/>
        </w:rPr>
        <w:t>更适用于并行运算。</w:t>
      </w:r>
      <w:r>
        <w:rPr>
          <w:rFonts w:ascii="等线" w:eastAsia="等线" w:hAnsi="等线" w:hint="eastAsia"/>
          <w:color w:val="4D4D4F"/>
        </w:rPr>
        <w:t xml:space="preserve">Mixtral 8x7B </w:t>
      </w:r>
      <w:r>
        <w:rPr>
          <w:color w:val="4D4D4F"/>
          <w:spacing w:val="-13"/>
        </w:rPr>
        <w:t xml:space="preserve">仅使用 </w:t>
      </w:r>
      <w:r>
        <w:rPr>
          <w:rFonts w:ascii="等线" w:eastAsia="等线" w:hAnsi="等线" w:hint="eastAsia"/>
          <w:color w:val="4D4D4F"/>
        </w:rPr>
        <w:t xml:space="preserve">130 </w:t>
      </w:r>
      <w:r>
        <w:rPr>
          <w:color w:val="4D4D4F"/>
          <w:spacing w:val="-10"/>
        </w:rPr>
        <w:t xml:space="preserve">亿活动参数，多项跑分高于 </w:t>
      </w:r>
      <w:r>
        <w:rPr>
          <w:rFonts w:ascii="等线" w:eastAsia="等线" w:hAnsi="等线" w:hint="eastAsia"/>
          <w:color w:val="4D4D4F"/>
        </w:rPr>
        <w:t xml:space="preserve">700 </w:t>
      </w:r>
      <w:r>
        <w:rPr>
          <w:color w:val="4D4D4F"/>
          <w:spacing w:val="-8"/>
        </w:rPr>
        <w:t xml:space="preserve">亿活动参数的 </w:t>
      </w:r>
      <w:r>
        <w:rPr>
          <w:rFonts w:ascii="等线" w:eastAsia="等线" w:hAnsi="等线" w:hint="eastAsia"/>
          <w:color w:val="4D4D4F"/>
        </w:rPr>
        <w:t>LLaMA 2 70B</w:t>
      </w:r>
      <w:r>
        <w:rPr>
          <w:color w:val="4D4D4F"/>
          <w:spacing w:val="-7"/>
        </w:rPr>
        <w:t>。在不考虑内</w:t>
      </w:r>
      <w:r>
        <w:rPr>
          <w:color w:val="4D4D4F"/>
          <w:spacing w:val="-9"/>
        </w:rPr>
        <w:t xml:space="preserve">存成本和硬件利用率的情况下，活动参数越多，推理计算成本越大。因此 </w:t>
      </w:r>
      <w:r>
        <w:rPr>
          <w:rFonts w:ascii="等线" w:eastAsia="等线" w:hAnsi="等线" w:hint="eastAsia"/>
          <w:color w:val="4D4D4F"/>
        </w:rPr>
        <w:t xml:space="preserve">Mixtral 8x7B </w:t>
      </w:r>
      <w:r>
        <w:rPr>
          <w:color w:val="4D4D4F"/>
        </w:rPr>
        <w:t>在</w:t>
      </w:r>
      <w:r>
        <w:rPr>
          <w:color w:val="4D4D4F"/>
          <w:spacing w:val="-21"/>
          <w:w w:val="99"/>
        </w:rPr>
        <w:t>保持性能的同时，有效降低了推理成本。此外，在与存储成本相关的稀疏参数量方面，</w:t>
      </w:r>
      <w:r>
        <w:rPr>
          <w:rFonts w:ascii="等线" w:eastAsia="等线" w:hAnsi="等线" w:hint="eastAsia"/>
          <w:color w:val="4D4D4F"/>
          <w:spacing w:val="-1"/>
          <w:w w:val="99"/>
        </w:rPr>
        <w:t>M</w:t>
      </w:r>
      <w:r>
        <w:rPr>
          <w:rFonts w:ascii="等线" w:eastAsia="等线" w:hAnsi="等线" w:hint="eastAsia"/>
          <w:color w:val="4D4D4F"/>
          <w:spacing w:val="1"/>
          <w:w w:val="99"/>
        </w:rPr>
        <w:t>i</w:t>
      </w:r>
      <w:r>
        <w:rPr>
          <w:rFonts w:ascii="等线" w:eastAsia="等线" w:hAnsi="等线" w:hint="eastAsia"/>
          <w:color w:val="4D4D4F"/>
          <w:w w:val="99"/>
        </w:rPr>
        <w:t>x</w:t>
      </w:r>
      <w:r>
        <w:rPr>
          <w:rFonts w:ascii="等线" w:eastAsia="等线" w:hAnsi="等线" w:hint="eastAsia"/>
          <w:color w:val="4D4D4F"/>
          <w:spacing w:val="-1"/>
          <w:w w:val="99"/>
        </w:rPr>
        <w:t>t</w:t>
      </w:r>
      <w:r>
        <w:rPr>
          <w:rFonts w:ascii="等线" w:eastAsia="等线" w:hAnsi="等线" w:hint="eastAsia"/>
          <w:color w:val="4D4D4F"/>
          <w:w w:val="99"/>
        </w:rPr>
        <w:t xml:space="preserve">ral </w:t>
      </w:r>
      <w:r>
        <w:rPr>
          <w:rFonts w:ascii="等线" w:eastAsia="等线" w:hAnsi="等线" w:hint="eastAsia"/>
          <w:color w:val="4D4D4F"/>
        </w:rPr>
        <w:t xml:space="preserve">8x7B </w:t>
      </w:r>
      <w:r>
        <w:rPr>
          <w:color w:val="4D4D4F"/>
          <w:spacing w:val="-17"/>
        </w:rPr>
        <w:t xml:space="preserve">仅有 </w:t>
      </w:r>
    </w:p>
    <w:p>
      <w:pPr>
        <w:pStyle w:val="BodyText"/>
        <w:spacing w:before="78" w:line="223" w:lineRule="auto"/>
        <w:ind w:left="2291" w:right="221"/>
        <w:jc w:val="both"/>
      </w:pPr>
      <w:r>
        <w:rPr>
          <w:rFonts w:ascii="等线" w:eastAsia="等线" w:hAnsi="等线" w:hint="eastAsia"/>
          <w:color w:val="4D4D4F"/>
        </w:rPr>
        <w:t xml:space="preserve">470 </w:t>
      </w:r>
      <w:r>
        <w:rPr>
          <w:color w:val="4D4D4F"/>
          <w:spacing w:val="-6"/>
        </w:rPr>
        <w:t xml:space="preserve">亿参数量，显著小于 </w:t>
      </w:r>
      <w:r>
        <w:rPr>
          <w:rFonts w:ascii="等线" w:eastAsia="等线" w:hAnsi="等线" w:hint="eastAsia"/>
          <w:color w:val="4D4D4F"/>
        </w:rPr>
        <w:t xml:space="preserve">LLaMA 2 70B </w:t>
      </w:r>
      <w:r>
        <w:rPr>
          <w:color w:val="4D4D4F"/>
        </w:rPr>
        <w:t>的参数量。设备利用率方面，在单时间步中，</w:t>
      </w:r>
      <w:r>
        <w:rPr>
          <w:rFonts w:ascii="等线" w:eastAsia="等线" w:hAnsi="等线" w:hint="eastAsia"/>
          <w:color w:val="4D4D4F"/>
        </w:rPr>
        <w:t xml:space="preserve">SMoEs </w:t>
      </w:r>
      <w:r>
        <w:rPr>
          <w:color w:val="4D4D4F"/>
          <w:spacing w:val="-3"/>
        </w:rPr>
        <w:t>层的路由机制引入了额外的运算量，用于在单个设备上加载数个“专家”模</w:t>
      </w:r>
      <w:r>
        <w:rPr>
          <w:color w:val="4D4D4F"/>
          <w:spacing w:val="-6"/>
        </w:rPr>
        <w:t xml:space="preserve">块。因此，使用 </w:t>
      </w:r>
      <w:r>
        <w:rPr>
          <w:rFonts w:ascii="等线" w:eastAsia="等线" w:hAnsi="等线" w:hint="eastAsia"/>
          <w:color w:val="4D4D4F"/>
        </w:rPr>
        <w:t xml:space="preserve">SMoEs </w:t>
      </w:r>
      <w:r>
        <w:rPr>
          <w:color w:val="4D4D4F"/>
          <w:spacing w:val="-2"/>
        </w:rPr>
        <w:t xml:space="preserve">层更适用于并行运算，批量地处理 </w:t>
      </w:r>
      <w:r>
        <w:rPr>
          <w:rFonts w:ascii="等线" w:eastAsia="等线" w:hAnsi="等线" w:hint="eastAsia"/>
          <w:color w:val="4D4D4F"/>
        </w:rPr>
        <w:t>token</w:t>
      </w:r>
      <w:r>
        <w:rPr>
          <w:color w:val="4D4D4F"/>
        </w:rPr>
        <w:t>，可以提高设备利用率。</w:t>
      </w:r>
    </w:p>
    <w:p>
      <w:pPr>
        <w:spacing w:after="0" w:line="223" w:lineRule="auto"/>
        <w:jc w:val="both"/>
        <w:sectPr>
          <w:headerReference w:type="default" r:id="rId39"/>
          <w:footerReference w:type="default" r:id="rId40"/>
          <w:type w:val="nextPage"/>
          <w:pgSz w:w="11910" w:h="16840"/>
          <w:pgMar w:top="1040" w:right="640" w:bottom="500" w:left="860" w:header="708" w:footer="708"/>
          <w:pgNumType w:start="13"/>
          <w:cols w:space="708"/>
          <w:titlePg w:val="0"/>
        </w:sectPr>
      </w:pPr>
    </w:p>
    <w:p>
      <w:pPr>
        <w:pStyle w:val="BodyText"/>
        <w:spacing w:before="108" w:line="223" w:lineRule="auto"/>
        <w:ind w:left="2291" w:right="227"/>
      </w:pPr>
      <w:r>
        <w:rPr>
          <w:color w:val="4D4D4F"/>
        </w:rPr>
        <w:t>因此我们认为，在供给侧，</w:t>
      </w:r>
      <w:r>
        <w:rPr>
          <w:rFonts w:ascii="等线" w:eastAsia="等线" w:hint="eastAsia"/>
          <w:color w:val="4D4D4F"/>
        </w:rPr>
        <w:t xml:space="preserve">Mixtral 8x7B </w:t>
      </w:r>
      <w:r>
        <w:rPr>
          <w:color w:val="4D4D4F"/>
        </w:rPr>
        <w:t>所采用的方法以其小型化的特点，为边缘、终端部署大模型有力赋能；在需求侧，</w:t>
      </w:r>
      <w:r>
        <w:rPr>
          <w:rFonts w:ascii="等线" w:eastAsia="等线" w:hint="eastAsia"/>
          <w:color w:val="4D4D4F"/>
        </w:rPr>
        <w:t xml:space="preserve">Mixtral SMoEs </w:t>
      </w:r>
      <w:r>
        <w:rPr>
          <w:color w:val="4D4D4F"/>
        </w:rPr>
        <w:t>会对硬件的并行运算能力提出新的要求。</w:t>
      </w:r>
    </w:p>
    <w:p>
      <w:pPr>
        <w:tabs>
          <w:tab w:val="left" w:pos="5212"/>
        </w:tabs>
        <w:spacing w:before="122" w:after="22"/>
        <w:ind w:left="104" w:right="0" w:firstLine="0"/>
        <w:jc w:val="left"/>
        <w:rPr>
          <w:rFonts w:ascii="Microsoft JhengHei" w:eastAsia="Microsoft JhengHei" w:hint="eastAsia"/>
          <w:b/>
          <w:sz w:val="16"/>
        </w:rPr>
      </w:pPr>
      <w:r>
        <w:rPr>
          <w:rFonts w:ascii="Microsoft JhengHei" w:eastAsia="Microsoft JhengHei" w:hint="eastAsia"/>
          <w:b/>
          <w:color w:val="4D4D4F"/>
          <w:sz w:val="16"/>
        </w:rPr>
        <w:t>图</w:t>
      </w:r>
      <w:r>
        <w:rPr>
          <w:rFonts w:ascii="Microsoft JhengHei" w:eastAsia="Microsoft JhengHei" w:hint="eastAsia"/>
          <w:b/>
          <w:color w:val="4D4D4F"/>
          <w:spacing w:val="2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11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>Mixtral</w:t>
      </w:r>
      <w:r>
        <w:rPr>
          <w:rFonts w:ascii="等线" w:eastAsia="等线" w:hint="eastAsia"/>
          <w:b/>
          <w:color w:val="4D4D4F"/>
          <w:spacing w:val="-1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8x7B</w:t>
      </w:r>
      <w:r>
        <w:rPr>
          <w:rFonts w:ascii="Microsoft JhengHei" w:eastAsia="Microsoft JhengHei" w:hint="eastAsia"/>
          <w:b/>
          <w:color w:val="4D4D4F"/>
          <w:sz w:val="16"/>
        </w:rPr>
        <w:t>、</w:t>
      </w:r>
      <w:r>
        <w:rPr>
          <w:rFonts w:ascii="等线" w:eastAsia="等线" w:hint="eastAsia"/>
          <w:b/>
          <w:color w:val="4D4D4F"/>
          <w:sz w:val="16"/>
        </w:rPr>
        <w:t>LLaMA2</w:t>
      </w:r>
      <w:r>
        <w:rPr>
          <w:rFonts w:ascii="等线" w:eastAsia="等线" w:hint="eastAsia"/>
          <w:b/>
          <w:color w:val="4D4D4F"/>
          <w:spacing w:val="-7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测试结果对比</w:t>
        <w:tab/>
        <w:t>图</w:t>
      </w:r>
      <w:r>
        <w:rPr>
          <w:rFonts w:ascii="Microsoft JhengHei" w:eastAsia="Microsoft JhengHei" w:hint="eastAsia"/>
          <w:b/>
          <w:color w:val="4D4D4F"/>
          <w:spacing w:val="3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12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>Mixtral 8x7B</w:t>
      </w:r>
      <w:r>
        <w:rPr>
          <w:rFonts w:ascii="等线" w:eastAsia="等线" w:hint="eastAsia"/>
          <w:b/>
          <w:color w:val="4D4D4F"/>
          <w:spacing w:val="-4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 xml:space="preserve">与 </w:t>
      </w:r>
      <w:r>
        <w:rPr>
          <w:rFonts w:ascii="等线" w:eastAsia="等线" w:hint="eastAsia"/>
          <w:b/>
          <w:color w:val="4D4D4F"/>
          <w:sz w:val="16"/>
        </w:rPr>
        <w:t>LLaMA2</w:t>
      </w:r>
      <w:r>
        <w:rPr>
          <w:rFonts w:ascii="Microsoft JhengHei" w:eastAsia="Microsoft JhengHei" w:hint="eastAsia"/>
          <w:b/>
          <w:color w:val="4D4D4F"/>
          <w:sz w:val="16"/>
        </w:rPr>
        <w:t>、</w:t>
      </w:r>
      <w:r>
        <w:rPr>
          <w:rFonts w:ascii="等线" w:eastAsia="等线" w:hint="eastAsia"/>
          <w:b/>
          <w:color w:val="4D4D4F"/>
          <w:sz w:val="16"/>
        </w:rPr>
        <w:t>GPT-3.5</w:t>
      </w:r>
      <w:r>
        <w:rPr>
          <w:rFonts w:ascii="等线" w:eastAsia="等线" w:hint="eastAsia"/>
          <w:b/>
          <w:color w:val="4D4D4F"/>
          <w:spacing w:val="-8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对比</w:t>
      </w:r>
    </w:p>
    <w:p>
      <w:pPr>
        <w:tabs>
          <w:tab w:val="left" w:pos="5100"/>
        </w:tabs>
        <w:spacing w:line="20" w:lineRule="exact"/>
        <w:ind w:left="-9" w:right="0" w:firstLine="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61" style="width:243.65pt;height:0.5pt;mso-position-horizontal-relative:char;mso-position-vertical-relative:line" coordorigin="0,0" coordsize="4873,10">
            <v:line id="_x0000_s1062" style="position:absolute" from="0,5" to="4873,5" stroked="t" strokecolor="#f5821f" strokeweight="0.48pt">
              <v:stroke dashstyle="solid"/>
            </v:line>
            <w10:wrap type="none"/>
          </v:group>
        </w:pict>
      </w:r>
      <w:r>
        <w:rPr>
          <w:rFonts w:ascii="Microsoft JhengHei"/>
          <w:sz w:val="2"/>
        </w:rPr>
        <w:tab/>
      </w:r>
      <w:r>
        <w:rPr>
          <w:rFonts w:ascii="Microsoft JhengHei"/>
          <w:sz w:val="2"/>
        </w:rPr>
        <w:pict>
          <v:group id="_x0000_i1063" style="width:243.65pt;height:0.5pt;mso-position-horizontal-relative:char;mso-position-vertical-relative:line" coordorigin="0,0" coordsize="4873,10">
            <v:line id="_x0000_s1064" style="position:absolute" from="0,5" to="4873,5" stroked="t" strokecolor="#f5821f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10"/>
        <w:rPr>
          <w:rFonts w:ascii="Microsoft JhengHei"/>
          <w:b/>
          <w:sz w:val="10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645390</wp:posOffset>
            </wp:positionH>
            <wp:positionV relativeFrom="paragraph">
              <wp:posOffset>278007</wp:posOffset>
            </wp:positionV>
            <wp:extent cx="2948025" cy="1642872"/>
            <wp:effectExtent l="0" t="0" r="0" b="0"/>
            <wp:wrapTopAndBottom/>
            <wp:docPr id="35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2.jpe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8025" cy="1642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3863604</wp:posOffset>
            </wp:positionH>
            <wp:positionV relativeFrom="paragraph">
              <wp:posOffset>148299</wp:posOffset>
            </wp:positionV>
            <wp:extent cx="2921300" cy="1913667"/>
            <wp:effectExtent l="0" t="0" r="0" b="0"/>
            <wp:wrapTopAndBottom/>
            <wp:docPr id="37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3.jpe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300" cy="1913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6"/>
        <w:rPr>
          <w:rFonts w:ascii="Microsoft JhengHei"/>
          <w:b/>
          <w:sz w:val="7"/>
        </w:rPr>
      </w:pPr>
    </w:p>
    <w:p>
      <w:pPr>
        <w:tabs>
          <w:tab w:val="left" w:pos="5100"/>
        </w:tabs>
        <w:spacing w:line="20" w:lineRule="exact"/>
        <w:ind w:left="-9" w:right="0" w:firstLine="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65" style="width:243.65pt;height:0.5pt;mso-position-horizontal-relative:char;mso-position-vertical-relative:line" coordorigin="0,0" coordsize="4873,10">
            <v:line id="_x0000_s1066" style="position:absolute" from="0,5" to="4873,5" stroked="t" strokecolor="#f5821f" strokeweight="0.48pt">
              <v:stroke dashstyle="solid"/>
            </v:line>
            <w10:wrap type="none"/>
          </v:group>
        </w:pict>
      </w:r>
      <w:r>
        <w:rPr>
          <w:rFonts w:ascii="Microsoft JhengHei"/>
          <w:sz w:val="2"/>
        </w:rPr>
        <w:tab/>
      </w:r>
      <w:r>
        <w:rPr>
          <w:rFonts w:ascii="Microsoft JhengHei"/>
          <w:sz w:val="2"/>
        </w:rPr>
        <w:pict>
          <v:group id="_x0000_i1067" style="width:243.65pt;height:0.5pt;mso-position-horizontal-relative:char;mso-position-vertical-relative:line" coordorigin="0,0" coordsize="4873,10">
            <v:line id="_x0000_s1068" style="position:absolute" from="0,5" to="4873,5" stroked="t" strokecolor="#f5821f" strokeweight="0.4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rFonts w:ascii="Microsoft JhengHei"/>
          <w:sz w:val="2"/>
        </w:rPr>
        <w:sectPr>
          <w:headerReference w:type="default" r:id="rId43"/>
          <w:footerReference w:type="default" r:id="rId44"/>
          <w:pgSz w:w="11910" w:h="16840"/>
          <w:pgMar w:top="1040" w:right="640" w:bottom="500" w:left="860" w:header="708" w:footer="708"/>
          <w:pgNumType w:start="14"/>
          <w:cols w:space="708"/>
        </w:sectPr>
      </w:pPr>
    </w:p>
    <w:p>
      <w:pPr>
        <w:spacing w:before="46" w:line="355" w:lineRule="auto"/>
        <w:ind w:left="104" w:right="43" w:firstLine="0"/>
        <w:jc w:val="left"/>
        <w:rPr>
          <w:sz w:val="14"/>
        </w:rPr>
      </w:pPr>
      <w:r>
        <w:t xml:space="preserve">资料来源：《Mixtral of Experts》（作者 Albert Q. Jiang, Alexandre Sablayrolles, Antoine Roux 等）， </w:t>
      </w:r>
    </w:p>
    <w:p>
      <w:pPr>
        <w:spacing w:before="46" w:line="355" w:lineRule="auto"/>
        <w:ind w:left="104" w:right="537" w:firstLine="0"/>
        <w:jc w:val="left"/>
        <w:rPr>
          <w:sz w:val="14"/>
        </w:rPr>
      </w:pPr>
      <w:r>
        <w:br/>
        <w:t xml:space="preserve">资料来源：《Mixtral of Experts》（作者 Albert Q. Jiang, Alexandre Sablayrolles, Antoine Roux 等）， </w:t>
      </w:r>
    </w:p>
    <w:p>
      <w:pPr>
        <w:spacing w:after="0" w:line="355" w:lineRule="auto"/>
        <w:jc w:val="left"/>
        <w:rPr>
          <w:sz w:val="14"/>
        </w:rPr>
        <w:sectPr>
          <w:headerReference w:type="default" r:id="rId45"/>
          <w:footerReference w:type="default" r:id="rId46"/>
          <w:type w:val="continuous"/>
          <w:pgSz w:w="11910" w:h="16840"/>
          <w:pgMar w:top="1040" w:right="640" w:bottom="500" w:left="860" w:header="708" w:footer="708"/>
          <w:pgNumType w:start="15"/>
          <w:cols w:num="2" w:space="708" w:equalWidth="0">
            <w:col w:w="4805" w:space="303"/>
            <w:col w:w="5302" w:space="0"/>
          </w:cols>
        </w:sectPr>
      </w:pPr>
    </w:p>
    <w:p>
      <w:pPr>
        <w:pStyle w:val="Heading2"/>
        <w:numPr>
          <w:ilvl w:val="1"/>
          <w:numId w:val="1"/>
        </w:numPr>
        <w:tabs>
          <w:tab w:val="left" w:pos="2714"/>
        </w:tabs>
        <w:spacing w:before="0" w:after="0" w:line="323" w:lineRule="exact"/>
        <w:ind w:left="2714" w:right="0" w:hanging="449"/>
        <w:jc w:val="left"/>
      </w:pPr>
      <w:r>
        <w:rPr>
          <w:rFonts w:ascii="等线" w:eastAsia="等线" w:hint="eastAsia"/>
          <w:color w:val="F5821F"/>
        </w:rPr>
        <w:t>OpenAI</w:t>
      </w:r>
      <w:r>
        <w:rPr>
          <w:rFonts w:ascii="等线" w:eastAsia="等线" w:hint="eastAsia"/>
          <w:color w:val="F5821F"/>
          <w:spacing w:val="-6"/>
        </w:rPr>
        <w:t xml:space="preserve"> </w:t>
      </w:r>
      <w:r>
        <w:rPr>
          <w:color w:val="F5821F"/>
        </w:rPr>
        <w:t xml:space="preserve">推出 </w:t>
      </w:r>
      <w:r>
        <w:rPr>
          <w:rFonts w:ascii="等线" w:eastAsia="等线" w:hint="eastAsia"/>
          <w:color w:val="F5821F"/>
        </w:rPr>
        <w:t>GPT-4V</w:t>
      </w:r>
      <w:r>
        <w:rPr>
          <w:rFonts w:ascii="等线" w:eastAsia="等线" w:hint="eastAsia"/>
          <w:color w:val="F5821F"/>
          <w:spacing w:val="-7"/>
        </w:rPr>
        <w:t xml:space="preserve"> </w:t>
      </w:r>
      <w:r>
        <w:rPr>
          <w:color w:val="F5821F"/>
        </w:rPr>
        <w:t>并持续保持领先</w:t>
      </w:r>
    </w:p>
    <w:p>
      <w:pPr>
        <w:spacing w:before="119" w:line="182" w:lineRule="auto"/>
        <w:ind w:left="2291" w:right="321" w:firstLine="0"/>
        <w:jc w:val="both"/>
        <w:rPr>
          <w:sz w:val="20"/>
        </w:rPr>
      </w:pPr>
      <w:r>
        <w:rPr>
          <w:rFonts w:ascii="等线" w:eastAsia="等线" w:hint="eastAsia"/>
          <w:b/>
          <w:color w:val="4D4D4F"/>
          <w:sz w:val="20"/>
        </w:rPr>
        <w:t xml:space="preserve">OpenAI </w:t>
      </w:r>
      <w:r>
        <w:rPr>
          <w:rFonts w:ascii="Microsoft JhengHei" w:eastAsia="Microsoft JhengHei" w:hint="eastAsia"/>
          <w:b/>
          <w:color w:val="4D4D4F"/>
          <w:sz w:val="20"/>
        </w:rPr>
        <w:t xml:space="preserve">在 </w:t>
      </w:r>
      <w:r>
        <w:rPr>
          <w:rFonts w:ascii="等线" w:eastAsia="等线" w:hint="eastAsia"/>
          <w:b/>
          <w:color w:val="4D4D4F"/>
          <w:sz w:val="20"/>
        </w:rPr>
        <w:t xml:space="preserve">2023 </w:t>
      </w:r>
      <w:r>
        <w:rPr>
          <w:rFonts w:ascii="Microsoft JhengHei" w:eastAsia="Microsoft JhengHei" w:hint="eastAsia"/>
          <w:b/>
          <w:color w:val="4D4D4F"/>
          <w:sz w:val="20"/>
        </w:rPr>
        <w:t xml:space="preserve">年 </w:t>
      </w:r>
      <w:r>
        <w:rPr>
          <w:rFonts w:ascii="等线" w:eastAsia="等线" w:hint="eastAsia"/>
          <w:b/>
          <w:color w:val="4D4D4F"/>
          <w:sz w:val="20"/>
        </w:rPr>
        <w:t xml:space="preserve">9 </w:t>
      </w:r>
      <w:r>
        <w:rPr>
          <w:rFonts w:ascii="Microsoft JhengHei" w:eastAsia="Microsoft JhengHei" w:hint="eastAsia"/>
          <w:b/>
          <w:color w:val="4D4D4F"/>
          <w:sz w:val="20"/>
        </w:rPr>
        <w:t xml:space="preserve">月发布的 </w:t>
      </w:r>
      <w:r>
        <w:rPr>
          <w:rFonts w:ascii="等线" w:eastAsia="等线" w:hint="eastAsia"/>
          <w:b/>
          <w:color w:val="4D4D4F"/>
          <w:sz w:val="20"/>
        </w:rPr>
        <w:t xml:space="preserve">GPT-4V </w:t>
      </w:r>
      <w:r>
        <w:rPr>
          <w:rFonts w:ascii="Microsoft JhengHei" w:eastAsia="Microsoft JhengHei" w:hint="eastAsia"/>
          <w:b/>
          <w:color w:val="4D4D4F"/>
          <w:sz w:val="20"/>
        </w:rPr>
        <w:t>在处理交织的多模态互动方面体现了通用性和强大的处理能力。</w:t>
      </w:r>
      <w:r>
        <w:rPr>
          <w:color w:val="4D4D4F"/>
          <w:sz w:val="20"/>
        </w:rPr>
        <w:t>在输入模式方面，</w:t>
      </w:r>
      <w:r>
        <w:rPr>
          <w:rFonts w:ascii="等线" w:eastAsia="等线" w:hint="eastAsia"/>
          <w:color w:val="4D4D4F"/>
          <w:sz w:val="20"/>
        </w:rPr>
        <w:t xml:space="preserve">GPT-4V </w:t>
      </w:r>
      <w:r>
        <w:rPr>
          <w:color w:val="4D4D4F"/>
          <w:sz w:val="20"/>
        </w:rPr>
        <w:t>具备图片标记互动、识别无定式图文输入和接</w:t>
      </w:r>
    </w:p>
    <w:p>
      <w:pPr>
        <w:pStyle w:val="BodyText"/>
        <w:spacing w:before="9" w:line="223" w:lineRule="auto"/>
        <w:ind w:left="2291" w:right="323"/>
        <w:jc w:val="both"/>
      </w:pPr>
      <w:r>
        <w:rPr>
          <w:color w:val="4D4D4F"/>
          <w:spacing w:val="-2"/>
        </w:rPr>
        <w:t xml:space="preserve">受案例引导的能力。在输出模式方面，强大的多模态处理能力使得 </w:t>
      </w:r>
      <w:r>
        <w:rPr>
          <w:rFonts w:ascii="等线" w:eastAsia="等线" w:hint="eastAsia"/>
          <w:color w:val="4D4D4F"/>
        </w:rPr>
        <w:t xml:space="preserve">GPT-4V </w:t>
      </w:r>
      <w:r>
        <w:rPr>
          <w:color w:val="4D4D4F"/>
          <w:spacing w:val="-3"/>
        </w:rPr>
        <w:t>可以完成事件</w:t>
      </w:r>
      <w:r>
        <w:rPr>
          <w:color w:val="4D4D4F"/>
        </w:rPr>
        <w:t>划分、视频解读和情感解读任务。基于丰富的功能，</w:t>
      </w:r>
      <w:r>
        <w:rPr>
          <w:rFonts w:ascii="等线" w:eastAsia="等线" w:hint="eastAsia"/>
          <w:color w:val="4D4D4F"/>
        </w:rPr>
        <w:t xml:space="preserve">GPT-4V </w:t>
      </w:r>
      <w:r>
        <w:rPr>
          <w:color w:val="4D4D4F"/>
          <w:spacing w:val="-1"/>
        </w:rPr>
        <w:t>衍生出了医学图像解读、具</w:t>
      </w:r>
      <w:r>
        <w:rPr>
          <w:color w:val="4D4D4F"/>
          <w:spacing w:val="-10"/>
        </w:rPr>
        <w:t xml:space="preserve">身代理和 </w:t>
      </w:r>
      <w:r>
        <w:rPr>
          <w:rFonts w:ascii="等线" w:eastAsia="等线" w:hint="eastAsia"/>
          <w:color w:val="4D4D4F"/>
        </w:rPr>
        <w:t xml:space="preserve">GUI </w:t>
      </w:r>
      <w:r>
        <w:rPr>
          <w:color w:val="4D4D4F"/>
        </w:rPr>
        <w:t>导航等场景应用。还有许多潜在的功能等待使用者发掘。</w:t>
      </w:r>
    </w:p>
    <w:p>
      <w:pPr>
        <w:spacing w:before="122" w:after="22"/>
        <w:ind w:left="2656" w:right="0" w:firstLine="0"/>
        <w:jc w:val="left"/>
        <w:rPr>
          <w:rFonts w:ascii="Microsoft JhengHei" w:eastAsia="Microsoft JhengHei" w:hint="eastAsia"/>
          <w:b/>
          <w:sz w:val="16"/>
        </w:rPr>
      </w:pPr>
      <w:r>
        <w:rPr>
          <w:rFonts w:ascii="Microsoft JhengHei" w:eastAsia="Microsoft JhengHei" w:hint="eastAsia"/>
          <w:b/>
          <w:color w:val="4D4D4F"/>
          <w:sz w:val="16"/>
        </w:rPr>
        <w:t xml:space="preserve">图 </w:t>
      </w:r>
      <w:r>
        <w:rPr>
          <w:rFonts w:ascii="等线" w:eastAsia="等线" w:hint="eastAsia"/>
          <w:b/>
          <w:color w:val="4D4D4F"/>
          <w:sz w:val="16"/>
        </w:rPr>
        <w:t>13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 xml:space="preserve">GPT-4V </w:t>
      </w:r>
      <w:r>
        <w:rPr>
          <w:rFonts w:ascii="Microsoft JhengHei" w:eastAsia="Microsoft JhengHei" w:hint="eastAsia"/>
          <w:b/>
          <w:color w:val="4D4D4F"/>
          <w:sz w:val="16"/>
        </w:rPr>
        <w:t>输入、输出模式和应用场景</w:t>
      </w:r>
    </w:p>
    <w:p>
      <w:pPr>
        <w:pStyle w:val="BodyText"/>
        <w:spacing w:line="20" w:lineRule="exact"/>
        <w:ind w:left="2543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69" style="width:379.4pt;height:0.5pt;mso-position-horizontal-relative:char;mso-position-vertical-relative:line" coordorigin="0,0" coordsize="7588,10">
            <v:line id="_x0000_s1070" style="position:absolute" from="0,5" to="7588,5" stroked="t" strokecolor="#f5821f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14"/>
        <w:rPr>
          <w:rFonts w:ascii="Microsoft JhengHei"/>
          <w:b/>
          <w:sz w:val="12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2498874</wp:posOffset>
            </wp:positionH>
            <wp:positionV relativeFrom="paragraph">
              <wp:posOffset>174104</wp:posOffset>
            </wp:positionV>
            <wp:extent cx="4303763" cy="3947731"/>
            <wp:effectExtent l="0" t="0" r="0" b="0"/>
            <wp:wrapTopAndBottom/>
            <wp:docPr id="39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4.jpe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3763" cy="3947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0" w:lineRule="exact"/>
        <w:ind w:left="2543"/>
        <w:rPr>
          <w:rFonts w:ascii="Microsoft JhengHei"/>
          <w:sz w:val="2"/>
        </w:rPr>
        <w:sectPr>
          <w:headerReference w:type="default" r:id="rId48"/>
          <w:footerReference w:type="default" r:id="rId49"/>
          <w:type w:val="continuous"/>
          <w:pgSz w:w="11910" w:h="16840"/>
          <w:pgMar w:top="1040" w:right="640" w:bottom="500" w:left="860" w:header="708" w:footer="708"/>
          <w:pgNumType w:start="16"/>
          <w:cols w:space="708"/>
        </w:sectPr>
      </w:pPr>
      <w:r>
        <w:rPr>
          <w:rFonts w:ascii="Microsoft JhengHei"/>
          <w:sz w:val="2"/>
        </w:rPr>
        <w:pict>
          <v:group id="_x0000_i1071" style="width:379.4pt;height:0.5pt;mso-position-horizontal-relative:char;mso-position-vertical-relative:line" coordorigin="0,0" coordsize="7588,10">
            <v:line id="_x0000_s1072" style="position:absolute" from="0,5" to="7588,5" stroked="t" strokecolor="#f5821f" strokeweight="0.48pt">
              <v:stroke dashstyle="solid"/>
            </v:line>
            <w10:wrap type="none"/>
          </v:group>
        </w:pict>
      </w:r>
    </w:p>
    <w:p>
      <w:pPr>
        <w:spacing w:before="68"/>
        <w:ind w:left="2656" w:right="0" w:firstLine="0"/>
        <w:jc w:val="left"/>
        <w:rPr>
          <w:rFonts w:ascii="等线" w:eastAsia="等线" w:hint="eastAsia"/>
          <w:sz w:val="14"/>
        </w:rPr>
      </w:pPr>
      <w:r>
        <w:rPr>
          <w:color w:val="4D4D4F"/>
          <w:sz w:val="14"/>
        </w:rPr>
        <w:t>资料来源：《</w:t>
      </w:r>
      <w:r>
        <w:rPr>
          <w:rFonts w:ascii="等线" w:eastAsia="等线" w:hint="eastAsia"/>
          <w:color w:val="4D4D4F"/>
          <w:sz w:val="14"/>
        </w:rPr>
        <w:t>The Dawn of LMMs: Preliminary Explorations with GPT-4V(ision)</w:t>
      </w:r>
      <w:r>
        <w:rPr>
          <w:color w:val="4D4D4F"/>
          <w:sz w:val="14"/>
        </w:rPr>
        <w:t xml:space="preserve">》（作者 </w:t>
      </w:r>
      <w:r>
        <w:rPr>
          <w:rFonts w:ascii="等线" w:eastAsia="等线" w:hint="eastAsia"/>
          <w:color w:val="4D4D4F"/>
          <w:sz w:val="14"/>
        </w:rPr>
        <w:t>Zhengyuan Yang, Linjie Li, Kevin Lin</w:t>
      </w:r>
    </w:p>
    <w:p>
      <w:pPr>
        <w:spacing w:before="107"/>
        <w:ind w:left="2656" w:right="0" w:firstLine="0"/>
        <w:jc w:val="left"/>
        <w:rPr>
          <w:sz w:val="14"/>
        </w:rPr>
      </w:pPr>
      <w:r>
        <w:t xml:space="preserve">等）， </w:t>
      </w:r>
    </w:p>
    <w:p>
      <w:pPr>
        <w:spacing w:after="0"/>
        <w:jc w:val="left"/>
        <w:rPr>
          <w:sz w:val="14"/>
        </w:rPr>
        <w:sectPr>
          <w:headerReference w:type="default" r:id="rId50"/>
          <w:footerReference w:type="default" r:id="rId51"/>
          <w:type w:val="nextPage"/>
          <w:pgSz w:w="11910" w:h="16840"/>
          <w:pgMar w:top="1040" w:right="640" w:bottom="500" w:left="860" w:header="708" w:footer="708"/>
          <w:pgNumType w:start="17"/>
          <w:cols w:space="708"/>
          <w:titlePg w:val="0"/>
        </w:sectPr>
      </w:pPr>
    </w:p>
    <w:p>
      <w:pPr>
        <w:pStyle w:val="BodyText"/>
        <w:spacing w:before="54" w:line="223" w:lineRule="auto"/>
        <w:ind w:left="2291" w:right="320"/>
        <w:jc w:val="both"/>
      </w:pPr>
      <w:r>
        <w:rPr>
          <w:rFonts w:ascii="Microsoft JhengHei" w:eastAsia="Microsoft JhengHei" w:hint="eastAsia"/>
          <w:b/>
          <w:color w:val="4D4D4F"/>
          <w:spacing w:val="-1"/>
        </w:rPr>
        <w:t>在工业具身代理、</w:t>
      </w:r>
      <w:r>
        <w:rPr>
          <w:rFonts w:ascii="等线" w:eastAsia="等线" w:hint="eastAsia"/>
          <w:b/>
          <w:color w:val="4D4D4F"/>
        </w:rPr>
        <w:t>GUI</w:t>
      </w:r>
      <w:r>
        <w:rPr>
          <w:rFonts w:ascii="等线" w:eastAsia="等线" w:hint="eastAsia"/>
          <w:b/>
          <w:color w:val="4D4D4F"/>
          <w:spacing w:val="-9"/>
        </w:rPr>
        <w:t xml:space="preserve"> </w:t>
      </w:r>
      <w:r>
        <w:rPr>
          <w:rFonts w:ascii="Microsoft JhengHei" w:eastAsia="Microsoft JhengHei" w:hint="eastAsia"/>
          <w:b/>
          <w:color w:val="4D4D4F"/>
        </w:rPr>
        <w:t>导航和多物体识别等领域，</w:t>
      </w:r>
      <w:r>
        <w:rPr>
          <w:rFonts w:ascii="等线" w:eastAsia="等线" w:hint="eastAsia"/>
          <w:b/>
          <w:color w:val="4D4D4F"/>
        </w:rPr>
        <w:t>GPT-4V</w:t>
      </w:r>
      <w:r>
        <w:rPr>
          <w:rFonts w:ascii="等线" w:eastAsia="等线" w:hint="eastAsia"/>
          <w:b/>
          <w:color w:val="4D4D4F"/>
          <w:spacing w:val="-9"/>
        </w:rPr>
        <w:t xml:space="preserve"> </w:t>
      </w:r>
      <w:r>
        <w:rPr>
          <w:rFonts w:ascii="Microsoft JhengHei" w:eastAsia="Microsoft JhengHei" w:hint="eastAsia"/>
          <w:b/>
          <w:color w:val="4D4D4F"/>
        </w:rPr>
        <w:t xml:space="preserve">测试表现优于 </w:t>
      </w:r>
      <w:r>
        <w:rPr>
          <w:rFonts w:ascii="等线" w:eastAsia="等线" w:hint="eastAsia"/>
          <w:b/>
          <w:color w:val="4D4D4F"/>
        </w:rPr>
        <w:t>Gemini</w:t>
      </w:r>
      <w:r>
        <w:rPr>
          <w:rFonts w:ascii="等线" w:eastAsia="等线" w:hint="eastAsia"/>
          <w:b/>
          <w:color w:val="4D4D4F"/>
          <w:spacing w:val="-7"/>
        </w:rPr>
        <w:t xml:space="preserve"> </w:t>
      </w:r>
      <w:r>
        <w:rPr>
          <w:rFonts w:ascii="等线" w:eastAsia="等线" w:hint="eastAsia"/>
          <w:b/>
          <w:color w:val="4D4D4F"/>
        </w:rPr>
        <w:t>Pro</w:t>
      </w:r>
      <w:r>
        <w:rPr>
          <w:rFonts w:ascii="Microsoft JhengHei" w:eastAsia="Microsoft JhengHei" w:hint="eastAsia"/>
          <w:b/>
          <w:color w:val="4D4D4F"/>
          <w:spacing w:val="-8"/>
        </w:rPr>
        <w:t>。</w:t>
      </w:r>
      <w:r>
        <w:rPr>
          <w:color w:val="4D4D4F"/>
        </w:rPr>
        <w:t>在基础的图像识别任务中，</w:t>
      </w:r>
      <w:r>
        <w:rPr>
          <w:rFonts w:ascii="等线" w:eastAsia="等线" w:hint="eastAsia"/>
          <w:color w:val="4D4D4F"/>
        </w:rPr>
        <w:t>GPT-4V</w:t>
      </w:r>
      <w:r>
        <w:rPr>
          <w:rFonts w:ascii="等线" w:eastAsia="等线" w:hint="eastAsia"/>
          <w:color w:val="4D4D4F"/>
          <w:spacing w:val="-7"/>
        </w:rPr>
        <w:t xml:space="preserve"> </w:t>
      </w:r>
      <w:r>
        <w:rPr>
          <w:color w:val="4D4D4F"/>
          <w:spacing w:val="-27"/>
        </w:rPr>
        <w:t xml:space="preserve">和 </w:t>
      </w:r>
      <w:r>
        <w:rPr>
          <w:rFonts w:ascii="等线" w:eastAsia="等线" w:hint="eastAsia"/>
          <w:color w:val="4D4D4F"/>
        </w:rPr>
        <w:t>Gemini</w:t>
      </w:r>
      <w:r>
        <w:rPr>
          <w:rFonts w:ascii="等线" w:eastAsia="等线" w:hint="eastAsia"/>
          <w:color w:val="4D4D4F"/>
          <w:spacing w:val="7"/>
        </w:rPr>
        <w:t xml:space="preserve"> </w:t>
      </w:r>
      <w:r>
        <w:rPr>
          <w:rFonts w:ascii="等线" w:eastAsia="等线" w:hint="eastAsia"/>
          <w:color w:val="4D4D4F"/>
        </w:rPr>
        <w:t>Pro</w:t>
      </w:r>
      <w:r>
        <w:rPr>
          <w:rFonts w:ascii="等线" w:eastAsia="等线" w:hint="eastAsia"/>
          <w:color w:val="4D4D4F"/>
          <w:spacing w:val="-5"/>
        </w:rPr>
        <w:t xml:space="preserve"> </w:t>
      </w:r>
      <w:r>
        <w:rPr>
          <w:color w:val="4D4D4F"/>
        </w:rPr>
        <w:t>均表现良好，在复杂的公式和表格信息处理方面存在差异。在图像推理和情绪理解方面，</w:t>
      </w:r>
      <w:r>
        <w:rPr>
          <w:rFonts w:ascii="等线" w:eastAsia="等线" w:hint="eastAsia"/>
          <w:color w:val="4D4D4F"/>
        </w:rPr>
        <w:t>2</w:t>
      </w:r>
      <w:r>
        <w:rPr>
          <w:rFonts w:ascii="等线" w:eastAsia="等线" w:hint="eastAsia"/>
          <w:color w:val="4D4D4F"/>
          <w:spacing w:val="25"/>
        </w:rPr>
        <w:t xml:space="preserve"> </w:t>
      </w:r>
      <w:r>
        <w:rPr>
          <w:color w:val="4D4D4F"/>
        </w:rPr>
        <w:t>个模型都展现了理解多种情绪的能力。</w:t>
      </w:r>
      <w:r>
        <w:rPr>
          <w:color w:val="4D4D4F"/>
          <w:spacing w:val="-27"/>
        </w:rPr>
        <w:t xml:space="preserve">在 </w:t>
      </w:r>
      <w:r>
        <w:rPr>
          <w:rFonts w:ascii="等线" w:eastAsia="等线" w:hint="eastAsia"/>
          <w:color w:val="4D4D4F"/>
        </w:rPr>
        <w:t>IQ</w:t>
      </w:r>
      <w:r>
        <w:rPr>
          <w:rFonts w:ascii="等线" w:eastAsia="等线" w:hint="eastAsia"/>
          <w:color w:val="4D4D4F"/>
          <w:spacing w:val="-7"/>
        </w:rPr>
        <w:t xml:space="preserve"> </w:t>
      </w:r>
      <w:r>
        <w:rPr>
          <w:color w:val="4D4D4F"/>
          <w:spacing w:val="-1"/>
        </w:rPr>
        <w:t>测试和多物体识别中，</w:t>
      </w:r>
      <w:r>
        <w:rPr>
          <w:rFonts w:ascii="等线" w:eastAsia="等线" w:hint="eastAsia"/>
          <w:color w:val="4D4D4F"/>
          <w:spacing w:val="-4"/>
        </w:rPr>
        <w:t>GPT-4V</w:t>
      </w:r>
      <w:r>
        <w:rPr>
          <w:rFonts w:ascii="等线" w:eastAsia="等线" w:hint="eastAsia"/>
          <w:color w:val="4D4D4F"/>
          <w:spacing w:val="-6"/>
        </w:rPr>
        <w:t xml:space="preserve"> </w:t>
      </w:r>
      <w:r>
        <w:rPr>
          <w:color w:val="4D4D4F"/>
          <w:spacing w:val="-17"/>
        </w:rPr>
        <w:t xml:space="preserve">略强，但 </w:t>
      </w:r>
      <w:r>
        <w:rPr>
          <w:rFonts w:ascii="等线" w:eastAsia="等线" w:hint="eastAsia"/>
          <w:color w:val="4D4D4F"/>
        </w:rPr>
        <w:t>Gemini</w:t>
      </w:r>
      <w:r>
        <w:rPr>
          <w:rFonts w:ascii="等线" w:eastAsia="等线" w:hint="eastAsia"/>
          <w:color w:val="4D4D4F"/>
          <w:spacing w:val="-6"/>
        </w:rPr>
        <w:t xml:space="preserve"> </w:t>
      </w:r>
      <w:r>
        <w:rPr>
          <w:rFonts w:ascii="等线" w:eastAsia="等线" w:hint="eastAsia"/>
          <w:color w:val="4D4D4F"/>
        </w:rPr>
        <w:t>Pro</w:t>
      </w:r>
      <w:r>
        <w:rPr>
          <w:rFonts w:ascii="等线" w:eastAsia="等线" w:hint="eastAsia"/>
          <w:color w:val="4D4D4F"/>
          <w:spacing w:val="-5"/>
        </w:rPr>
        <w:t xml:space="preserve"> </w:t>
      </w:r>
      <w:r>
        <w:rPr>
          <w:color w:val="4D4D4F"/>
          <w:spacing w:val="-3"/>
        </w:rPr>
        <w:t>在单物体识别方面表现更好，且单图像</w:t>
      </w:r>
      <w:r>
        <w:rPr>
          <w:rFonts w:ascii="等线" w:eastAsia="等线" w:hint="eastAsia"/>
          <w:color w:val="4D4D4F"/>
          <w:spacing w:val="-3"/>
        </w:rPr>
        <w:t>+</w:t>
      </w:r>
      <w:r>
        <w:rPr>
          <w:color w:val="4D4D4F"/>
          <w:spacing w:val="-4"/>
        </w:rPr>
        <w:t xml:space="preserve">文本识别能力更强。在工业应用领域，尤其是包含了具身智能代理和 </w:t>
      </w:r>
      <w:r>
        <w:rPr>
          <w:rFonts w:ascii="等线" w:eastAsia="等线" w:hint="eastAsia"/>
          <w:color w:val="4D4D4F"/>
        </w:rPr>
        <w:t>GUI</w:t>
      </w:r>
      <w:r>
        <w:rPr>
          <w:rFonts w:ascii="等线" w:eastAsia="等线" w:hint="eastAsia"/>
          <w:color w:val="4D4D4F"/>
          <w:spacing w:val="11"/>
        </w:rPr>
        <w:t xml:space="preserve"> </w:t>
      </w:r>
      <w:r>
        <w:rPr>
          <w:color w:val="4D4D4F"/>
          <w:spacing w:val="-4"/>
        </w:rPr>
        <w:t>导航方</w:t>
      </w:r>
      <w:r>
        <w:rPr>
          <w:color w:val="4D4D4F"/>
        </w:rPr>
        <w:t>面，</w:t>
      </w:r>
      <w:r>
        <w:rPr>
          <w:rFonts w:ascii="等线" w:eastAsia="等线" w:hint="eastAsia"/>
          <w:color w:val="4D4D4F"/>
        </w:rPr>
        <w:t>GPT-4V</w:t>
      </w:r>
      <w:r>
        <w:rPr>
          <w:rFonts w:ascii="等线" w:eastAsia="等线" w:hint="eastAsia"/>
          <w:color w:val="4D4D4F"/>
          <w:spacing w:val="-11"/>
        </w:rPr>
        <w:t xml:space="preserve"> </w:t>
      </w:r>
      <w:r>
        <w:rPr>
          <w:color w:val="4D4D4F"/>
          <w:spacing w:val="-3"/>
        </w:rPr>
        <w:t>更具优势。</w:t>
      </w:r>
      <w:r>
        <w:rPr>
          <w:rFonts w:ascii="等线" w:eastAsia="等线" w:hint="eastAsia"/>
          <w:color w:val="4D4D4F"/>
        </w:rPr>
        <w:t>GPT-4V</w:t>
      </w:r>
      <w:r>
        <w:rPr>
          <w:rFonts w:ascii="等线" w:eastAsia="等线" w:hint="eastAsia"/>
          <w:color w:val="4D4D4F"/>
          <w:spacing w:val="-10"/>
        </w:rPr>
        <w:t xml:space="preserve"> </w:t>
      </w:r>
      <w:r>
        <w:rPr>
          <w:color w:val="4D4D4F"/>
          <w:spacing w:val="-28"/>
        </w:rPr>
        <w:t xml:space="preserve">和 </w:t>
      </w:r>
      <w:r>
        <w:rPr>
          <w:rFonts w:ascii="等线" w:eastAsia="等线" w:hint="eastAsia"/>
          <w:color w:val="4D4D4F"/>
        </w:rPr>
        <w:t>Gemini</w:t>
      </w:r>
      <w:r>
        <w:rPr>
          <w:rFonts w:ascii="等线" w:eastAsia="等线" w:hint="eastAsia"/>
          <w:color w:val="4D4D4F"/>
          <w:spacing w:val="-11"/>
        </w:rPr>
        <w:t xml:space="preserve"> </w:t>
      </w:r>
      <w:r>
        <w:rPr>
          <w:rFonts w:ascii="等线" w:eastAsia="等线" w:hint="eastAsia"/>
          <w:color w:val="4D4D4F"/>
        </w:rPr>
        <w:t>Pro</w:t>
      </w:r>
      <w:r>
        <w:rPr>
          <w:rFonts w:ascii="等线" w:eastAsia="等线" w:hint="eastAsia"/>
          <w:color w:val="4D4D4F"/>
          <w:spacing w:val="-9"/>
        </w:rPr>
        <w:t xml:space="preserve"> </w:t>
      </w:r>
      <w:r>
        <w:rPr>
          <w:color w:val="4D4D4F"/>
        </w:rPr>
        <w:t>均为能力优秀的多模态大模型，</w:t>
      </w:r>
      <w:r>
        <w:rPr>
          <w:rFonts w:ascii="等线" w:eastAsia="等线" w:hint="eastAsia"/>
          <w:color w:val="4D4D4F"/>
        </w:rPr>
        <w:t>GPT-4V</w:t>
      </w:r>
      <w:r>
        <w:rPr>
          <w:rFonts w:ascii="等线" w:eastAsia="等线" w:hint="eastAsia"/>
          <w:color w:val="4D4D4F"/>
          <w:spacing w:val="-11"/>
        </w:rPr>
        <w:t xml:space="preserve"> </w:t>
      </w:r>
      <w:r>
        <w:rPr>
          <w:color w:val="4D4D4F"/>
        </w:rPr>
        <w:t>在</w:t>
      </w:r>
      <w:r>
        <w:rPr>
          <w:color w:val="4D4D4F"/>
          <w:spacing w:val="-6"/>
        </w:rPr>
        <w:t xml:space="preserve">某些领域略优于 </w:t>
      </w:r>
      <w:r>
        <w:rPr>
          <w:rFonts w:ascii="等线" w:eastAsia="等线" w:hint="eastAsia"/>
          <w:color w:val="4D4D4F"/>
        </w:rPr>
        <w:t>Gemini</w:t>
      </w:r>
      <w:r>
        <w:rPr>
          <w:rFonts w:ascii="等线" w:eastAsia="等线" w:hint="eastAsia"/>
          <w:color w:val="4D4D4F"/>
          <w:spacing w:val="2"/>
        </w:rPr>
        <w:t xml:space="preserve"> </w:t>
      </w:r>
      <w:r>
        <w:rPr>
          <w:rFonts w:ascii="等线" w:eastAsia="等线" w:hint="eastAsia"/>
          <w:color w:val="4D4D4F"/>
        </w:rPr>
        <w:t>Pro</w:t>
      </w:r>
      <w:r>
        <w:rPr>
          <w:color w:val="4D4D4F"/>
        </w:rPr>
        <w:t>。</w:t>
      </w:r>
    </w:p>
    <w:p>
      <w:pPr>
        <w:pStyle w:val="BodyText"/>
        <w:spacing w:before="2"/>
        <w:rPr>
          <w:sz w:val="14"/>
        </w:rPr>
      </w:pPr>
    </w:p>
    <w:tbl>
      <w:tblPr>
        <w:tblStyle w:val="TableNormal0"/>
        <w:tblW w:w="0" w:type="auto"/>
        <w:jc w:val="left"/>
        <w:tblInd w:w="25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8"/>
        <w:gridCol w:w="1725"/>
        <w:gridCol w:w="3294"/>
      </w:tblGrid>
      <w:tr>
        <w:tblPrEx>
          <w:tblW w:w="0" w:type="auto"/>
          <w:jc w:val="left"/>
          <w:tblInd w:w="255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6"/>
          <w:jc w:val="left"/>
        </w:trPr>
        <w:tc>
          <w:tcPr>
            <w:tcW w:w="2408" w:type="dxa"/>
            <w:tcBorders>
              <w:bottom w:val="single" w:sz="4" w:space="0" w:color="F5821F"/>
            </w:tcBorders>
          </w:tcPr>
          <w:p>
            <w:pPr>
              <w:pStyle w:val="TableParagraph"/>
              <w:spacing w:before="0" w:line="225" w:lineRule="exact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color w:val="4D4D4F"/>
                <w:sz w:val="16"/>
              </w:rPr>
              <w:t xml:space="preserve">表 </w:t>
            </w:r>
            <w:r>
              <w:rPr>
                <w:rFonts w:ascii="等线" w:eastAsia="等线" w:hint="eastAsia"/>
                <w:b/>
                <w:color w:val="4D4D4F"/>
                <w:sz w:val="16"/>
              </w:rPr>
              <w:t>1</w:t>
            </w:r>
            <w:r>
              <w:rPr>
                <w:rFonts w:ascii="Microsoft JhengHei" w:eastAsia="Microsoft JhengHei" w:hint="eastAsia"/>
                <w:b/>
                <w:color w:val="4D4D4F"/>
                <w:sz w:val="16"/>
              </w:rPr>
              <w:t>：</w:t>
            </w:r>
            <w:r>
              <w:rPr>
                <w:rFonts w:ascii="等线" w:eastAsia="等线" w:hint="eastAsia"/>
                <w:b/>
                <w:color w:val="4D4D4F"/>
                <w:sz w:val="16"/>
              </w:rPr>
              <w:t xml:space="preserve">GPT-4V </w:t>
            </w:r>
            <w:r>
              <w:rPr>
                <w:rFonts w:ascii="Microsoft JhengHei" w:eastAsia="Microsoft JhengHei" w:hint="eastAsia"/>
                <w:b/>
                <w:color w:val="4D4D4F"/>
                <w:sz w:val="16"/>
              </w:rPr>
              <w:t xml:space="preserve">与 </w:t>
            </w:r>
            <w:r>
              <w:rPr>
                <w:rFonts w:ascii="等线" w:eastAsia="等线" w:hint="eastAsia"/>
                <w:b/>
                <w:color w:val="4D4D4F"/>
                <w:sz w:val="16"/>
              </w:rPr>
              <w:t xml:space="preserve">Gemini </w:t>
            </w:r>
            <w:r>
              <w:rPr>
                <w:rFonts w:ascii="Microsoft JhengHei" w:eastAsia="Microsoft JhengHei" w:hint="eastAsia"/>
                <w:b/>
                <w:color w:val="4D4D4F"/>
                <w:sz w:val="16"/>
              </w:rPr>
              <w:t>对比</w:t>
            </w:r>
          </w:p>
        </w:tc>
        <w:tc>
          <w:tcPr>
            <w:tcW w:w="5019" w:type="dxa"/>
            <w:gridSpan w:val="2"/>
            <w:tcBorders>
              <w:bottom w:val="single" w:sz="4" w:space="0" w:color="F5821F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2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408" w:type="dxa"/>
            <w:tcBorders>
              <w:top w:val="single" w:sz="4" w:space="0" w:color="F5821F"/>
              <w:bottom w:val="single" w:sz="4" w:space="0" w:color="F5821F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725" w:type="dxa"/>
            <w:tcBorders>
              <w:top w:val="single" w:sz="4" w:space="0" w:color="F5821F"/>
              <w:bottom w:val="single" w:sz="4" w:space="0" w:color="F5821F"/>
            </w:tcBorders>
          </w:tcPr>
          <w:p>
            <w:pPr>
              <w:pStyle w:val="TableParagraph"/>
              <w:spacing w:before="21" w:line="271" w:lineRule="exact"/>
              <w:ind w:left="165"/>
              <w:rPr>
                <w:rFonts w:ascii="等线"/>
                <w:b/>
                <w:sz w:val="18"/>
              </w:rPr>
            </w:pPr>
            <w:r>
              <w:rPr>
                <w:rFonts w:ascii="等线"/>
                <w:b/>
                <w:color w:val="4D4D4F"/>
                <w:sz w:val="18"/>
              </w:rPr>
              <w:t>GPT-4V</w:t>
            </w:r>
          </w:p>
        </w:tc>
        <w:tc>
          <w:tcPr>
            <w:tcW w:w="3294" w:type="dxa"/>
            <w:tcBorders>
              <w:top w:val="single" w:sz="4" w:space="0" w:color="F5821F"/>
              <w:bottom w:val="single" w:sz="4" w:space="0" w:color="F5821F"/>
            </w:tcBorders>
          </w:tcPr>
          <w:p>
            <w:pPr>
              <w:pStyle w:val="TableParagraph"/>
              <w:spacing w:before="21" w:line="271" w:lineRule="exact"/>
              <w:ind w:left="922"/>
              <w:rPr>
                <w:rFonts w:ascii="等线"/>
                <w:b/>
                <w:sz w:val="18"/>
              </w:rPr>
            </w:pPr>
            <w:r>
              <w:rPr>
                <w:rFonts w:ascii="等线"/>
                <w:b/>
                <w:color w:val="4D4D4F"/>
                <w:sz w:val="18"/>
              </w:rPr>
              <w:t>Gemini</w:t>
            </w:r>
          </w:p>
        </w:tc>
      </w:tr>
      <w:tr>
        <w:tblPrEx>
          <w:tblW w:w="0" w:type="auto"/>
          <w:jc w:val="left"/>
          <w:tblInd w:w="2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408" w:type="dxa"/>
            <w:tcBorders>
              <w:top w:val="single" w:sz="4" w:space="0" w:color="F5821F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D4D4F"/>
                <w:sz w:val="18"/>
              </w:rPr>
              <w:t>基本图像识别</w:t>
            </w:r>
          </w:p>
        </w:tc>
        <w:tc>
          <w:tcPr>
            <w:tcW w:w="1725" w:type="dxa"/>
            <w:tcBorders>
              <w:top w:val="single" w:sz="4" w:space="0" w:color="F5821F"/>
            </w:tcBorders>
          </w:tcPr>
          <w:p>
            <w:pPr>
              <w:pStyle w:val="TableParagraph"/>
              <w:ind w:left="165"/>
              <w:rPr>
                <w:sz w:val="18"/>
              </w:rPr>
            </w:pPr>
            <w:r>
              <w:rPr>
                <w:color w:val="4D4D4F"/>
                <w:sz w:val="18"/>
              </w:rPr>
              <w:t>较好</w:t>
            </w:r>
          </w:p>
        </w:tc>
        <w:tc>
          <w:tcPr>
            <w:tcW w:w="3294" w:type="dxa"/>
            <w:tcBorders>
              <w:top w:val="single" w:sz="4" w:space="0" w:color="F5821F"/>
            </w:tcBorders>
          </w:tcPr>
          <w:p>
            <w:pPr>
              <w:pStyle w:val="TableParagraph"/>
              <w:ind w:left="922"/>
              <w:rPr>
                <w:sz w:val="18"/>
              </w:rPr>
            </w:pPr>
            <w:r>
              <w:rPr>
                <w:color w:val="4D4D4F"/>
                <w:sz w:val="18"/>
              </w:rPr>
              <w:t>较好</w:t>
            </w:r>
          </w:p>
        </w:tc>
      </w:tr>
      <w:tr>
        <w:tblPrEx>
          <w:tblW w:w="0" w:type="auto"/>
          <w:jc w:val="left"/>
          <w:tblInd w:w="2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408" w:type="dxa"/>
            <w:shd w:val="clear" w:color="auto" w:fill="C8C9CA"/>
          </w:tcPr>
          <w:p>
            <w:pPr>
              <w:pStyle w:val="TableParagraph"/>
              <w:spacing w:before="26" w:line="266" w:lineRule="exact"/>
              <w:rPr>
                <w:sz w:val="18"/>
              </w:rPr>
            </w:pPr>
            <w:r>
              <w:rPr>
                <w:rFonts w:ascii="等线" w:eastAsia="等线" w:hint="eastAsia"/>
                <w:color w:val="4D4D4F"/>
                <w:sz w:val="18"/>
              </w:rPr>
              <w:t xml:space="preserve">IQ </w:t>
            </w:r>
            <w:r>
              <w:rPr>
                <w:color w:val="4D4D4F"/>
                <w:sz w:val="18"/>
              </w:rPr>
              <w:t>测试</w:t>
            </w:r>
          </w:p>
        </w:tc>
        <w:tc>
          <w:tcPr>
            <w:tcW w:w="1725" w:type="dxa"/>
            <w:shd w:val="clear" w:color="auto" w:fill="C8C9CA"/>
          </w:tcPr>
          <w:p>
            <w:pPr>
              <w:pStyle w:val="TableParagraph"/>
              <w:ind w:left="165"/>
              <w:rPr>
                <w:sz w:val="18"/>
              </w:rPr>
            </w:pPr>
            <w:r>
              <w:rPr>
                <w:color w:val="4D4D4F"/>
                <w:sz w:val="18"/>
              </w:rPr>
              <w:t>略强</w:t>
            </w:r>
          </w:p>
        </w:tc>
        <w:tc>
          <w:tcPr>
            <w:tcW w:w="3294" w:type="dxa"/>
            <w:shd w:val="clear" w:color="auto" w:fill="C8C9C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2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40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D4D4F"/>
                <w:sz w:val="18"/>
              </w:rPr>
              <w:t>多物体识别</w:t>
            </w:r>
          </w:p>
        </w:tc>
        <w:tc>
          <w:tcPr>
            <w:tcW w:w="1725" w:type="dxa"/>
          </w:tcPr>
          <w:p>
            <w:pPr>
              <w:pStyle w:val="TableParagraph"/>
              <w:ind w:left="165"/>
              <w:rPr>
                <w:sz w:val="18"/>
              </w:rPr>
            </w:pPr>
            <w:r>
              <w:rPr>
                <w:color w:val="4D4D4F"/>
                <w:sz w:val="18"/>
              </w:rPr>
              <w:t>略强</w:t>
            </w:r>
          </w:p>
        </w:tc>
        <w:tc>
          <w:tcPr>
            <w:tcW w:w="329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2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408" w:type="dxa"/>
            <w:shd w:val="clear" w:color="auto" w:fill="C8C9CA"/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D4D4F"/>
                <w:sz w:val="18"/>
              </w:rPr>
              <w:t>单物体识别</w:t>
            </w:r>
          </w:p>
        </w:tc>
        <w:tc>
          <w:tcPr>
            <w:tcW w:w="1725" w:type="dxa"/>
            <w:shd w:val="clear" w:color="auto" w:fill="C8C9C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294" w:type="dxa"/>
            <w:shd w:val="clear" w:color="auto" w:fill="C8C9CA"/>
          </w:tcPr>
          <w:p>
            <w:pPr>
              <w:pStyle w:val="TableParagraph"/>
              <w:ind w:left="922"/>
              <w:rPr>
                <w:sz w:val="18"/>
              </w:rPr>
            </w:pPr>
            <w:r>
              <w:rPr>
                <w:color w:val="4D4D4F"/>
                <w:sz w:val="18"/>
              </w:rPr>
              <w:t>在某些方面表现更好</w:t>
            </w:r>
          </w:p>
        </w:tc>
      </w:tr>
      <w:tr>
        <w:tblPrEx>
          <w:tblW w:w="0" w:type="auto"/>
          <w:jc w:val="left"/>
          <w:tblInd w:w="2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408" w:type="dxa"/>
          </w:tcPr>
          <w:p>
            <w:pPr>
              <w:pStyle w:val="TableParagraph"/>
              <w:spacing w:before="26" w:line="266" w:lineRule="exact"/>
              <w:rPr>
                <w:sz w:val="18"/>
              </w:rPr>
            </w:pPr>
            <w:r>
              <w:rPr>
                <w:color w:val="4D4D4F"/>
                <w:sz w:val="18"/>
              </w:rPr>
              <w:t>图像</w:t>
            </w:r>
            <w:r>
              <w:rPr>
                <w:rFonts w:ascii="等线" w:eastAsia="等线" w:hint="eastAsia"/>
                <w:color w:val="4D4D4F"/>
                <w:sz w:val="18"/>
              </w:rPr>
              <w:t>-</w:t>
            </w:r>
            <w:r>
              <w:rPr>
                <w:color w:val="4D4D4F"/>
                <w:sz w:val="18"/>
              </w:rPr>
              <w:t>文本理解</w:t>
            </w:r>
          </w:p>
        </w:tc>
        <w:tc>
          <w:tcPr>
            <w:tcW w:w="17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294" w:type="dxa"/>
          </w:tcPr>
          <w:p>
            <w:pPr>
              <w:pStyle w:val="TableParagraph"/>
              <w:ind w:left="922"/>
              <w:rPr>
                <w:sz w:val="18"/>
              </w:rPr>
            </w:pPr>
            <w:r>
              <w:rPr>
                <w:color w:val="4D4D4F"/>
                <w:sz w:val="18"/>
              </w:rPr>
              <w:t>更强</w:t>
            </w:r>
          </w:p>
        </w:tc>
      </w:tr>
      <w:tr>
        <w:tblPrEx>
          <w:tblW w:w="0" w:type="auto"/>
          <w:jc w:val="left"/>
          <w:tblInd w:w="2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408" w:type="dxa"/>
            <w:shd w:val="clear" w:color="auto" w:fill="C8C9CA"/>
          </w:tcPr>
          <w:p>
            <w:pPr>
              <w:pStyle w:val="TableParagraph"/>
              <w:spacing w:before="34"/>
              <w:rPr>
                <w:sz w:val="18"/>
              </w:rPr>
            </w:pPr>
            <w:r>
              <w:rPr>
                <w:color w:val="4D4D4F"/>
                <w:sz w:val="18"/>
              </w:rPr>
              <w:t>带有单图像的文本推理</w:t>
            </w:r>
          </w:p>
        </w:tc>
        <w:tc>
          <w:tcPr>
            <w:tcW w:w="1725" w:type="dxa"/>
            <w:shd w:val="clear" w:color="auto" w:fill="C8C9CA"/>
          </w:tcPr>
          <w:p>
            <w:pPr>
              <w:pStyle w:val="TableParagraph"/>
              <w:spacing w:before="34"/>
              <w:ind w:left="165"/>
              <w:rPr>
                <w:sz w:val="18"/>
              </w:rPr>
            </w:pPr>
            <w:r>
              <w:rPr>
                <w:color w:val="4D4D4F"/>
                <w:sz w:val="18"/>
              </w:rPr>
              <w:t>同水平</w:t>
            </w:r>
          </w:p>
        </w:tc>
        <w:tc>
          <w:tcPr>
            <w:tcW w:w="3294" w:type="dxa"/>
            <w:shd w:val="clear" w:color="auto" w:fill="C8C9CA"/>
          </w:tcPr>
          <w:p>
            <w:pPr>
              <w:pStyle w:val="TableParagraph"/>
              <w:spacing w:before="34"/>
              <w:ind w:left="922"/>
              <w:rPr>
                <w:sz w:val="18"/>
              </w:rPr>
            </w:pPr>
            <w:r>
              <w:rPr>
                <w:color w:val="4D4D4F"/>
                <w:sz w:val="18"/>
              </w:rPr>
              <w:t>同水平</w:t>
            </w:r>
          </w:p>
        </w:tc>
      </w:tr>
      <w:tr>
        <w:tblPrEx>
          <w:tblW w:w="0" w:type="auto"/>
          <w:jc w:val="left"/>
          <w:tblInd w:w="2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40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color w:val="4D4D4F"/>
                <w:sz w:val="18"/>
              </w:rPr>
              <w:t>具身代理</w:t>
            </w:r>
          </w:p>
        </w:tc>
        <w:tc>
          <w:tcPr>
            <w:tcW w:w="1725" w:type="dxa"/>
          </w:tcPr>
          <w:p>
            <w:pPr>
              <w:pStyle w:val="TableParagraph"/>
              <w:ind w:left="165"/>
              <w:rPr>
                <w:sz w:val="18"/>
              </w:rPr>
            </w:pPr>
            <w:r>
              <w:rPr>
                <w:color w:val="4D4D4F"/>
                <w:sz w:val="18"/>
              </w:rPr>
              <w:t>更强</w:t>
            </w:r>
          </w:p>
        </w:tc>
        <w:tc>
          <w:tcPr>
            <w:tcW w:w="329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2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408" w:type="dxa"/>
            <w:tcBorders>
              <w:bottom w:val="single" w:sz="4" w:space="0" w:color="F5821F"/>
            </w:tcBorders>
            <w:shd w:val="clear" w:color="auto" w:fill="C8C9CA"/>
          </w:tcPr>
          <w:p>
            <w:pPr>
              <w:pStyle w:val="TableParagraph"/>
              <w:spacing w:before="26" w:line="268" w:lineRule="exact"/>
              <w:rPr>
                <w:sz w:val="18"/>
              </w:rPr>
            </w:pPr>
            <w:r>
              <w:rPr>
                <w:rFonts w:ascii="等线" w:eastAsia="等线" w:hint="eastAsia"/>
                <w:color w:val="4D4D4F"/>
                <w:sz w:val="18"/>
              </w:rPr>
              <w:t xml:space="preserve">GUI </w:t>
            </w:r>
            <w:r>
              <w:rPr>
                <w:color w:val="4D4D4F"/>
                <w:sz w:val="18"/>
              </w:rPr>
              <w:t>导航</w:t>
            </w:r>
          </w:p>
        </w:tc>
        <w:tc>
          <w:tcPr>
            <w:tcW w:w="1725" w:type="dxa"/>
            <w:tcBorders>
              <w:bottom w:val="single" w:sz="4" w:space="0" w:color="F5821F"/>
            </w:tcBorders>
            <w:shd w:val="clear" w:color="auto" w:fill="C8C9CA"/>
          </w:tcPr>
          <w:p>
            <w:pPr>
              <w:pStyle w:val="TableParagraph"/>
              <w:ind w:left="165"/>
              <w:rPr>
                <w:sz w:val="18"/>
              </w:rPr>
            </w:pPr>
            <w:r>
              <w:rPr>
                <w:color w:val="4D4D4F"/>
                <w:sz w:val="18"/>
              </w:rPr>
              <w:t>更强</w:t>
            </w:r>
          </w:p>
        </w:tc>
        <w:tc>
          <w:tcPr>
            <w:tcW w:w="3294" w:type="dxa"/>
            <w:tcBorders>
              <w:bottom w:val="single" w:sz="4" w:space="0" w:color="F5821F"/>
            </w:tcBorders>
            <w:shd w:val="clear" w:color="auto" w:fill="C8C9C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before="51" w:line="355" w:lineRule="auto"/>
        <w:ind w:left="2656" w:right="809" w:firstLine="0"/>
        <w:jc w:val="left"/>
        <w:rPr>
          <w:sz w:val="14"/>
        </w:rPr>
      </w:pPr>
      <w:r>
        <w:t xml:space="preserve">资料来源：《Gemini vs GPT-4V : A Preliminary Comparison and Combination of Vision-Language Models Through Qualitative Cases》（作者 Zhangyang Qi, Ye Fang 等）， </w:t>
      </w:r>
    </w:p>
    <w:p>
      <w:pPr>
        <w:pStyle w:val="Heading2"/>
        <w:numPr>
          <w:ilvl w:val="1"/>
          <w:numId w:val="1"/>
        </w:numPr>
        <w:tabs>
          <w:tab w:val="left" w:pos="2714"/>
        </w:tabs>
        <w:spacing w:before="0" w:after="0" w:line="323" w:lineRule="exact"/>
        <w:ind w:left="2714" w:right="0" w:hanging="449"/>
        <w:jc w:val="left"/>
        <w:rPr>
          <w:rFonts w:ascii="等线" w:eastAsia="等线" w:hint="eastAsia"/>
        </w:rPr>
      </w:pPr>
      <w:r>
        <w:rPr>
          <w:rFonts w:ascii="等线" w:eastAsia="等线" w:hint="eastAsia"/>
          <w:color w:val="F5821F"/>
        </w:rPr>
        <w:t>Claude3</w:t>
      </w:r>
      <w:r>
        <w:rPr>
          <w:rFonts w:ascii="等线" w:eastAsia="等线" w:hint="eastAsia"/>
          <w:color w:val="F5821F"/>
          <w:spacing w:val="-6"/>
        </w:rPr>
        <w:t xml:space="preserve"> </w:t>
      </w:r>
      <w:r>
        <w:rPr>
          <w:color w:val="F5821F"/>
        </w:rPr>
        <w:t xml:space="preserve">震撼发布，能力略超 </w:t>
      </w:r>
      <w:r>
        <w:rPr>
          <w:rFonts w:ascii="等线" w:eastAsia="等线" w:hint="eastAsia"/>
          <w:color w:val="F5821F"/>
        </w:rPr>
        <w:t>GPT-4</w:t>
      </w:r>
    </w:p>
    <w:p>
      <w:pPr>
        <w:pStyle w:val="BodyText"/>
        <w:spacing w:before="74" w:line="223" w:lineRule="auto"/>
        <w:ind w:left="2291" w:right="215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2550051</wp:posOffset>
            </wp:positionH>
            <wp:positionV relativeFrom="paragraph">
              <wp:posOffset>473452</wp:posOffset>
            </wp:positionV>
            <wp:extent cx="57150" cy="95250"/>
            <wp:effectExtent l="0" t="0" r="0" b="0"/>
            <wp:wrapNone/>
            <wp:docPr id="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" w:eastAsia="等线" w:hAnsi="等线" w:hint="eastAsia"/>
          <w:b/>
          <w:color w:val="4D4D4F"/>
        </w:rPr>
        <w:t>Claude</w:t>
      </w:r>
      <w:r>
        <w:rPr>
          <w:rFonts w:ascii="等线" w:eastAsia="等线" w:hAnsi="等线" w:hint="eastAsia"/>
          <w:b/>
          <w:color w:val="4D4D4F"/>
          <w:spacing w:val="39"/>
        </w:rPr>
        <w:t xml:space="preserve"> </w:t>
      </w:r>
      <w:r>
        <w:rPr>
          <w:rFonts w:ascii="等线" w:eastAsia="等线" w:hAnsi="等线" w:hint="eastAsia"/>
          <w:b/>
          <w:color w:val="4D4D4F"/>
        </w:rPr>
        <w:t>2.1</w:t>
      </w:r>
      <w:r>
        <w:rPr>
          <w:rFonts w:ascii="等线" w:eastAsia="等线" w:hAnsi="等线" w:hint="eastAsia"/>
          <w:b/>
          <w:color w:val="4D4D4F"/>
          <w:spacing w:val="-5"/>
        </w:rPr>
        <w:t xml:space="preserve"> </w:t>
      </w:r>
      <w:r>
        <w:rPr>
          <w:rFonts w:ascii="Microsoft JhengHei" w:eastAsia="Microsoft JhengHei" w:hAnsi="Microsoft JhengHei" w:hint="eastAsia"/>
          <w:b/>
          <w:color w:val="4D4D4F"/>
        </w:rPr>
        <w:t>显著减少幻觉率，处理更长文本可靠性更高。</w:t>
      </w:r>
      <w:r>
        <w:rPr>
          <w:rFonts w:ascii="等线" w:eastAsia="等线" w:hAnsi="等线" w:hint="eastAsia"/>
          <w:color w:val="4D4D4F"/>
        </w:rPr>
        <w:t>2023</w:t>
      </w:r>
      <w:r>
        <w:rPr>
          <w:rFonts w:ascii="等线" w:eastAsia="等线" w:hAnsi="等线" w:hint="eastAsia"/>
          <w:color w:val="4D4D4F"/>
          <w:spacing w:val="-5"/>
        </w:rPr>
        <w:t xml:space="preserve"> </w:t>
      </w:r>
      <w:r>
        <w:rPr>
          <w:color w:val="4D4D4F"/>
          <w:spacing w:val="-26"/>
        </w:rPr>
        <w:t xml:space="preserve">年 </w:t>
      </w:r>
      <w:r>
        <w:rPr>
          <w:rFonts w:ascii="等线" w:eastAsia="等线" w:hAnsi="等线" w:hint="eastAsia"/>
          <w:color w:val="4D4D4F"/>
        </w:rPr>
        <w:t>11</w:t>
      </w:r>
      <w:r>
        <w:rPr>
          <w:rFonts w:ascii="等线" w:eastAsia="等线" w:hAnsi="等线" w:hint="eastAsia"/>
          <w:color w:val="4D4D4F"/>
          <w:spacing w:val="-4"/>
        </w:rPr>
        <w:t xml:space="preserve"> </w:t>
      </w:r>
      <w:r>
        <w:rPr>
          <w:color w:val="4D4D4F"/>
          <w:spacing w:val="-25"/>
        </w:rPr>
        <w:t xml:space="preserve">月 </w:t>
      </w:r>
      <w:r>
        <w:rPr>
          <w:rFonts w:ascii="等线" w:eastAsia="等线" w:hAnsi="等线" w:hint="eastAsia"/>
          <w:color w:val="4D4D4F"/>
        </w:rPr>
        <w:t>21</w:t>
      </w:r>
      <w:r>
        <w:rPr>
          <w:rFonts w:ascii="等线" w:eastAsia="等线" w:hAnsi="等线" w:hint="eastAsia"/>
          <w:color w:val="4D4D4F"/>
          <w:spacing w:val="-4"/>
        </w:rPr>
        <w:t xml:space="preserve"> </w:t>
      </w:r>
      <w:r>
        <w:rPr>
          <w:color w:val="4D4D4F"/>
        </w:rPr>
        <w:t>日，</w:t>
      </w:r>
      <w:r>
        <w:rPr>
          <w:rFonts w:ascii="等线" w:eastAsia="等线" w:hAnsi="等线" w:hint="eastAsia"/>
          <w:color w:val="4D4D4F"/>
        </w:rPr>
        <w:t xml:space="preserve">Anthropic </w:t>
      </w:r>
      <w:r>
        <w:rPr>
          <w:color w:val="4D4D4F"/>
          <w:spacing w:val="-18"/>
        </w:rPr>
        <w:t xml:space="preserve">推出 </w:t>
      </w:r>
      <w:r>
        <w:rPr>
          <w:rFonts w:ascii="等线" w:eastAsia="等线" w:hAnsi="等线" w:hint="eastAsia"/>
          <w:color w:val="4D4D4F"/>
        </w:rPr>
        <w:t>Claude</w:t>
      </w:r>
      <w:r>
        <w:rPr>
          <w:rFonts w:ascii="等线" w:eastAsia="等线" w:hAnsi="等线" w:hint="eastAsia"/>
          <w:color w:val="4D4D4F"/>
          <w:spacing w:val="8"/>
        </w:rPr>
        <w:t xml:space="preserve"> </w:t>
      </w:r>
      <w:r>
        <w:rPr>
          <w:rFonts w:ascii="等线" w:eastAsia="等线" w:hAnsi="等线" w:hint="eastAsia"/>
          <w:color w:val="4D4D4F"/>
        </w:rPr>
        <w:t>2.1</w:t>
      </w:r>
      <w:r>
        <w:rPr>
          <w:color w:val="4D4D4F"/>
          <w:spacing w:val="-5"/>
        </w:rPr>
        <w:t xml:space="preserve">。在开放式对话和复杂 </w:t>
      </w:r>
      <w:r>
        <w:rPr>
          <w:rFonts w:ascii="等线" w:eastAsia="等线" w:hAnsi="等线" w:hint="eastAsia"/>
          <w:color w:val="4D4D4F"/>
        </w:rPr>
        <w:t>QA</w:t>
      </w:r>
      <w:r>
        <w:rPr>
          <w:rFonts w:ascii="等线" w:eastAsia="等线" w:hAnsi="等线" w:hint="eastAsia"/>
          <w:color w:val="4D4D4F"/>
          <w:spacing w:val="-7"/>
        </w:rPr>
        <w:t xml:space="preserve"> </w:t>
      </w:r>
      <w:r>
        <w:rPr>
          <w:color w:val="4D4D4F"/>
        </w:rPr>
        <w:t>方面，</w:t>
      </w:r>
      <w:r>
        <w:rPr>
          <w:rFonts w:ascii="等线" w:eastAsia="等线" w:hAnsi="等线" w:hint="eastAsia"/>
          <w:color w:val="4D4D4F"/>
        </w:rPr>
        <w:t>Claude2.1</w:t>
      </w:r>
      <w:r>
        <w:rPr>
          <w:rFonts w:ascii="等线" w:eastAsia="等线" w:hAnsi="等线" w:hint="eastAsia"/>
          <w:color w:val="4D4D4F"/>
          <w:spacing w:val="-7"/>
        </w:rPr>
        <w:t xml:space="preserve"> </w:t>
      </w:r>
      <w:r>
        <w:rPr>
          <w:color w:val="4D4D4F"/>
        </w:rPr>
        <w:t>幻觉率（</w:t>
      </w:r>
      <w:r>
        <w:rPr>
          <w:rFonts w:ascii="等线" w:eastAsia="等线" w:hAnsi="等线" w:hint="eastAsia"/>
          <w:color w:val="4D4D4F"/>
        </w:rPr>
        <w:t>Hallucination</w:t>
      </w:r>
      <w:r>
        <w:rPr>
          <w:rFonts w:ascii="等线" w:eastAsia="等线" w:hAnsi="等线" w:hint="eastAsia"/>
          <w:color w:val="4D4D4F"/>
          <w:spacing w:val="4"/>
        </w:rPr>
        <w:t xml:space="preserve"> </w:t>
      </w:r>
      <w:r>
        <w:rPr>
          <w:rFonts w:ascii="等线" w:eastAsia="等线" w:hAnsi="等线" w:hint="eastAsia"/>
          <w:color w:val="4D4D4F"/>
        </w:rPr>
        <w:t>Rates</w:t>
      </w:r>
      <w:r>
        <w:rPr>
          <w:color w:val="4D4D4F"/>
        </w:rPr>
        <w:t xml:space="preserve">） </w:t>
      </w:r>
      <w:r>
        <w:rPr>
          <w:color w:val="4D4D4F"/>
          <w:w w:val="99"/>
        </w:rPr>
        <w:t>减少近</w:t>
      </w:r>
      <w:r>
        <w:rPr>
          <w:color w:val="4D4D4F"/>
          <w:spacing w:val="-50"/>
        </w:rPr>
        <w:t xml:space="preserve"> </w:t>
      </w:r>
      <w:r>
        <w:rPr>
          <w:rFonts w:ascii="等线" w:eastAsia="等线" w:hAnsi="等线" w:hint="eastAsia"/>
          <w:color w:val="4D4D4F"/>
          <w:w w:val="99"/>
        </w:rPr>
        <w:t>50</w:t>
      </w:r>
      <w:r>
        <w:rPr>
          <w:rFonts w:ascii="等线" w:eastAsia="等线" w:hAnsi="等线" w:hint="eastAsia"/>
          <w:color w:val="4D4D4F"/>
          <w:spacing w:val="1"/>
          <w:w w:val="99"/>
        </w:rPr>
        <w:t></w:t>
      </w:r>
      <w:r>
        <w:rPr>
          <w:color w:val="4D4D4F"/>
          <w:spacing w:val="-18"/>
          <w:w w:val="99"/>
        </w:rPr>
        <w:t>，为企业提供了更高的可靠性。与同期模型相比，</w:t>
      </w:r>
      <w:r>
        <w:rPr>
          <w:rFonts w:ascii="等线" w:eastAsia="等线" w:hAnsi="等线" w:hint="eastAsia"/>
          <w:color w:val="4D4D4F"/>
          <w:spacing w:val="1"/>
          <w:w w:val="99"/>
        </w:rPr>
        <w:t>C</w:t>
      </w:r>
      <w:r>
        <w:rPr>
          <w:rFonts w:ascii="等线" w:eastAsia="等线" w:hAnsi="等线" w:hint="eastAsia"/>
          <w:color w:val="4D4D4F"/>
          <w:w w:val="99"/>
        </w:rPr>
        <w:t>laude2</w:t>
      </w:r>
      <w:r>
        <w:rPr>
          <w:rFonts w:ascii="等线" w:eastAsia="等线" w:hAnsi="等线" w:hint="eastAsia"/>
          <w:color w:val="4D4D4F"/>
          <w:spacing w:val="-1"/>
          <w:w w:val="99"/>
        </w:rPr>
        <w:t>.</w:t>
      </w:r>
      <w:r>
        <w:rPr>
          <w:rFonts w:ascii="等线" w:eastAsia="等线" w:hAnsi="等线" w:hint="eastAsia"/>
          <w:color w:val="4D4D4F"/>
          <w:w w:val="99"/>
        </w:rPr>
        <w:t>1</w:t>
      </w:r>
      <w:r>
        <w:rPr>
          <w:rFonts w:ascii="等线" w:eastAsia="等线" w:hAnsi="等线" w:hint="eastAsia"/>
          <w:color w:val="4D4D4F"/>
          <w:spacing w:val="-3"/>
        </w:rPr>
        <w:t xml:space="preserve"> </w:t>
      </w:r>
      <w:r>
        <w:rPr>
          <w:color w:val="4D4D4F"/>
          <w:spacing w:val="-39"/>
          <w:w w:val="99"/>
        </w:rPr>
        <w:t>在“诚实度</w:t>
      </w:r>
      <w:r>
        <w:rPr>
          <w:color w:val="4D4D4F"/>
          <w:spacing w:val="-8"/>
          <w:w w:val="99"/>
        </w:rPr>
        <w:t>（</w:t>
      </w:r>
      <w:r>
        <w:rPr>
          <w:rFonts w:ascii="等线" w:eastAsia="等线" w:hAnsi="等线" w:hint="eastAsia"/>
          <w:color w:val="4D4D4F"/>
          <w:spacing w:val="-11"/>
          <w:w w:val="99"/>
        </w:rPr>
        <w:t>Hones</w:t>
      </w:r>
      <w:r>
        <w:rPr>
          <w:rFonts w:ascii="等线" w:eastAsia="等线" w:hAnsi="等线" w:hint="eastAsia"/>
          <w:color w:val="4D4D4F"/>
          <w:spacing w:val="-12"/>
          <w:w w:val="99"/>
        </w:rPr>
        <w:t>t</w:t>
      </w:r>
      <w:r>
        <w:rPr>
          <w:rFonts w:ascii="等线" w:eastAsia="等线" w:hAnsi="等线" w:hint="eastAsia"/>
          <w:color w:val="4D4D4F"/>
          <w:spacing w:val="-10"/>
          <w:w w:val="99"/>
        </w:rPr>
        <w:t>y</w:t>
      </w:r>
      <w:r>
        <w:rPr>
          <w:color w:val="4D4D4F"/>
          <w:spacing w:val="-107"/>
          <w:w w:val="99"/>
        </w:rPr>
        <w:t>）”</w:t>
      </w:r>
      <w:r>
        <w:rPr>
          <w:color w:val="4D4D4F"/>
          <w:spacing w:val="-8"/>
        </w:rPr>
        <w:t>测试中，可以输出不确定性结果</w:t>
      </w:r>
      <w:r>
        <w:rPr>
          <w:color w:val="4D4D4F"/>
        </w:rPr>
        <w:t>（</w:t>
      </w:r>
      <w:r>
        <w:rPr>
          <w:color w:val="4D4D4F"/>
          <w:spacing w:val="-10"/>
        </w:rPr>
        <w:t>例如，“我不确定玻利维亚人口第五大城市是什么”</w:t>
      </w:r>
      <w:r>
        <w:rPr>
          <w:color w:val="4D4D4F"/>
          <w:spacing w:val="-24"/>
        </w:rPr>
        <w:t>），</w:t>
      </w:r>
    </w:p>
    <w:p>
      <w:pPr>
        <w:pStyle w:val="BodyText"/>
        <w:spacing w:before="25" w:line="254" w:lineRule="auto"/>
        <w:ind w:left="2291" w:right="325"/>
      </w:pPr>
      <w:r>
        <w:rPr>
          <w:color w:val="4D4D4F"/>
          <w:w w:val="95"/>
        </w:rPr>
        <w:t>而非输出一个错误结果（例如，“玻利维亚人口第五大城市是蒙特罗”）</w:t>
      </w:r>
      <w:r>
        <w:rPr>
          <w:color w:val="4D4D4F"/>
          <w:spacing w:val="-2"/>
          <w:w w:val="95"/>
        </w:rPr>
        <w:t xml:space="preserve">。在文本处理方   </w:t>
      </w:r>
      <w:r>
        <w:rPr>
          <w:color w:val="4D4D4F"/>
        </w:rPr>
        <w:t>面，</w:t>
      </w:r>
      <w:r>
        <w:rPr>
          <w:rFonts w:ascii="等线" w:eastAsia="等线" w:hAnsi="等线" w:hint="eastAsia"/>
          <w:color w:val="4D4D4F"/>
        </w:rPr>
        <w:t>Claude2.1</w:t>
      </w:r>
      <w:r>
        <w:rPr>
          <w:rFonts w:ascii="等线" w:eastAsia="等线" w:hAnsi="等线" w:hint="eastAsia"/>
          <w:color w:val="4D4D4F"/>
          <w:spacing w:val="-13"/>
        </w:rPr>
        <w:t xml:space="preserve"> </w:t>
      </w:r>
      <w:r>
        <w:rPr>
          <w:color w:val="4D4D4F"/>
          <w:spacing w:val="-29"/>
        </w:rPr>
        <w:t xml:space="preserve">将 </w:t>
      </w:r>
      <w:r>
        <w:rPr>
          <w:rFonts w:ascii="等线" w:eastAsia="等线" w:hAnsi="等线" w:hint="eastAsia"/>
          <w:color w:val="4D4D4F"/>
        </w:rPr>
        <w:t>200k</w:t>
      </w:r>
      <w:r>
        <w:rPr>
          <w:rFonts w:ascii="等线" w:eastAsia="等线" w:hAnsi="等线" w:hint="eastAsia"/>
          <w:color w:val="4D4D4F"/>
          <w:spacing w:val="-13"/>
        </w:rPr>
        <w:t xml:space="preserve"> </w:t>
      </w:r>
      <w:r>
        <w:rPr>
          <w:color w:val="4D4D4F"/>
          <w:spacing w:val="-2"/>
        </w:rPr>
        <w:t>长文本处理能力产品化，为业界首创。在处理可靠性要求高的文本</w:t>
      </w:r>
    </w:p>
    <w:p>
      <w:pPr>
        <w:pStyle w:val="BodyText"/>
        <w:spacing w:line="254" w:lineRule="exact"/>
        <w:ind w:left="2291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5883674</wp:posOffset>
            </wp:positionH>
            <wp:positionV relativeFrom="paragraph">
              <wp:posOffset>22690</wp:posOffset>
            </wp:positionV>
            <wp:extent cx="57150" cy="95250"/>
            <wp:effectExtent l="0" t="0" r="0" b="0"/>
            <wp:wrapNone/>
            <wp:docPr id="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D4D4F"/>
        </w:rPr>
        <w:t>（法律报告、财务报告和技术规范）时，</w:t>
      </w:r>
      <w:r>
        <w:rPr>
          <w:rFonts w:ascii="等线" w:eastAsia="等线" w:hAnsi="等线" w:hint="eastAsia"/>
          <w:color w:val="4D4D4F"/>
        </w:rPr>
        <w:t xml:space="preserve">Claude2.1 </w:t>
      </w:r>
      <w:r>
        <w:rPr>
          <w:color w:val="4D4D4F"/>
        </w:rPr>
        <w:t xml:space="preserve">错误答案减少了 </w:t>
      </w:r>
      <w:r>
        <w:rPr>
          <w:rFonts w:ascii="等线" w:eastAsia="等线" w:hAnsi="等线" w:hint="eastAsia"/>
          <w:color w:val="4D4D4F"/>
        </w:rPr>
        <w:t>30</w:t>
      </w:r>
      <w:r>
        <w:rPr>
          <w:color w:val="4D4D4F"/>
        </w:rPr>
        <w:t>，错误引用率减少</w:t>
      </w:r>
    </w:p>
    <w:p>
      <w:pPr>
        <w:pStyle w:val="BodyText"/>
        <w:spacing w:line="291" w:lineRule="exact"/>
        <w:ind w:left="2291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2676942</wp:posOffset>
            </wp:positionH>
            <wp:positionV relativeFrom="paragraph">
              <wp:posOffset>40266</wp:posOffset>
            </wp:positionV>
            <wp:extent cx="57150" cy="95250"/>
            <wp:effectExtent l="0" t="0" r="0" b="0"/>
            <wp:wrapNone/>
            <wp:docPr id="4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2939070</wp:posOffset>
            </wp:positionH>
            <wp:positionV relativeFrom="paragraph">
              <wp:posOffset>40266</wp:posOffset>
            </wp:positionV>
            <wp:extent cx="57150" cy="95250"/>
            <wp:effectExtent l="0" t="0" r="0" b="0"/>
            <wp:wrapNone/>
            <wp:docPr id="4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D4D4F"/>
        </w:rPr>
        <w:t xml:space="preserve">为原来的 </w:t>
      </w:r>
      <w:r>
        <w:rPr>
          <w:rFonts w:ascii="等线" w:eastAsia="等线" w:hAnsi="等线" w:hint="eastAsia"/>
          <w:color w:val="4D4D4F"/>
        </w:rPr>
        <w:t>25-33</w:t>
      </w:r>
      <w:r>
        <w:rPr>
          <w:color w:val="4D4D4F"/>
        </w:rPr>
        <w:t>。</w:t>
      </w:r>
    </w:p>
    <w:p>
      <w:pPr>
        <w:tabs>
          <w:tab w:val="left" w:pos="5212"/>
        </w:tabs>
        <w:spacing w:before="112" w:after="22"/>
        <w:ind w:left="104" w:right="0" w:firstLine="0"/>
        <w:jc w:val="left"/>
        <w:rPr>
          <w:rFonts w:ascii="Microsoft JhengHei" w:eastAsia="Microsoft JhengHei" w:hint="eastAsia"/>
          <w:b/>
          <w:sz w:val="16"/>
        </w:rPr>
      </w:pPr>
      <w:r>
        <w:rPr>
          <w:rFonts w:ascii="Microsoft JhengHei" w:eastAsia="Microsoft JhengHei" w:hint="eastAsia"/>
          <w:b/>
          <w:color w:val="4D4D4F"/>
          <w:sz w:val="16"/>
        </w:rPr>
        <w:t>图</w:t>
      </w:r>
      <w:r>
        <w:rPr>
          <w:rFonts w:ascii="Microsoft JhengHei" w:eastAsia="Microsoft JhengHei" w:hint="eastAsia"/>
          <w:b/>
          <w:color w:val="4D4D4F"/>
          <w:spacing w:val="3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14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>Claude2.1</w:t>
      </w:r>
      <w:r>
        <w:rPr>
          <w:rFonts w:ascii="等线" w:eastAsia="等线" w:hint="eastAsia"/>
          <w:b/>
          <w:color w:val="4D4D4F"/>
          <w:spacing w:val="-6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 xml:space="preserve">开放式 </w:t>
      </w:r>
      <w:r>
        <w:rPr>
          <w:rFonts w:ascii="等线" w:eastAsia="等线" w:hint="eastAsia"/>
          <w:b/>
          <w:color w:val="4D4D4F"/>
          <w:sz w:val="16"/>
        </w:rPr>
        <w:t>Q&amp;A</w:t>
      </w:r>
      <w:r>
        <w:rPr>
          <w:rFonts w:ascii="等线" w:eastAsia="等线" w:hint="eastAsia"/>
          <w:b/>
          <w:color w:val="4D4D4F"/>
          <w:spacing w:val="-5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精度提升</w:t>
        <w:tab/>
        <w:t>图</w:t>
      </w:r>
      <w:r>
        <w:rPr>
          <w:rFonts w:ascii="Microsoft JhengHei" w:eastAsia="Microsoft JhengHei" w:hint="eastAsia"/>
          <w:b/>
          <w:color w:val="4D4D4F"/>
          <w:spacing w:val="3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15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>Claude2.1</w:t>
      </w:r>
      <w:r>
        <w:rPr>
          <w:rFonts w:ascii="等线" w:eastAsia="等线" w:hint="eastAsia"/>
          <w:b/>
          <w:color w:val="4D4D4F"/>
          <w:spacing w:val="-6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减少长文本错</w:t>
      </w:r>
      <w:r>
        <w:rPr>
          <w:rFonts w:ascii="Microsoft JhengHei" w:eastAsia="Microsoft JhengHei" w:hint="eastAsia"/>
          <w:b/>
          <w:color w:val="4D4D4F"/>
          <w:spacing w:val="-3"/>
          <w:sz w:val="16"/>
        </w:rPr>
        <w:t>误</w:t>
      </w:r>
      <w:r>
        <w:rPr>
          <w:rFonts w:ascii="Microsoft JhengHei" w:eastAsia="Microsoft JhengHei" w:hint="eastAsia"/>
          <w:b/>
          <w:color w:val="4D4D4F"/>
          <w:sz w:val="16"/>
        </w:rPr>
        <w:t>率</w:t>
      </w:r>
    </w:p>
    <w:p>
      <w:pPr>
        <w:pStyle w:val="BodyText"/>
        <w:tabs>
          <w:tab w:val="left" w:pos="5100"/>
        </w:tabs>
        <w:ind w:left="-9"/>
        <w:rPr>
          <w:rFonts w:ascii="Microsoft JhengHei"/>
        </w:rPr>
      </w:pPr>
      <w:r>
        <w:rPr>
          <w:rFonts w:ascii="Microsoft JhengHei"/>
        </w:rPr>
        <w:pict>
          <v:group id="_x0000_i1073" style="width:243.65pt;height:122.4pt;mso-position-horizontal-relative:char;mso-position-vertical-relative:line" coordorigin="0,0" coordsize="4873,2448">
            <v:line id="_x0000_s1074" style="position:absolute" from="0,5" to="4873,5" stroked="t" strokecolor="#f5821f" strokeweight="0.48pt">
              <v:stroke dashstyle="solid"/>
            </v:line>
            <v:shape id="_x0000_s1075" type="#_x0000_t75" style="width:3730;height:2390;left:562;position:absolute;top:57" stroked="f">
              <v:imagedata r:id="rId52" o:title=""/>
            </v:shape>
            <w10:wrap type="none"/>
          </v:group>
        </w:pict>
      </w:r>
      <w:r>
        <w:rPr>
          <w:rFonts w:ascii="Microsoft JhengHei"/>
        </w:rPr>
        <w:tab/>
      </w:r>
      <w:r>
        <w:rPr>
          <w:rFonts w:ascii="Microsoft JhengHei"/>
          <w:position w:val="2"/>
        </w:rPr>
        <w:pict>
          <v:group id="_x0000_i1076" style="width:243.65pt;height:121.5pt;mso-position-horizontal-relative:char;mso-position-vertical-relative:line" coordorigin="0,0" coordsize="4873,2430">
            <v:line id="_x0000_s1077" style="position:absolute" from="0,5" to="4873,5" stroked="t" strokecolor="#f5821f" strokeweight="0.48pt">
              <v:stroke dashstyle="solid"/>
            </v:line>
            <v:shape id="_x0000_s1078" type="#_x0000_t75" style="width:3630;height:2360;left:609;position:absolute;top:69" stroked="f">
              <v:imagedata r:id="rId53" o:title=""/>
            </v:shape>
            <w10:wrap type="none"/>
          </v:group>
        </w:pict>
      </w:r>
    </w:p>
    <w:p>
      <w:pPr>
        <w:pStyle w:val="BodyText"/>
        <w:rPr>
          <w:rFonts w:ascii="Microsoft JhengHei"/>
          <w:b/>
          <w:sz w:val="2"/>
        </w:rPr>
      </w:pPr>
    </w:p>
    <w:p>
      <w:pPr>
        <w:tabs>
          <w:tab w:val="left" w:pos="5100"/>
        </w:tabs>
        <w:spacing w:line="20" w:lineRule="exact"/>
        <w:ind w:left="-9" w:right="0" w:firstLine="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79" style="width:243.65pt;height:0.5pt;mso-position-horizontal-relative:char;mso-position-vertical-relative:line" coordorigin="0,0" coordsize="4873,10">
            <v:line id="_x0000_s1080" style="position:absolute" from="0,5" to="4873,5" stroked="t" strokecolor="#f5821f" strokeweight="0.48pt">
              <v:stroke dashstyle="solid"/>
            </v:line>
            <w10:wrap type="none"/>
          </v:group>
        </w:pict>
      </w:r>
      <w:r>
        <w:rPr>
          <w:rFonts w:ascii="Microsoft JhengHei"/>
          <w:sz w:val="2"/>
        </w:rPr>
        <w:tab/>
      </w:r>
      <w:r>
        <w:rPr>
          <w:rFonts w:ascii="Microsoft JhengHei"/>
          <w:sz w:val="2"/>
        </w:rPr>
        <w:pict>
          <v:group id="_x0000_i1081" style="width:243.65pt;height:0.5pt;mso-position-horizontal-relative:char;mso-position-vertical-relative:line" coordorigin="0,0" coordsize="4873,10">
            <v:line id="_x0000_s1082" style="position:absolute" from="0,5" to="4873,5" stroked="t" strokecolor="#f5821f" strokeweight="0.48pt">
              <v:stroke dashstyle="solid"/>
            </v:line>
            <w10:wrap type="none"/>
          </v:group>
        </w:pict>
      </w:r>
    </w:p>
    <w:p>
      <w:pPr>
        <w:tabs>
          <w:tab w:val="left" w:pos="5212"/>
        </w:tabs>
        <w:spacing w:before="43"/>
        <w:ind w:left="104" w:right="0" w:firstLine="0"/>
        <w:jc w:val="left"/>
        <w:rPr>
          <w:sz w:val="14"/>
        </w:rPr>
      </w:pPr>
      <w:r>
        <w:t xml:space="preserve">资料来源：Anthropic 官网， </w:t>
        <w:tab/>
        <w:t xml:space="preserve">资料来源：Anthropic 官网， </w:t>
      </w:r>
    </w:p>
    <w:p>
      <w:pPr>
        <w:pStyle w:val="BodyText"/>
        <w:spacing w:before="8"/>
        <w:rPr>
          <w:sz w:val="11"/>
        </w:rPr>
      </w:pPr>
    </w:p>
    <w:p>
      <w:pPr>
        <w:pStyle w:val="BodyText"/>
        <w:spacing w:before="31" w:line="223" w:lineRule="auto"/>
        <w:ind w:left="2291" w:right="222"/>
        <w:rPr>
          <w:rFonts w:ascii="等线" w:eastAsia="等线" w:hint="eastAsia"/>
        </w:rPr>
      </w:pPr>
      <w:r>
        <w:rPr>
          <w:rFonts w:ascii="等线" w:eastAsia="等线" w:hint="eastAsia"/>
          <w:b/>
          <w:color w:val="4D4D4F"/>
        </w:rPr>
        <w:t xml:space="preserve">Claude3 </w:t>
      </w:r>
      <w:r>
        <w:rPr>
          <w:rFonts w:ascii="Microsoft JhengHei" w:eastAsia="Microsoft JhengHei" w:hint="eastAsia"/>
          <w:b/>
          <w:color w:val="4D4D4F"/>
          <w:spacing w:val="1"/>
        </w:rPr>
        <w:t xml:space="preserve">正式发布效果追平甚至超过 </w:t>
      </w:r>
      <w:r>
        <w:rPr>
          <w:rFonts w:ascii="等线" w:eastAsia="等线" w:hint="eastAsia"/>
          <w:b/>
          <w:color w:val="4D4D4F"/>
        </w:rPr>
        <w:t>GPT4</w:t>
      </w:r>
      <w:r>
        <w:rPr>
          <w:rFonts w:ascii="Microsoft JhengHei" w:eastAsia="Microsoft JhengHei" w:hint="eastAsia"/>
          <w:b/>
          <w:color w:val="4D4D4F"/>
        </w:rPr>
        <w:t>，成本梯度明显。</w:t>
      </w:r>
      <w:r>
        <w:rPr>
          <w:rFonts w:ascii="等线" w:eastAsia="等线" w:hint="eastAsia"/>
          <w:color w:val="4D4D4F"/>
        </w:rPr>
        <w:t xml:space="preserve">Claude3 </w:t>
      </w:r>
      <w:r>
        <w:rPr>
          <w:color w:val="4D4D4F"/>
          <w:spacing w:val="-19"/>
        </w:rPr>
        <w:t xml:space="preserve">在 </w:t>
      </w:r>
      <w:r>
        <w:rPr>
          <w:rFonts w:ascii="等线" w:eastAsia="等线" w:hint="eastAsia"/>
          <w:color w:val="4D4D4F"/>
        </w:rPr>
        <w:t xml:space="preserve">3 </w:t>
      </w:r>
      <w:r>
        <w:rPr>
          <w:color w:val="4D4D4F"/>
          <w:spacing w:val="-19"/>
        </w:rPr>
        <w:t xml:space="preserve">月 </w:t>
      </w:r>
      <w:r>
        <w:rPr>
          <w:rFonts w:ascii="等线" w:eastAsia="等线" w:hint="eastAsia"/>
          <w:color w:val="4D4D4F"/>
        </w:rPr>
        <w:t xml:space="preserve">4 </w:t>
      </w:r>
      <w:r>
        <w:rPr>
          <w:color w:val="4D4D4F"/>
          <w:spacing w:val="-2"/>
        </w:rPr>
        <w:t xml:space="preserve">日发布， </w:t>
      </w:r>
      <w:r>
        <w:rPr>
          <w:color w:val="4D4D4F"/>
          <w:spacing w:val="-14"/>
        </w:rPr>
        <w:t xml:space="preserve">目前有 </w:t>
      </w:r>
      <w:r>
        <w:rPr>
          <w:rFonts w:ascii="等线" w:eastAsia="等线" w:hint="eastAsia"/>
          <w:color w:val="4D4D4F"/>
        </w:rPr>
        <w:t xml:space="preserve">3 </w:t>
      </w:r>
      <w:r>
        <w:rPr>
          <w:color w:val="4D4D4F"/>
          <w:spacing w:val="-12"/>
        </w:rPr>
        <w:t xml:space="preserve">个型号 </w:t>
      </w:r>
      <w:r>
        <w:rPr>
          <w:rFonts w:ascii="等线" w:eastAsia="等线" w:hint="eastAsia"/>
          <w:color w:val="4D4D4F"/>
        </w:rPr>
        <w:t xml:space="preserve">Haiku, Sonnet </w:t>
      </w:r>
      <w:r>
        <w:rPr>
          <w:color w:val="4D4D4F"/>
          <w:spacing w:val="-24"/>
        </w:rPr>
        <w:t xml:space="preserve">和 </w:t>
      </w:r>
      <w:r>
        <w:rPr>
          <w:rFonts w:ascii="等线" w:eastAsia="等线" w:hint="eastAsia"/>
          <w:color w:val="4D4D4F"/>
        </w:rPr>
        <w:t>Opus</w:t>
      </w:r>
      <w:r>
        <w:rPr>
          <w:color w:val="4D4D4F"/>
          <w:spacing w:val="-12"/>
        </w:rPr>
        <w:t xml:space="preserve">，其中 </w:t>
      </w:r>
      <w:r>
        <w:rPr>
          <w:rFonts w:ascii="等线" w:eastAsia="等线" w:hint="eastAsia"/>
          <w:color w:val="4D4D4F"/>
        </w:rPr>
        <w:t xml:space="preserve">Opus </w:t>
      </w:r>
      <w:r>
        <w:rPr>
          <w:color w:val="4D4D4F"/>
        </w:rPr>
        <w:t>能力最强但成本最高，</w:t>
      </w:r>
      <w:r>
        <w:rPr>
          <w:rFonts w:ascii="等线" w:eastAsia="等线" w:hint="eastAsia"/>
          <w:color w:val="4D4D4F"/>
        </w:rPr>
        <w:t xml:space="preserve">Haiku </w:t>
      </w:r>
      <w:r>
        <w:rPr>
          <w:color w:val="4D4D4F"/>
        </w:rPr>
        <w:t>能力最弱但最有性价比，</w:t>
      </w:r>
      <w:r>
        <w:rPr>
          <w:rFonts w:ascii="等线" w:eastAsia="等线" w:hint="eastAsia"/>
          <w:color w:val="4D4D4F"/>
        </w:rPr>
        <w:t xml:space="preserve">Opus </w:t>
      </w:r>
      <w:r>
        <w:rPr>
          <w:color w:val="4D4D4F"/>
          <w:spacing w:val="-17"/>
        </w:rPr>
        <w:t xml:space="preserve">和 </w:t>
      </w:r>
      <w:r>
        <w:rPr>
          <w:rFonts w:ascii="等线" w:eastAsia="等线" w:hint="eastAsia"/>
          <w:color w:val="4D4D4F"/>
        </w:rPr>
        <w:t xml:space="preserve">Sonnet </w:t>
      </w:r>
      <w:r>
        <w:rPr>
          <w:color w:val="4D4D4F"/>
          <w:spacing w:val="-6"/>
        </w:rPr>
        <w:t xml:space="preserve">现在可以在 </w:t>
      </w:r>
      <w:r>
        <w:rPr>
          <w:rFonts w:ascii="等线" w:eastAsia="等线" w:hint="eastAsia"/>
          <w:color w:val="4D4D4F"/>
        </w:rPr>
        <w:t xml:space="preserve">Claude.ai </w:t>
      </w:r>
      <w:r>
        <w:rPr>
          <w:color w:val="4D4D4F"/>
        </w:rPr>
        <w:t>上使用，效果上包括以下几点特</w:t>
      </w:r>
      <w:r>
        <w:rPr>
          <w:color w:val="4D4D4F"/>
          <w:spacing w:val="-7"/>
        </w:rPr>
        <w:t>征：</w:t>
      </w:r>
      <w:r>
        <w:rPr>
          <w:color w:val="4D4D4F"/>
          <w:spacing w:val="-13"/>
        </w:rPr>
        <w:t>（</w:t>
      </w:r>
      <w:r>
        <w:rPr>
          <w:rFonts w:ascii="等线" w:eastAsia="等线" w:hint="eastAsia"/>
          <w:color w:val="4D4D4F"/>
          <w:spacing w:val="-13"/>
        </w:rPr>
        <w:t>1</w:t>
      </w:r>
      <w:r>
        <w:rPr>
          <w:color w:val="4D4D4F"/>
          <w:spacing w:val="-13"/>
        </w:rPr>
        <w:t>）</w:t>
      </w:r>
      <w:r>
        <w:rPr>
          <w:color w:val="4D4D4F"/>
          <w:spacing w:val="-25"/>
        </w:rPr>
        <w:t xml:space="preserve">在 </w:t>
      </w:r>
      <w:r>
        <w:rPr>
          <w:rFonts w:ascii="等线" w:eastAsia="等线" w:hint="eastAsia"/>
          <w:color w:val="4D4D4F"/>
        </w:rPr>
        <w:t>MMLU</w:t>
      </w:r>
      <w:r>
        <w:rPr>
          <w:color w:val="4D4D4F"/>
          <w:spacing w:val="-17"/>
        </w:rPr>
        <w:t>、</w:t>
      </w:r>
      <w:r>
        <w:rPr>
          <w:rFonts w:ascii="等线" w:eastAsia="等线" w:hint="eastAsia"/>
          <w:color w:val="4D4D4F"/>
        </w:rPr>
        <w:t>GPQA</w:t>
      </w:r>
      <w:r>
        <w:rPr>
          <w:color w:val="4D4D4F"/>
          <w:spacing w:val="-12"/>
        </w:rPr>
        <w:t xml:space="preserve">、基础数学 </w:t>
      </w:r>
      <w:r>
        <w:rPr>
          <w:rFonts w:ascii="等线" w:eastAsia="等线" w:hint="eastAsia"/>
          <w:color w:val="4D4D4F"/>
        </w:rPr>
        <w:t xml:space="preserve">GSM8K </w:t>
      </w:r>
      <w:r>
        <w:rPr>
          <w:color w:val="4D4D4F"/>
          <w:spacing w:val="-1"/>
        </w:rPr>
        <w:t>等测试机上，</w:t>
      </w:r>
      <w:r>
        <w:rPr>
          <w:rFonts w:ascii="等线" w:eastAsia="等线" w:hint="eastAsia"/>
          <w:color w:val="4D4D4F"/>
          <w:spacing w:val="-4"/>
        </w:rPr>
        <w:t xml:space="preserve">Opus </w:t>
      </w:r>
      <w:r>
        <w:rPr>
          <w:color w:val="4D4D4F"/>
        </w:rPr>
        <w:t xml:space="preserve">在表现出接近人类的理解力和流畅性，效果基本追平或者超过 </w:t>
      </w:r>
      <w:r>
        <w:rPr>
          <w:rFonts w:ascii="等线" w:eastAsia="等线" w:hint="eastAsia"/>
          <w:color w:val="4D4D4F"/>
        </w:rPr>
        <w:t>GPT-4</w:t>
      </w:r>
      <w:r>
        <w:rPr>
          <w:color w:val="4D4D4F"/>
        </w:rPr>
        <w:t>；（</w:t>
      </w:r>
      <w:r>
        <w:rPr>
          <w:rFonts w:ascii="等线" w:eastAsia="等线" w:hint="eastAsia"/>
          <w:color w:val="4D4D4F"/>
        </w:rPr>
        <w:t>2</w:t>
      </w:r>
      <w:r>
        <w:rPr>
          <w:color w:val="4D4D4F"/>
        </w:rPr>
        <w:t>）响应速度快，</w:t>
      </w:r>
      <w:r>
        <w:rPr>
          <w:rFonts w:ascii="等线" w:eastAsia="等线" w:hint="eastAsia"/>
          <w:color w:val="4D4D4F"/>
        </w:rPr>
        <w:t>Haiku</w:t>
      </w:r>
      <w:r>
        <w:rPr>
          <w:rFonts w:ascii="等线" w:eastAsia="等线" w:hint="eastAsia"/>
          <w:color w:val="4D4D4F"/>
          <w:spacing w:val="54"/>
        </w:rPr>
        <w:t xml:space="preserve"> </w:t>
      </w:r>
      <w:r>
        <w:rPr>
          <w:color w:val="4D4D4F"/>
        </w:rPr>
        <w:t>最快，</w:t>
      </w:r>
      <w:r>
        <w:rPr>
          <w:rFonts w:ascii="等线" w:eastAsia="等线" w:hint="eastAsia"/>
          <w:color w:val="4D4D4F"/>
        </w:rPr>
        <w:t xml:space="preserve">Sonnet </w:t>
      </w:r>
      <w:r>
        <w:rPr>
          <w:color w:val="4D4D4F"/>
          <w:spacing w:val="-10"/>
        </w:rPr>
        <w:t xml:space="preserve">比上一代 </w:t>
      </w:r>
      <w:r>
        <w:rPr>
          <w:rFonts w:ascii="等线" w:eastAsia="等线" w:hint="eastAsia"/>
          <w:color w:val="4D4D4F"/>
        </w:rPr>
        <w:t xml:space="preserve">2.1 </w:t>
      </w:r>
      <w:r>
        <w:rPr>
          <w:color w:val="4D4D4F"/>
          <w:spacing w:val="-25"/>
        </w:rPr>
        <w:t xml:space="preserve">块 </w:t>
      </w:r>
      <w:r>
        <w:rPr>
          <w:rFonts w:ascii="等线" w:eastAsia="等线" w:hint="eastAsia"/>
          <w:color w:val="4D4D4F"/>
        </w:rPr>
        <w:t xml:space="preserve">2 </w:t>
      </w:r>
      <w:r>
        <w:rPr>
          <w:color w:val="4D4D4F"/>
        </w:rPr>
        <w:t>倍，</w:t>
      </w:r>
      <w:r>
        <w:rPr>
          <w:rFonts w:ascii="等线" w:eastAsia="等线" w:hint="eastAsia"/>
          <w:color w:val="4D4D4F"/>
        </w:rPr>
        <w:t xml:space="preserve">Opus </w:t>
      </w:r>
      <w:r>
        <w:rPr>
          <w:color w:val="4D4D4F"/>
        </w:rPr>
        <w:t>与上一代速度相似但水平更高；（</w:t>
      </w:r>
      <w:r>
        <w:rPr>
          <w:rFonts w:ascii="等线" w:eastAsia="等线" w:hint="eastAsia"/>
          <w:color w:val="4D4D4F"/>
        </w:rPr>
        <w:t>3</w:t>
      </w:r>
      <w:r>
        <w:rPr>
          <w:color w:val="4D4D4F"/>
        </w:rPr>
        <w:t>）视觉能力强，在视觉理</w:t>
      </w:r>
      <w:r>
        <w:rPr>
          <w:color w:val="4D4D4F"/>
          <w:spacing w:val="-1"/>
        </w:rPr>
        <w:t xml:space="preserve">解上可以理解照片、图表、图形等，效果追平 </w:t>
      </w:r>
      <w:r>
        <w:rPr>
          <w:rFonts w:ascii="等线" w:eastAsia="等线" w:hint="eastAsia"/>
          <w:color w:val="4D4D4F"/>
        </w:rPr>
        <w:t xml:space="preserve">GPT-4V </w:t>
      </w:r>
      <w:r>
        <w:rPr>
          <w:color w:val="4D4D4F"/>
          <w:spacing w:val="-12"/>
        </w:rPr>
        <w:t xml:space="preserve">和 </w:t>
      </w:r>
      <w:r>
        <w:rPr>
          <w:rFonts w:ascii="等线" w:eastAsia="等线" w:hint="eastAsia"/>
          <w:color w:val="4D4D4F"/>
        </w:rPr>
        <w:t>Gemini1.0</w:t>
      </w:r>
      <w:r>
        <w:rPr>
          <w:color w:val="4D4D4F"/>
        </w:rPr>
        <w:t>；（</w:t>
      </w:r>
      <w:r>
        <w:rPr>
          <w:rFonts w:ascii="等线" w:eastAsia="等线" w:hint="eastAsia"/>
          <w:color w:val="4D4D4F"/>
        </w:rPr>
        <w:t>4</w:t>
      </w:r>
      <w:r>
        <w:rPr>
          <w:color w:val="4D4D4F"/>
        </w:rPr>
        <w:t>）拒绝率下降， 拒绝回答的概率相较于上一代下降一倍；</w:t>
      </w:r>
      <w:r>
        <w:rPr>
          <w:color w:val="4D4D4F"/>
          <w:spacing w:val="3"/>
        </w:rPr>
        <w:t>（</w:t>
      </w:r>
      <w:r>
        <w:rPr>
          <w:rFonts w:ascii="等线" w:eastAsia="等线" w:hint="eastAsia"/>
          <w:color w:val="4D4D4F"/>
          <w:spacing w:val="3"/>
        </w:rPr>
        <w:t>5</w:t>
      </w:r>
      <w:r>
        <w:rPr>
          <w:color w:val="4D4D4F"/>
          <w:spacing w:val="3"/>
        </w:rPr>
        <w:t>）</w:t>
      </w:r>
      <w:r>
        <w:rPr>
          <w:color w:val="4D4D4F"/>
        </w:rPr>
        <w:t>幻觉下降，准确度更高，开放问答的错误</w:t>
      </w:r>
      <w:r>
        <w:rPr>
          <w:color w:val="4D4D4F"/>
          <w:spacing w:val="-6"/>
        </w:rPr>
        <w:t>率更低；</w:t>
      </w:r>
      <w:r>
        <w:rPr>
          <w:color w:val="4D4D4F"/>
          <w:spacing w:val="-21"/>
        </w:rPr>
        <w:t>（</w:t>
      </w:r>
      <w:r>
        <w:rPr>
          <w:rFonts w:ascii="等线" w:eastAsia="等线" w:hint="eastAsia"/>
          <w:color w:val="4D4D4F"/>
          <w:spacing w:val="-21"/>
        </w:rPr>
        <w:t>6</w:t>
      </w:r>
      <w:r>
        <w:rPr>
          <w:color w:val="4D4D4F"/>
          <w:spacing w:val="-21"/>
        </w:rPr>
        <w:t>）</w:t>
      </w:r>
      <w:r>
        <w:rPr>
          <w:color w:val="4D4D4F"/>
          <w:spacing w:val="-1"/>
        </w:rPr>
        <w:t>长文本更长，</w:t>
      </w:r>
      <w:r>
        <w:rPr>
          <w:rFonts w:ascii="等线" w:eastAsia="等线" w:hint="eastAsia"/>
          <w:color w:val="4D4D4F"/>
          <w:spacing w:val="-4"/>
        </w:rPr>
        <w:t xml:space="preserve">Claude3 </w:t>
      </w:r>
      <w:r>
        <w:rPr>
          <w:color w:val="4D4D4F"/>
          <w:spacing w:val="-11"/>
        </w:rPr>
        <w:t xml:space="preserve">支持正常 </w:t>
      </w:r>
      <w:r>
        <w:rPr>
          <w:rFonts w:ascii="等线" w:eastAsia="等线" w:hint="eastAsia"/>
          <w:color w:val="4D4D4F"/>
        </w:rPr>
        <w:t xml:space="preserve">200k </w:t>
      </w:r>
      <w:r>
        <w:rPr>
          <w:color w:val="4D4D4F"/>
          <w:spacing w:val="-9"/>
        </w:rPr>
        <w:t xml:space="preserve">长文本，客户有需求可以接受最多 </w:t>
      </w:r>
      <w:r>
        <w:rPr>
          <w:rFonts w:ascii="等线" w:eastAsia="等线" w:hint="eastAsia"/>
          <w:color w:val="4D4D4F"/>
        </w:rPr>
        <w:t>100</w:t>
      </w:r>
    </w:p>
    <w:p>
      <w:pPr>
        <w:spacing w:after="0" w:line="223" w:lineRule="auto"/>
        <w:rPr>
          <w:rFonts w:ascii="等线" w:eastAsia="等线" w:hint="eastAsia"/>
        </w:rPr>
        <w:sectPr>
          <w:headerReference w:type="default" r:id="rId54"/>
          <w:footerReference w:type="default" r:id="rId55"/>
          <w:pgSz w:w="11910" w:h="16840"/>
          <w:pgMar w:top="1040" w:right="640" w:bottom="500" w:left="860" w:header="708" w:footer="708"/>
          <w:pgNumType w:start="18"/>
          <w:cols w:space="708"/>
        </w:sectPr>
      </w:pPr>
    </w:p>
    <w:p>
      <w:pPr>
        <w:pStyle w:val="BodyText"/>
        <w:spacing w:before="108" w:line="223" w:lineRule="auto"/>
        <w:ind w:left="2291" w:right="323"/>
        <w:jc w:val="both"/>
      </w:pPr>
      <w:r>
        <w:rPr>
          <w:color w:val="4D4D4F"/>
          <w:spacing w:val="-12"/>
        </w:rPr>
        <w:t xml:space="preserve">万 </w:t>
      </w:r>
      <w:r>
        <w:rPr>
          <w:rFonts w:ascii="等线" w:eastAsia="等线" w:hAnsi="等线" w:hint="eastAsia"/>
          <w:color w:val="4D4D4F"/>
        </w:rPr>
        <w:t xml:space="preserve">token </w:t>
      </w:r>
      <w:r>
        <w:rPr>
          <w:color w:val="4D4D4F"/>
        </w:rPr>
        <w:t>的长文本，同时‘大海捞针’的召回能力更强。价格上，</w:t>
      </w:r>
      <w:r>
        <w:rPr>
          <w:rFonts w:ascii="等线" w:eastAsia="等线" w:hAnsi="等线" w:hint="eastAsia"/>
          <w:color w:val="4D4D4F"/>
        </w:rPr>
        <w:t xml:space="preserve">Opus </w:t>
      </w:r>
      <w:r>
        <w:rPr>
          <w:color w:val="4D4D4F"/>
        </w:rPr>
        <w:t>的价格目前每百</w:t>
      </w:r>
      <w:r>
        <w:rPr>
          <w:color w:val="4D4D4F"/>
          <w:spacing w:val="-26"/>
        </w:rPr>
        <w:t xml:space="preserve">万 </w:t>
      </w:r>
      <w:r>
        <w:rPr>
          <w:rFonts w:ascii="等线" w:eastAsia="等线" w:hAnsi="等线" w:hint="eastAsia"/>
          <w:color w:val="4D4D4F"/>
        </w:rPr>
        <w:t xml:space="preserve">tokens </w:t>
      </w:r>
      <w:r>
        <w:rPr>
          <w:color w:val="4D4D4F"/>
          <w:spacing w:val="-18"/>
        </w:rPr>
        <w:t xml:space="preserve">输入 </w:t>
      </w:r>
      <w:r>
        <w:rPr>
          <w:rFonts w:ascii="等线" w:eastAsia="等线" w:hAnsi="等线" w:hint="eastAsia"/>
          <w:color w:val="4D4D4F"/>
        </w:rPr>
        <w:t xml:space="preserve">15 </w:t>
      </w:r>
      <w:r>
        <w:rPr>
          <w:color w:val="4D4D4F"/>
          <w:spacing w:val="-17"/>
        </w:rPr>
        <w:t xml:space="preserve">美元，输出 </w:t>
      </w:r>
      <w:r>
        <w:rPr>
          <w:rFonts w:ascii="等线" w:eastAsia="等线" w:hAnsi="等线" w:hint="eastAsia"/>
          <w:color w:val="4D4D4F"/>
        </w:rPr>
        <w:t xml:space="preserve">75 </w:t>
      </w:r>
      <w:r>
        <w:rPr>
          <w:color w:val="4D4D4F"/>
          <w:spacing w:val="-3"/>
        </w:rPr>
        <w:t>美元，</w:t>
      </w:r>
      <w:r>
        <w:rPr>
          <w:rFonts w:ascii="等线" w:eastAsia="等线" w:hAnsi="等线" w:hint="eastAsia"/>
          <w:color w:val="4D4D4F"/>
          <w:spacing w:val="-7"/>
        </w:rPr>
        <w:t xml:space="preserve">Sonnet </w:t>
      </w:r>
      <w:r>
        <w:rPr>
          <w:color w:val="4D4D4F"/>
          <w:spacing w:val="-13"/>
        </w:rPr>
        <w:t xml:space="preserve">为百万 </w:t>
      </w:r>
      <w:r>
        <w:rPr>
          <w:rFonts w:ascii="等线" w:eastAsia="等线" w:hAnsi="等线" w:hint="eastAsia"/>
          <w:color w:val="4D4D4F"/>
        </w:rPr>
        <w:t xml:space="preserve">tokens </w:t>
      </w:r>
      <w:r>
        <w:rPr>
          <w:color w:val="4D4D4F"/>
          <w:spacing w:val="-17"/>
        </w:rPr>
        <w:t xml:space="preserve">输入 </w:t>
      </w:r>
      <w:r>
        <w:rPr>
          <w:rFonts w:ascii="等线" w:eastAsia="等线" w:hAnsi="等线" w:hint="eastAsia"/>
          <w:color w:val="4D4D4F"/>
        </w:rPr>
        <w:t xml:space="preserve">3 </w:t>
      </w:r>
      <w:r>
        <w:rPr>
          <w:color w:val="4D4D4F"/>
          <w:spacing w:val="-17"/>
        </w:rPr>
        <w:t xml:space="preserve">美元，输出 </w:t>
      </w:r>
      <w:r>
        <w:rPr>
          <w:rFonts w:ascii="等线" w:eastAsia="等线" w:hAnsi="等线" w:hint="eastAsia"/>
          <w:color w:val="4D4D4F"/>
        </w:rPr>
        <w:t xml:space="preserve">15 </w:t>
      </w:r>
      <w:r>
        <w:rPr>
          <w:color w:val="4D4D4F"/>
        </w:rPr>
        <w:t xml:space="preserve">美元， </w:t>
      </w:r>
      <w:r>
        <w:rPr>
          <w:rFonts w:ascii="等线" w:eastAsia="等线" w:hAnsi="等线" w:hint="eastAsia"/>
          <w:color w:val="4D4D4F"/>
        </w:rPr>
        <w:t xml:space="preserve">Haiku </w:t>
      </w:r>
      <w:r>
        <w:rPr>
          <w:color w:val="4D4D4F"/>
          <w:spacing w:val="-12"/>
        </w:rPr>
        <w:t xml:space="preserve">为百万 </w:t>
      </w:r>
      <w:r>
        <w:rPr>
          <w:rFonts w:ascii="等线" w:eastAsia="等线" w:hAnsi="等线" w:hint="eastAsia"/>
          <w:color w:val="4D4D4F"/>
        </w:rPr>
        <w:t xml:space="preserve">tokens </w:t>
      </w:r>
      <w:r>
        <w:rPr>
          <w:color w:val="4D4D4F"/>
          <w:spacing w:val="-16"/>
        </w:rPr>
        <w:t xml:space="preserve">输入 </w:t>
      </w:r>
      <w:r>
        <w:rPr>
          <w:rFonts w:ascii="等线" w:eastAsia="等线" w:hAnsi="等线" w:hint="eastAsia"/>
          <w:color w:val="4D4D4F"/>
        </w:rPr>
        <w:t xml:space="preserve">0.25 </w:t>
      </w:r>
      <w:r>
        <w:rPr>
          <w:color w:val="4D4D4F"/>
          <w:spacing w:val="-8"/>
        </w:rPr>
        <w:t xml:space="preserve">美元，输出 </w:t>
      </w:r>
      <w:r>
        <w:rPr>
          <w:rFonts w:ascii="等线" w:eastAsia="等线" w:hAnsi="等线" w:hint="eastAsia"/>
          <w:color w:val="4D4D4F"/>
        </w:rPr>
        <w:t xml:space="preserve">1.25 </w:t>
      </w:r>
      <w:r>
        <w:rPr>
          <w:color w:val="4D4D4F"/>
          <w:spacing w:val="-6"/>
        </w:rPr>
        <w:t xml:space="preserve">美元。我们认为 </w:t>
      </w:r>
      <w:r>
        <w:rPr>
          <w:rFonts w:ascii="等线" w:eastAsia="等线" w:hAnsi="等线" w:hint="eastAsia"/>
          <w:color w:val="4D4D4F"/>
        </w:rPr>
        <w:t xml:space="preserve">Claude3 </w:t>
      </w:r>
      <w:r>
        <w:rPr>
          <w:color w:val="4D4D4F"/>
        </w:rPr>
        <w:t>发布接近基本超</w:t>
      </w:r>
      <w:r>
        <w:rPr>
          <w:color w:val="4D4D4F"/>
          <w:spacing w:val="-17"/>
        </w:rPr>
        <w:t xml:space="preserve">越了 </w:t>
      </w:r>
      <w:r>
        <w:rPr>
          <w:rFonts w:ascii="等线" w:eastAsia="等线" w:hAnsi="等线" w:hint="eastAsia"/>
          <w:color w:val="4D4D4F"/>
        </w:rPr>
        <w:t>GPT4</w:t>
      </w:r>
      <w:r>
        <w:rPr>
          <w:color w:val="4D4D4F"/>
        </w:rPr>
        <w:t>。</w:t>
      </w:r>
    </w:p>
    <w:p>
      <w:pPr>
        <w:spacing w:before="121" w:after="22"/>
        <w:ind w:left="2656" w:right="0" w:firstLine="0"/>
        <w:jc w:val="left"/>
        <w:rPr>
          <w:rFonts w:ascii="等线" w:eastAsia="等线" w:hint="eastAsia"/>
          <w:b/>
          <w:sz w:val="16"/>
        </w:rPr>
      </w:pPr>
      <w:r>
        <w:rPr>
          <w:rFonts w:ascii="Microsoft JhengHei" w:eastAsia="Microsoft JhengHei" w:hint="eastAsia"/>
          <w:b/>
          <w:color w:val="4D4D4F"/>
          <w:sz w:val="16"/>
        </w:rPr>
        <w:t xml:space="preserve">图 </w:t>
      </w:r>
      <w:r>
        <w:rPr>
          <w:rFonts w:ascii="等线" w:eastAsia="等线" w:hint="eastAsia"/>
          <w:b/>
          <w:color w:val="4D4D4F"/>
          <w:sz w:val="16"/>
        </w:rPr>
        <w:t>16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 xml:space="preserve">Claude3 </w:t>
      </w:r>
      <w:r>
        <w:rPr>
          <w:rFonts w:ascii="Microsoft JhengHei" w:eastAsia="Microsoft JhengHei" w:hint="eastAsia"/>
          <w:b/>
          <w:color w:val="4D4D4F"/>
          <w:sz w:val="16"/>
        </w:rPr>
        <w:t xml:space="preserve">模型的部分测试结果超过 </w:t>
      </w:r>
      <w:r>
        <w:rPr>
          <w:rFonts w:ascii="等线" w:eastAsia="等线" w:hint="eastAsia"/>
          <w:b/>
          <w:color w:val="4D4D4F"/>
          <w:sz w:val="16"/>
        </w:rPr>
        <w:t>GPT-4</w:t>
      </w:r>
    </w:p>
    <w:p>
      <w:pPr>
        <w:pStyle w:val="BodyText"/>
        <w:spacing w:line="20" w:lineRule="exact"/>
        <w:ind w:left="2543"/>
        <w:rPr>
          <w:rFonts w:ascii="等线"/>
          <w:sz w:val="2"/>
        </w:rPr>
      </w:pPr>
      <w:r>
        <w:rPr>
          <w:rFonts w:ascii="等线"/>
          <w:sz w:val="2"/>
        </w:rPr>
        <w:pict>
          <v:group id="_x0000_i1083" style="width:379.4pt;height:0.5pt;mso-position-horizontal-relative:char;mso-position-vertical-relative:line" coordorigin="0,0" coordsize="7588,10">
            <v:line id="_x0000_s1084" style="position:absolute" from="0,5" to="7588,5" stroked="t" strokecolor="#f5821f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13"/>
        <w:rPr>
          <w:rFonts w:ascii="等线"/>
          <w:b/>
          <w:sz w:val="6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2232025</wp:posOffset>
            </wp:positionH>
            <wp:positionV relativeFrom="paragraph">
              <wp:posOffset>90551</wp:posOffset>
            </wp:positionV>
            <wp:extent cx="4694096" cy="4149852"/>
            <wp:effectExtent l="0" t="0" r="0" b="0"/>
            <wp:wrapTopAndBottom/>
            <wp:docPr id="49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7.jpe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4096" cy="41498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5" style="width:379.4pt;height:0.1pt;margin-top:342.98pt;margin-left:170.42pt;mso-position-horizontal-relative:page;mso-wrap-distance-left:0;mso-wrap-distance-right:0;position:absolute;z-index:-251625472" coordorigin="3408,6860" coordsize="7588,0" path="m3408,6860l10996,6860e" filled="f" stroked="t" strokecolor="#f5821f" strokeweight="0.48pt">
            <v:stroke dashstyle="solid"/>
            <v:path arrowok="t"/>
            <w10:wrap type="topAndBottom"/>
          </v:shape>
        </w:pict>
      </w:r>
    </w:p>
    <w:p>
      <w:pPr>
        <w:pStyle w:val="BodyText"/>
        <w:spacing w:before="3"/>
        <w:rPr>
          <w:rFonts w:ascii="等线"/>
          <w:b/>
          <w:sz w:val="7"/>
        </w:rPr>
      </w:pPr>
    </w:p>
    <w:p>
      <w:pPr>
        <w:spacing w:before="26"/>
        <w:ind w:left="2656" w:right="0" w:firstLine="0"/>
        <w:jc w:val="left"/>
        <w:rPr>
          <w:sz w:val="14"/>
        </w:rPr>
      </w:pPr>
      <w:r>
        <w:t xml:space="preserve">资料来源：Anthropic 官网， </w:t>
      </w:r>
    </w:p>
    <w:p>
      <w:pPr>
        <w:pStyle w:val="BodyText"/>
      </w:pPr>
    </w:p>
    <w:p>
      <w:pPr>
        <w:pStyle w:val="BodyText"/>
        <w:spacing w:before="4"/>
        <w:rPr>
          <w:sz w:val="25"/>
        </w:rPr>
      </w:pPr>
    </w:p>
    <w:p>
      <w:pPr>
        <w:pStyle w:val="Heading2"/>
        <w:numPr>
          <w:ilvl w:val="1"/>
          <w:numId w:val="1"/>
        </w:numPr>
        <w:tabs>
          <w:tab w:val="left" w:pos="2714"/>
        </w:tabs>
        <w:spacing w:before="0" w:after="0" w:line="437" w:lineRule="exact"/>
        <w:ind w:left="2714" w:right="0" w:hanging="449"/>
        <w:jc w:val="left"/>
        <w:rPr>
          <w:rFonts w:ascii="等线" w:eastAsia="等线" w:hint="eastAsia"/>
        </w:rPr>
      </w:pPr>
      <w:r>
        <w:rPr>
          <w:rFonts w:ascii="等线" w:eastAsia="等线" w:hint="eastAsia"/>
          <w:color w:val="F5821F"/>
        </w:rPr>
        <w:t>Meta</w:t>
      </w:r>
      <w:r>
        <w:rPr>
          <w:rFonts w:ascii="等线" w:eastAsia="等线" w:hint="eastAsia"/>
          <w:color w:val="F5821F"/>
          <w:spacing w:val="-7"/>
        </w:rPr>
        <w:t xml:space="preserve"> </w:t>
      </w:r>
      <w:r>
        <w:rPr>
          <w:color w:val="F5821F"/>
        </w:rPr>
        <w:t xml:space="preserve">持续打造开源生态，加购算力研发 </w:t>
      </w:r>
      <w:r>
        <w:rPr>
          <w:rFonts w:ascii="等线" w:eastAsia="等线" w:hint="eastAsia"/>
          <w:color w:val="F5821F"/>
        </w:rPr>
        <w:t>LLaMA3</w:t>
      </w:r>
    </w:p>
    <w:p>
      <w:pPr>
        <w:pStyle w:val="Heading3"/>
        <w:spacing w:line="353" w:lineRule="exact"/>
        <w:jc w:val="both"/>
        <w:rPr>
          <w:rFonts w:ascii="Microsoft JhengHei" w:eastAsia="Microsoft JhengHei" w:hint="eastAsia"/>
        </w:rPr>
      </w:pPr>
      <w:r>
        <w:rPr>
          <w:color w:val="4D4D4F"/>
        </w:rPr>
        <w:t xml:space="preserve">2023 </w:t>
      </w:r>
      <w:r>
        <w:rPr>
          <w:rFonts w:ascii="Microsoft JhengHei" w:eastAsia="Microsoft JhengHei" w:hint="eastAsia"/>
          <w:color w:val="4D4D4F"/>
        </w:rPr>
        <w:t xml:space="preserve">年 </w:t>
      </w:r>
      <w:r>
        <w:rPr>
          <w:color w:val="4D4D4F"/>
        </w:rPr>
        <w:t xml:space="preserve">7 </w:t>
      </w:r>
      <w:r>
        <w:rPr>
          <w:rFonts w:ascii="Microsoft JhengHei" w:eastAsia="Microsoft JhengHei" w:hint="eastAsia"/>
          <w:color w:val="4D4D4F"/>
        </w:rPr>
        <w:t xml:space="preserve">月 </w:t>
      </w:r>
      <w:r>
        <w:rPr>
          <w:color w:val="4D4D4F"/>
        </w:rPr>
        <w:t xml:space="preserve">19 </w:t>
      </w:r>
      <w:r>
        <w:rPr>
          <w:rFonts w:ascii="Microsoft JhengHei" w:eastAsia="Microsoft JhengHei" w:hint="eastAsia"/>
          <w:color w:val="4D4D4F"/>
        </w:rPr>
        <w:t xml:space="preserve">日发布的 </w:t>
      </w:r>
      <w:r>
        <w:rPr>
          <w:color w:val="4D4D4F"/>
        </w:rPr>
        <w:t xml:space="preserve">LLaMA 2 </w:t>
      </w:r>
      <w:r>
        <w:rPr>
          <w:rFonts w:ascii="Microsoft JhengHei" w:eastAsia="Microsoft JhengHei" w:hint="eastAsia"/>
          <w:color w:val="4D4D4F"/>
        </w:rPr>
        <w:t xml:space="preserve">最多有 </w:t>
      </w:r>
      <w:r>
        <w:rPr>
          <w:color w:val="4D4D4F"/>
        </w:rPr>
        <w:t xml:space="preserve">700 </w:t>
      </w:r>
      <w:r>
        <w:rPr>
          <w:rFonts w:ascii="Microsoft JhengHei" w:eastAsia="Microsoft JhengHei" w:hint="eastAsia"/>
          <w:color w:val="4D4D4F"/>
        </w:rPr>
        <w:t xml:space="preserve">亿参数量，标化测试水平略高于 </w:t>
      </w:r>
      <w:r>
        <w:rPr>
          <w:color w:val="4D4D4F"/>
        </w:rPr>
        <w:t>PaLM</w:t>
      </w:r>
      <w:r>
        <w:rPr>
          <w:rFonts w:ascii="Microsoft JhengHei" w:eastAsia="Microsoft JhengHei" w:hint="eastAsia"/>
          <w:color w:val="4D4D4F"/>
        </w:rPr>
        <w:t>。</w:t>
      </w:r>
    </w:p>
    <w:p>
      <w:pPr>
        <w:pStyle w:val="BodyText"/>
        <w:spacing w:line="223" w:lineRule="auto"/>
        <w:ind w:left="2291" w:right="317"/>
        <w:jc w:val="both"/>
      </w:pPr>
      <w:r>
        <w:rPr>
          <w:rFonts w:ascii="等线" w:eastAsia="等线" w:hint="eastAsia"/>
          <w:color w:val="4D4D4F"/>
        </w:rPr>
        <w:t xml:space="preserve">2023 </w:t>
      </w:r>
      <w:r>
        <w:rPr>
          <w:color w:val="4D4D4F"/>
          <w:spacing w:val="-26"/>
        </w:rPr>
        <w:t xml:space="preserve">年 </w:t>
      </w:r>
      <w:r>
        <w:rPr>
          <w:rFonts w:ascii="等线" w:eastAsia="等线" w:hint="eastAsia"/>
          <w:color w:val="4D4D4F"/>
        </w:rPr>
        <w:t xml:space="preserve">7 </w:t>
      </w:r>
      <w:r>
        <w:rPr>
          <w:color w:val="4D4D4F"/>
          <w:spacing w:val="-26"/>
        </w:rPr>
        <w:t xml:space="preserve">月 </w:t>
      </w:r>
      <w:r>
        <w:rPr>
          <w:rFonts w:ascii="等线" w:eastAsia="等线" w:hint="eastAsia"/>
          <w:color w:val="4D4D4F"/>
        </w:rPr>
        <w:t xml:space="preserve">19 </w:t>
      </w:r>
      <w:r>
        <w:rPr>
          <w:color w:val="4D4D4F"/>
          <w:spacing w:val="-4"/>
        </w:rPr>
        <w:t>日，</w:t>
      </w:r>
      <w:r>
        <w:rPr>
          <w:rFonts w:ascii="等线" w:eastAsia="等线" w:hint="eastAsia"/>
          <w:color w:val="4D4D4F"/>
          <w:spacing w:val="-7"/>
        </w:rPr>
        <w:t xml:space="preserve">Meta </w:t>
      </w:r>
      <w:r>
        <w:rPr>
          <w:color w:val="4D4D4F"/>
          <w:spacing w:val="-5"/>
        </w:rPr>
        <w:t xml:space="preserve">发布免费可商用模型 </w:t>
      </w:r>
      <w:r>
        <w:rPr>
          <w:rFonts w:ascii="等线" w:eastAsia="等线" w:hint="eastAsia"/>
          <w:color w:val="4D4D4F"/>
        </w:rPr>
        <w:t xml:space="preserve">LLaMA </w:t>
      </w:r>
      <w:r>
        <w:rPr>
          <w:rFonts w:ascii="等线" w:eastAsia="等线" w:hint="eastAsia"/>
          <w:color w:val="4D4D4F"/>
          <w:spacing w:val="-16"/>
        </w:rPr>
        <w:t>2</w:t>
      </w:r>
      <w:r>
        <w:rPr>
          <w:color w:val="4D4D4F"/>
          <w:spacing w:val="-10"/>
        </w:rPr>
        <w:t xml:space="preserve">，最大参数量为 </w:t>
      </w:r>
      <w:r>
        <w:rPr>
          <w:rFonts w:ascii="等线" w:eastAsia="等线" w:hint="eastAsia"/>
          <w:color w:val="4D4D4F"/>
        </w:rPr>
        <w:t xml:space="preserve">700 </w:t>
      </w:r>
      <w:r>
        <w:rPr>
          <w:color w:val="4D4D4F"/>
          <w:spacing w:val="-6"/>
        </w:rPr>
        <w:t>亿，可处理内</w:t>
      </w:r>
      <w:r>
        <w:rPr>
          <w:color w:val="4D4D4F"/>
          <w:spacing w:val="-12"/>
        </w:rPr>
        <w:t xml:space="preserve">容长度为第一代的 </w:t>
      </w:r>
      <w:r>
        <w:rPr>
          <w:rFonts w:ascii="等线" w:eastAsia="等线" w:hint="eastAsia"/>
          <w:color w:val="4D4D4F"/>
        </w:rPr>
        <w:t xml:space="preserve">2 </w:t>
      </w:r>
      <w:r>
        <w:rPr>
          <w:color w:val="4D4D4F"/>
          <w:spacing w:val="-13"/>
        </w:rPr>
        <w:t xml:space="preserve">倍。与 </w:t>
      </w:r>
      <w:r>
        <w:rPr>
          <w:rFonts w:ascii="等线" w:eastAsia="等线" w:hint="eastAsia"/>
          <w:color w:val="4D4D4F"/>
        </w:rPr>
        <w:t>GPT-3.5</w:t>
      </w:r>
      <w:r>
        <w:rPr>
          <w:color w:val="4D4D4F"/>
        </w:rPr>
        <w:t>、</w:t>
      </w:r>
      <w:r>
        <w:rPr>
          <w:rFonts w:ascii="等线" w:eastAsia="等线" w:hint="eastAsia"/>
          <w:color w:val="4D4D4F"/>
        </w:rPr>
        <w:t>GPT-4</w:t>
      </w:r>
      <w:r>
        <w:rPr>
          <w:color w:val="4D4D4F"/>
        </w:rPr>
        <w:t>、</w:t>
      </w:r>
      <w:r>
        <w:rPr>
          <w:rFonts w:ascii="等线" w:eastAsia="等线" w:hint="eastAsia"/>
          <w:color w:val="4D4D4F"/>
        </w:rPr>
        <w:t xml:space="preserve">PaLM </w:t>
      </w:r>
      <w:r>
        <w:rPr>
          <w:color w:val="4D4D4F"/>
          <w:spacing w:val="-26"/>
        </w:rPr>
        <w:t xml:space="preserve">和 </w:t>
      </w:r>
      <w:r>
        <w:rPr>
          <w:rFonts w:ascii="等线" w:eastAsia="等线" w:hint="eastAsia"/>
          <w:color w:val="4D4D4F"/>
        </w:rPr>
        <w:t xml:space="preserve">PaLM-2-L </w:t>
      </w:r>
      <w:r>
        <w:rPr>
          <w:color w:val="4D4D4F"/>
        </w:rPr>
        <w:t>相比，</w:t>
      </w:r>
      <w:r>
        <w:rPr>
          <w:rFonts w:ascii="等线" w:eastAsia="等线" w:hint="eastAsia"/>
          <w:color w:val="4D4D4F"/>
        </w:rPr>
        <w:t xml:space="preserve">LLaMA 2 70B </w:t>
      </w:r>
      <w:r>
        <w:rPr>
          <w:color w:val="4D4D4F"/>
        </w:rPr>
        <w:t>的</w:t>
      </w:r>
      <w:r>
        <w:rPr>
          <w:rFonts w:ascii="等线" w:eastAsia="等线" w:hint="eastAsia"/>
          <w:color w:val="4D4D4F"/>
        </w:rPr>
        <w:t xml:space="preserve">MMLU </w:t>
      </w:r>
      <w:r>
        <w:rPr>
          <w:color w:val="4D4D4F"/>
        </w:rPr>
        <w:t>最低，</w:t>
      </w:r>
      <w:r>
        <w:rPr>
          <w:rFonts w:ascii="等线" w:eastAsia="等线" w:hint="eastAsia"/>
          <w:color w:val="4D4D4F"/>
        </w:rPr>
        <w:t xml:space="preserve">GSM8K </w:t>
      </w:r>
      <w:r>
        <w:rPr>
          <w:color w:val="4D4D4F"/>
        </w:rPr>
        <w:t>较低；</w:t>
      </w:r>
      <w:r>
        <w:rPr>
          <w:rFonts w:ascii="等线" w:eastAsia="等线" w:hint="eastAsia"/>
          <w:color w:val="4D4D4F"/>
        </w:rPr>
        <w:t xml:space="preserve">TriviaQA </w:t>
      </w:r>
      <w:r>
        <w:rPr>
          <w:color w:val="4D4D4F"/>
          <w:spacing w:val="-19"/>
        </w:rPr>
        <w:t xml:space="preserve">和 </w:t>
      </w:r>
      <w:r>
        <w:rPr>
          <w:rFonts w:ascii="等线" w:eastAsia="等线" w:hint="eastAsia"/>
          <w:color w:val="4D4D4F"/>
        </w:rPr>
        <w:t xml:space="preserve">Natural Questions </w:t>
      </w:r>
      <w:r>
        <w:rPr>
          <w:color w:val="4D4D4F"/>
          <w:spacing w:val="-8"/>
        </w:rPr>
        <w:t xml:space="preserve">水平介于 </w:t>
      </w:r>
      <w:r>
        <w:rPr>
          <w:rFonts w:ascii="等线" w:eastAsia="等线" w:hint="eastAsia"/>
          <w:color w:val="4D4D4F"/>
        </w:rPr>
        <w:t xml:space="preserve">PaLM </w:t>
      </w:r>
      <w:r>
        <w:rPr>
          <w:color w:val="4D4D4F"/>
          <w:spacing w:val="-19"/>
        </w:rPr>
        <w:t xml:space="preserve">和 </w:t>
      </w:r>
      <w:r>
        <w:rPr>
          <w:rFonts w:ascii="等线" w:eastAsia="等线" w:hint="eastAsia"/>
          <w:color w:val="4D4D4F"/>
        </w:rPr>
        <w:t xml:space="preserve">PaLM-2-L </w:t>
      </w:r>
      <w:r>
        <w:rPr>
          <w:color w:val="4D4D4F"/>
        </w:rPr>
        <w:t>之间；</w:t>
      </w:r>
      <w:r>
        <w:rPr>
          <w:rFonts w:ascii="等线" w:eastAsia="等线" w:hint="eastAsia"/>
          <w:color w:val="4D4D4F"/>
        </w:rPr>
        <w:t xml:space="preserve">HumanEval </w:t>
      </w:r>
      <w:r>
        <w:rPr>
          <w:color w:val="4D4D4F"/>
          <w:spacing w:val="-26"/>
        </w:rPr>
        <w:t xml:space="preserve">和 </w:t>
      </w:r>
      <w:r>
        <w:rPr>
          <w:rFonts w:ascii="等线" w:eastAsia="等线" w:hint="eastAsia"/>
          <w:color w:val="4D4D4F"/>
        </w:rPr>
        <w:t xml:space="preserve">BIG-Bench Hard </w:t>
      </w:r>
      <w:r>
        <w:rPr>
          <w:color w:val="4D4D4F"/>
          <w:spacing w:val="-13"/>
        </w:rPr>
        <w:t xml:space="preserve">水平与 </w:t>
      </w:r>
      <w:r>
        <w:rPr>
          <w:rFonts w:ascii="等线" w:eastAsia="等线" w:hint="eastAsia"/>
          <w:color w:val="4D4D4F"/>
        </w:rPr>
        <w:t xml:space="preserve">PaLM </w:t>
      </w:r>
      <w:r>
        <w:rPr>
          <w:color w:val="4D4D4F"/>
          <w:spacing w:val="-2"/>
        </w:rPr>
        <w:t>相近，低于其他模型。</w:t>
      </w:r>
    </w:p>
    <w:p>
      <w:pPr>
        <w:tabs>
          <w:tab w:val="left" w:pos="5212"/>
        </w:tabs>
        <w:spacing w:before="120" w:after="22"/>
        <w:ind w:left="104" w:right="0" w:firstLine="0"/>
        <w:jc w:val="left"/>
        <w:rPr>
          <w:rFonts w:ascii="Microsoft JhengHei" w:eastAsia="Microsoft JhengHei" w:hint="eastAsia"/>
          <w:b/>
          <w:sz w:val="16"/>
        </w:rPr>
      </w:pPr>
      <w:r>
        <w:rPr>
          <w:rFonts w:ascii="Microsoft JhengHei" w:eastAsia="Microsoft JhengHei" w:hint="eastAsia"/>
          <w:b/>
          <w:color w:val="4D4D4F"/>
          <w:sz w:val="16"/>
        </w:rPr>
        <w:t>图</w:t>
      </w:r>
      <w:r>
        <w:rPr>
          <w:rFonts w:ascii="Microsoft JhengHei" w:eastAsia="Microsoft JhengHei" w:hint="eastAsia"/>
          <w:b/>
          <w:color w:val="4D4D4F"/>
          <w:spacing w:val="3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17</w:t>
      </w:r>
      <w:r>
        <w:rPr>
          <w:rFonts w:ascii="Microsoft JhengHei" w:eastAsia="Microsoft JhengHei" w:hint="eastAsia"/>
          <w:b/>
          <w:color w:val="4D4D4F"/>
          <w:sz w:val="16"/>
        </w:rPr>
        <w:t>：</w:t>
      </w:r>
      <w:r>
        <w:rPr>
          <w:rFonts w:ascii="等线" w:eastAsia="等线" w:hint="eastAsia"/>
          <w:b/>
          <w:color w:val="4D4D4F"/>
          <w:sz w:val="16"/>
        </w:rPr>
        <w:t>LLaMA1</w:t>
      </w:r>
      <w:r>
        <w:rPr>
          <w:rFonts w:ascii="等线" w:eastAsia="等线" w:hint="eastAsia"/>
          <w:b/>
          <w:color w:val="4D4D4F"/>
          <w:spacing w:val="-5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与</w:t>
      </w:r>
      <w:r>
        <w:rPr>
          <w:rFonts w:ascii="Microsoft JhengHei" w:eastAsia="Microsoft JhengHei" w:hint="eastAsia"/>
          <w:b/>
          <w:color w:val="4D4D4F"/>
          <w:spacing w:val="1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LLaMA2</w:t>
      </w:r>
      <w:r>
        <w:rPr>
          <w:rFonts w:ascii="等线" w:eastAsia="等线" w:hint="eastAsia"/>
          <w:b/>
          <w:color w:val="4D4D4F"/>
          <w:spacing w:val="33"/>
          <w:sz w:val="16"/>
        </w:rPr>
        <w:t xml:space="preserve"> </w:t>
      </w:r>
      <w:r>
        <w:rPr>
          <w:rFonts w:ascii="Microsoft JhengHei" w:eastAsia="Microsoft JhengHei" w:hint="eastAsia"/>
          <w:b/>
          <w:color w:val="4D4D4F"/>
          <w:sz w:val="16"/>
        </w:rPr>
        <w:t>模型家族的参数和性能等</w:t>
        <w:tab/>
        <w:t>图</w:t>
      </w:r>
      <w:r>
        <w:rPr>
          <w:rFonts w:ascii="Microsoft JhengHei" w:eastAsia="Microsoft JhengHei" w:hint="eastAsia"/>
          <w:b/>
          <w:color w:val="4D4D4F"/>
          <w:spacing w:val="4"/>
          <w:sz w:val="16"/>
        </w:rPr>
        <w:t xml:space="preserve"> </w:t>
      </w:r>
      <w:r>
        <w:rPr>
          <w:rFonts w:ascii="等线" w:eastAsia="等线" w:hint="eastAsia"/>
          <w:b/>
          <w:color w:val="4D4D4F"/>
          <w:sz w:val="16"/>
        </w:rPr>
        <w:t>18</w:t>
      </w:r>
      <w:r>
        <w:rPr>
          <w:rFonts w:ascii="Microsoft JhengHei" w:eastAsia="Microsoft JhengHei" w:hint="eastAsia"/>
          <w:b/>
          <w:color w:val="4D4D4F"/>
          <w:sz w:val="16"/>
        </w:rPr>
        <w:t>：闭源模型基准测试对比</w:t>
      </w:r>
      <w:r>
        <w:rPr>
          <w:rFonts w:ascii="Microsoft JhengHei" w:eastAsia="Microsoft JhengHei" w:hint="eastAsia"/>
          <w:b/>
          <w:color w:val="4D4D4F"/>
          <w:spacing w:val="-3"/>
          <w:sz w:val="16"/>
        </w:rPr>
        <w:t>结</w:t>
      </w:r>
      <w:r>
        <w:rPr>
          <w:rFonts w:ascii="Microsoft JhengHei" w:eastAsia="Microsoft JhengHei" w:hint="eastAsia"/>
          <w:b/>
          <w:color w:val="4D4D4F"/>
          <w:sz w:val="16"/>
        </w:rPr>
        <w:t>果</w:t>
      </w:r>
    </w:p>
    <w:p>
      <w:pPr>
        <w:tabs>
          <w:tab w:val="left" w:pos="5100"/>
        </w:tabs>
        <w:spacing w:line="20" w:lineRule="exact"/>
        <w:ind w:left="-9" w:right="0" w:firstLine="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86" style="width:243.65pt;height:0.5pt;mso-position-horizontal-relative:char;mso-position-vertical-relative:line" coordorigin="0,0" coordsize="4873,10">
            <v:line id="_x0000_s1087" style="position:absolute" from="0,5" to="4873,5" stroked="t" strokecolor="#f5821f" strokeweight="0.48pt">
              <v:stroke dashstyle="solid"/>
            </v:line>
            <w10:wrap type="none"/>
          </v:group>
        </w:pict>
      </w:r>
      <w:r>
        <w:rPr>
          <w:rFonts w:ascii="Microsoft JhengHei"/>
          <w:sz w:val="2"/>
        </w:rPr>
        <w:tab/>
      </w:r>
      <w:r>
        <w:rPr>
          <w:rFonts w:ascii="Microsoft JhengHei"/>
          <w:sz w:val="2"/>
        </w:rPr>
        <w:pict>
          <v:group id="_x0000_i1088" style="width:243.65pt;height:0.5pt;mso-position-horizontal-relative:char;mso-position-vertical-relative:line" coordorigin="0,0" coordsize="4873,10">
            <v:line id="_x0000_s1089" style="position:absolute" from="0,5" to="4873,5" stroked="t" strokecolor="#f5821f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9"/>
        <w:rPr>
          <w:rFonts w:ascii="Microsoft JhengHei"/>
          <w:b/>
          <w:sz w:val="6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628266</wp:posOffset>
            </wp:positionH>
            <wp:positionV relativeFrom="paragraph">
              <wp:posOffset>101151</wp:posOffset>
            </wp:positionV>
            <wp:extent cx="2970402" cy="1049274"/>
            <wp:effectExtent l="0" t="0" r="0" b="0"/>
            <wp:wrapTopAndBottom/>
            <wp:docPr id="51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8.jpe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0402" cy="1049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3870559</wp:posOffset>
            </wp:positionH>
            <wp:positionV relativeFrom="paragraph">
              <wp:posOffset>154323</wp:posOffset>
            </wp:positionV>
            <wp:extent cx="3000793" cy="979265"/>
            <wp:effectExtent l="0" t="0" r="0" b="0"/>
            <wp:wrapTopAndBottom/>
            <wp:docPr id="5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9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793" cy="979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Microsoft JhengHei"/>
          <w:b/>
          <w:sz w:val="7"/>
        </w:rPr>
      </w:pPr>
    </w:p>
    <w:p>
      <w:pPr>
        <w:tabs>
          <w:tab w:val="left" w:pos="5100"/>
        </w:tabs>
        <w:spacing w:line="20" w:lineRule="exact"/>
        <w:ind w:left="-9" w:right="0" w:firstLine="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90" style="width:243.65pt;height:0.5pt;mso-position-horizontal-relative:char;mso-position-vertical-relative:line" coordorigin="0,0" coordsize="4873,10">
            <v:line id="_x0000_s1091" style="position:absolute" from="0,5" to="4873,5" stroked="t" strokecolor="#f5821f" strokeweight="0.48pt">
              <v:stroke dashstyle="solid"/>
            </v:line>
            <w10:wrap type="none"/>
          </v:group>
        </w:pict>
      </w:r>
      <w:r>
        <w:rPr>
          <w:rFonts w:ascii="Microsoft JhengHei"/>
          <w:sz w:val="2"/>
        </w:rPr>
        <w:tab/>
      </w:r>
      <w:r>
        <w:rPr>
          <w:rFonts w:ascii="Microsoft JhengHei"/>
          <w:sz w:val="2"/>
        </w:rPr>
        <w:pict>
          <v:group id="_x0000_i1092" style="width:243.65pt;height:0.5pt;mso-position-horizontal-relative:char;mso-position-vertical-relative:line" coordorigin="0,0" coordsize="4873,10">
            <v:line id="_x0000_s1093" style="position:absolute" from="0,5" to="4873,5" stroked="t" strokecolor="#f5821f" strokeweight="0.4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rFonts w:ascii="Microsoft JhengHei"/>
          <w:sz w:val="2"/>
        </w:rPr>
        <w:sectPr>
          <w:headerReference w:type="default" r:id="rId59"/>
          <w:footerReference w:type="default" r:id="rId60"/>
          <w:pgSz w:w="11910" w:h="16840"/>
          <w:pgMar w:top="1040" w:right="640" w:bottom="500" w:left="860" w:header="708" w:footer="708"/>
          <w:pgNumType w:start="19"/>
          <w:cols w:space="708"/>
        </w:sectPr>
      </w:pPr>
    </w:p>
    <w:p>
      <w:pPr>
        <w:spacing w:before="45" w:line="355" w:lineRule="auto"/>
        <w:ind w:left="104" w:right="17" w:firstLine="0"/>
        <w:jc w:val="left"/>
        <w:rPr>
          <w:sz w:val="14"/>
        </w:rPr>
      </w:pPr>
      <w:r>
        <w:t xml:space="preserve">资料来源：《LLaMA 2: Open Foundation and Fine-Tuned Chat Models》（作者 HugoTouvron, Louis Martin, Kevin Stone†）， </w:t>
      </w:r>
    </w:p>
    <w:p>
      <w:pPr>
        <w:spacing w:before="45" w:line="355" w:lineRule="auto"/>
        <w:ind w:left="104" w:right="474" w:firstLine="0"/>
        <w:jc w:val="left"/>
        <w:rPr>
          <w:sz w:val="14"/>
        </w:rPr>
        <w:sectPr>
          <w:headerReference w:type="default" r:id="rId61"/>
          <w:footerReference w:type="default" r:id="rId62"/>
          <w:type w:val="continuous"/>
          <w:pgSz w:w="11910" w:h="16840"/>
          <w:pgMar w:top="1040" w:right="640" w:bottom="500" w:left="860" w:header="708" w:footer="708"/>
          <w:pgNumType w:start="20"/>
          <w:cols w:num="2" w:space="708" w:equalWidth="0">
            <w:col w:w="4843" w:space="265"/>
            <w:col w:w="5302" w:space="0"/>
          </w:cols>
        </w:sectPr>
      </w:pPr>
      <w:r>
        <w:br/>
        <w:t>资料来源：《LLaMA</w:t>
      </w:r>
      <w:r>
        <w:t xml:space="preserve"> 2:</w:t>
      </w:r>
      <w:r>
        <w:t xml:space="preserve"> Open</w:t>
      </w:r>
      <w:r>
        <w:t xml:space="preserve"> Foundation</w:t>
      </w:r>
      <w:r>
        <w:t xml:space="preserve"> and</w:t>
      </w:r>
    </w:p>
    <w:p>
      <w:pPr>
        <w:spacing w:before="45" w:line="355" w:lineRule="auto"/>
        <w:ind w:left="104" w:right="474" w:firstLine="0"/>
        <w:jc w:val="left"/>
        <w:rPr>
          <w:sz w:val="14"/>
        </w:rPr>
      </w:pPr>
      <w:r>
        <w:t xml:space="preserve"> Fine-Tuned</w:t>
      </w:r>
      <w:r>
        <w:t xml:space="preserve"> Chat</w:t>
      </w:r>
      <w:r>
        <w:t xml:space="preserve"> Models》（作者</w:t>
      </w:r>
      <w:r>
        <w:t xml:space="preserve"> HugoTouvron,</w:t>
      </w:r>
      <w:r>
        <w:t xml:space="preserve"> Louis</w:t>
      </w:r>
      <w:r>
        <w:t xml:space="preserve"> Martin,</w:t>
      </w:r>
      <w:r>
        <w:t xml:space="preserve"> Kevin</w:t>
      </w:r>
      <w:r>
        <w:t xml:space="preserve"> Stone†），</w:t>
      </w:r>
      <w:r>
        <w:t xml:space="preserve"> </w:t>
      </w:r>
    </w:p>
    <w:p>
      <w:pPr>
        <w:spacing w:after="0" w:line="355" w:lineRule="auto"/>
        <w:jc w:val="left"/>
        <w:rPr>
          <w:sz w:val="14"/>
        </w:rPr>
        <w:sectPr>
          <w:headerReference w:type="default" r:id="rId63"/>
          <w:footerReference w:type="default" r:id="rId64"/>
          <w:type w:val="nextPage"/>
          <w:pgSz w:w="11910" w:h="16840"/>
          <w:pgMar w:top="1040" w:right="640" w:bottom="500" w:left="860" w:header="708" w:footer="708"/>
          <w:pgNumType w:start="21"/>
          <w:cols w:num="2" w:space="708" w:equalWidth="0">
            <w:col w:w="4843" w:space="265"/>
            <w:col w:w="5302" w:space="0"/>
          </w:cols>
          <w:titlePg w:val="0"/>
        </w:sectPr>
      </w:pPr>
    </w:p>
    <w:p>
      <w:pPr>
        <w:pStyle w:val="Heading3"/>
        <w:spacing w:before="60"/>
      </w:pPr>
      <w:r>
        <w:rPr>
          <w:color w:val="4D4D4F"/>
        </w:rPr>
        <w:t xml:space="preserve">LLaMA2 </w:t>
      </w:r>
      <w:r>
        <w:rPr>
          <w:rFonts w:ascii="Microsoft JhengHei" w:eastAsia="Microsoft JhengHei" w:hint="eastAsia"/>
          <w:color w:val="4D4D4F"/>
        </w:rPr>
        <w:t xml:space="preserve">投入 </w:t>
      </w:r>
      <w:r>
        <w:rPr>
          <w:color w:val="4D4D4F"/>
        </w:rPr>
        <w:t xml:space="preserve">330 </w:t>
      </w:r>
      <w:r>
        <w:rPr>
          <w:rFonts w:ascii="Microsoft JhengHei" w:eastAsia="Microsoft JhengHei" w:hint="eastAsia"/>
          <w:color w:val="4D4D4F"/>
        </w:rPr>
        <w:t xml:space="preserve">万 </w:t>
      </w:r>
      <w:r>
        <w:rPr>
          <w:color w:val="4D4D4F"/>
        </w:rPr>
        <w:t xml:space="preserve">A100 </w:t>
      </w:r>
      <w:r>
        <w:rPr>
          <w:rFonts w:ascii="Microsoft JhengHei" w:eastAsia="Microsoft JhengHei" w:hint="eastAsia"/>
          <w:color w:val="4D4D4F"/>
        </w:rPr>
        <w:t>计算小时进行训练，</w:t>
      </w:r>
      <w:r>
        <w:rPr>
          <w:color w:val="4D4D4F"/>
        </w:rPr>
        <w:t xml:space="preserve">LLaMA3 </w:t>
      </w:r>
      <w:r>
        <w:rPr>
          <w:rFonts w:ascii="Microsoft JhengHei" w:eastAsia="Microsoft JhengHei" w:hint="eastAsia"/>
          <w:color w:val="4D4D4F"/>
        </w:rPr>
        <w:t xml:space="preserve">或累计投入 </w:t>
      </w:r>
      <w:r>
        <w:rPr>
          <w:color w:val="4D4D4F"/>
        </w:rPr>
        <w:t xml:space="preserve">60 </w:t>
      </w:r>
      <w:r>
        <w:rPr>
          <w:rFonts w:ascii="Microsoft JhengHei" w:eastAsia="Microsoft JhengHei" w:hint="eastAsia"/>
          <w:color w:val="4D4D4F"/>
        </w:rPr>
        <w:t xml:space="preserve">万台 </w:t>
      </w:r>
      <w:r>
        <w:rPr>
          <w:color w:val="4D4D4F"/>
        </w:rPr>
        <w:t>H100</w:t>
      </w:r>
      <w:r>
        <w:rPr>
          <w:rFonts w:ascii="Microsoft JhengHei" w:eastAsia="Microsoft JhengHei" w:hint="eastAsia"/>
          <w:color w:val="4D4D4F"/>
        </w:rPr>
        <w:t>，</w:t>
      </w:r>
      <w:r>
        <w:rPr>
          <w:color w:val="4D4D4F"/>
        </w:rPr>
        <w:t>Meta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https://d.book118.com/917143163036006054</w:t>
        </w:r>
      </w:hyperlink>
    </w:p>
    <w:p>
      <w:pPr>
        <w:spacing w:after="0"/>
      </w:pPr>
    </w:p>
    <w:sectPr>
      <w:headerReference w:type="default" r:id="rId66"/>
      <w:footerReference w:type="default" r:id="rId67"/>
      <w:type w:val="continuous"/>
      <w:pgSz w:w="11910" w:h="16840"/>
      <w:pgMar w:top="1040" w:right="640" w:bottom="500" w:left="860" w:header="708" w:footer="708"/>
      <w:pgNumType w:start="2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  <w:font w:name="Microsoft YaHei UI">
    <w:altName w:val="Microsoft YaHei UI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746CE"/>
    <w:multiLevelType w:val="hybridMultilevel"/>
    <w:tmpl w:val="00000000"/>
    <w:lvl w:ilvl="0">
      <w:start w:val="1"/>
      <w:numFmt w:val="decimal"/>
      <w:lvlText w:val="%1."/>
      <w:lvlJc w:val="left"/>
      <w:pPr>
        <w:ind w:left="2565" w:hanging="300"/>
        <w:jc w:val="left"/>
      </w:pPr>
      <w:rPr>
        <w:rFonts w:ascii="等线" w:eastAsia="等线" w:hAnsi="等线" w:cs="等线" w:hint="default"/>
        <w:b/>
        <w:bCs/>
        <w:color w:val="F5821F"/>
        <w:w w:val="100"/>
        <w:sz w:val="28"/>
        <w:szCs w:val="28"/>
        <w:lang w:val="en-US" w:eastAsia="en-US" w:bidi="en-US"/>
      </w:rPr>
    </w:lvl>
    <w:lvl w:ilvl="1">
      <w:start w:val="1"/>
      <w:numFmt w:val="decimal"/>
      <w:lvlText w:val="%1.%2."/>
      <w:lvlJc w:val="left"/>
      <w:pPr>
        <w:ind w:left="2714" w:hanging="449"/>
        <w:jc w:val="left"/>
      </w:pPr>
      <w:rPr>
        <w:rFonts w:ascii="等线" w:eastAsia="等线" w:hAnsi="等线" w:cs="等线" w:hint="default"/>
        <w:b/>
        <w:bCs/>
        <w:color w:val="F5821F"/>
        <w:spacing w:val="-1"/>
        <w:w w:val="100"/>
        <w:sz w:val="24"/>
        <w:szCs w:val="24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574" w:hanging="449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428" w:hanging="449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5282" w:hanging="449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6136" w:hanging="449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990" w:hanging="449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844" w:hanging="449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698" w:hanging="449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en-US" w:bidi="en-US"/>
    </w:rPr>
  </w:style>
  <w:style w:type="paragraph" w:styleId="Heading1">
    <w:name w:val="heading 1"/>
    <w:basedOn w:val="Normal"/>
    <w:uiPriority w:val="1"/>
    <w:qFormat/>
    <w:pPr>
      <w:spacing w:line="494" w:lineRule="exact"/>
      <w:ind w:left="2565" w:hanging="301"/>
      <w:outlineLvl w:val="0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en-US" w:bidi="en-US"/>
    </w:rPr>
  </w:style>
  <w:style w:type="paragraph" w:styleId="Heading2">
    <w:name w:val="heading 2"/>
    <w:basedOn w:val="Normal"/>
    <w:uiPriority w:val="1"/>
    <w:qFormat/>
    <w:pPr>
      <w:spacing w:line="437" w:lineRule="exact"/>
      <w:ind w:left="2714" w:hanging="449"/>
      <w:outlineLvl w:val="1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en-US" w:bidi="en-US"/>
    </w:rPr>
  </w:style>
  <w:style w:type="paragraph" w:styleId="Heading3">
    <w:name w:val="heading 3"/>
    <w:basedOn w:val="Normal"/>
    <w:uiPriority w:val="1"/>
    <w:qFormat/>
    <w:pPr>
      <w:spacing w:before="56"/>
      <w:ind w:left="2291"/>
      <w:outlineLvl w:val="2"/>
    </w:pPr>
    <w:rPr>
      <w:rFonts w:ascii="等线" w:eastAsia="等线" w:hAnsi="等线" w:cs="等线"/>
      <w:b/>
      <w:bCs/>
      <w:sz w:val="20"/>
      <w:szCs w:val="20"/>
      <w:lang w:val="en-US"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styleId="ListParagraph">
    <w:name w:val="List Paragraph"/>
    <w:basedOn w:val="Normal"/>
    <w:uiPriority w:val="1"/>
    <w:qFormat/>
    <w:pPr>
      <w:ind w:left="2714" w:hanging="449"/>
    </w:pPr>
    <w:rPr>
      <w:rFonts w:ascii="Microsoft JhengHei" w:eastAsia="Microsoft JhengHei" w:hAnsi="Microsoft JhengHei" w:cs="Microsoft JhengHei"/>
      <w:lang w:val="en-US" w:eastAsia="en-US" w:bidi="en-US"/>
    </w:rPr>
  </w:style>
  <w:style w:type="paragraph" w:customStyle="1" w:styleId="TableParagraph">
    <w:name w:val="Table Paragraph"/>
    <w:basedOn w:val="Normal"/>
    <w:uiPriority w:val="1"/>
    <w:qFormat/>
    <w:pPr>
      <w:spacing w:before="33"/>
      <w:ind w:left="108"/>
    </w:pPr>
    <w:rPr>
      <w:rFonts w:ascii="宋体" w:eastAsia="宋体" w:hAnsi="宋体" w:cs="宋体"/>
      <w:lang w:val="en-US" w:eastAsia="en-US" w:bidi="en-US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3.jpeg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image" Target="media/image4.png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image" Target="media/image6.jpeg" /><Relationship Id="rId24" Type="http://schemas.openxmlformats.org/officeDocument/2006/relationships/image" Target="media/image7.jpeg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9.jpeg" /><Relationship Id="rId31" Type="http://schemas.openxmlformats.org/officeDocument/2006/relationships/image" Target="media/image10.jpeg" /><Relationship Id="rId32" Type="http://schemas.openxmlformats.org/officeDocument/2006/relationships/image" Target="media/image11.jpeg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header" Target="header13.xml" /><Relationship Id="rId4" Type="http://schemas.openxmlformats.org/officeDocument/2006/relationships/header" Target="header1.xml" /><Relationship Id="rId40" Type="http://schemas.openxmlformats.org/officeDocument/2006/relationships/footer" Target="footer13.xml" /><Relationship Id="rId41" Type="http://schemas.openxmlformats.org/officeDocument/2006/relationships/image" Target="media/image12.jpeg" /><Relationship Id="rId42" Type="http://schemas.openxmlformats.org/officeDocument/2006/relationships/image" Target="media/image13.jpeg" /><Relationship Id="rId43" Type="http://schemas.openxmlformats.org/officeDocument/2006/relationships/header" Target="header14.xml" /><Relationship Id="rId44" Type="http://schemas.openxmlformats.org/officeDocument/2006/relationships/footer" Target="footer14.xml" /><Relationship Id="rId45" Type="http://schemas.openxmlformats.org/officeDocument/2006/relationships/header" Target="header15.xml" /><Relationship Id="rId46" Type="http://schemas.openxmlformats.org/officeDocument/2006/relationships/footer" Target="footer15.xml" /><Relationship Id="rId47" Type="http://schemas.openxmlformats.org/officeDocument/2006/relationships/image" Target="media/image14.jpeg" /><Relationship Id="rId48" Type="http://schemas.openxmlformats.org/officeDocument/2006/relationships/header" Target="header16.xml" /><Relationship Id="rId49" Type="http://schemas.openxmlformats.org/officeDocument/2006/relationships/footer" Target="footer16.xml" /><Relationship Id="rId5" Type="http://schemas.openxmlformats.org/officeDocument/2006/relationships/footer" Target="footer1.xml" /><Relationship Id="rId50" Type="http://schemas.openxmlformats.org/officeDocument/2006/relationships/header" Target="header17.xml" /><Relationship Id="rId51" Type="http://schemas.openxmlformats.org/officeDocument/2006/relationships/footer" Target="footer17.xml" /><Relationship Id="rId52" Type="http://schemas.openxmlformats.org/officeDocument/2006/relationships/image" Target="media/image15.jpeg" /><Relationship Id="rId53" Type="http://schemas.openxmlformats.org/officeDocument/2006/relationships/image" Target="media/image16.jpeg" /><Relationship Id="rId54" Type="http://schemas.openxmlformats.org/officeDocument/2006/relationships/header" Target="header18.xml" /><Relationship Id="rId55" Type="http://schemas.openxmlformats.org/officeDocument/2006/relationships/footer" Target="footer18.xml" /><Relationship Id="rId56" Type="http://schemas.openxmlformats.org/officeDocument/2006/relationships/image" Target="media/image17.jpeg" /><Relationship Id="rId57" Type="http://schemas.openxmlformats.org/officeDocument/2006/relationships/image" Target="media/image18.jpeg" /><Relationship Id="rId58" Type="http://schemas.openxmlformats.org/officeDocument/2006/relationships/image" Target="media/image19.png" /><Relationship Id="rId59" Type="http://schemas.openxmlformats.org/officeDocument/2006/relationships/header" Target="header19.xml" /><Relationship Id="rId6" Type="http://schemas.openxmlformats.org/officeDocument/2006/relationships/header" Target="header2.xml" /><Relationship Id="rId60" Type="http://schemas.openxmlformats.org/officeDocument/2006/relationships/footer" Target="footer19.xml" /><Relationship Id="rId61" Type="http://schemas.openxmlformats.org/officeDocument/2006/relationships/header" Target="header20.xml" /><Relationship Id="rId62" Type="http://schemas.openxmlformats.org/officeDocument/2006/relationships/footer" Target="footer20.xml" /><Relationship Id="rId63" Type="http://schemas.openxmlformats.org/officeDocument/2006/relationships/header" Target="header21.xml" /><Relationship Id="rId64" Type="http://schemas.openxmlformats.org/officeDocument/2006/relationships/footer" Target="footer21.xml" /><Relationship Id="rId65" Type="http://schemas.openxmlformats.org/officeDocument/2006/relationships/hyperlink" Target="https://d.book118.com/917143163036006054" TargetMode="External" /><Relationship Id="rId66" Type="http://schemas.openxmlformats.org/officeDocument/2006/relationships/header" Target="header22.xml" /><Relationship Id="rId67" Type="http://schemas.openxmlformats.org/officeDocument/2006/relationships/footer" Target="footer22.xml" /><Relationship Id="rId68" Type="http://schemas.openxmlformats.org/officeDocument/2006/relationships/theme" Target="theme/theme1.xml" /><Relationship Id="rId69" Type="http://schemas.openxmlformats.org/officeDocument/2006/relationships/numbering" Target="numbering.xml" /><Relationship Id="rId7" Type="http://schemas.openxmlformats.org/officeDocument/2006/relationships/footer" Target="footer2.xml" /><Relationship Id="rId70" Type="http://schemas.openxmlformats.org/officeDocument/2006/relationships/styles" Target="styles.xml" /><Relationship Id="rId8" Type="http://schemas.openxmlformats.org/officeDocument/2006/relationships/image" Target="media/image1.jpeg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2024-03-19T05:10:01Z</dcterms:created>
  <dcterms:modified xsi:type="dcterms:W3CDTF">2024-03-19T05:10:01Z</dcterms:modified>
</cp:coreProperties>
</file>