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71" w:history="1">
        <w:r>
          <w:rPr>
            <w:rFonts w:ascii="仿宋" w:eastAsia="仿宋" w:hAnsi="仿宋" w:cs="仿宋" w:hint="eastAsia"/>
            <w:lang w:eastAsia="zh-CN"/>
          </w:rPr>
          <w:t>序言</w:t>
        </w:r>
        <w:r>
          <w:tab/>
        </w:r>
        <w:r>
          <w:fldChar w:fldCharType="begin"/>
        </w:r>
        <w:r>
          <w:instrText xml:space="preserve"> PAGEREF _Toc26271 \h </w:instrText>
        </w:r>
        <w:r>
          <w:fldChar w:fldCharType="separate"/>
        </w:r>
        <w:r>
          <w:t>3</w:t>
        </w:r>
        <w:r>
          <w:fldChar w:fldCharType="end"/>
        </w:r>
      </w:hyperlink>
    </w:p>
    <w:p>
      <w:pPr>
        <w:pStyle w:val="TOC1"/>
        <w:tabs>
          <w:tab w:val="right" w:leader="dot" w:pos="8306"/>
        </w:tabs>
      </w:pPr>
      <w:hyperlink w:anchor="_Toc22487" w:history="1">
        <w:r>
          <w:rPr>
            <w:rFonts w:ascii="仿宋" w:eastAsia="仿宋" w:hAnsi="仿宋" w:cs="仿宋" w:hint="eastAsia"/>
            <w:lang w:eastAsia="zh-CN"/>
          </w:rPr>
          <w:t>一、牛肉项目危机管理</w:t>
        </w:r>
        <w:r>
          <w:tab/>
        </w:r>
        <w:r>
          <w:fldChar w:fldCharType="begin"/>
        </w:r>
        <w:r>
          <w:instrText xml:space="preserve"> PAGEREF _Toc22487 \h </w:instrText>
        </w:r>
        <w:r>
          <w:fldChar w:fldCharType="separate"/>
        </w:r>
        <w:r>
          <w:t>3</w:t>
        </w:r>
        <w:r>
          <w:fldChar w:fldCharType="end"/>
        </w:r>
      </w:hyperlink>
    </w:p>
    <w:p>
      <w:pPr>
        <w:pStyle w:val="TOC2"/>
        <w:tabs>
          <w:tab w:val="right" w:leader="dot" w:pos="8306"/>
        </w:tabs>
      </w:pPr>
      <w:hyperlink w:anchor="_Toc708" w:history="1">
        <w:r>
          <w:rPr>
            <w:rFonts w:ascii="仿宋" w:eastAsia="仿宋" w:hAnsi="仿宋" w:cs="仿宋" w:hint="eastAsia"/>
            <w:lang w:eastAsia="zh-CN"/>
          </w:rPr>
          <w:t>(一)、危机预警与识别</w:t>
        </w:r>
        <w:r>
          <w:tab/>
        </w:r>
        <w:r>
          <w:fldChar w:fldCharType="begin"/>
        </w:r>
        <w:r>
          <w:instrText xml:space="preserve"> PAGEREF _Toc708 \h </w:instrText>
        </w:r>
        <w:r>
          <w:fldChar w:fldCharType="separate"/>
        </w:r>
        <w:r>
          <w:t>3</w:t>
        </w:r>
        <w:r>
          <w:fldChar w:fldCharType="end"/>
        </w:r>
      </w:hyperlink>
    </w:p>
    <w:p>
      <w:pPr>
        <w:pStyle w:val="TOC2"/>
        <w:tabs>
          <w:tab w:val="right" w:leader="dot" w:pos="8306"/>
        </w:tabs>
      </w:pPr>
      <w:hyperlink w:anchor="_Toc14064" w:history="1">
        <w:r>
          <w:rPr>
            <w:rFonts w:ascii="仿宋" w:eastAsia="仿宋" w:hAnsi="仿宋" w:cs="仿宋" w:hint="eastAsia"/>
            <w:lang w:eastAsia="zh-CN"/>
          </w:rPr>
          <w:t>(二)、危机应对与恢复</w:t>
        </w:r>
        <w:r>
          <w:tab/>
        </w:r>
        <w:r>
          <w:fldChar w:fldCharType="begin"/>
        </w:r>
        <w:r>
          <w:instrText xml:space="preserve"> PAGEREF _Toc14064 \h </w:instrText>
        </w:r>
        <w:r>
          <w:fldChar w:fldCharType="separate"/>
        </w:r>
        <w:r>
          <w:t>4</w:t>
        </w:r>
        <w:r>
          <w:fldChar w:fldCharType="end"/>
        </w:r>
      </w:hyperlink>
    </w:p>
    <w:p>
      <w:pPr>
        <w:pStyle w:val="TOC1"/>
        <w:tabs>
          <w:tab w:val="right" w:leader="dot" w:pos="8306"/>
        </w:tabs>
      </w:pPr>
      <w:hyperlink w:anchor="_Toc10627" w:history="1">
        <w:r>
          <w:rPr>
            <w:rFonts w:ascii="仿宋" w:eastAsia="仿宋" w:hAnsi="仿宋" w:cs="仿宋" w:hint="eastAsia"/>
            <w:lang w:eastAsia="zh-CN"/>
          </w:rPr>
          <w:t>二、牛肉项目建设背景及必要性分析</w:t>
        </w:r>
        <w:r>
          <w:tab/>
        </w:r>
        <w:r>
          <w:fldChar w:fldCharType="begin"/>
        </w:r>
        <w:r>
          <w:instrText xml:space="preserve"> PAGEREF _Toc10627 \h </w:instrText>
        </w:r>
        <w:r>
          <w:fldChar w:fldCharType="separate"/>
        </w:r>
        <w:r>
          <w:t>5</w:t>
        </w:r>
        <w:r>
          <w:fldChar w:fldCharType="end"/>
        </w:r>
      </w:hyperlink>
    </w:p>
    <w:p>
      <w:pPr>
        <w:pStyle w:val="TOC2"/>
        <w:tabs>
          <w:tab w:val="right" w:leader="dot" w:pos="8306"/>
        </w:tabs>
      </w:pPr>
      <w:hyperlink w:anchor="_Toc23220" w:history="1">
        <w:r>
          <w:rPr>
            <w:rFonts w:ascii="仿宋" w:eastAsia="仿宋" w:hAnsi="仿宋" w:cs="仿宋" w:hint="eastAsia"/>
            <w:lang w:eastAsia="zh-CN"/>
          </w:rPr>
          <w:t>(一)、牛肉项目背景分析</w:t>
        </w:r>
        <w:r>
          <w:tab/>
        </w:r>
        <w:r>
          <w:fldChar w:fldCharType="begin"/>
        </w:r>
        <w:r>
          <w:instrText xml:space="preserve"> PAGEREF _Toc23220 \h </w:instrText>
        </w:r>
        <w:r>
          <w:fldChar w:fldCharType="separate"/>
        </w:r>
        <w:r>
          <w:t>5</w:t>
        </w:r>
        <w:r>
          <w:fldChar w:fldCharType="end"/>
        </w:r>
      </w:hyperlink>
    </w:p>
    <w:p>
      <w:pPr>
        <w:pStyle w:val="TOC2"/>
        <w:tabs>
          <w:tab w:val="right" w:leader="dot" w:pos="8306"/>
        </w:tabs>
      </w:pPr>
      <w:hyperlink w:anchor="_Toc18903" w:history="1">
        <w:r>
          <w:rPr>
            <w:rFonts w:ascii="仿宋" w:eastAsia="仿宋" w:hAnsi="仿宋" w:cs="仿宋" w:hint="eastAsia"/>
            <w:lang w:eastAsia="zh-CN"/>
          </w:rPr>
          <w:t>(二)、牛肉项目建设必要性分析</w:t>
        </w:r>
        <w:r>
          <w:tab/>
        </w:r>
        <w:r>
          <w:fldChar w:fldCharType="begin"/>
        </w:r>
        <w:r>
          <w:instrText xml:space="preserve"> PAGEREF _Toc18903 \h </w:instrText>
        </w:r>
        <w:r>
          <w:fldChar w:fldCharType="separate"/>
        </w:r>
        <w:r>
          <w:t>7</w:t>
        </w:r>
        <w:r>
          <w:fldChar w:fldCharType="end"/>
        </w:r>
      </w:hyperlink>
    </w:p>
    <w:p>
      <w:pPr>
        <w:pStyle w:val="TOC1"/>
        <w:tabs>
          <w:tab w:val="right" w:leader="dot" w:pos="8306"/>
        </w:tabs>
      </w:pPr>
      <w:hyperlink w:anchor="_Toc23547" w:history="1">
        <w:r>
          <w:rPr>
            <w:rFonts w:ascii="仿宋" w:eastAsia="仿宋" w:hAnsi="仿宋" w:cs="仿宋" w:hint="eastAsia"/>
            <w:lang w:eastAsia="zh-CN"/>
          </w:rPr>
          <w:t>三、牛肉项目建设单位说明</w:t>
        </w:r>
        <w:r>
          <w:tab/>
        </w:r>
        <w:r>
          <w:fldChar w:fldCharType="begin"/>
        </w:r>
        <w:r>
          <w:instrText xml:space="preserve"> PAGEREF _Toc23547 \h </w:instrText>
        </w:r>
        <w:r>
          <w:fldChar w:fldCharType="separate"/>
        </w:r>
        <w:r>
          <w:t>8</w:t>
        </w:r>
        <w:r>
          <w:fldChar w:fldCharType="end"/>
        </w:r>
      </w:hyperlink>
    </w:p>
    <w:p>
      <w:pPr>
        <w:pStyle w:val="TOC2"/>
        <w:tabs>
          <w:tab w:val="right" w:leader="dot" w:pos="8306"/>
        </w:tabs>
      </w:pPr>
      <w:hyperlink w:anchor="_Toc4055" w:history="1">
        <w:r>
          <w:rPr>
            <w:rFonts w:ascii="仿宋" w:eastAsia="仿宋" w:hAnsi="仿宋" w:cs="仿宋" w:hint="eastAsia"/>
            <w:lang w:eastAsia="zh-CN"/>
          </w:rPr>
          <w:t>(一)、牛肉项目承办单位基本情况</w:t>
        </w:r>
        <w:r>
          <w:tab/>
        </w:r>
        <w:r>
          <w:fldChar w:fldCharType="begin"/>
        </w:r>
        <w:r>
          <w:instrText xml:space="preserve"> PAGEREF _Toc4055 \h </w:instrText>
        </w:r>
        <w:r>
          <w:fldChar w:fldCharType="separate"/>
        </w:r>
        <w:r>
          <w:t>8</w:t>
        </w:r>
        <w:r>
          <w:fldChar w:fldCharType="end"/>
        </w:r>
      </w:hyperlink>
    </w:p>
    <w:p>
      <w:pPr>
        <w:pStyle w:val="TOC2"/>
        <w:tabs>
          <w:tab w:val="right" w:leader="dot" w:pos="8306"/>
        </w:tabs>
      </w:pPr>
      <w:hyperlink w:anchor="_Toc23197" w:history="1">
        <w:r>
          <w:rPr>
            <w:rFonts w:ascii="仿宋" w:eastAsia="仿宋" w:hAnsi="仿宋" w:cs="仿宋" w:hint="eastAsia"/>
            <w:lang w:eastAsia="zh-CN"/>
          </w:rPr>
          <w:t>(二)、公司经济效益分析</w:t>
        </w:r>
        <w:r>
          <w:tab/>
        </w:r>
        <w:r>
          <w:fldChar w:fldCharType="begin"/>
        </w:r>
        <w:r>
          <w:instrText xml:space="preserve"> PAGEREF _Toc23197 \h </w:instrText>
        </w:r>
        <w:r>
          <w:fldChar w:fldCharType="separate"/>
        </w:r>
        <w:r>
          <w:t>9</w:t>
        </w:r>
        <w:r>
          <w:fldChar w:fldCharType="end"/>
        </w:r>
      </w:hyperlink>
    </w:p>
    <w:p>
      <w:pPr>
        <w:pStyle w:val="TOC1"/>
        <w:tabs>
          <w:tab w:val="right" w:leader="dot" w:pos="8306"/>
        </w:tabs>
      </w:pPr>
      <w:hyperlink w:anchor="_Toc6062" w:history="1">
        <w:r>
          <w:rPr>
            <w:rFonts w:ascii="仿宋" w:eastAsia="仿宋" w:hAnsi="仿宋" w:cs="仿宋" w:hint="eastAsia"/>
            <w:lang w:eastAsia="zh-CN"/>
          </w:rPr>
          <w:t>四、市场分析、调研</w:t>
        </w:r>
        <w:r>
          <w:tab/>
        </w:r>
        <w:r>
          <w:fldChar w:fldCharType="begin"/>
        </w:r>
        <w:r>
          <w:instrText xml:space="preserve"> PAGEREF _Toc6062 \h </w:instrText>
        </w:r>
        <w:r>
          <w:fldChar w:fldCharType="separate"/>
        </w:r>
        <w:r>
          <w:t>10</w:t>
        </w:r>
        <w:r>
          <w:fldChar w:fldCharType="end"/>
        </w:r>
      </w:hyperlink>
    </w:p>
    <w:p>
      <w:pPr>
        <w:pStyle w:val="TOC2"/>
        <w:tabs>
          <w:tab w:val="right" w:leader="dot" w:pos="8306"/>
        </w:tabs>
      </w:pPr>
      <w:hyperlink w:anchor="_Toc22271" w:history="1">
        <w:r>
          <w:rPr>
            <w:rFonts w:ascii="仿宋" w:eastAsia="仿宋" w:hAnsi="仿宋" w:cs="仿宋" w:hint="eastAsia"/>
            <w:lang w:eastAsia="zh-CN"/>
          </w:rPr>
          <w:t>(一)、牛肉行业分析</w:t>
        </w:r>
        <w:r>
          <w:tab/>
        </w:r>
        <w:r>
          <w:fldChar w:fldCharType="begin"/>
        </w:r>
        <w:r>
          <w:instrText xml:space="preserve"> PAGEREF _Toc22271 \h </w:instrText>
        </w:r>
        <w:r>
          <w:fldChar w:fldCharType="separate"/>
        </w:r>
        <w:r>
          <w:t>10</w:t>
        </w:r>
        <w:r>
          <w:fldChar w:fldCharType="end"/>
        </w:r>
      </w:hyperlink>
    </w:p>
    <w:p>
      <w:pPr>
        <w:pStyle w:val="TOC2"/>
        <w:tabs>
          <w:tab w:val="right" w:leader="dot" w:pos="8306"/>
        </w:tabs>
      </w:pPr>
      <w:hyperlink w:anchor="_Toc2415" w:history="1">
        <w:r>
          <w:rPr>
            <w:rFonts w:ascii="仿宋" w:eastAsia="仿宋" w:hAnsi="仿宋" w:cs="仿宋" w:hint="eastAsia"/>
            <w:lang w:eastAsia="zh-CN"/>
          </w:rPr>
          <w:t>(二)、牛肉市场分析预测</w:t>
        </w:r>
        <w:r>
          <w:tab/>
        </w:r>
        <w:r>
          <w:fldChar w:fldCharType="begin"/>
        </w:r>
        <w:r>
          <w:instrText xml:space="preserve"> PAGEREF _Toc2415 \h </w:instrText>
        </w:r>
        <w:r>
          <w:fldChar w:fldCharType="separate"/>
        </w:r>
        <w:r>
          <w:t>11</w:t>
        </w:r>
        <w:r>
          <w:fldChar w:fldCharType="end"/>
        </w:r>
      </w:hyperlink>
    </w:p>
    <w:p>
      <w:pPr>
        <w:pStyle w:val="TOC1"/>
        <w:tabs>
          <w:tab w:val="right" w:leader="dot" w:pos="8306"/>
        </w:tabs>
      </w:pPr>
      <w:hyperlink w:anchor="_Toc25894" w:history="1">
        <w:r>
          <w:rPr>
            <w:rFonts w:ascii="仿宋" w:eastAsia="仿宋" w:hAnsi="仿宋" w:cs="仿宋" w:hint="eastAsia"/>
            <w:lang w:eastAsia="zh-CN"/>
          </w:rPr>
          <w:t>五、牛肉项目绩效评估</w:t>
        </w:r>
        <w:r>
          <w:tab/>
        </w:r>
        <w:r>
          <w:fldChar w:fldCharType="begin"/>
        </w:r>
        <w:r>
          <w:instrText xml:space="preserve"> PAGEREF _Toc25894 \h </w:instrText>
        </w:r>
        <w:r>
          <w:fldChar w:fldCharType="separate"/>
        </w:r>
        <w:r>
          <w:t>11</w:t>
        </w:r>
        <w:r>
          <w:fldChar w:fldCharType="end"/>
        </w:r>
      </w:hyperlink>
    </w:p>
    <w:p>
      <w:pPr>
        <w:pStyle w:val="TOC2"/>
        <w:tabs>
          <w:tab w:val="right" w:leader="dot" w:pos="8306"/>
        </w:tabs>
      </w:pPr>
      <w:hyperlink w:anchor="_Toc27741" w:history="1">
        <w:r>
          <w:rPr>
            <w:rFonts w:ascii="仿宋" w:eastAsia="仿宋" w:hAnsi="仿宋" w:cs="仿宋" w:hint="eastAsia"/>
            <w:lang w:eastAsia="zh-CN"/>
          </w:rPr>
          <w:t>(一)、绩效评估指标</w:t>
        </w:r>
        <w:r>
          <w:tab/>
        </w:r>
        <w:r>
          <w:fldChar w:fldCharType="begin"/>
        </w:r>
        <w:r>
          <w:instrText xml:space="preserve"> PAGEREF _Toc27741 \h </w:instrText>
        </w:r>
        <w:r>
          <w:fldChar w:fldCharType="separate"/>
        </w:r>
        <w:r>
          <w:t>11</w:t>
        </w:r>
        <w:r>
          <w:fldChar w:fldCharType="end"/>
        </w:r>
      </w:hyperlink>
    </w:p>
    <w:p>
      <w:pPr>
        <w:pStyle w:val="TOC2"/>
        <w:tabs>
          <w:tab w:val="right" w:leader="dot" w:pos="8306"/>
        </w:tabs>
      </w:pPr>
      <w:hyperlink w:anchor="_Toc27985" w:history="1">
        <w:r>
          <w:rPr>
            <w:rFonts w:ascii="仿宋" w:eastAsia="仿宋" w:hAnsi="仿宋" w:cs="仿宋" w:hint="eastAsia"/>
            <w:lang w:eastAsia="zh-CN"/>
          </w:rPr>
          <w:t>(二)、绩效评估方法</w:t>
        </w:r>
        <w:r>
          <w:tab/>
        </w:r>
        <w:r>
          <w:fldChar w:fldCharType="begin"/>
        </w:r>
        <w:r>
          <w:instrText xml:space="preserve"> PAGEREF _Toc27985 \h </w:instrText>
        </w:r>
        <w:r>
          <w:fldChar w:fldCharType="separate"/>
        </w:r>
        <w:r>
          <w:t>12</w:t>
        </w:r>
        <w:r>
          <w:fldChar w:fldCharType="end"/>
        </w:r>
      </w:hyperlink>
    </w:p>
    <w:p>
      <w:pPr>
        <w:pStyle w:val="TOC2"/>
        <w:tabs>
          <w:tab w:val="right" w:leader="dot" w:pos="8306"/>
        </w:tabs>
      </w:pPr>
      <w:hyperlink w:anchor="_Toc13728" w:history="1">
        <w:r>
          <w:rPr>
            <w:rFonts w:ascii="仿宋" w:eastAsia="仿宋" w:hAnsi="仿宋" w:cs="仿宋" w:hint="eastAsia"/>
            <w:lang w:eastAsia="zh-CN"/>
          </w:rPr>
          <w:t>(三)、绩效评估周期</w:t>
        </w:r>
        <w:r>
          <w:tab/>
        </w:r>
        <w:r>
          <w:fldChar w:fldCharType="begin"/>
        </w:r>
        <w:r>
          <w:instrText xml:space="preserve"> PAGEREF _Toc13728 \h </w:instrText>
        </w:r>
        <w:r>
          <w:fldChar w:fldCharType="separate"/>
        </w:r>
        <w:r>
          <w:t>13</w:t>
        </w:r>
        <w:r>
          <w:fldChar w:fldCharType="end"/>
        </w:r>
      </w:hyperlink>
    </w:p>
    <w:p>
      <w:pPr>
        <w:pStyle w:val="TOC1"/>
        <w:tabs>
          <w:tab w:val="right" w:leader="dot" w:pos="8306"/>
        </w:tabs>
      </w:pPr>
      <w:hyperlink w:anchor="_Toc3680" w:history="1">
        <w:r>
          <w:rPr>
            <w:rFonts w:ascii="仿宋" w:eastAsia="仿宋" w:hAnsi="仿宋" w:cs="仿宋" w:hint="eastAsia"/>
            <w:lang w:eastAsia="zh-CN"/>
          </w:rPr>
          <w:t>六、牛肉项目概论</w:t>
        </w:r>
        <w:r>
          <w:tab/>
        </w:r>
        <w:r>
          <w:fldChar w:fldCharType="begin"/>
        </w:r>
        <w:r>
          <w:instrText xml:space="preserve"> PAGEREF _Toc3680 \h </w:instrText>
        </w:r>
        <w:r>
          <w:fldChar w:fldCharType="separate"/>
        </w:r>
        <w:r>
          <w:t>14</w:t>
        </w:r>
        <w:r>
          <w:fldChar w:fldCharType="end"/>
        </w:r>
      </w:hyperlink>
    </w:p>
    <w:p>
      <w:pPr>
        <w:pStyle w:val="TOC2"/>
        <w:tabs>
          <w:tab w:val="right" w:leader="dot" w:pos="8306"/>
        </w:tabs>
      </w:pPr>
      <w:hyperlink w:anchor="_Toc30083" w:history="1">
        <w:r>
          <w:rPr>
            <w:rFonts w:ascii="仿宋" w:eastAsia="仿宋" w:hAnsi="仿宋" w:cs="仿宋" w:hint="eastAsia"/>
            <w:lang w:eastAsia="zh-CN"/>
          </w:rPr>
          <w:t>(一)、牛肉项目概况</w:t>
        </w:r>
        <w:r>
          <w:tab/>
        </w:r>
        <w:r>
          <w:fldChar w:fldCharType="begin"/>
        </w:r>
        <w:r>
          <w:instrText xml:space="preserve"> PAGEREF _Toc30083 \h </w:instrText>
        </w:r>
        <w:r>
          <w:fldChar w:fldCharType="separate"/>
        </w:r>
        <w:r>
          <w:t>14</w:t>
        </w:r>
        <w:r>
          <w:fldChar w:fldCharType="end"/>
        </w:r>
      </w:hyperlink>
    </w:p>
    <w:p>
      <w:pPr>
        <w:pStyle w:val="TOC2"/>
        <w:tabs>
          <w:tab w:val="right" w:leader="dot" w:pos="8306"/>
        </w:tabs>
      </w:pPr>
      <w:hyperlink w:anchor="_Toc6305" w:history="1">
        <w:r>
          <w:rPr>
            <w:rFonts w:ascii="仿宋" w:eastAsia="仿宋" w:hAnsi="仿宋" w:cs="仿宋" w:hint="eastAsia"/>
            <w:lang w:eastAsia="zh-CN"/>
          </w:rPr>
          <w:t>(二)、牛肉项目目标</w:t>
        </w:r>
        <w:r>
          <w:tab/>
        </w:r>
        <w:r>
          <w:fldChar w:fldCharType="begin"/>
        </w:r>
        <w:r>
          <w:instrText xml:space="preserve"> PAGEREF _Toc6305 \h </w:instrText>
        </w:r>
        <w:r>
          <w:fldChar w:fldCharType="separate"/>
        </w:r>
        <w:r>
          <w:t>17</w:t>
        </w:r>
        <w:r>
          <w:fldChar w:fldCharType="end"/>
        </w:r>
      </w:hyperlink>
    </w:p>
    <w:p>
      <w:pPr>
        <w:pStyle w:val="TOC2"/>
        <w:tabs>
          <w:tab w:val="right" w:leader="dot" w:pos="8306"/>
        </w:tabs>
      </w:pPr>
      <w:hyperlink w:anchor="_Toc24486" w:history="1">
        <w:r>
          <w:rPr>
            <w:rFonts w:ascii="仿宋" w:eastAsia="仿宋" w:hAnsi="仿宋" w:cs="仿宋" w:hint="eastAsia"/>
            <w:lang w:eastAsia="zh-CN"/>
          </w:rPr>
          <w:t>(三)、牛肉项目提出的理由</w:t>
        </w:r>
        <w:r>
          <w:tab/>
        </w:r>
        <w:r>
          <w:fldChar w:fldCharType="begin"/>
        </w:r>
        <w:r>
          <w:instrText xml:space="preserve"> PAGEREF _Toc24486 \h </w:instrText>
        </w:r>
        <w:r>
          <w:fldChar w:fldCharType="separate"/>
        </w:r>
        <w:r>
          <w:t>17</w:t>
        </w:r>
        <w:r>
          <w:fldChar w:fldCharType="end"/>
        </w:r>
      </w:hyperlink>
    </w:p>
    <w:p>
      <w:pPr>
        <w:pStyle w:val="TOC2"/>
        <w:tabs>
          <w:tab w:val="right" w:leader="dot" w:pos="8306"/>
        </w:tabs>
      </w:pPr>
      <w:hyperlink w:anchor="_Toc2988" w:history="1">
        <w:r>
          <w:rPr>
            <w:rFonts w:ascii="仿宋" w:eastAsia="仿宋" w:hAnsi="仿宋" w:cs="仿宋" w:hint="eastAsia"/>
            <w:lang w:eastAsia="zh-CN"/>
          </w:rPr>
          <w:t>(四)、牛肉项目意义</w:t>
        </w:r>
        <w:r>
          <w:tab/>
        </w:r>
        <w:r>
          <w:fldChar w:fldCharType="begin"/>
        </w:r>
        <w:r>
          <w:instrText xml:space="preserve"> PAGEREF _Toc2988 \h </w:instrText>
        </w:r>
        <w:r>
          <w:fldChar w:fldCharType="separate"/>
        </w:r>
        <w:r>
          <w:t>19</w:t>
        </w:r>
        <w:r>
          <w:fldChar w:fldCharType="end"/>
        </w:r>
      </w:hyperlink>
    </w:p>
    <w:p>
      <w:pPr>
        <w:pStyle w:val="TOC2"/>
        <w:tabs>
          <w:tab w:val="right" w:leader="dot" w:pos="8306"/>
        </w:tabs>
      </w:pPr>
      <w:hyperlink w:anchor="_Toc3535" w:history="1">
        <w:r>
          <w:rPr>
            <w:rFonts w:ascii="仿宋" w:eastAsia="仿宋" w:hAnsi="仿宋" w:cs="仿宋" w:hint="eastAsia"/>
            <w:lang w:eastAsia="zh-CN"/>
          </w:rPr>
          <w:t>(五)、牛肉项目背景</w:t>
        </w:r>
        <w:r>
          <w:tab/>
        </w:r>
        <w:r>
          <w:fldChar w:fldCharType="begin"/>
        </w:r>
        <w:r>
          <w:instrText xml:space="preserve"> PAGEREF _Toc3535 \h </w:instrText>
        </w:r>
        <w:r>
          <w:fldChar w:fldCharType="separate"/>
        </w:r>
        <w:r>
          <w:t>20</w:t>
        </w:r>
        <w:r>
          <w:fldChar w:fldCharType="end"/>
        </w:r>
      </w:hyperlink>
    </w:p>
    <w:p>
      <w:pPr>
        <w:pStyle w:val="TOC1"/>
        <w:tabs>
          <w:tab w:val="right" w:leader="dot" w:pos="8306"/>
        </w:tabs>
      </w:pPr>
      <w:hyperlink w:anchor="_Toc6261" w:history="1">
        <w:r>
          <w:rPr>
            <w:rFonts w:ascii="仿宋" w:eastAsia="仿宋" w:hAnsi="仿宋" w:cs="仿宋" w:hint="eastAsia"/>
            <w:lang w:eastAsia="zh-CN"/>
          </w:rPr>
          <w:t>七、牛肉项目环境影响分析</w:t>
        </w:r>
        <w:r>
          <w:tab/>
        </w:r>
        <w:r>
          <w:fldChar w:fldCharType="begin"/>
        </w:r>
        <w:r>
          <w:instrText xml:space="preserve"> PAGEREF _Toc6261 \h </w:instrText>
        </w:r>
        <w:r>
          <w:fldChar w:fldCharType="separate"/>
        </w:r>
        <w:r>
          <w:t>21</w:t>
        </w:r>
        <w:r>
          <w:fldChar w:fldCharType="end"/>
        </w:r>
      </w:hyperlink>
    </w:p>
    <w:p>
      <w:pPr>
        <w:pStyle w:val="TOC2"/>
        <w:tabs>
          <w:tab w:val="right" w:leader="dot" w:pos="8306"/>
        </w:tabs>
      </w:pPr>
      <w:hyperlink w:anchor="_Toc6723" w:history="1">
        <w:r>
          <w:rPr>
            <w:rFonts w:ascii="仿宋" w:eastAsia="仿宋" w:hAnsi="仿宋" w:cs="仿宋" w:hint="eastAsia"/>
            <w:lang w:eastAsia="zh-CN"/>
          </w:rPr>
          <w:t>(一)、建设区域环境质量现状</w:t>
        </w:r>
        <w:r>
          <w:tab/>
        </w:r>
        <w:r>
          <w:fldChar w:fldCharType="begin"/>
        </w:r>
        <w:r>
          <w:instrText xml:space="preserve"> PAGEREF _Toc6723 \h </w:instrText>
        </w:r>
        <w:r>
          <w:fldChar w:fldCharType="separate"/>
        </w:r>
        <w:r>
          <w:t>21</w:t>
        </w:r>
        <w:r>
          <w:fldChar w:fldCharType="end"/>
        </w:r>
      </w:hyperlink>
    </w:p>
    <w:p>
      <w:pPr>
        <w:pStyle w:val="TOC2"/>
        <w:tabs>
          <w:tab w:val="right" w:leader="dot" w:pos="8306"/>
        </w:tabs>
      </w:pPr>
      <w:hyperlink w:anchor="_Toc28876" w:history="1">
        <w:r>
          <w:rPr>
            <w:rFonts w:ascii="仿宋" w:eastAsia="仿宋" w:hAnsi="仿宋" w:cs="仿宋" w:hint="eastAsia"/>
            <w:lang w:eastAsia="zh-CN"/>
          </w:rPr>
          <w:t>(二)、建设期环境保护</w:t>
        </w:r>
        <w:r>
          <w:tab/>
        </w:r>
        <w:r>
          <w:fldChar w:fldCharType="begin"/>
        </w:r>
        <w:r>
          <w:instrText xml:space="preserve"> PAGEREF _Toc28876 \h </w:instrText>
        </w:r>
        <w:r>
          <w:fldChar w:fldCharType="separate"/>
        </w:r>
        <w:r>
          <w:t>22</w:t>
        </w:r>
        <w:r>
          <w:fldChar w:fldCharType="end"/>
        </w:r>
      </w:hyperlink>
    </w:p>
    <w:p>
      <w:pPr>
        <w:pStyle w:val="TOC2"/>
        <w:tabs>
          <w:tab w:val="right" w:leader="dot" w:pos="8306"/>
        </w:tabs>
      </w:pPr>
      <w:hyperlink w:anchor="_Toc21955" w:history="1">
        <w:r>
          <w:rPr>
            <w:rFonts w:ascii="仿宋" w:eastAsia="仿宋" w:hAnsi="仿宋" w:cs="仿宋" w:hint="eastAsia"/>
            <w:lang w:eastAsia="zh-CN"/>
          </w:rPr>
          <w:t>(三)、运营期环境保护</w:t>
        </w:r>
        <w:r>
          <w:tab/>
        </w:r>
        <w:r>
          <w:fldChar w:fldCharType="begin"/>
        </w:r>
        <w:r>
          <w:instrText xml:space="preserve"> PAGEREF _Toc21955 \h </w:instrText>
        </w:r>
        <w:r>
          <w:fldChar w:fldCharType="separate"/>
        </w:r>
        <w:r>
          <w:t>23</w:t>
        </w:r>
        <w:r>
          <w:fldChar w:fldCharType="end"/>
        </w:r>
      </w:hyperlink>
    </w:p>
    <w:p>
      <w:pPr>
        <w:pStyle w:val="TOC2"/>
        <w:tabs>
          <w:tab w:val="right" w:leader="dot" w:pos="8306"/>
        </w:tabs>
      </w:pPr>
      <w:hyperlink w:anchor="_Toc14294" w:history="1">
        <w:r>
          <w:rPr>
            <w:rFonts w:ascii="仿宋" w:eastAsia="仿宋" w:hAnsi="仿宋" w:cs="仿宋" w:hint="eastAsia"/>
            <w:lang w:eastAsia="zh-CN"/>
          </w:rPr>
          <w:t>(四)、牛肉项目建设对区域经济的影响</w:t>
        </w:r>
        <w:r>
          <w:tab/>
        </w:r>
        <w:r>
          <w:fldChar w:fldCharType="begin"/>
        </w:r>
        <w:r>
          <w:instrText xml:space="preserve"> PAGEREF _Toc14294 \h </w:instrText>
        </w:r>
        <w:r>
          <w:fldChar w:fldCharType="separate"/>
        </w:r>
        <w:r>
          <w:t>25</w:t>
        </w:r>
        <w:r>
          <w:fldChar w:fldCharType="end"/>
        </w:r>
      </w:hyperlink>
    </w:p>
    <w:p>
      <w:pPr>
        <w:pStyle w:val="TOC2"/>
        <w:tabs>
          <w:tab w:val="right" w:leader="dot" w:pos="8306"/>
        </w:tabs>
      </w:pPr>
      <w:hyperlink w:anchor="_Toc16041" w:history="1">
        <w:r>
          <w:rPr>
            <w:rFonts w:ascii="仿宋" w:eastAsia="仿宋" w:hAnsi="仿宋" w:cs="仿宋" w:hint="eastAsia"/>
            <w:lang w:eastAsia="zh-CN"/>
          </w:rPr>
          <w:t>(五)、废弃物处理</w:t>
        </w:r>
        <w:r>
          <w:tab/>
        </w:r>
        <w:r>
          <w:fldChar w:fldCharType="begin"/>
        </w:r>
        <w:r>
          <w:instrText xml:space="preserve"> PAGEREF _Toc16041 \h </w:instrText>
        </w:r>
        <w:r>
          <w:fldChar w:fldCharType="separate"/>
        </w:r>
        <w:r>
          <w:t>26</w:t>
        </w:r>
        <w:r>
          <w:fldChar w:fldCharType="end"/>
        </w:r>
      </w:hyperlink>
    </w:p>
    <w:p>
      <w:pPr>
        <w:pStyle w:val="TOC2"/>
        <w:tabs>
          <w:tab w:val="right" w:leader="dot" w:pos="8306"/>
        </w:tabs>
      </w:pPr>
      <w:hyperlink w:anchor="_Toc17216" w:history="1">
        <w:r>
          <w:rPr>
            <w:rFonts w:ascii="仿宋" w:eastAsia="仿宋" w:hAnsi="仿宋" w:cs="仿宋" w:hint="eastAsia"/>
            <w:lang w:eastAsia="zh-CN"/>
          </w:rPr>
          <w:t>(六)、特殊环境影响分析</w:t>
        </w:r>
        <w:r>
          <w:tab/>
        </w:r>
        <w:r>
          <w:fldChar w:fldCharType="begin"/>
        </w:r>
        <w:r>
          <w:instrText xml:space="preserve"> PAGEREF _Toc17216 \h </w:instrText>
        </w:r>
        <w:r>
          <w:fldChar w:fldCharType="separate"/>
        </w:r>
        <w:r>
          <w:t>28</w:t>
        </w:r>
        <w:r>
          <w:fldChar w:fldCharType="end"/>
        </w:r>
      </w:hyperlink>
    </w:p>
    <w:p>
      <w:pPr>
        <w:pStyle w:val="TOC2"/>
        <w:tabs>
          <w:tab w:val="right" w:leader="dot" w:pos="8306"/>
        </w:tabs>
      </w:pPr>
      <w:hyperlink w:anchor="_Toc18872" w:history="1">
        <w:r>
          <w:rPr>
            <w:rFonts w:ascii="仿宋" w:eastAsia="仿宋" w:hAnsi="仿宋" w:cs="仿宋" w:hint="eastAsia"/>
            <w:lang w:eastAsia="zh-CN"/>
          </w:rPr>
          <w:t>(七)、清洁生产</w:t>
        </w:r>
        <w:r>
          <w:tab/>
        </w:r>
        <w:r>
          <w:fldChar w:fldCharType="begin"/>
        </w:r>
        <w:r>
          <w:instrText xml:space="preserve"> PAGEREF _Toc18872 \h </w:instrText>
        </w:r>
        <w:r>
          <w:fldChar w:fldCharType="separate"/>
        </w:r>
        <w:r>
          <w:t>29</w:t>
        </w:r>
        <w:r>
          <w:fldChar w:fldCharType="end"/>
        </w:r>
      </w:hyperlink>
    </w:p>
    <w:p>
      <w:pPr>
        <w:pStyle w:val="TOC2"/>
        <w:tabs>
          <w:tab w:val="right" w:leader="dot" w:pos="8306"/>
        </w:tabs>
      </w:pPr>
      <w:hyperlink w:anchor="_Toc6984" w:history="1">
        <w:r>
          <w:rPr>
            <w:rFonts w:ascii="仿宋" w:eastAsia="仿宋" w:hAnsi="仿宋" w:cs="仿宋" w:hint="eastAsia"/>
            <w:lang w:eastAsia="zh-CN"/>
          </w:rPr>
          <w:t>(八)、环境保护综合评价</w:t>
        </w:r>
        <w:r>
          <w:tab/>
        </w:r>
        <w:r>
          <w:fldChar w:fldCharType="begin"/>
        </w:r>
        <w:r>
          <w:instrText xml:space="preserve"> PAGEREF _Toc6984 \h </w:instrText>
        </w:r>
        <w:r>
          <w:fldChar w:fldCharType="separate"/>
        </w:r>
        <w:r>
          <w:t>30</w:t>
        </w:r>
        <w:r>
          <w:fldChar w:fldCharType="end"/>
        </w:r>
      </w:hyperlink>
    </w:p>
    <w:p>
      <w:pPr>
        <w:pStyle w:val="TOC1"/>
        <w:tabs>
          <w:tab w:val="right" w:leader="dot" w:pos="8306"/>
        </w:tabs>
      </w:pPr>
      <w:hyperlink w:anchor="_Toc21146" w:history="1">
        <w:r>
          <w:rPr>
            <w:rFonts w:ascii="仿宋" w:eastAsia="仿宋" w:hAnsi="仿宋" w:cs="仿宋" w:hint="eastAsia"/>
            <w:lang w:eastAsia="zh-CN"/>
          </w:rPr>
          <w:t>八、牛肉项目社会影响</w:t>
        </w:r>
        <w:r>
          <w:tab/>
        </w:r>
        <w:r>
          <w:fldChar w:fldCharType="begin"/>
        </w:r>
        <w:r>
          <w:instrText xml:space="preserve"> PAGEREF _Toc21146 \h </w:instrText>
        </w:r>
        <w:r>
          <w:fldChar w:fldCharType="separate"/>
        </w:r>
        <w:r>
          <w:t>31</w:t>
        </w:r>
        <w:r>
          <w:fldChar w:fldCharType="end"/>
        </w:r>
      </w:hyperlink>
    </w:p>
    <w:p>
      <w:pPr>
        <w:pStyle w:val="TOC2"/>
        <w:tabs>
          <w:tab w:val="right" w:leader="dot" w:pos="8306"/>
        </w:tabs>
      </w:pPr>
      <w:hyperlink w:anchor="_Toc22479" w:history="1">
        <w:r>
          <w:rPr>
            <w:rFonts w:ascii="仿宋" w:eastAsia="仿宋" w:hAnsi="仿宋" w:cs="仿宋" w:hint="eastAsia"/>
            <w:lang w:eastAsia="zh-CN"/>
          </w:rPr>
          <w:t>(一)、社会责任与义务</w:t>
        </w:r>
        <w:r>
          <w:tab/>
        </w:r>
        <w:r>
          <w:fldChar w:fldCharType="begin"/>
        </w:r>
        <w:r>
          <w:instrText xml:space="preserve"> PAGEREF _Toc22479 \h </w:instrText>
        </w:r>
        <w:r>
          <w:fldChar w:fldCharType="separate"/>
        </w:r>
        <w:r>
          <w:t>31</w:t>
        </w:r>
        <w:r>
          <w:fldChar w:fldCharType="end"/>
        </w:r>
      </w:hyperlink>
    </w:p>
    <w:p>
      <w:pPr>
        <w:pStyle w:val="TOC2"/>
        <w:tabs>
          <w:tab w:val="right" w:leader="dot" w:pos="8306"/>
        </w:tabs>
      </w:pPr>
      <w:hyperlink w:anchor="_Toc31011" w:history="1">
        <w:r>
          <w:rPr>
            <w:rFonts w:ascii="仿宋" w:eastAsia="仿宋" w:hAnsi="仿宋" w:cs="仿宋" w:hint="eastAsia"/>
            <w:lang w:eastAsia="zh-CN"/>
          </w:rPr>
          <w:t>(二)、社会参与与沟通</w:t>
        </w:r>
        <w:r>
          <w:tab/>
        </w:r>
        <w:r>
          <w:fldChar w:fldCharType="begin"/>
        </w:r>
        <w:r>
          <w:instrText xml:space="preserve"> PAGEREF _Toc31011 \h </w:instrText>
        </w:r>
        <w:r>
          <w:fldChar w:fldCharType="separate"/>
        </w:r>
        <w:r>
          <w:t>32</w:t>
        </w:r>
        <w:r>
          <w:fldChar w:fldCharType="end"/>
        </w:r>
      </w:hyperlink>
    </w:p>
    <w:p>
      <w:pPr>
        <w:pStyle w:val="TOC1"/>
        <w:tabs>
          <w:tab w:val="right" w:leader="dot" w:pos="8306"/>
        </w:tabs>
      </w:pPr>
      <w:hyperlink w:anchor="_Toc11008" w:history="1">
        <w:r>
          <w:rPr>
            <w:rFonts w:ascii="仿宋" w:eastAsia="仿宋" w:hAnsi="仿宋" w:cs="仿宋" w:hint="eastAsia"/>
            <w:lang w:eastAsia="zh-CN"/>
          </w:rPr>
          <w:t>九、牛肉项目计划安排</w:t>
        </w:r>
        <w:r>
          <w:tab/>
        </w:r>
        <w:r>
          <w:fldChar w:fldCharType="begin"/>
        </w:r>
        <w:r>
          <w:instrText xml:space="preserve"> PAGEREF _Toc11008 \h </w:instrText>
        </w:r>
        <w:r>
          <w:fldChar w:fldCharType="separate"/>
        </w:r>
        <w:r>
          <w:t>33</w:t>
        </w:r>
        <w:r>
          <w:fldChar w:fldCharType="end"/>
        </w:r>
      </w:hyperlink>
    </w:p>
    <w:p>
      <w:pPr>
        <w:pStyle w:val="TOC2"/>
        <w:tabs>
          <w:tab w:val="right" w:leader="dot" w:pos="8306"/>
        </w:tabs>
      </w:pPr>
      <w:hyperlink w:anchor="_Toc6606" w:history="1">
        <w:r>
          <w:rPr>
            <w:rFonts w:ascii="仿宋" w:eastAsia="仿宋" w:hAnsi="仿宋" w:cs="仿宋" w:hint="eastAsia"/>
            <w:lang w:eastAsia="zh-CN"/>
          </w:rPr>
          <w:t>(一)、建设周期</w:t>
        </w:r>
        <w:r>
          <w:tab/>
        </w:r>
        <w:r>
          <w:fldChar w:fldCharType="begin"/>
        </w:r>
        <w:r>
          <w:instrText xml:space="preserve"> PAGEREF _Toc6606 \h </w:instrText>
        </w:r>
        <w:r>
          <w:fldChar w:fldCharType="separate"/>
        </w:r>
        <w:r>
          <w:t>33</w:t>
        </w:r>
        <w:r>
          <w:fldChar w:fldCharType="end"/>
        </w:r>
      </w:hyperlink>
    </w:p>
    <w:p>
      <w:pPr>
        <w:pStyle w:val="TOC2"/>
        <w:tabs>
          <w:tab w:val="right" w:leader="dot" w:pos="8306"/>
        </w:tabs>
      </w:pPr>
      <w:hyperlink w:anchor="_Toc11876" w:history="1">
        <w:r>
          <w:rPr>
            <w:rFonts w:ascii="仿宋" w:eastAsia="仿宋" w:hAnsi="仿宋" w:cs="仿宋" w:hint="eastAsia"/>
            <w:lang w:eastAsia="zh-CN"/>
          </w:rPr>
          <w:t>(二)、建设进度</w:t>
        </w:r>
        <w:r>
          <w:tab/>
        </w:r>
        <w:r>
          <w:fldChar w:fldCharType="begin"/>
        </w:r>
        <w:r>
          <w:instrText xml:space="preserve"> PAGEREF _Toc11876 \h </w:instrText>
        </w:r>
        <w:r>
          <w:fldChar w:fldCharType="separate"/>
        </w:r>
        <w:r>
          <w:t>33</w:t>
        </w:r>
        <w:r>
          <w:fldChar w:fldCharType="end"/>
        </w:r>
      </w:hyperlink>
    </w:p>
    <w:p>
      <w:pPr>
        <w:pStyle w:val="TOC2"/>
        <w:tabs>
          <w:tab w:val="right" w:leader="dot" w:pos="8306"/>
        </w:tabs>
      </w:pPr>
      <w:hyperlink w:anchor="_Toc17174" w:history="1">
        <w:r>
          <w:rPr>
            <w:rFonts w:ascii="仿宋" w:eastAsia="仿宋" w:hAnsi="仿宋" w:cs="仿宋" w:hint="eastAsia"/>
            <w:lang w:eastAsia="zh-CN"/>
          </w:rPr>
          <w:t>(三)、进度安排注意事项</w:t>
        </w:r>
        <w:r>
          <w:tab/>
        </w:r>
        <w:r>
          <w:fldChar w:fldCharType="begin"/>
        </w:r>
        <w:r>
          <w:instrText xml:space="preserve"> PAGEREF _Toc17174 \h </w:instrText>
        </w:r>
        <w:r>
          <w:fldChar w:fldCharType="separate"/>
        </w:r>
        <w:r>
          <w:t>34</w:t>
        </w:r>
        <w:r>
          <w:fldChar w:fldCharType="end"/>
        </w:r>
      </w:hyperlink>
    </w:p>
    <w:p>
      <w:pPr>
        <w:pStyle w:val="TOC2"/>
        <w:tabs>
          <w:tab w:val="right" w:leader="dot" w:pos="8306"/>
        </w:tabs>
      </w:pPr>
      <w:hyperlink w:anchor="_Toc27986" w:history="1">
        <w:r>
          <w:rPr>
            <w:rFonts w:ascii="仿宋" w:eastAsia="仿宋" w:hAnsi="仿宋" w:cs="仿宋" w:hint="eastAsia"/>
            <w:lang w:eastAsia="zh-CN"/>
          </w:rPr>
          <w:t>(四)、人力资源配置</w:t>
        </w:r>
        <w:r>
          <w:tab/>
        </w:r>
        <w:r>
          <w:fldChar w:fldCharType="begin"/>
        </w:r>
        <w:r>
          <w:instrText xml:space="preserve"> PAGEREF _Toc27986 \h </w:instrText>
        </w:r>
        <w:r>
          <w:fldChar w:fldCharType="separate"/>
        </w:r>
        <w:r>
          <w:t>36</w:t>
        </w:r>
        <w:r>
          <w:fldChar w:fldCharType="end"/>
        </w:r>
      </w:hyperlink>
    </w:p>
    <w:p>
      <w:pPr>
        <w:pStyle w:val="TOC1"/>
        <w:tabs>
          <w:tab w:val="right" w:leader="dot" w:pos="8306"/>
        </w:tabs>
      </w:pPr>
      <w:hyperlink w:anchor="_Toc22165" w:history="1">
        <w:r>
          <w:rPr>
            <w:rFonts w:ascii="仿宋" w:eastAsia="仿宋" w:hAnsi="仿宋" w:cs="仿宋" w:hint="eastAsia"/>
            <w:lang w:eastAsia="zh-CN"/>
          </w:rPr>
          <w:t>十、生产安全保护</w:t>
        </w:r>
        <w:r>
          <w:tab/>
        </w:r>
        <w:r>
          <w:fldChar w:fldCharType="begin"/>
        </w:r>
        <w:r>
          <w:instrText xml:space="preserve"> PAGEREF _Toc22165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11" w:history="1">
        <w:r>
          <w:rPr>
            <w:rFonts w:ascii="仿宋" w:eastAsia="仿宋" w:hAnsi="仿宋" w:cs="仿宋" w:hint="eastAsia"/>
            <w:lang w:eastAsia="zh-CN"/>
          </w:rPr>
          <w:t>(一)、消防安全</w:t>
        </w:r>
        <w:r>
          <w:tab/>
        </w:r>
        <w:r>
          <w:fldChar w:fldCharType="begin"/>
        </w:r>
        <w:r>
          <w:instrText xml:space="preserve"> PAGEREF _Toc16411 \h </w:instrText>
        </w:r>
        <w:r>
          <w:fldChar w:fldCharType="separate"/>
        </w:r>
        <w:r>
          <w:t>37</w:t>
        </w:r>
        <w:r>
          <w:fldChar w:fldCharType="end"/>
        </w:r>
      </w:hyperlink>
    </w:p>
    <w:p>
      <w:pPr>
        <w:pStyle w:val="TOC2"/>
        <w:tabs>
          <w:tab w:val="right" w:leader="dot" w:pos="8306"/>
        </w:tabs>
      </w:pPr>
      <w:hyperlink w:anchor="_Toc15370" w:history="1">
        <w:r>
          <w:rPr>
            <w:rFonts w:ascii="仿宋" w:eastAsia="仿宋" w:hAnsi="仿宋" w:cs="仿宋" w:hint="eastAsia"/>
            <w:lang w:eastAsia="zh-CN"/>
          </w:rPr>
          <w:t>(二)、防火防爆总图布置措施</w:t>
        </w:r>
        <w:r>
          <w:tab/>
        </w:r>
        <w:r>
          <w:fldChar w:fldCharType="begin"/>
        </w:r>
        <w:r>
          <w:instrText xml:space="preserve"> PAGEREF _Toc15370 \h </w:instrText>
        </w:r>
        <w:r>
          <w:fldChar w:fldCharType="separate"/>
        </w:r>
        <w:r>
          <w:t>38</w:t>
        </w:r>
        <w:r>
          <w:fldChar w:fldCharType="end"/>
        </w:r>
      </w:hyperlink>
    </w:p>
    <w:p>
      <w:pPr>
        <w:pStyle w:val="TOC2"/>
        <w:tabs>
          <w:tab w:val="right" w:leader="dot" w:pos="8306"/>
        </w:tabs>
      </w:pPr>
      <w:hyperlink w:anchor="_Toc25961" w:history="1">
        <w:r>
          <w:rPr>
            <w:rFonts w:ascii="仿宋" w:eastAsia="仿宋" w:hAnsi="仿宋" w:cs="仿宋" w:hint="eastAsia"/>
            <w:lang w:eastAsia="zh-CN"/>
          </w:rPr>
          <w:t>(三)、自然灾害防范措施</w:t>
        </w:r>
        <w:r>
          <w:tab/>
        </w:r>
        <w:r>
          <w:fldChar w:fldCharType="begin"/>
        </w:r>
        <w:r>
          <w:instrText xml:space="preserve"> PAGEREF _Toc25961 \h </w:instrText>
        </w:r>
        <w:r>
          <w:fldChar w:fldCharType="separate"/>
        </w:r>
        <w:r>
          <w:t>39</w:t>
        </w:r>
        <w:r>
          <w:fldChar w:fldCharType="end"/>
        </w:r>
      </w:hyperlink>
    </w:p>
    <w:p>
      <w:pPr>
        <w:pStyle w:val="TOC2"/>
        <w:tabs>
          <w:tab w:val="right" w:leader="dot" w:pos="8306"/>
        </w:tabs>
      </w:pPr>
      <w:hyperlink w:anchor="_Toc32189" w:history="1">
        <w:r>
          <w:rPr>
            <w:rFonts w:ascii="仿宋" w:eastAsia="仿宋" w:hAnsi="仿宋" w:cs="仿宋" w:hint="eastAsia"/>
            <w:lang w:eastAsia="zh-CN"/>
          </w:rPr>
          <w:t>(四)、安全色及安全标志使用要求</w:t>
        </w:r>
        <w:r>
          <w:tab/>
        </w:r>
        <w:r>
          <w:fldChar w:fldCharType="begin"/>
        </w:r>
        <w:r>
          <w:instrText xml:space="preserve"> PAGEREF _Toc32189 \h </w:instrText>
        </w:r>
        <w:r>
          <w:fldChar w:fldCharType="separate"/>
        </w:r>
        <w:r>
          <w:t>40</w:t>
        </w:r>
        <w:r>
          <w:fldChar w:fldCharType="end"/>
        </w:r>
      </w:hyperlink>
    </w:p>
    <w:p>
      <w:pPr>
        <w:pStyle w:val="TOC2"/>
        <w:tabs>
          <w:tab w:val="right" w:leader="dot" w:pos="8306"/>
        </w:tabs>
      </w:pPr>
      <w:hyperlink w:anchor="_Toc29596" w:history="1">
        <w:r>
          <w:rPr>
            <w:rFonts w:ascii="仿宋" w:eastAsia="仿宋" w:hAnsi="仿宋" w:cs="仿宋" w:hint="eastAsia"/>
            <w:lang w:eastAsia="zh-CN"/>
          </w:rPr>
          <w:t>(五)、防尘防毒措施</w:t>
        </w:r>
        <w:r>
          <w:tab/>
        </w:r>
        <w:r>
          <w:fldChar w:fldCharType="begin"/>
        </w:r>
        <w:r>
          <w:instrText xml:space="preserve"> PAGEREF _Toc29596 \h </w:instrText>
        </w:r>
        <w:r>
          <w:fldChar w:fldCharType="separate"/>
        </w:r>
        <w:r>
          <w:t>41</w:t>
        </w:r>
        <w:r>
          <w:fldChar w:fldCharType="end"/>
        </w:r>
      </w:hyperlink>
    </w:p>
    <w:p>
      <w:pPr>
        <w:pStyle w:val="TOC2"/>
        <w:tabs>
          <w:tab w:val="right" w:leader="dot" w:pos="8306"/>
        </w:tabs>
      </w:pPr>
      <w:hyperlink w:anchor="_Toc8411" w:history="1">
        <w:r>
          <w:rPr>
            <w:rFonts w:ascii="仿宋" w:eastAsia="仿宋" w:hAnsi="仿宋" w:cs="仿宋" w:hint="eastAsia"/>
            <w:lang w:eastAsia="zh-CN"/>
          </w:rPr>
          <w:t>(六)、防静电、触电防护及防雷措施</w:t>
        </w:r>
        <w:r>
          <w:tab/>
        </w:r>
        <w:r>
          <w:fldChar w:fldCharType="begin"/>
        </w:r>
        <w:r>
          <w:instrText xml:space="preserve"> PAGEREF _Toc8411 \h </w:instrText>
        </w:r>
        <w:r>
          <w:fldChar w:fldCharType="separate"/>
        </w:r>
        <w:r>
          <w:t>42</w:t>
        </w:r>
        <w:r>
          <w:fldChar w:fldCharType="end"/>
        </w:r>
      </w:hyperlink>
    </w:p>
    <w:p>
      <w:pPr>
        <w:pStyle w:val="TOC2"/>
        <w:tabs>
          <w:tab w:val="right" w:leader="dot" w:pos="8306"/>
        </w:tabs>
      </w:pPr>
      <w:hyperlink w:anchor="_Toc19002" w:history="1">
        <w:r>
          <w:rPr>
            <w:rFonts w:ascii="仿宋" w:eastAsia="仿宋" w:hAnsi="仿宋" w:cs="仿宋" w:hint="eastAsia"/>
            <w:lang w:eastAsia="zh-CN"/>
          </w:rPr>
          <w:t>(七)、机械设备安全保障措施</w:t>
        </w:r>
        <w:r>
          <w:tab/>
        </w:r>
        <w:r>
          <w:fldChar w:fldCharType="begin"/>
        </w:r>
        <w:r>
          <w:instrText xml:space="preserve"> PAGEREF _Toc19002 \h </w:instrText>
        </w:r>
        <w:r>
          <w:fldChar w:fldCharType="separate"/>
        </w:r>
        <w:r>
          <w:t>43</w:t>
        </w:r>
        <w:r>
          <w:fldChar w:fldCharType="end"/>
        </w:r>
      </w:hyperlink>
    </w:p>
    <w:p>
      <w:pPr>
        <w:pStyle w:val="TOC1"/>
        <w:tabs>
          <w:tab w:val="right" w:leader="dot" w:pos="8306"/>
        </w:tabs>
      </w:pPr>
      <w:hyperlink w:anchor="_Toc25014" w:history="1">
        <w:r>
          <w:rPr>
            <w:rFonts w:ascii="仿宋" w:eastAsia="仿宋" w:hAnsi="仿宋" w:cs="仿宋" w:hint="eastAsia"/>
            <w:lang w:eastAsia="zh-CN"/>
          </w:rPr>
          <w:t>十一、牛肉项目投资规划</w:t>
        </w:r>
        <w:r>
          <w:tab/>
        </w:r>
        <w:r>
          <w:fldChar w:fldCharType="begin"/>
        </w:r>
        <w:r>
          <w:instrText xml:space="preserve"> PAGEREF _Toc25014 \h </w:instrText>
        </w:r>
        <w:r>
          <w:fldChar w:fldCharType="separate"/>
        </w:r>
        <w:r>
          <w:t>44</w:t>
        </w:r>
        <w:r>
          <w:fldChar w:fldCharType="end"/>
        </w:r>
      </w:hyperlink>
    </w:p>
    <w:p>
      <w:pPr>
        <w:pStyle w:val="TOC2"/>
        <w:tabs>
          <w:tab w:val="right" w:leader="dot" w:pos="8306"/>
        </w:tabs>
      </w:pPr>
      <w:hyperlink w:anchor="_Toc11176" w:history="1">
        <w:r>
          <w:rPr>
            <w:rFonts w:ascii="仿宋" w:eastAsia="仿宋" w:hAnsi="仿宋" w:cs="仿宋" w:hint="eastAsia"/>
            <w:lang w:eastAsia="zh-CN"/>
          </w:rPr>
          <w:t>(一)、牛肉项目总投资估算</w:t>
        </w:r>
        <w:r>
          <w:tab/>
        </w:r>
        <w:r>
          <w:fldChar w:fldCharType="begin"/>
        </w:r>
        <w:r>
          <w:instrText xml:space="preserve"> PAGEREF _Toc11176 \h </w:instrText>
        </w:r>
        <w:r>
          <w:fldChar w:fldCharType="separate"/>
        </w:r>
        <w:r>
          <w:t>44</w:t>
        </w:r>
        <w:r>
          <w:fldChar w:fldCharType="end"/>
        </w:r>
      </w:hyperlink>
    </w:p>
    <w:p>
      <w:pPr>
        <w:pStyle w:val="TOC2"/>
        <w:tabs>
          <w:tab w:val="right" w:leader="dot" w:pos="8306"/>
        </w:tabs>
      </w:pPr>
      <w:hyperlink w:anchor="_Toc31508" w:history="1">
        <w:r>
          <w:rPr>
            <w:rFonts w:ascii="仿宋" w:eastAsia="仿宋" w:hAnsi="仿宋" w:cs="仿宋" w:hint="eastAsia"/>
            <w:lang w:eastAsia="zh-CN"/>
          </w:rPr>
          <w:t>(二)、资金筹措</w:t>
        </w:r>
        <w:r>
          <w:tab/>
        </w:r>
        <w:r>
          <w:fldChar w:fldCharType="begin"/>
        </w:r>
        <w:r>
          <w:instrText xml:space="preserve"> PAGEREF _Toc31508 \h </w:instrText>
        </w:r>
        <w:r>
          <w:fldChar w:fldCharType="separate"/>
        </w:r>
        <w:r>
          <w:t>46</w:t>
        </w:r>
        <w:r>
          <w:fldChar w:fldCharType="end"/>
        </w:r>
      </w:hyperlink>
    </w:p>
    <w:p>
      <w:pPr>
        <w:pStyle w:val="TOC1"/>
        <w:tabs>
          <w:tab w:val="right" w:leader="dot" w:pos="8306"/>
        </w:tabs>
      </w:pPr>
      <w:hyperlink w:anchor="_Toc10682" w:history="1">
        <w:r>
          <w:rPr>
            <w:rFonts w:ascii="仿宋" w:eastAsia="仿宋" w:hAnsi="仿宋" w:cs="仿宋" w:hint="eastAsia"/>
            <w:lang w:eastAsia="zh-CN"/>
          </w:rPr>
          <w:t>十二、牛肉项目人力资源培养与发展</w:t>
        </w:r>
        <w:r>
          <w:tab/>
        </w:r>
        <w:r>
          <w:fldChar w:fldCharType="begin"/>
        </w:r>
        <w:r>
          <w:instrText xml:space="preserve"> PAGEREF _Toc10682 \h </w:instrText>
        </w:r>
        <w:r>
          <w:fldChar w:fldCharType="separate"/>
        </w:r>
        <w:r>
          <w:t>46</w:t>
        </w:r>
        <w:r>
          <w:fldChar w:fldCharType="end"/>
        </w:r>
      </w:hyperlink>
    </w:p>
    <w:p>
      <w:pPr>
        <w:pStyle w:val="TOC2"/>
        <w:tabs>
          <w:tab w:val="right" w:leader="dot" w:pos="8306"/>
        </w:tabs>
      </w:pPr>
      <w:hyperlink w:anchor="_Toc6388" w:history="1">
        <w:r>
          <w:rPr>
            <w:rFonts w:ascii="仿宋" w:eastAsia="仿宋" w:hAnsi="仿宋" w:cs="仿宋" w:hint="eastAsia"/>
            <w:lang w:eastAsia="zh-CN"/>
          </w:rPr>
          <w:t>(一)、人才需求与规划</w:t>
        </w:r>
        <w:r>
          <w:tab/>
        </w:r>
        <w:r>
          <w:fldChar w:fldCharType="begin"/>
        </w:r>
        <w:r>
          <w:instrText xml:space="preserve"> PAGEREF _Toc6388 \h </w:instrText>
        </w:r>
        <w:r>
          <w:fldChar w:fldCharType="separate"/>
        </w:r>
        <w:r>
          <w:t>46</w:t>
        </w:r>
        <w:r>
          <w:fldChar w:fldCharType="end"/>
        </w:r>
      </w:hyperlink>
    </w:p>
    <w:p>
      <w:pPr>
        <w:pStyle w:val="TOC2"/>
        <w:tabs>
          <w:tab w:val="right" w:leader="dot" w:pos="8306"/>
        </w:tabs>
      </w:pPr>
      <w:hyperlink w:anchor="_Toc9201" w:history="1">
        <w:r>
          <w:rPr>
            <w:rFonts w:ascii="仿宋" w:eastAsia="仿宋" w:hAnsi="仿宋" w:cs="仿宋" w:hint="eastAsia"/>
            <w:lang w:eastAsia="zh-CN"/>
          </w:rPr>
          <w:t>(二)、培训与发展计划</w:t>
        </w:r>
        <w:r>
          <w:tab/>
        </w:r>
        <w:r>
          <w:fldChar w:fldCharType="begin"/>
        </w:r>
        <w:r>
          <w:instrText xml:space="preserve"> PAGEREF _Toc9201 \h </w:instrText>
        </w:r>
        <w:r>
          <w:fldChar w:fldCharType="separate"/>
        </w:r>
        <w:r>
          <w:t>47</w:t>
        </w:r>
        <w:r>
          <w:fldChar w:fldCharType="end"/>
        </w:r>
      </w:hyperlink>
    </w:p>
    <w:p>
      <w:pPr>
        <w:pStyle w:val="TOC1"/>
        <w:tabs>
          <w:tab w:val="right" w:leader="dot" w:pos="8306"/>
        </w:tabs>
      </w:pPr>
      <w:hyperlink w:anchor="_Toc23149" w:history="1">
        <w:r>
          <w:rPr>
            <w:rFonts w:ascii="仿宋" w:eastAsia="仿宋" w:hAnsi="仿宋" w:cs="仿宋" w:hint="eastAsia"/>
            <w:lang w:eastAsia="zh-CN"/>
          </w:rPr>
          <w:t>十三、牛肉项目工程方案分析</w:t>
        </w:r>
        <w:r>
          <w:tab/>
        </w:r>
        <w:r>
          <w:fldChar w:fldCharType="begin"/>
        </w:r>
        <w:r>
          <w:instrText xml:space="preserve"> PAGEREF _Toc23149 \h </w:instrText>
        </w:r>
        <w:r>
          <w:fldChar w:fldCharType="separate"/>
        </w:r>
        <w:r>
          <w:t>47</w:t>
        </w:r>
        <w:r>
          <w:fldChar w:fldCharType="end"/>
        </w:r>
      </w:hyperlink>
    </w:p>
    <w:p>
      <w:pPr>
        <w:pStyle w:val="TOC2"/>
        <w:tabs>
          <w:tab w:val="right" w:leader="dot" w:pos="8306"/>
        </w:tabs>
      </w:pPr>
      <w:hyperlink w:anchor="_Toc19535" w:history="1">
        <w:r>
          <w:rPr>
            <w:rFonts w:ascii="仿宋" w:eastAsia="仿宋" w:hAnsi="仿宋" w:cs="仿宋" w:hint="eastAsia"/>
            <w:lang w:eastAsia="zh-CN"/>
          </w:rPr>
          <w:t>(一)、建筑工程设计原则</w:t>
        </w:r>
        <w:r>
          <w:tab/>
        </w:r>
        <w:r>
          <w:fldChar w:fldCharType="begin"/>
        </w:r>
        <w:r>
          <w:instrText xml:space="preserve"> PAGEREF _Toc19535 \h </w:instrText>
        </w:r>
        <w:r>
          <w:fldChar w:fldCharType="separate"/>
        </w:r>
        <w:r>
          <w:t>47</w:t>
        </w:r>
        <w:r>
          <w:fldChar w:fldCharType="end"/>
        </w:r>
      </w:hyperlink>
    </w:p>
    <w:p>
      <w:pPr>
        <w:pStyle w:val="TOC2"/>
        <w:tabs>
          <w:tab w:val="right" w:leader="dot" w:pos="8306"/>
        </w:tabs>
      </w:pPr>
      <w:hyperlink w:anchor="_Toc9109" w:history="1">
        <w:r>
          <w:rPr>
            <w:rFonts w:ascii="仿宋" w:eastAsia="仿宋" w:hAnsi="仿宋" w:cs="仿宋" w:hint="eastAsia"/>
            <w:lang w:eastAsia="zh-CN"/>
          </w:rPr>
          <w:t>(二)、土建工程建设指标</w:t>
        </w:r>
        <w:r>
          <w:tab/>
        </w:r>
        <w:r>
          <w:fldChar w:fldCharType="begin"/>
        </w:r>
        <w:r>
          <w:instrText xml:space="preserve"> PAGEREF _Toc9109 \h </w:instrText>
        </w:r>
        <w:r>
          <w:fldChar w:fldCharType="separate"/>
        </w:r>
        <w:r>
          <w:t>51</w:t>
        </w:r>
        <w:r>
          <w:fldChar w:fldCharType="end"/>
        </w:r>
      </w:hyperlink>
    </w:p>
    <w:p>
      <w:pPr>
        <w:pStyle w:val="TOC1"/>
        <w:tabs>
          <w:tab w:val="right" w:leader="dot" w:pos="8306"/>
        </w:tabs>
      </w:pPr>
      <w:hyperlink w:anchor="_Toc4143" w:history="1">
        <w:r>
          <w:rPr>
            <w:rFonts w:ascii="仿宋" w:eastAsia="仿宋" w:hAnsi="仿宋" w:cs="仿宋" w:hint="eastAsia"/>
            <w:lang w:eastAsia="zh-CN"/>
          </w:rPr>
          <w:t>十四、风险识别与分类</w:t>
        </w:r>
        <w:r>
          <w:tab/>
        </w:r>
        <w:r>
          <w:fldChar w:fldCharType="begin"/>
        </w:r>
        <w:r>
          <w:instrText xml:space="preserve"> PAGEREF _Toc4143 \h </w:instrText>
        </w:r>
        <w:r>
          <w:fldChar w:fldCharType="separate"/>
        </w:r>
        <w:r>
          <w:t>52</w:t>
        </w:r>
        <w:r>
          <w:fldChar w:fldCharType="end"/>
        </w:r>
      </w:hyperlink>
    </w:p>
    <w:p>
      <w:pPr>
        <w:pStyle w:val="TOC2"/>
        <w:tabs>
          <w:tab w:val="right" w:leader="dot" w:pos="8306"/>
        </w:tabs>
      </w:pPr>
      <w:hyperlink w:anchor="_Toc18322" w:history="1">
        <w:r>
          <w:rPr>
            <w:rFonts w:ascii="仿宋" w:eastAsia="仿宋" w:hAnsi="仿宋" w:cs="仿宋" w:hint="eastAsia"/>
            <w:lang w:eastAsia="zh-CN"/>
          </w:rPr>
          <w:t>(一)、风险识别</w:t>
        </w:r>
        <w:r>
          <w:tab/>
        </w:r>
        <w:r>
          <w:fldChar w:fldCharType="begin"/>
        </w:r>
        <w:r>
          <w:instrText xml:space="preserve"> PAGEREF _Toc18322 \h </w:instrText>
        </w:r>
        <w:r>
          <w:fldChar w:fldCharType="separate"/>
        </w:r>
        <w:r>
          <w:t>52</w:t>
        </w:r>
        <w:r>
          <w:fldChar w:fldCharType="end"/>
        </w:r>
      </w:hyperlink>
    </w:p>
    <w:p>
      <w:pPr>
        <w:pStyle w:val="TOC2"/>
        <w:tabs>
          <w:tab w:val="right" w:leader="dot" w:pos="8306"/>
        </w:tabs>
      </w:pPr>
      <w:hyperlink w:anchor="_Toc27781" w:history="1">
        <w:r>
          <w:rPr>
            <w:rFonts w:ascii="仿宋" w:eastAsia="仿宋" w:hAnsi="仿宋" w:cs="仿宋" w:hint="eastAsia"/>
            <w:lang w:eastAsia="zh-CN"/>
          </w:rPr>
          <w:t>(二)、风险分类</w:t>
        </w:r>
        <w:r>
          <w:tab/>
        </w:r>
        <w:r>
          <w:fldChar w:fldCharType="begin"/>
        </w:r>
        <w:r>
          <w:instrText xml:space="preserve"> PAGEREF _Toc27781 \h </w:instrText>
        </w:r>
        <w:r>
          <w:fldChar w:fldCharType="separate"/>
        </w:r>
        <w:r>
          <w:t>53</w:t>
        </w:r>
        <w:r>
          <w:fldChar w:fldCharType="end"/>
        </w:r>
      </w:hyperlink>
    </w:p>
    <w:p>
      <w:pPr>
        <w:pStyle w:val="TOC1"/>
        <w:tabs>
          <w:tab w:val="right" w:leader="dot" w:pos="8306"/>
        </w:tabs>
      </w:pPr>
      <w:hyperlink w:anchor="_Toc5188" w:history="1">
        <w:r>
          <w:rPr>
            <w:rFonts w:ascii="仿宋" w:eastAsia="仿宋" w:hAnsi="仿宋" w:cs="仿宋" w:hint="eastAsia"/>
            <w:lang w:eastAsia="zh-CN"/>
          </w:rPr>
          <w:t>十五、质量管理体系</w:t>
        </w:r>
        <w:r>
          <w:tab/>
        </w:r>
        <w:r>
          <w:fldChar w:fldCharType="begin"/>
        </w:r>
        <w:r>
          <w:instrText xml:space="preserve"> PAGEREF _Toc5188 \h </w:instrText>
        </w:r>
        <w:r>
          <w:fldChar w:fldCharType="separate"/>
        </w:r>
        <w:r>
          <w:t>55</w:t>
        </w:r>
        <w:r>
          <w:fldChar w:fldCharType="end"/>
        </w:r>
      </w:hyperlink>
    </w:p>
    <w:p>
      <w:pPr>
        <w:pStyle w:val="TOC2"/>
        <w:tabs>
          <w:tab w:val="right" w:leader="dot" w:pos="8306"/>
        </w:tabs>
      </w:pPr>
      <w:hyperlink w:anchor="_Toc12656" w:history="1">
        <w:r>
          <w:rPr>
            <w:rFonts w:ascii="仿宋" w:eastAsia="仿宋" w:hAnsi="仿宋" w:cs="仿宋" w:hint="eastAsia"/>
            <w:lang w:eastAsia="zh-CN"/>
          </w:rPr>
          <w:t>(一)、质量目标与方针</w:t>
        </w:r>
        <w:r>
          <w:tab/>
        </w:r>
        <w:r>
          <w:fldChar w:fldCharType="begin"/>
        </w:r>
        <w:r>
          <w:instrText xml:space="preserve"> PAGEREF _Toc12656 \h </w:instrText>
        </w:r>
        <w:r>
          <w:fldChar w:fldCharType="separate"/>
        </w:r>
        <w:r>
          <w:t>55</w:t>
        </w:r>
        <w:r>
          <w:fldChar w:fldCharType="end"/>
        </w:r>
      </w:hyperlink>
    </w:p>
    <w:p>
      <w:pPr>
        <w:pStyle w:val="TOC2"/>
        <w:tabs>
          <w:tab w:val="right" w:leader="dot" w:pos="8306"/>
        </w:tabs>
      </w:pPr>
      <w:hyperlink w:anchor="_Toc21542" w:history="1">
        <w:r>
          <w:rPr>
            <w:rFonts w:ascii="仿宋" w:eastAsia="仿宋" w:hAnsi="仿宋" w:cs="仿宋" w:hint="eastAsia"/>
            <w:lang w:eastAsia="zh-CN"/>
          </w:rPr>
          <w:t>(二)、质量管理责任</w:t>
        </w:r>
        <w:r>
          <w:tab/>
        </w:r>
        <w:r>
          <w:fldChar w:fldCharType="begin"/>
        </w:r>
        <w:r>
          <w:instrText xml:space="preserve"> PAGEREF _Toc21542 \h </w:instrText>
        </w:r>
        <w:r>
          <w:fldChar w:fldCharType="separate"/>
        </w:r>
        <w:r>
          <w:t>56</w:t>
        </w:r>
        <w:r>
          <w:fldChar w:fldCharType="end"/>
        </w:r>
      </w:hyperlink>
    </w:p>
    <w:p>
      <w:pPr>
        <w:pStyle w:val="TOC2"/>
        <w:tabs>
          <w:tab w:val="right" w:leader="dot" w:pos="8306"/>
        </w:tabs>
      </w:pPr>
      <w:hyperlink w:anchor="_Toc5891" w:history="1">
        <w:r>
          <w:rPr>
            <w:rFonts w:ascii="仿宋" w:eastAsia="仿宋" w:hAnsi="仿宋" w:cs="仿宋" w:hint="eastAsia"/>
            <w:lang w:eastAsia="zh-CN"/>
          </w:rPr>
          <w:t>(三)、质量管理体系文件</w:t>
        </w:r>
        <w:r>
          <w:tab/>
        </w:r>
        <w:r>
          <w:fldChar w:fldCharType="begin"/>
        </w:r>
        <w:r>
          <w:instrText xml:space="preserve"> PAGEREF _Toc5891 \h </w:instrText>
        </w:r>
        <w:r>
          <w:fldChar w:fldCharType="separate"/>
        </w:r>
        <w:r>
          <w:t>57</w:t>
        </w:r>
        <w:r>
          <w:fldChar w:fldCharType="end"/>
        </w:r>
      </w:hyperlink>
    </w:p>
    <w:p>
      <w:pPr>
        <w:pStyle w:val="TOC2"/>
        <w:tabs>
          <w:tab w:val="right" w:leader="dot" w:pos="8306"/>
        </w:tabs>
      </w:pPr>
      <w:hyperlink w:anchor="_Toc16477" w:history="1">
        <w:r>
          <w:rPr>
            <w:rFonts w:ascii="仿宋" w:eastAsia="仿宋" w:hAnsi="仿宋" w:cs="仿宋" w:hint="eastAsia"/>
            <w:lang w:eastAsia="zh-CN"/>
          </w:rPr>
          <w:t>(四)、质量培训与教育</w:t>
        </w:r>
        <w:r>
          <w:tab/>
        </w:r>
        <w:r>
          <w:fldChar w:fldCharType="begin"/>
        </w:r>
        <w:r>
          <w:instrText xml:space="preserve"> PAGEREF _Toc16477 \h </w:instrText>
        </w:r>
        <w:r>
          <w:fldChar w:fldCharType="separate"/>
        </w:r>
        <w:r>
          <w:t>60</w:t>
        </w:r>
        <w:r>
          <w:fldChar w:fldCharType="end"/>
        </w:r>
      </w:hyperlink>
    </w:p>
    <w:p>
      <w:pPr>
        <w:pStyle w:val="TOC2"/>
        <w:tabs>
          <w:tab w:val="right" w:leader="dot" w:pos="8306"/>
        </w:tabs>
      </w:pPr>
      <w:hyperlink w:anchor="_Toc21935" w:history="1">
        <w:r>
          <w:rPr>
            <w:rFonts w:ascii="仿宋" w:eastAsia="仿宋" w:hAnsi="仿宋" w:cs="仿宋" w:hint="eastAsia"/>
            <w:lang w:eastAsia="zh-CN"/>
          </w:rPr>
          <w:t>(五)、质量审核与评价</w:t>
        </w:r>
        <w:r>
          <w:tab/>
        </w:r>
        <w:r>
          <w:fldChar w:fldCharType="begin"/>
        </w:r>
        <w:r>
          <w:instrText xml:space="preserve"> PAGEREF _Toc21935 \h </w:instrText>
        </w:r>
        <w:r>
          <w:fldChar w:fldCharType="separate"/>
        </w:r>
        <w:r>
          <w:t>61</w:t>
        </w:r>
        <w:r>
          <w:fldChar w:fldCharType="end"/>
        </w:r>
      </w:hyperlink>
    </w:p>
    <w:p>
      <w:pPr>
        <w:pStyle w:val="TOC2"/>
        <w:tabs>
          <w:tab w:val="right" w:leader="dot" w:pos="8306"/>
        </w:tabs>
      </w:pPr>
      <w:hyperlink w:anchor="_Toc27656" w:history="1">
        <w:r>
          <w:rPr>
            <w:rFonts w:ascii="仿宋" w:eastAsia="仿宋" w:hAnsi="仿宋" w:cs="仿宋" w:hint="eastAsia"/>
            <w:lang w:eastAsia="zh-CN"/>
          </w:rPr>
          <w:t>(六)、不符合与纠正措施</w:t>
        </w:r>
        <w:r>
          <w:tab/>
        </w:r>
        <w:r>
          <w:fldChar w:fldCharType="begin"/>
        </w:r>
        <w:r>
          <w:instrText xml:space="preserve"> PAGEREF _Toc27656 \h </w:instrText>
        </w:r>
        <w:r>
          <w:fldChar w:fldCharType="separate"/>
        </w:r>
        <w:r>
          <w:t>62</w:t>
        </w:r>
        <w:r>
          <w:fldChar w:fldCharType="end"/>
        </w:r>
      </w:hyperlink>
    </w:p>
    <w:p>
      <w:pPr>
        <w:pStyle w:val="TOC1"/>
        <w:tabs>
          <w:tab w:val="right" w:leader="dot" w:pos="8306"/>
        </w:tabs>
      </w:pPr>
      <w:hyperlink w:anchor="_Toc18109" w:history="1">
        <w:r>
          <w:rPr>
            <w:rFonts w:ascii="仿宋" w:eastAsia="仿宋" w:hAnsi="仿宋" w:cs="仿宋" w:hint="eastAsia"/>
            <w:lang w:eastAsia="zh-CN"/>
          </w:rPr>
          <w:t>十六、牛肉项目变更管理</w:t>
        </w:r>
        <w:r>
          <w:tab/>
        </w:r>
        <w:r>
          <w:fldChar w:fldCharType="begin"/>
        </w:r>
        <w:r>
          <w:instrText xml:space="preserve"> PAGEREF _Toc18109 \h </w:instrText>
        </w:r>
        <w:r>
          <w:fldChar w:fldCharType="separate"/>
        </w:r>
        <w:r>
          <w:t>63</w:t>
        </w:r>
        <w:r>
          <w:fldChar w:fldCharType="end"/>
        </w:r>
      </w:hyperlink>
    </w:p>
    <w:p>
      <w:pPr>
        <w:pStyle w:val="TOC2"/>
        <w:tabs>
          <w:tab w:val="right" w:leader="dot" w:pos="8306"/>
        </w:tabs>
      </w:pPr>
      <w:hyperlink w:anchor="_Toc15185" w:history="1">
        <w:r>
          <w:rPr>
            <w:rFonts w:ascii="仿宋" w:eastAsia="仿宋" w:hAnsi="仿宋" w:cs="仿宋" w:hint="eastAsia"/>
            <w:lang w:eastAsia="zh-CN"/>
          </w:rPr>
          <w:t>(一)、变更申请与评估</w:t>
        </w:r>
        <w:r>
          <w:tab/>
        </w:r>
        <w:r>
          <w:fldChar w:fldCharType="begin"/>
        </w:r>
        <w:r>
          <w:instrText xml:space="preserve"> PAGEREF _Toc15185 \h </w:instrText>
        </w:r>
        <w:r>
          <w:fldChar w:fldCharType="separate"/>
        </w:r>
        <w:r>
          <w:t>63</w:t>
        </w:r>
        <w:r>
          <w:fldChar w:fldCharType="end"/>
        </w:r>
      </w:hyperlink>
    </w:p>
    <w:p>
      <w:pPr>
        <w:pStyle w:val="TOC2"/>
        <w:tabs>
          <w:tab w:val="right" w:leader="dot" w:pos="8306"/>
        </w:tabs>
      </w:pPr>
      <w:hyperlink w:anchor="_Toc30121" w:history="1">
        <w:r>
          <w:rPr>
            <w:rFonts w:ascii="仿宋" w:eastAsia="仿宋" w:hAnsi="仿宋" w:cs="仿宋" w:hint="eastAsia"/>
            <w:lang w:eastAsia="zh-CN"/>
          </w:rPr>
          <w:t>(二)、变更实施与控制</w:t>
        </w:r>
        <w:r>
          <w:tab/>
        </w:r>
        <w:r>
          <w:fldChar w:fldCharType="begin"/>
        </w:r>
        <w:r>
          <w:instrText xml:space="preserve"> PAGEREF _Toc30121 \h </w:instrText>
        </w:r>
        <w:r>
          <w:fldChar w:fldCharType="separate"/>
        </w:r>
        <w:r>
          <w:t>63</w:t>
        </w:r>
        <w:r>
          <w:fldChar w:fldCharType="end"/>
        </w:r>
      </w:hyperlink>
    </w:p>
    <w:p>
      <w:pPr>
        <w:pStyle w:val="TOC1"/>
        <w:tabs>
          <w:tab w:val="right" w:leader="dot" w:pos="8306"/>
        </w:tabs>
      </w:pPr>
      <w:hyperlink w:anchor="_Toc19413" w:history="1">
        <w:r>
          <w:rPr>
            <w:rFonts w:ascii="仿宋" w:eastAsia="仿宋" w:hAnsi="仿宋" w:cs="仿宋" w:hint="eastAsia"/>
            <w:lang w:eastAsia="zh-CN"/>
          </w:rPr>
          <w:t>十七、供应链管理</w:t>
        </w:r>
        <w:r>
          <w:tab/>
        </w:r>
        <w:r>
          <w:fldChar w:fldCharType="begin"/>
        </w:r>
        <w:r>
          <w:instrText xml:space="preserve"> PAGEREF _Toc19413 \h </w:instrText>
        </w:r>
        <w:r>
          <w:fldChar w:fldCharType="separate"/>
        </w:r>
        <w:r>
          <w:t>64</w:t>
        </w:r>
        <w:r>
          <w:fldChar w:fldCharType="end"/>
        </w:r>
      </w:hyperlink>
    </w:p>
    <w:p>
      <w:pPr>
        <w:pStyle w:val="TOC2"/>
        <w:tabs>
          <w:tab w:val="right" w:leader="dot" w:pos="8306"/>
        </w:tabs>
      </w:pPr>
      <w:hyperlink w:anchor="_Toc4459" w:history="1">
        <w:r>
          <w:rPr>
            <w:rFonts w:ascii="仿宋" w:eastAsia="仿宋" w:hAnsi="仿宋" w:cs="仿宋" w:hint="eastAsia"/>
            <w:lang w:eastAsia="zh-CN"/>
          </w:rPr>
          <w:t>(一)、供应链战略规划</w:t>
        </w:r>
        <w:r>
          <w:tab/>
        </w:r>
        <w:r>
          <w:fldChar w:fldCharType="begin"/>
        </w:r>
        <w:r>
          <w:instrText xml:space="preserve"> PAGEREF _Toc4459 \h </w:instrText>
        </w:r>
        <w:r>
          <w:fldChar w:fldCharType="separate"/>
        </w:r>
        <w:r>
          <w:t>64</w:t>
        </w:r>
        <w:r>
          <w:fldChar w:fldCharType="end"/>
        </w:r>
      </w:hyperlink>
    </w:p>
    <w:p>
      <w:pPr>
        <w:pStyle w:val="TOC2"/>
        <w:tabs>
          <w:tab w:val="right" w:leader="dot" w:pos="8306"/>
        </w:tabs>
      </w:pPr>
      <w:hyperlink w:anchor="_Toc8525" w:history="1">
        <w:r>
          <w:rPr>
            <w:rFonts w:ascii="仿宋" w:eastAsia="仿宋" w:hAnsi="仿宋" w:cs="仿宋" w:hint="eastAsia"/>
            <w:lang w:eastAsia="zh-CN"/>
          </w:rPr>
          <w:t>(二)、供应商选择与合作</w:t>
        </w:r>
        <w:r>
          <w:tab/>
        </w:r>
        <w:r>
          <w:fldChar w:fldCharType="begin"/>
        </w:r>
        <w:r>
          <w:instrText xml:space="preserve"> PAGEREF _Toc8525 \h </w:instrText>
        </w:r>
        <w:r>
          <w:fldChar w:fldCharType="separate"/>
        </w:r>
        <w:r>
          <w:t>65</w:t>
        </w:r>
        <w:r>
          <w:fldChar w:fldCharType="end"/>
        </w:r>
      </w:hyperlink>
    </w:p>
    <w:p>
      <w:pPr>
        <w:pStyle w:val="TOC2"/>
        <w:tabs>
          <w:tab w:val="right" w:leader="dot" w:pos="8306"/>
        </w:tabs>
      </w:pPr>
      <w:hyperlink w:anchor="_Toc25836" w:history="1">
        <w:r>
          <w:rPr>
            <w:rFonts w:ascii="仿宋" w:eastAsia="仿宋" w:hAnsi="仿宋" w:cs="仿宋" w:hint="eastAsia"/>
            <w:lang w:eastAsia="zh-CN"/>
          </w:rPr>
          <w:t>(三)、物流与库存管理</w:t>
        </w:r>
        <w:r>
          <w:tab/>
        </w:r>
        <w:r>
          <w:fldChar w:fldCharType="begin"/>
        </w:r>
        <w:r>
          <w:instrText xml:space="preserve"> PAGEREF _Toc25836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487"/>
      <w:r>
        <w:rPr>
          <w:rFonts w:ascii="仿宋" w:eastAsia="仿宋" w:hAnsi="仿宋" w:cs="仿宋" w:hint="eastAsia"/>
          <w:sz w:val="28"/>
          <w:lang w:eastAsia="zh-CN"/>
        </w:rPr>
        <w:t>一、牛肉项目危机管理</w:t>
      </w:r>
      <w:bookmarkEnd w:id="2"/>
    </w:p>
    <w:p>
      <w:pPr>
        <w:pStyle w:val="Heading2"/>
        <w:rPr>
          <w:rFonts w:ascii="仿宋" w:eastAsia="仿宋" w:hAnsi="仿宋" w:cs="仿宋" w:hint="eastAsia"/>
          <w:lang w:eastAsia="zh-CN"/>
        </w:rPr>
      </w:pPr>
      <w:bookmarkStart w:id="3" w:name="_Toc70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牛肉项目危机管理中，危机预警与识别是确保牛肉项目稳健运行的核心步骤。通过建立全面的监测机制，牛肉项目团队旨在及时发现和理解潜在的风险和危机因素，以便采取及时的预防和应对措施，确保牛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首先，通过深入的风险评估，牛肉项目团队全面分析了整个牛肉项目和各个阶段可能存在的威胁。这包括准确评估每个潜在风险的发生概率和可能影响的程度，为后续危机预警提供了有力支持。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牛肉项目团队着重于明确定义牛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牛肉项目进展的持续监控，团队能够及时发现潜在问题并作出迅速反应。牛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在这一阶段，团队的专业素养和反应速度将发挥至关重要的作用，以确保潜在危机能够在初期得到有效的处理，最大程度地减轻负面影响。通过危机预警与识别，牛肉项目得以更有序、可控地推进。</w:t>
      </w:r>
    </w:p>
    <w:p>
      <w:pPr>
        <w:pStyle w:val="Heading2"/>
        <w:ind w:firstLine="560" w:firstLineChars="200"/>
        <w:rPr>
          <w:rFonts w:ascii="仿宋" w:eastAsia="仿宋" w:hAnsi="仿宋" w:cs="仿宋" w:hint="eastAsia"/>
          <w:sz w:val="28"/>
          <w:lang w:eastAsia="zh-CN"/>
        </w:rPr>
      </w:pPr>
      <w:bookmarkStart w:id="4" w:name="_Toc1406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在危机发生时，牛肉项目团队立即行动，成立了应急小组。该小组的任务是迅速制定并实施紧急应对措施，以最小化潜在损失。以下是采取的主要措施：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暂停牛肉项目进度：为遏制危机蔓延，牛肉项目暂时停止进行，以便全面评估当前状况。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资源重新分配：重新评估牛肉项目资源的分配，确保最大限度地减小损失。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实时沟通：与关键利益相关者建立实时沟通机制，向他们传递牛肉项目危机的实际状况，保障牛肉项目核心利益。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在紧急应对的同时，牛肉项目团队强调了团队协作和有效沟通的重要性。以下是团队协作的关键举措：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信息共享机制：建立了信息共享平台，确保团队成员能够及时获取牛肉项目危机的实时信息。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领导者沟通：牛肉项目领导者通过定期会议和即时沟通工具，指导团队应对危机，保持团队稳定运行。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随着危机得到初步控制，牛肉项目团队转向制定恢复计划，以确保牛肉项目能够从中迅速恢复。主要恢复计划包括：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修复受损的进度计划：重新评估牛肉项目进度，制定修复计划，确保牛肉项目尽快回归正常进程。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重新调整资源分配：优化资源分配，确保牛肉项目在有限资源下高效运转。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风险管理机制加强：对牛肉项目风险进行全面评估，制定更强化的风险管理策略，以预防未来可能的危机。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627"/>
      <w:r>
        <w:rPr>
          <w:rFonts w:ascii="仿宋" w:eastAsia="仿宋" w:hAnsi="仿宋" w:cs="仿宋" w:hint="eastAsia"/>
          <w:sz w:val="28"/>
          <w:lang w:eastAsia="zh-CN"/>
        </w:rPr>
        <w:t>二、牛肉项目建设背景及必要性分析</w:t>
      </w:r>
      <w:bookmarkEnd w:id="5"/>
    </w:p>
    <w:p>
      <w:pPr>
        <w:pStyle w:val="Heading2"/>
        <w:rPr>
          <w:rFonts w:ascii="仿宋" w:eastAsia="仿宋" w:hAnsi="仿宋" w:cs="仿宋" w:hint="eastAsia"/>
          <w:lang w:eastAsia="zh-CN"/>
        </w:rPr>
      </w:pPr>
      <w:bookmarkStart w:id="6" w:name="_Toc23220"/>
      <w:r>
        <w:rPr>
          <w:rFonts w:ascii="仿宋" w:eastAsia="仿宋" w:hAnsi="仿宋" w:cs="仿宋" w:hint="eastAsia"/>
          <w:lang w:eastAsia="zh-CN"/>
        </w:rPr>
        <w:t>(一)、牛肉项目背景分析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牛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我们的背景分析将深入挖掘当前行业的发展趋势，通过对竞争态势的全面审视，找到牛肉项目在这个潮流中的定位。同时，我们将关注行业内涌现的新兴机遇，以便牛肉项目更好地融入行业发展的潮流中。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牛肉项目提供了强大的发展动力。我们将聚焦于行业内最新的技术发展趋势，包括但不限于人工智能、大数据分析、物联网等领域。通过深度的技术研究，我们将确保牛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牛肉项目发展的源泉。我们将投入更多的精力对市场需求进行深入剖析，超越表面的需求，深入挖掘潜在的市场痛点和机遇。通过对市场需求的细致了解，牛肉项目将更有针对性地设计解决方案，满足市场的多样化需求，从而更好地促进牛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牛肉项目战略至关重要。我们将对竞争态势进行更为深入的分析，包括但不限于市场份额、产品特点、客户满意度等多个维度。通过深度的竞争分析，牛肉项目将能够更准确地把握市场脉搏，制定具有竞争力的牛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牛肉项目的发展具有直接的影响。我们将进行更为全面的法规和政策分析，了解行业发展中的潜在法律风险和合规挑战。通过充分了解和遵守相关法规，牛肉项目将确保在法律框架内合法合规运营，为牛肉项目的稳健发展提供有力支持。</w:t>
      </w:r>
    </w:p>
    <w:p>
      <w:pPr>
        <w:pStyle w:val="Heading2"/>
        <w:ind w:firstLine="560" w:firstLineChars="200"/>
        <w:rPr>
          <w:rFonts w:ascii="仿宋" w:eastAsia="仿宋" w:hAnsi="仿宋" w:cs="仿宋" w:hint="eastAsia"/>
          <w:sz w:val="28"/>
          <w:lang w:eastAsia="zh-CN"/>
        </w:rPr>
      </w:pPr>
      <w:bookmarkStart w:id="7" w:name="_Toc18903"/>
      <w:r>
        <w:rPr>
          <w:rFonts w:ascii="仿宋" w:eastAsia="仿宋" w:hAnsi="仿宋" w:cs="仿宋" w:hint="eastAsia"/>
          <w:sz w:val="28"/>
          <w:lang w:eastAsia="zh-CN"/>
        </w:rPr>
        <w:t>(二)、牛肉项目建设必要性分析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建设的迫切性源于对行业发展趋势的深刻洞察。我们正处于一个行业变革的时代，科技创新、数字化转型成为企业发展的关键动力。牛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建设不仅仅是为了跟上潮流，更是为了通过技术创新推动企业的持续发展。通过引入先进的技术和解决方案，牛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牛肉项目的建设成为必然选择，通过提高产品质量、拓展服务领域，从而在竞争中获得更多的机会。牛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牛肉项目建设的必要性体现在对客户需求更精准的满足。通过牛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建设的背后是对企业持续创新的追求。只有通过不断创新，企业才能在竞争中立于不败之地。牛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547"/>
      <w:r>
        <w:rPr>
          <w:rFonts w:ascii="仿宋" w:eastAsia="仿宋" w:hAnsi="仿宋" w:cs="仿宋" w:hint="eastAsia"/>
          <w:sz w:val="28"/>
          <w:lang w:eastAsia="zh-CN"/>
        </w:rPr>
        <w:t>三、牛肉项目建设单位说明</w:t>
      </w:r>
      <w:bookmarkEnd w:id="8"/>
    </w:p>
    <w:p>
      <w:pPr>
        <w:pStyle w:val="Heading2"/>
        <w:rPr>
          <w:rFonts w:ascii="仿宋" w:eastAsia="仿宋" w:hAnsi="仿宋" w:cs="仿宋" w:hint="eastAsia"/>
          <w:lang w:eastAsia="zh-CN"/>
        </w:rPr>
      </w:pPr>
      <w:bookmarkStart w:id="9" w:name="_Toc4055"/>
      <w:r>
        <w:rPr>
          <w:rFonts w:ascii="仿宋" w:eastAsia="仿宋" w:hAnsi="仿宋" w:cs="仿宋" w:hint="eastAsia"/>
          <w:lang w:eastAsia="zh-CN"/>
        </w:rPr>
        <w:t>(一)、牛肉项目承办单位基本情况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319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牛肉项目承办单位的XXXX，我们着眼于实现可持续的经济效益。通过技术创新和解决方案的提供，公司预计在牛肉项目执行期间将获得可观的收入增长。这一收入来源主要包括牛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同时，我们注重成本控制和效率提升，以确保牛肉项目的可持续盈利。透过精细的管理和资源优化，公司期望实现牛肉项目利润最大化。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牛肉项目实施进行全面的投资评估，包括牛肉项目启动阶段的资金投入和后续运营成本。通过对牛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为确保公司在牛肉项目实施过程中具备足够的资金流动性，公司将进行详尽的现金流分析。这包括资金需求的合理预测、牛肉项目周期内的资金峰谷分析以及灵活的财务管理策略，以应对各种潜在的经济变动。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6062"/>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2271"/>
      <w:r>
        <w:rPr>
          <w:rFonts w:ascii="仿宋" w:eastAsia="仿宋" w:hAnsi="仿宋" w:cs="仿宋" w:hint="eastAsia"/>
          <w:lang w:eastAsia="zh-CN"/>
        </w:rPr>
        <w:t>(一)、牛肉行业分析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牛肉行业一直以来都是市场的关注焦点。行业内的发展趋势、竞争态势以及潜在机会都对牛肉项目的推进产生深远的影响。通过深入研究行业的整体概貌，我们将更好地理解行业的核心特征，为牛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肉行业，技术一直是推动创新和发展的关键因素。我们将对当前技术趋势进行详尽分析，包括但不限于人工智能、大数据应用、先进制造技术等。这有助于牛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牛肉项目成功的基础。我们将对主要竞争对手进行深入研究，包括其市场份额、产品特点、市场定位等。通过全面了解竞争对手的优势和劣势，牛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415"/>
      <w:r>
        <w:rPr>
          <w:rFonts w:ascii="仿宋" w:eastAsia="仿宋" w:hAnsi="仿宋" w:cs="仿宋" w:hint="eastAsia"/>
          <w:sz w:val="28"/>
          <w:lang w:eastAsia="zh-CN"/>
        </w:rPr>
        <w:t>(二)、牛肉市场分析预测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通过对市场规模的深入调研，我们将预测牛肉市场未来的增长趋势。这包括市场的整体规模、各细分领域的发展趋势等。牛肉项目可以根据市场的扩张速度和潜在机会，制定更符合市场需求的发展策略。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了解消费者的需求是市场分析的核心。我们将通过调查研究，深入挖掘目标消费者的需求特点、购买习惯以及对产品和服务的期望。这有助于牛肉项目更好地定位目标市场，提供更符合消费者期待的解决方案。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牛肉项目实施过程中需要充分考虑的因素。我们将对市场风险进行全面评估，包括但不限于政策法规风险、市场竞争风险、技术变革风险等。通过对潜在风险的深入分析，牛肉项目可以制定相应的风险缓解策略，降低不确定性对牛肉项目的影响。</w:t>
      </w:r>
    </w:p>
    <w:p>
      <w:pPr>
        <w:pStyle w:val="Heading1"/>
        <w:ind w:firstLine="560" w:firstLineChars="200"/>
        <w:rPr>
          <w:rFonts w:ascii="仿宋" w:eastAsia="仿宋" w:hAnsi="仿宋" w:cs="仿宋" w:hint="eastAsia"/>
          <w:sz w:val="28"/>
          <w:lang w:eastAsia="zh-CN"/>
        </w:rPr>
      </w:pPr>
      <w:bookmarkStart w:id="14" w:name="_Toc25894"/>
      <w:r>
        <w:rPr>
          <w:rFonts w:ascii="仿宋" w:eastAsia="仿宋" w:hAnsi="仿宋" w:cs="仿宋" w:hint="eastAsia"/>
          <w:sz w:val="28"/>
          <w:lang w:eastAsia="zh-CN"/>
        </w:rPr>
        <w:t>五、牛肉项目绩效评估</w:t>
      </w:r>
      <w:bookmarkEnd w:id="14"/>
    </w:p>
    <w:p>
      <w:pPr>
        <w:pStyle w:val="Heading2"/>
        <w:rPr>
          <w:rFonts w:ascii="仿宋" w:eastAsia="仿宋" w:hAnsi="仿宋" w:cs="仿宋" w:hint="eastAsia"/>
          <w:lang w:eastAsia="zh-CN"/>
        </w:rPr>
      </w:pPr>
      <w:bookmarkStart w:id="15" w:name="_Toc2774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在牛肉项目中，我们设计了一套全面的绩效评估指标，以确保牛肉项目的可控和成功交付。这些指标跨足牛肉项目目标、成本、进度和质量等多个维度，为我们提供了全面洞察牛肉项目的健康状况。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目标达成率是我们关注的首要指标。我们设定了明确的目标，并通过定期监测和评估，迅速发现并应对潜在的目标偏差。这为牛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成本绩效是另一个核心关注点。通过实际成本与预算成本的对比分析，我们深入了解成本差异的原因，及时调整资源分配，保持牛肉项目在经济效益方面的合理水平。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进度作为关键的绩效指标之一，得到了精心的关注。我们制定了详细的牛肉项目进度计划，并设立了进度符合度指标，确保实际进度与计划进度保持一致。这使我们能够快速发现和解决潜在的进度问题，保持牛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牛肉项目绩效的不可或缺的一环。我们引入了一系列的质量标准和客户满意度指标，以确保牛肉项目交付的成果在质量上达到或超越预期水平。通过持续监测这些指标，我们努力提升牛肉项目整体质量水平，为牛肉项目的成功交付提供有力保障。通过这些科学且全面的绩效评估，我们能够更好地引导牛肉项目的持续改进，确保牛肉项目目标的顺利达成。</w:t>
      </w:r>
    </w:p>
    <w:p>
      <w:pPr>
        <w:pStyle w:val="Heading2"/>
        <w:ind w:firstLine="560" w:firstLineChars="200"/>
        <w:rPr>
          <w:rFonts w:ascii="仿宋" w:eastAsia="仿宋" w:hAnsi="仿宋" w:cs="仿宋" w:hint="eastAsia"/>
          <w:sz w:val="28"/>
          <w:lang w:eastAsia="zh-CN"/>
        </w:rPr>
      </w:pPr>
      <w:bookmarkStart w:id="16" w:name="_Toc2798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绩效评估是牛肉项目中的关键环节，为确保牛肉项目达到预期目标，我们采用了多层次、多维度的绩效评估方法。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牛肉项目的战略目标对齐，确保每个决策和行动都与牛肉项目整体目标保持一致。团队会定期召开战略对齐会议，审视当前工作与牛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牛肉项目进度、质量、成本和风险等方面。这些指标通过数据收集和分析，为牛肉项目管理团队提供了客观的评估依据。例如，我们通过牛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绩效评估不仅仅停留在牛肉项目内部，还考虑了牛肉项目对外部环境的影响。我们定期进行干系人满意度调查，以了解各利益相关方对牛肉项目的期望和满意度，并及时做出调整。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这种多层次、多角度的绩效评估方法，使得我们能够全面了解牛肉项目的运行状态，及时做出调整，确保牛肉项目在不断变化的环境中保持稳健前行。</w:t>
      </w:r>
    </w:p>
    <w:p>
      <w:pPr>
        <w:pStyle w:val="Heading2"/>
        <w:ind w:firstLine="560" w:firstLineChars="200"/>
        <w:rPr>
          <w:rFonts w:ascii="仿宋" w:eastAsia="仿宋" w:hAnsi="仿宋" w:cs="仿宋" w:hint="eastAsia"/>
          <w:sz w:val="28"/>
          <w:lang w:eastAsia="zh-CN"/>
        </w:rPr>
      </w:pPr>
      <w:bookmarkStart w:id="17" w:name="_Toc1372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为了确保牛肉项目的有效管理和不断优化，我们采用了精心设计的绩效评估周期。这个周期旨在实现灵活、实时和全面的评估，以适应牛肉项目执行中的各种挑战。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牛肉项目的不同需求，分为短期、中期和长期。短期评估关注每个迭代或工作周期，以及时发现和解决当前任务中的问题。中期评估涵盖几个迭代，深入了解整体牛肉项目的趋势和性能。长期评估则着眼于整个牛肉项目阶段，确保牛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牛肉项目管理工具和协作平台，团队成员能够随时更新和分享牛肉项目数据。这种实时性的反馈机制使我们能够及时察觉潜在问题，快速调整，保持牛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牛肉项目的决策制定密不可分。每个周期的牛肉项目回顾会议成为集体总结经验、识别问题深层次原因并找到创新解决方案的平台。这种定期的反思与调整机制使牛肉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680"/>
      <w:r>
        <w:rPr>
          <w:rFonts w:ascii="仿宋" w:eastAsia="仿宋" w:hAnsi="仿宋" w:cs="仿宋" w:hint="eastAsia"/>
          <w:sz w:val="28"/>
          <w:lang w:eastAsia="zh-CN"/>
        </w:rPr>
        <w:t>六、牛肉项目概论</w:t>
      </w:r>
      <w:bookmarkEnd w:id="18"/>
    </w:p>
    <w:p>
      <w:pPr>
        <w:pStyle w:val="Heading2"/>
        <w:rPr>
          <w:rFonts w:ascii="仿宋" w:eastAsia="仿宋" w:hAnsi="仿宋" w:cs="仿宋" w:hint="eastAsia"/>
          <w:lang w:eastAsia="zh-CN"/>
        </w:rPr>
      </w:pPr>
      <w:bookmarkStart w:id="19" w:name="_Toc30083"/>
      <w:r>
        <w:rPr>
          <w:rFonts w:ascii="仿宋" w:eastAsia="仿宋" w:hAnsi="仿宋" w:cs="仿宋" w:hint="eastAsia"/>
          <w:lang w:eastAsia="zh-CN"/>
        </w:rPr>
        <w:t>(一)、牛肉项目概况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的起源追溯至对市场的深入洞察。市场的不断演变与变革为牛肉项目提供了难得的机遇。当前市场存在的需求缺口和变革的大环境共同构成了牛肉项目的背景。这个牛肉项目旨在充分利用市场机遇，填补行业中尚未满足的需求，为客户提供全新的解决方案。市场的变革和需求的增长使得这个牛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牛肉项目名称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牛肉项目正式命名为牛肉。这个名称不仅仅是一个标识，更代表了牛肉项目的核心理念和愿景。它蕴含着牛肉项目所要解决问题的关键字，具有强烈的表达和辨识度，为牛肉项目树立了鲜明的品牌形象。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牛肉项目目标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的核心目标是提供一种全新、高效的解决方案，满足客户日益增长的需求。牛肉项目追求的不仅仅是满足市场需求，更是在市场中获得卓越的竞争优势。通过不断提升产品或服务的质量和创新水平，牛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牛肉项目范围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全面涵盖了产品研发、制造、市场推广和售后服务，确保从产品设计到最终用户体验的全方位关注。这一全面的牛肉项目范围是为了确保牛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牛肉项目时间表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牛肉项目计划在未来18个月内完成，包括研发、测试、市场试点和正式推出等不同阶段。这个时间表的合理设计是为了确保牛肉项目各个阶段的顺利推进，以便按时交付高质量的成果。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牛肉项目预算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牛肉项目总预算估算为XX百万美元，主要分配在研发、市场推广、人员培训和运营等方面。这一充足的预算为牛肉项目提供了充足的资源，确保牛肉项目在各个方面都能取得优异的表现。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牛肉项目风险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牛肉项目可能面临的风险包括市场接受度低、技术难题、竞争激烈等。牛肉项目团队已经制定了相应的风险应对计划，通过前瞻性的风险管理，确保牛肉项目在面对不确定性时能够迅速做出应对。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牛肉项目团队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牛肉项目汇聚了一支经验丰富、多领域专业素养的核心团队，确保牛肉项目在各个方面都能拥有高水平的执行力。团队的协同作战是牛肉项目成功的关键因素之一。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牛肉项目背景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牛肉项目的背景根植于市场对更高效、创新产品的渴望，同时也受到科技发展对行业格局的深刻改变的影响。这为牛肉项目提供了广阔的发展空间和市场需求。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牛肉项目现状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截至目前，牛肉项目已完成市场调研和技术验证，取得了初步的成功。这为牛肉项目在未来的发展奠定了坚实的基础，为更远大的目标打下了坚实的基石。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https://d.book118.com/917152026063006035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52613"/>
    <w:rsid w:val="7F7526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15202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2024-01-28T14:17:00Z</dcterms:created>
  <dcterms:modified xsi:type="dcterms:W3CDTF">2024-01-28T14:17:19Z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AD7BC6568A164DE09E866430DCFFD35F_11</vt:lpwstr>
  </property>
  <property fmtid="{D5CDD505-2E9C-101B-9397-08002B2CF9AE}" pid="3" name="KSOProductBuildVer">
    <vt:lpwstr>2052-12.1.0.16120</vt:lpwstr>
  </property>
</Properties>
</file>