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微波介质陶瓷项目建设总纲及方案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7" w:history="1">
        <w:r>
          <w:rPr>
            <w:rFonts w:ascii="仿宋" w:eastAsia="仿宋" w:hAnsi="仿宋" w:cs="仿宋" w:hint="eastAsia"/>
            <w:lang w:eastAsia="zh-CN"/>
          </w:rPr>
          <w:t>序言</w:t>
        </w:r>
        <w:r>
          <w:tab/>
        </w:r>
        <w:r>
          <w:fldChar w:fldCharType="begin"/>
        </w:r>
        <w:r>
          <w:instrText xml:space="preserve"> PAGEREF _Toc26207 \h </w:instrText>
        </w:r>
        <w:r>
          <w:fldChar w:fldCharType="separate"/>
        </w:r>
        <w:r>
          <w:t>3</w:t>
        </w:r>
        <w:r>
          <w:fldChar w:fldCharType="end"/>
        </w:r>
      </w:hyperlink>
    </w:p>
    <w:p>
      <w:pPr>
        <w:pStyle w:val="TOC1"/>
        <w:tabs>
          <w:tab w:val="right" w:leader="dot" w:pos="8306"/>
        </w:tabs>
      </w:pPr>
      <w:hyperlink w:anchor="_Toc19163" w:history="1">
        <w:r>
          <w:rPr>
            <w:rFonts w:ascii="仿宋" w:eastAsia="仿宋" w:hAnsi="仿宋" w:cs="仿宋" w:hint="eastAsia"/>
            <w:lang w:eastAsia="zh-CN"/>
          </w:rPr>
          <w:t>一、微波介质陶瓷项目概论</w:t>
        </w:r>
        <w:r>
          <w:tab/>
        </w:r>
        <w:r>
          <w:fldChar w:fldCharType="begin"/>
        </w:r>
        <w:r>
          <w:instrText xml:space="preserve"> PAGEREF _Toc19163 \h </w:instrText>
        </w:r>
        <w:r>
          <w:fldChar w:fldCharType="separate"/>
        </w:r>
        <w:r>
          <w:t>3</w:t>
        </w:r>
        <w:r>
          <w:fldChar w:fldCharType="end"/>
        </w:r>
      </w:hyperlink>
    </w:p>
    <w:p>
      <w:pPr>
        <w:pStyle w:val="TOC2"/>
        <w:tabs>
          <w:tab w:val="right" w:leader="dot" w:pos="8306"/>
        </w:tabs>
      </w:pPr>
      <w:hyperlink w:anchor="_Toc13948" w:history="1">
        <w:r>
          <w:rPr>
            <w:rFonts w:ascii="仿宋" w:eastAsia="仿宋" w:hAnsi="仿宋" w:cs="仿宋" w:hint="eastAsia"/>
            <w:lang w:eastAsia="zh-CN"/>
          </w:rPr>
          <w:t>(一)、项目申报单位概况</w:t>
        </w:r>
        <w:r>
          <w:tab/>
        </w:r>
        <w:r>
          <w:fldChar w:fldCharType="begin"/>
        </w:r>
        <w:r>
          <w:instrText xml:space="preserve"> PAGEREF _Toc13948 \h </w:instrText>
        </w:r>
        <w:r>
          <w:fldChar w:fldCharType="separate"/>
        </w:r>
        <w:r>
          <w:t>3</w:t>
        </w:r>
        <w:r>
          <w:fldChar w:fldCharType="end"/>
        </w:r>
      </w:hyperlink>
    </w:p>
    <w:p>
      <w:pPr>
        <w:pStyle w:val="TOC2"/>
        <w:tabs>
          <w:tab w:val="right" w:leader="dot" w:pos="8306"/>
        </w:tabs>
      </w:pPr>
      <w:hyperlink w:anchor="_Toc2759" w:history="1">
        <w:r>
          <w:rPr>
            <w:rFonts w:ascii="仿宋" w:eastAsia="仿宋" w:hAnsi="仿宋" w:cs="仿宋" w:hint="eastAsia"/>
            <w:lang w:eastAsia="zh-CN"/>
          </w:rPr>
          <w:t>(二)、项目概况</w:t>
        </w:r>
        <w:r>
          <w:tab/>
        </w:r>
        <w:r>
          <w:fldChar w:fldCharType="begin"/>
        </w:r>
        <w:r>
          <w:instrText xml:space="preserve"> PAGEREF _Toc2759 \h </w:instrText>
        </w:r>
        <w:r>
          <w:fldChar w:fldCharType="separate"/>
        </w:r>
        <w:r>
          <w:t>4</w:t>
        </w:r>
        <w:r>
          <w:fldChar w:fldCharType="end"/>
        </w:r>
      </w:hyperlink>
    </w:p>
    <w:p>
      <w:pPr>
        <w:pStyle w:val="TOC1"/>
        <w:tabs>
          <w:tab w:val="right" w:leader="dot" w:pos="8306"/>
        </w:tabs>
      </w:pPr>
      <w:hyperlink w:anchor="_Toc24844" w:history="1">
        <w:r>
          <w:rPr>
            <w:rFonts w:ascii="仿宋" w:eastAsia="仿宋" w:hAnsi="仿宋" w:cs="仿宋" w:hint="eastAsia"/>
            <w:lang w:eastAsia="zh-CN"/>
          </w:rPr>
          <w:t>二、财务管理与成本控制</w:t>
        </w:r>
        <w:r>
          <w:tab/>
        </w:r>
        <w:r>
          <w:fldChar w:fldCharType="begin"/>
        </w:r>
        <w:r>
          <w:instrText xml:space="preserve"> PAGEREF _Toc24844 \h </w:instrText>
        </w:r>
        <w:r>
          <w:fldChar w:fldCharType="separate"/>
        </w:r>
        <w:r>
          <w:t>7</w:t>
        </w:r>
        <w:r>
          <w:fldChar w:fldCharType="end"/>
        </w:r>
      </w:hyperlink>
    </w:p>
    <w:p>
      <w:pPr>
        <w:pStyle w:val="TOC2"/>
        <w:tabs>
          <w:tab w:val="right" w:leader="dot" w:pos="8306"/>
        </w:tabs>
      </w:pPr>
      <w:hyperlink w:anchor="_Toc23231" w:history="1">
        <w:r>
          <w:rPr>
            <w:rFonts w:ascii="仿宋" w:eastAsia="仿宋" w:hAnsi="仿宋" w:cs="仿宋" w:hint="eastAsia"/>
            <w:lang w:eastAsia="zh-CN"/>
          </w:rPr>
          <w:t>(一)、财务管理体系建设</w:t>
        </w:r>
        <w:r>
          <w:tab/>
        </w:r>
        <w:r>
          <w:fldChar w:fldCharType="begin"/>
        </w:r>
        <w:r>
          <w:instrText xml:space="preserve"> PAGEREF _Toc23231 \h </w:instrText>
        </w:r>
        <w:r>
          <w:fldChar w:fldCharType="separate"/>
        </w:r>
        <w:r>
          <w:t>7</w:t>
        </w:r>
        <w:r>
          <w:fldChar w:fldCharType="end"/>
        </w:r>
      </w:hyperlink>
    </w:p>
    <w:p>
      <w:pPr>
        <w:pStyle w:val="TOC2"/>
        <w:tabs>
          <w:tab w:val="right" w:leader="dot" w:pos="8306"/>
        </w:tabs>
      </w:pPr>
      <w:hyperlink w:anchor="_Toc22095" w:history="1">
        <w:r>
          <w:rPr>
            <w:rFonts w:ascii="仿宋" w:eastAsia="仿宋" w:hAnsi="仿宋" w:cs="仿宋" w:hint="eastAsia"/>
            <w:lang w:eastAsia="zh-CN"/>
          </w:rPr>
          <w:t>(二)、成本控制措施</w:t>
        </w:r>
        <w:r>
          <w:tab/>
        </w:r>
        <w:r>
          <w:fldChar w:fldCharType="begin"/>
        </w:r>
        <w:r>
          <w:instrText xml:space="preserve"> PAGEREF _Toc22095 \h </w:instrText>
        </w:r>
        <w:r>
          <w:fldChar w:fldCharType="separate"/>
        </w:r>
        <w:r>
          <w:t>8</w:t>
        </w:r>
        <w:r>
          <w:fldChar w:fldCharType="end"/>
        </w:r>
      </w:hyperlink>
    </w:p>
    <w:p>
      <w:pPr>
        <w:pStyle w:val="TOC1"/>
        <w:tabs>
          <w:tab w:val="right" w:leader="dot" w:pos="8306"/>
        </w:tabs>
      </w:pPr>
      <w:hyperlink w:anchor="_Toc20240" w:history="1">
        <w:r>
          <w:rPr>
            <w:rFonts w:ascii="仿宋" w:eastAsia="仿宋" w:hAnsi="仿宋" w:cs="仿宋" w:hint="eastAsia"/>
            <w:lang w:eastAsia="zh-CN"/>
          </w:rPr>
          <w:t>三、项目监理与质量保证</w:t>
        </w:r>
        <w:r>
          <w:tab/>
        </w:r>
        <w:r>
          <w:fldChar w:fldCharType="begin"/>
        </w:r>
        <w:r>
          <w:instrText xml:space="preserve"> PAGEREF _Toc20240 \h </w:instrText>
        </w:r>
        <w:r>
          <w:fldChar w:fldCharType="separate"/>
        </w:r>
        <w:r>
          <w:t>9</w:t>
        </w:r>
        <w:r>
          <w:fldChar w:fldCharType="end"/>
        </w:r>
      </w:hyperlink>
    </w:p>
    <w:p>
      <w:pPr>
        <w:pStyle w:val="TOC2"/>
        <w:tabs>
          <w:tab w:val="right" w:leader="dot" w:pos="8306"/>
        </w:tabs>
      </w:pPr>
      <w:hyperlink w:anchor="_Toc29230" w:history="1">
        <w:r>
          <w:rPr>
            <w:rFonts w:ascii="仿宋" w:eastAsia="仿宋" w:hAnsi="仿宋" w:cs="仿宋" w:hint="eastAsia"/>
            <w:lang w:eastAsia="zh-CN"/>
          </w:rPr>
          <w:t>(一)、监理体系构建</w:t>
        </w:r>
        <w:r>
          <w:tab/>
        </w:r>
        <w:r>
          <w:fldChar w:fldCharType="begin"/>
        </w:r>
        <w:r>
          <w:instrText xml:space="preserve"> PAGEREF _Toc29230 \h </w:instrText>
        </w:r>
        <w:r>
          <w:fldChar w:fldCharType="separate"/>
        </w:r>
        <w:r>
          <w:t>9</w:t>
        </w:r>
        <w:r>
          <w:fldChar w:fldCharType="end"/>
        </w:r>
      </w:hyperlink>
    </w:p>
    <w:p>
      <w:pPr>
        <w:pStyle w:val="TOC2"/>
        <w:tabs>
          <w:tab w:val="right" w:leader="dot" w:pos="8306"/>
        </w:tabs>
      </w:pPr>
      <w:hyperlink w:anchor="_Toc12709" w:history="1">
        <w:r>
          <w:rPr>
            <w:rFonts w:ascii="仿宋" w:eastAsia="仿宋" w:hAnsi="仿宋" w:cs="仿宋" w:hint="eastAsia"/>
            <w:lang w:eastAsia="zh-CN"/>
          </w:rPr>
          <w:t>(二)、质量保证体系实施</w:t>
        </w:r>
        <w:r>
          <w:tab/>
        </w:r>
        <w:r>
          <w:fldChar w:fldCharType="begin"/>
        </w:r>
        <w:r>
          <w:instrText xml:space="preserve"> PAGEREF _Toc12709 \h </w:instrText>
        </w:r>
        <w:r>
          <w:fldChar w:fldCharType="separate"/>
        </w:r>
        <w:r>
          <w:t>10</w:t>
        </w:r>
        <w:r>
          <w:fldChar w:fldCharType="end"/>
        </w:r>
      </w:hyperlink>
    </w:p>
    <w:p>
      <w:pPr>
        <w:pStyle w:val="TOC2"/>
        <w:tabs>
          <w:tab w:val="right" w:leader="dot" w:pos="8306"/>
        </w:tabs>
      </w:pPr>
      <w:hyperlink w:anchor="_Toc17915" w:history="1">
        <w:r>
          <w:rPr>
            <w:rFonts w:ascii="仿宋" w:eastAsia="仿宋" w:hAnsi="仿宋" w:cs="仿宋" w:hint="eastAsia"/>
            <w:lang w:eastAsia="zh-CN"/>
          </w:rPr>
          <w:t>(三)、监理与质量控制流程</w:t>
        </w:r>
        <w:r>
          <w:tab/>
        </w:r>
        <w:r>
          <w:fldChar w:fldCharType="begin"/>
        </w:r>
        <w:r>
          <w:instrText xml:space="preserve"> PAGEREF _Toc17915 \h </w:instrText>
        </w:r>
        <w:r>
          <w:fldChar w:fldCharType="separate"/>
        </w:r>
        <w:r>
          <w:t>11</w:t>
        </w:r>
        <w:r>
          <w:fldChar w:fldCharType="end"/>
        </w:r>
      </w:hyperlink>
    </w:p>
    <w:p>
      <w:pPr>
        <w:pStyle w:val="TOC1"/>
        <w:tabs>
          <w:tab w:val="right" w:leader="dot" w:pos="8306"/>
        </w:tabs>
      </w:pPr>
      <w:hyperlink w:anchor="_Toc26937" w:history="1">
        <w:r>
          <w:rPr>
            <w:rFonts w:ascii="仿宋" w:eastAsia="仿宋" w:hAnsi="仿宋" w:cs="仿宋" w:hint="eastAsia"/>
            <w:lang w:eastAsia="zh-CN"/>
          </w:rPr>
          <w:t>四、背景、必要性分析</w:t>
        </w:r>
        <w:r>
          <w:tab/>
        </w:r>
        <w:r>
          <w:fldChar w:fldCharType="begin"/>
        </w:r>
        <w:r>
          <w:instrText xml:space="preserve"> PAGEREF _Toc26937 \h </w:instrText>
        </w:r>
        <w:r>
          <w:fldChar w:fldCharType="separate"/>
        </w:r>
        <w:r>
          <w:t>11</w:t>
        </w:r>
        <w:r>
          <w:fldChar w:fldCharType="end"/>
        </w:r>
      </w:hyperlink>
    </w:p>
    <w:p>
      <w:pPr>
        <w:pStyle w:val="TOC2"/>
        <w:tabs>
          <w:tab w:val="right" w:leader="dot" w:pos="8306"/>
        </w:tabs>
      </w:pPr>
      <w:hyperlink w:anchor="_Toc5492" w:history="1">
        <w:r>
          <w:rPr>
            <w:rFonts w:ascii="仿宋" w:eastAsia="仿宋" w:hAnsi="仿宋" w:cs="仿宋" w:hint="eastAsia"/>
            <w:lang w:eastAsia="zh-CN"/>
          </w:rPr>
          <w:t>(一)、项目建设背景</w:t>
        </w:r>
        <w:r>
          <w:tab/>
        </w:r>
        <w:r>
          <w:fldChar w:fldCharType="begin"/>
        </w:r>
        <w:r>
          <w:instrText xml:space="preserve"> PAGEREF _Toc5492 \h </w:instrText>
        </w:r>
        <w:r>
          <w:fldChar w:fldCharType="separate"/>
        </w:r>
        <w:r>
          <w:t>11</w:t>
        </w:r>
        <w:r>
          <w:fldChar w:fldCharType="end"/>
        </w:r>
      </w:hyperlink>
    </w:p>
    <w:p>
      <w:pPr>
        <w:pStyle w:val="TOC2"/>
        <w:tabs>
          <w:tab w:val="right" w:leader="dot" w:pos="8306"/>
        </w:tabs>
      </w:pPr>
      <w:hyperlink w:anchor="_Toc27343" w:history="1">
        <w:r>
          <w:rPr>
            <w:rFonts w:ascii="仿宋" w:eastAsia="仿宋" w:hAnsi="仿宋" w:cs="仿宋" w:hint="eastAsia"/>
            <w:lang w:eastAsia="zh-CN"/>
          </w:rPr>
          <w:t>(二)、必要性分析</w:t>
        </w:r>
        <w:r>
          <w:tab/>
        </w:r>
        <w:r>
          <w:fldChar w:fldCharType="begin"/>
        </w:r>
        <w:r>
          <w:instrText xml:space="preserve"> PAGEREF _Toc27343 \h </w:instrText>
        </w:r>
        <w:r>
          <w:fldChar w:fldCharType="separate"/>
        </w:r>
        <w:r>
          <w:t>12</w:t>
        </w:r>
        <w:r>
          <w:fldChar w:fldCharType="end"/>
        </w:r>
      </w:hyperlink>
    </w:p>
    <w:p>
      <w:pPr>
        <w:pStyle w:val="TOC2"/>
        <w:tabs>
          <w:tab w:val="right" w:leader="dot" w:pos="8306"/>
        </w:tabs>
      </w:pPr>
      <w:hyperlink w:anchor="_Toc18632" w:history="1">
        <w:r>
          <w:rPr>
            <w:rFonts w:ascii="仿宋" w:eastAsia="仿宋" w:hAnsi="仿宋" w:cs="仿宋" w:hint="eastAsia"/>
            <w:lang w:eastAsia="zh-CN"/>
          </w:rPr>
          <w:t>(三)、项目建设有利条件</w:t>
        </w:r>
        <w:r>
          <w:tab/>
        </w:r>
        <w:r>
          <w:fldChar w:fldCharType="begin"/>
        </w:r>
        <w:r>
          <w:instrText xml:space="preserve"> PAGEREF _Toc18632 \h </w:instrText>
        </w:r>
        <w:r>
          <w:fldChar w:fldCharType="separate"/>
        </w:r>
        <w:r>
          <w:t>14</w:t>
        </w:r>
        <w:r>
          <w:fldChar w:fldCharType="end"/>
        </w:r>
      </w:hyperlink>
    </w:p>
    <w:p>
      <w:pPr>
        <w:pStyle w:val="TOC1"/>
        <w:tabs>
          <w:tab w:val="right" w:leader="dot" w:pos="8306"/>
        </w:tabs>
      </w:pPr>
      <w:hyperlink w:anchor="_Toc4148" w:history="1">
        <w:r>
          <w:rPr>
            <w:rFonts w:ascii="仿宋" w:eastAsia="仿宋" w:hAnsi="仿宋" w:cs="仿宋" w:hint="eastAsia"/>
            <w:lang w:eastAsia="zh-CN"/>
          </w:rPr>
          <w:t>五、资源开发及综合利用分析</w:t>
        </w:r>
        <w:r>
          <w:tab/>
        </w:r>
        <w:r>
          <w:fldChar w:fldCharType="begin"/>
        </w:r>
        <w:r>
          <w:instrText xml:space="preserve"> PAGEREF _Toc4148 \h </w:instrText>
        </w:r>
        <w:r>
          <w:fldChar w:fldCharType="separate"/>
        </w:r>
        <w:r>
          <w:t>15</w:t>
        </w:r>
        <w:r>
          <w:fldChar w:fldCharType="end"/>
        </w:r>
      </w:hyperlink>
    </w:p>
    <w:p>
      <w:pPr>
        <w:pStyle w:val="TOC2"/>
        <w:tabs>
          <w:tab w:val="right" w:leader="dot" w:pos="8306"/>
        </w:tabs>
      </w:pPr>
      <w:hyperlink w:anchor="_Toc25497" w:history="1">
        <w:r>
          <w:rPr>
            <w:rFonts w:ascii="仿宋" w:eastAsia="仿宋" w:hAnsi="仿宋" w:cs="仿宋" w:hint="eastAsia"/>
            <w:lang w:eastAsia="zh-CN"/>
          </w:rPr>
          <w:t>(一)、资源开发方案</w:t>
        </w:r>
        <w:r>
          <w:tab/>
        </w:r>
        <w:r>
          <w:fldChar w:fldCharType="begin"/>
        </w:r>
        <w:r>
          <w:instrText xml:space="preserve"> PAGEREF _Toc25497 \h </w:instrText>
        </w:r>
        <w:r>
          <w:fldChar w:fldCharType="separate"/>
        </w:r>
        <w:r>
          <w:t>15</w:t>
        </w:r>
        <w:r>
          <w:fldChar w:fldCharType="end"/>
        </w:r>
      </w:hyperlink>
    </w:p>
    <w:p>
      <w:pPr>
        <w:pStyle w:val="TOC2"/>
        <w:tabs>
          <w:tab w:val="right" w:leader="dot" w:pos="8306"/>
        </w:tabs>
      </w:pPr>
      <w:hyperlink w:anchor="_Toc17247" w:history="1">
        <w:r>
          <w:rPr>
            <w:rFonts w:ascii="仿宋" w:eastAsia="仿宋" w:hAnsi="仿宋" w:cs="仿宋" w:hint="eastAsia"/>
            <w:lang w:eastAsia="zh-CN"/>
          </w:rPr>
          <w:t>(二)、资源利用方案</w:t>
        </w:r>
        <w:r>
          <w:tab/>
        </w:r>
        <w:r>
          <w:fldChar w:fldCharType="begin"/>
        </w:r>
        <w:r>
          <w:instrText xml:space="preserve"> PAGEREF _Toc17247 \h </w:instrText>
        </w:r>
        <w:r>
          <w:fldChar w:fldCharType="separate"/>
        </w:r>
        <w:r>
          <w:t>17</w:t>
        </w:r>
        <w:r>
          <w:fldChar w:fldCharType="end"/>
        </w:r>
      </w:hyperlink>
    </w:p>
    <w:p>
      <w:pPr>
        <w:pStyle w:val="TOC2"/>
        <w:tabs>
          <w:tab w:val="right" w:leader="dot" w:pos="8306"/>
        </w:tabs>
      </w:pPr>
      <w:hyperlink w:anchor="_Toc20830" w:history="1">
        <w:r>
          <w:rPr>
            <w:rFonts w:ascii="仿宋" w:eastAsia="仿宋" w:hAnsi="仿宋" w:cs="仿宋" w:hint="eastAsia"/>
            <w:lang w:eastAsia="zh-CN"/>
          </w:rPr>
          <w:t>(三)、资源节约措施</w:t>
        </w:r>
        <w:r>
          <w:tab/>
        </w:r>
        <w:r>
          <w:fldChar w:fldCharType="begin"/>
        </w:r>
        <w:r>
          <w:instrText xml:space="preserve"> PAGEREF _Toc20830 \h </w:instrText>
        </w:r>
        <w:r>
          <w:fldChar w:fldCharType="separate"/>
        </w:r>
        <w:r>
          <w:t>18</w:t>
        </w:r>
        <w:r>
          <w:fldChar w:fldCharType="end"/>
        </w:r>
      </w:hyperlink>
    </w:p>
    <w:p>
      <w:pPr>
        <w:pStyle w:val="TOC1"/>
        <w:tabs>
          <w:tab w:val="right" w:leader="dot" w:pos="8306"/>
        </w:tabs>
      </w:pPr>
      <w:hyperlink w:anchor="_Toc11743" w:history="1">
        <w:r>
          <w:rPr>
            <w:rFonts w:ascii="仿宋" w:eastAsia="仿宋" w:hAnsi="仿宋" w:cs="仿宋" w:hint="eastAsia"/>
            <w:lang w:eastAsia="zh-CN"/>
          </w:rPr>
          <w:t>六、经济影响分析</w:t>
        </w:r>
        <w:r>
          <w:tab/>
        </w:r>
        <w:r>
          <w:fldChar w:fldCharType="begin"/>
        </w:r>
        <w:r>
          <w:instrText xml:space="preserve"> PAGEREF _Toc11743 \h </w:instrText>
        </w:r>
        <w:r>
          <w:fldChar w:fldCharType="separate"/>
        </w:r>
        <w:r>
          <w:t>19</w:t>
        </w:r>
        <w:r>
          <w:fldChar w:fldCharType="end"/>
        </w:r>
      </w:hyperlink>
    </w:p>
    <w:p>
      <w:pPr>
        <w:pStyle w:val="TOC2"/>
        <w:tabs>
          <w:tab w:val="right" w:leader="dot" w:pos="8306"/>
        </w:tabs>
      </w:pPr>
      <w:hyperlink w:anchor="_Toc6547" w:history="1">
        <w:r>
          <w:rPr>
            <w:rFonts w:ascii="仿宋" w:eastAsia="仿宋" w:hAnsi="仿宋" w:cs="仿宋" w:hint="eastAsia"/>
            <w:lang w:eastAsia="zh-CN"/>
          </w:rPr>
          <w:t>(一)、经济费用效益或费用效果分析</w:t>
        </w:r>
        <w:r>
          <w:tab/>
        </w:r>
        <w:r>
          <w:fldChar w:fldCharType="begin"/>
        </w:r>
        <w:r>
          <w:instrText xml:space="preserve"> PAGEREF _Toc6547 \h </w:instrText>
        </w:r>
        <w:r>
          <w:fldChar w:fldCharType="separate"/>
        </w:r>
        <w:r>
          <w:t>19</w:t>
        </w:r>
        <w:r>
          <w:fldChar w:fldCharType="end"/>
        </w:r>
      </w:hyperlink>
    </w:p>
    <w:p>
      <w:pPr>
        <w:pStyle w:val="TOC2"/>
        <w:tabs>
          <w:tab w:val="right" w:leader="dot" w:pos="8306"/>
        </w:tabs>
      </w:pPr>
      <w:hyperlink w:anchor="_Toc21695" w:history="1">
        <w:r>
          <w:rPr>
            <w:rFonts w:ascii="仿宋" w:eastAsia="仿宋" w:hAnsi="仿宋" w:cs="仿宋" w:hint="eastAsia"/>
            <w:lang w:eastAsia="zh-CN"/>
          </w:rPr>
          <w:t>(二)、行业影响分析</w:t>
        </w:r>
        <w:r>
          <w:tab/>
        </w:r>
        <w:r>
          <w:fldChar w:fldCharType="begin"/>
        </w:r>
        <w:r>
          <w:instrText xml:space="preserve"> PAGEREF _Toc21695 \h </w:instrText>
        </w:r>
        <w:r>
          <w:fldChar w:fldCharType="separate"/>
        </w:r>
        <w:r>
          <w:t>21</w:t>
        </w:r>
        <w:r>
          <w:fldChar w:fldCharType="end"/>
        </w:r>
      </w:hyperlink>
    </w:p>
    <w:p>
      <w:pPr>
        <w:pStyle w:val="TOC2"/>
        <w:tabs>
          <w:tab w:val="right" w:leader="dot" w:pos="8306"/>
        </w:tabs>
      </w:pPr>
      <w:hyperlink w:anchor="_Toc25234" w:history="1">
        <w:r>
          <w:rPr>
            <w:rFonts w:ascii="仿宋" w:eastAsia="仿宋" w:hAnsi="仿宋" w:cs="仿宋" w:hint="eastAsia"/>
            <w:lang w:eastAsia="zh-CN"/>
          </w:rPr>
          <w:t>(三)、区域经济影响分析</w:t>
        </w:r>
        <w:r>
          <w:tab/>
        </w:r>
        <w:r>
          <w:fldChar w:fldCharType="begin"/>
        </w:r>
        <w:r>
          <w:instrText xml:space="preserve"> PAGEREF _Toc25234 \h </w:instrText>
        </w:r>
        <w:r>
          <w:fldChar w:fldCharType="separate"/>
        </w:r>
        <w:r>
          <w:t>23</w:t>
        </w:r>
        <w:r>
          <w:fldChar w:fldCharType="end"/>
        </w:r>
      </w:hyperlink>
    </w:p>
    <w:p>
      <w:pPr>
        <w:pStyle w:val="TOC2"/>
        <w:tabs>
          <w:tab w:val="right" w:leader="dot" w:pos="8306"/>
        </w:tabs>
      </w:pPr>
      <w:hyperlink w:anchor="_Toc3206" w:history="1">
        <w:r>
          <w:rPr>
            <w:rFonts w:ascii="仿宋" w:eastAsia="仿宋" w:hAnsi="仿宋" w:cs="仿宋" w:hint="eastAsia"/>
            <w:lang w:eastAsia="zh-CN"/>
          </w:rPr>
          <w:t>(四)、宏观经济影响分析</w:t>
        </w:r>
        <w:r>
          <w:tab/>
        </w:r>
        <w:r>
          <w:fldChar w:fldCharType="begin"/>
        </w:r>
        <w:r>
          <w:instrText xml:space="preserve"> PAGEREF _Toc3206 \h </w:instrText>
        </w:r>
        <w:r>
          <w:fldChar w:fldCharType="separate"/>
        </w:r>
        <w:r>
          <w:t>24</w:t>
        </w:r>
        <w:r>
          <w:fldChar w:fldCharType="end"/>
        </w:r>
      </w:hyperlink>
    </w:p>
    <w:p>
      <w:pPr>
        <w:pStyle w:val="TOC1"/>
        <w:tabs>
          <w:tab w:val="right" w:leader="dot" w:pos="8306"/>
        </w:tabs>
      </w:pPr>
      <w:hyperlink w:anchor="_Toc8206" w:history="1">
        <w:r>
          <w:rPr>
            <w:rFonts w:ascii="仿宋" w:eastAsia="仿宋" w:hAnsi="仿宋" w:cs="仿宋" w:hint="eastAsia"/>
            <w:lang w:eastAsia="zh-CN"/>
          </w:rPr>
          <w:t>七、项目变更管理</w:t>
        </w:r>
        <w:r>
          <w:tab/>
        </w:r>
        <w:r>
          <w:fldChar w:fldCharType="begin"/>
        </w:r>
        <w:r>
          <w:instrText xml:space="preserve"> PAGEREF _Toc8206 \h </w:instrText>
        </w:r>
        <w:r>
          <w:fldChar w:fldCharType="separate"/>
        </w:r>
        <w:r>
          <w:t>25</w:t>
        </w:r>
        <w:r>
          <w:fldChar w:fldCharType="end"/>
        </w:r>
      </w:hyperlink>
    </w:p>
    <w:p>
      <w:pPr>
        <w:pStyle w:val="TOC2"/>
        <w:tabs>
          <w:tab w:val="right" w:leader="dot" w:pos="8306"/>
        </w:tabs>
      </w:pPr>
      <w:hyperlink w:anchor="_Toc20031" w:history="1">
        <w:r>
          <w:rPr>
            <w:rFonts w:ascii="仿宋" w:eastAsia="仿宋" w:hAnsi="仿宋" w:cs="仿宋" w:hint="eastAsia"/>
            <w:lang w:eastAsia="zh-CN"/>
          </w:rPr>
          <w:t>(一)、变更控制流程</w:t>
        </w:r>
        <w:r>
          <w:tab/>
        </w:r>
        <w:r>
          <w:fldChar w:fldCharType="begin"/>
        </w:r>
        <w:r>
          <w:instrText xml:space="preserve"> PAGEREF _Toc20031 \h </w:instrText>
        </w:r>
        <w:r>
          <w:fldChar w:fldCharType="separate"/>
        </w:r>
        <w:r>
          <w:t>25</w:t>
        </w:r>
        <w:r>
          <w:fldChar w:fldCharType="end"/>
        </w:r>
      </w:hyperlink>
    </w:p>
    <w:p>
      <w:pPr>
        <w:pStyle w:val="TOC2"/>
        <w:tabs>
          <w:tab w:val="right" w:leader="dot" w:pos="8306"/>
        </w:tabs>
      </w:pPr>
      <w:hyperlink w:anchor="_Toc29313" w:history="1">
        <w:r>
          <w:rPr>
            <w:rFonts w:ascii="仿宋" w:eastAsia="仿宋" w:hAnsi="仿宋" w:cs="仿宋" w:hint="eastAsia"/>
            <w:lang w:eastAsia="zh-CN"/>
          </w:rPr>
          <w:t>(二)、影响评估与处理</w:t>
        </w:r>
        <w:r>
          <w:tab/>
        </w:r>
        <w:r>
          <w:fldChar w:fldCharType="begin"/>
        </w:r>
        <w:r>
          <w:instrText xml:space="preserve"> PAGEREF _Toc29313 \h </w:instrText>
        </w:r>
        <w:r>
          <w:fldChar w:fldCharType="separate"/>
        </w:r>
        <w:r>
          <w:t>26</w:t>
        </w:r>
        <w:r>
          <w:fldChar w:fldCharType="end"/>
        </w:r>
      </w:hyperlink>
    </w:p>
    <w:p>
      <w:pPr>
        <w:pStyle w:val="TOC2"/>
        <w:tabs>
          <w:tab w:val="right" w:leader="dot" w:pos="8306"/>
        </w:tabs>
      </w:pPr>
      <w:hyperlink w:anchor="_Toc32169" w:history="1">
        <w:r>
          <w:rPr>
            <w:rFonts w:ascii="仿宋" w:eastAsia="仿宋" w:hAnsi="仿宋" w:cs="仿宋" w:hint="eastAsia"/>
            <w:lang w:eastAsia="zh-CN"/>
          </w:rPr>
          <w:t>(三)、变更记录与追踪</w:t>
        </w:r>
        <w:r>
          <w:tab/>
        </w:r>
        <w:r>
          <w:fldChar w:fldCharType="begin"/>
        </w:r>
        <w:r>
          <w:instrText xml:space="preserve"> PAGEREF _Toc32169 \h </w:instrText>
        </w:r>
        <w:r>
          <w:fldChar w:fldCharType="separate"/>
        </w:r>
        <w:r>
          <w:t>28</w:t>
        </w:r>
        <w:r>
          <w:fldChar w:fldCharType="end"/>
        </w:r>
      </w:hyperlink>
    </w:p>
    <w:p>
      <w:pPr>
        <w:pStyle w:val="TOC2"/>
        <w:tabs>
          <w:tab w:val="right" w:leader="dot" w:pos="8306"/>
        </w:tabs>
      </w:pPr>
      <w:hyperlink w:anchor="_Toc10008" w:history="1">
        <w:r>
          <w:rPr>
            <w:rFonts w:ascii="仿宋" w:eastAsia="仿宋" w:hAnsi="仿宋" w:cs="仿宋" w:hint="eastAsia"/>
            <w:lang w:eastAsia="zh-CN"/>
          </w:rPr>
          <w:t>(四)、变更管理策略</w:t>
        </w:r>
        <w:r>
          <w:tab/>
        </w:r>
        <w:r>
          <w:fldChar w:fldCharType="begin"/>
        </w:r>
        <w:r>
          <w:instrText xml:space="preserve"> PAGEREF _Toc10008 \h </w:instrText>
        </w:r>
        <w:r>
          <w:fldChar w:fldCharType="separate"/>
        </w:r>
        <w:r>
          <w:t>29</w:t>
        </w:r>
        <w:r>
          <w:fldChar w:fldCharType="end"/>
        </w:r>
      </w:hyperlink>
    </w:p>
    <w:p>
      <w:pPr>
        <w:pStyle w:val="TOC1"/>
        <w:tabs>
          <w:tab w:val="right" w:leader="dot" w:pos="8306"/>
        </w:tabs>
      </w:pPr>
      <w:hyperlink w:anchor="_Toc29184" w:history="1">
        <w:r>
          <w:rPr>
            <w:rFonts w:ascii="仿宋" w:eastAsia="仿宋" w:hAnsi="仿宋" w:cs="仿宋" w:hint="eastAsia"/>
            <w:lang w:eastAsia="zh-CN"/>
          </w:rPr>
          <w:t>八、项目实施与管理方案</w:t>
        </w:r>
        <w:r>
          <w:tab/>
        </w:r>
        <w:r>
          <w:fldChar w:fldCharType="begin"/>
        </w:r>
        <w:r>
          <w:instrText xml:space="preserve"> PAGEREF _Toc29184 \h </w:instrText>
        </w:r>
        <w:r>
          <w:fldChar w:fldCharType="separate"/>
        </w:r>
        <w:r>
          <w:t>31</w:t>
        </w:r>
        <w:r>
          <w:fldChar w:fldCharType="end"/>
        </w:r>
      </w:hyperlink>
    </w:p>
    <w:p>
      <w:pPr>
        <w:pStyle w:val="TOC2"/>
        <w:tabs>
          <w:tab w:val="right" w:leader="dot" w:pos="8306"/>
        </w:tabs>
      </w:pPr>
      <w:hyperlink w:anchor="_Toc987" w:history="1">
        <w:r>
          <w:rPr>
            <w:rFonts w:ascii="仿宋" w:eastAsia="仿宋" w:hAnsi="仿宋" w:cs="仿宋" w:hint="eastAsia"/>
            <w:lang w:eastAsia="zh-CN"/>
          </w:rPr>
          <w:t>(一)、项目实施计划</w:t>
        </w:r>
        <w:r>
          <w:tab/>
        </w:r>
        <w:r>
          <w:fldChar w:fldCharType="begin"/>
        </w:r>
        <w:r>
          <w:instrText xml:space="preserve"> PAGEREF _Toc987 \h </w:instrText>
        </w:r>
        <w:r>
          <w:fldChar w:fldCharType="separate"/>
        </w:r>
        <w:r>
          <w:t>31</w:t>
        </w:r>
        <w:r>
          <w:fldChar w:fldCharType="end"/>
        </w:r>
      </w:hyperlink>
    </w:p>
    <w:p>
      <w:pPr>
        <w:pStyle w:val="TOC2"/>
        <w:tabs>
          <w:tab w:val="right" w:leader="dot" w:pos="8306"/>
        </w:tabs>
      </w:pPr>
      <w:hyperlink w:anchor="_Toc24064" w:history="1">
        <w:r>
          <w:rPr>
            <w:rFonts w:ascii="仿宋" w:eastAsia="仿宋" w:hAnsi="仿宋" w:cs="仿宋" w:hint="eastAsia"/>
            <w:lang w:eastAsia="zh-CN"/>
          </w:rPr>
          <w:t>(二)、项目组织机构与职责</w:t>
        </w:r>
        <w:r>
          <w:tab/>
        </w:r>
        <w:r>
          <w:fldChar w:fldCharType="begin"/>
        </w:r>
        <w:r>
          <w:instrText xml:space="preserve"> PAGEREF _Toc24064 \h </w:instrText>
        </w:r>
        <w:r>
          <w:fldChar w:fldCharType="separate"/>
        </w:r>
        <w:r>
          <w:t>32</w:t>
        </w:r>
        <w:r>
          <w:fldChar w:fldCharType="end"/>
        </w:r>
      </w:hyperlink>
    </w:p>
    <w:p>
      <w:pPr>
        <w:pStyle w:val="TOC2"/>
        <w:tabs>
          <w:tab w:val="right" w:leader="dot" w:pos="8306"/>
        </w:tabs>
      </w:pPr>
      <w:hyperlink w:anchor="_Toc10782" w:history="1">
        <w:r>
          <w:rPr>
            <w:rFonts w:ascii="仿宋" w:eastAsia="仿宋" w:hAnsi="仿宋" w:cs="仿宋" w:hint="eastAsia"/>
            <w:lang w:eastAsia="zh-CN"/>
          </w:rPr>
          <w:t>(三)、项目管理与监控体系</w:t>
        </w:r>
        <w:r>
          <w:tab/>
        </w:r>
        <w:r>
          <w:fldChar w:fldCharType="begin"/>
        </w:r>
        <w:r>
          <w:instrText xml:space="preserve"> PAGEREF _Toc10782 \h </w:instrText>
        </w:r>
        <w:r>
          <w:fldChar w:fldCharType="separate"/>
        </w:r>
        <w:r>
          <w:t>35</w:t>
        </w:r>
        <w:r>
          <w:fldChar w:fldCharType="end"/>
        </w:r>
      </w:hyperlink>
    </w:p>
    <w:p>
      <w:pPr>
        <w:pStyle w:val="TOC1"/>
        <w:tabs>
          <w:tab w:val="right" w:leader="dot" w:pos="8306"/>
        </w:tabs>
      </w:pPr>
      <w:hyperlink w:anchor="_Toc22802" w:history="1">
        <w:r>
          <w:rPr>
            <w:rFonts w:ascii="仿宋" w:eastAsia="仿宋" w:hAnsi="仿宋" w:cs="仿宋" w:hint="eastAsia"/>
            <w:lang w:eastAsia="zh-CN"/>
          </w:rPr>
          <w:t>九、资金管理与财务规划</w:t>
        </w:r>
        <w:r>
          <w:tab/>
        </w:r>
        <w:r>
          <w:fldChar w:fldCharType="begin"/>
        </w:r>
        <w:r>
          <w:instrText xml:space="preserve"> PAGEREF _Toc22802 \h </w:instrText>
        </w:r>
        <w:r>
          <w:fldChar w:fldCharType="separate"/>
        </w:r>
        <w:r>
          <w:t>37</w:t>
        </w:r>
        <w:r>
          <w:fldChar w:fldCharType="end"/>
        </w:r>
      </w:hyperlink>
    </w:p>
    <w:p>
      <w:pPr>
        <w:pStyle w:val="TOC2"/>
        <w:tabs>
          <w:tab w:val="right" w:leader="dot" w:pos="8306"/>
        </w:tabs>
      </w:pPr>
      <w:hyperlink w:anchor="_Toc27010" w:history="1">
        <w:r>
          <w:rPr>
            <w:rFonts w:ascii="仿宋" w:eastAsia="仿宋" w:hAnsi="仿宋" w:cs="仿宋" w:hint="eastAsia"/>
            <w:lang w:eastAsia="zh-CN"/>
          </w:rPr>
          <w:t>(一)、项目资金来源与筹措</w:t>
        </w:r>
        <w:r>
          <w:tab/>
        </w:r>
        <w:r>
          <w:fldChar w:fldCharType="begin"/>
        </w:r>
        <w:r>
          <w:instrText xml:space="preserve"> PAGEREF _Toc27010 \h </w:instrText>
        </w:r>
        <w:r>
          <w:fldChar w:fldCharType="separate"/>
        </w:r>
        <w:r>
          <w:t>37</w:t>
        </w:r>
        <w:r>
          <w:fldChar w:fldCharType="end"/>
        </w:r>
      </w:hyperlink>
    </w:p>
    <w:p>
      <w:pPr>
        <w:pStyle w:val="TOC2"/>
        <w:tabs>
          <w:tab w:val="right" w:leader="dot" w:pos="8306"/>
        </w:tabs>
      </w:pPr>
      <w:hyperlink w:anchor="_Toc6845" w:history="1">
        <w:r>
          <w:rPr>
            <w:rFonts w:ascii="仿宋" w:eastAsia="仿宋" w:hAnsi="仿宋" w:cs="仿宋" w:hint="eastAsia"/>
            <w:lang w:eastAsia="zh-CN"/>
          </w:rPr>
          <w:t>(二)、资金使用与监管</w:t>
        </w:r>
        <w:r>
          <w:tab/>
        </w:r>
        <w:r>
          <w:fldChar w:fldCharType="begin"/>
        </w:r>
        <w:r>
          <w:instrText xml:space="preserve"> PAGEREF _Toc6845 \h </w:instrText>
        </w:r>
        <w:r>
          <w:fldChar w:fldCharType="separate"/>
        </w:r>
        <w:r>
          <w:t>38</w:t>
        </w:r>
        <w:r>
          <w:fldChar w:fldCharType="end"/>
        </w:r>
      </w:hyperlink>
    </w:p>
    <w:p>
      <w:pPr>
        <w:pStyle w:val="TOC2"/>
        <w:tabs>
          <w:tab w:val="right" w:leader="dot" w:pos="8306"/>
        </w:tabs>
      </w:pPr>
      <w:hyperlink w:anchor="_Toc28695" w:history="1">
        <w:r>
          <w:rPr>
            <w:rFonts w:ascii="仿宋" w:eastAsia="仿宋" w:hAnsi="仿宋" w:cs="仿宋" w:hint="eastAsia"/>
            <w:lang w:eastAsia="zh-CN"/>
          </w:rPr>
          <w:t>(三)、财务规划与预测</w:t>
        </w:r>
        <w:r>
          <w:tab/>
        </w:r>
        <w:r>
          <w:fldChar w:fldCharType="begin"/>
        </w:r>
        <w:r>
          <w:instrText xml:space="preserve"> PAGEREF _Toc28695 \h </w:instrText>
        </w:r>
        <w:r>
          <w:fldChar w:fldCharType="separate"/>
        </w:r>
        <w:r>
          <w:t>39</w:t>
        </w:r>
        <w:r>
          <w:fldChar w:fldCharType="end"/>
        </w:r>
      </w:hyperlink>
    </w:p>
    <w:p>
      <w:pPr>
        <w:pStyle w:val="TOC1"/>
        <w:tabs>
          <w:tab w:val="right" w:leader="dot" w:pos="8306"/>
        </w:tabs>
      </w:pPr>
      <w:hyperlink w:anchor="_Toc17113" w:history="1">
        <w:r>
          <w:rPr>
            <w:rFonts w:ascii="仿宋" w:eastAsia="仿宋" w:hAnsi="仿宋" w:cs="仿宋" w:hint="eastAsia"/>
            <w:lang w:eastAsia="zh-CN"/>
          </w:rPr>
          <w:t>十、土地利用与规划方案</w:t>
        </w:r>
        <w:r>
          <w:tab/>
        </w:r>
        <w:r>
          <w:fldChar w:fldCharType="begin"/>
        </w:r>
        <w:r>
          <w:instrText xml:space="preserve"> PAGEREF _Toc17113 \h </w:instrText>
        </w:r>
        <w:r>
          <w:fldChar w:fldCharType="separate"/>
        </w:r>
        <w:r>
          <w:t>40</w:t>
        </w:r>
        <w:r>
          <w:fldChar w:fldCharType="end"/>
        </w:r>
      </w:hyperlink>
    </w:p>
    <w:p>
      <w:pPr>
        <w:pStyle w:val="TOC2"/>
        <w:tabs>
          <w:tab w:val="right" w:leader="dot" w:pos="8306"/>
        </w:tabs>
      </w:pPr>
      <w:hyperlink w:anchor="_Toc26708" w:history="1">
        <w:r>
          <w:rPr>
            <w:rFonts w:ascii="仿宋" w:eastAsia="仿宋" w:hAnsi="仿宋" w:cs="仿宋" w:hint="eastAsia"/>
            <w:lang w:eastAsia="zh-CN"/>
          </w:rPr>
          <w:t>(一)、项目用地情况分析</w:t>
        </w:r>
        <w:r>
          <w:tab/>
        </w:r>
        <w:r>
          <w:fldChar w:fldCharType="begin"/>
        </w:r>
        <w:r>
          <w:instrText xml:space="preserve"> PAGEREF _Toc26708 \h </w:instrText>
        </w:r>
        <w:r>
          <w:fldChar w:fldCharType="separate"/>
        </w:r>
        <w:r>
          <w:t>40</w:t>
        </w:r>
        <w:r>
          <w:fldChar w:fldCharType="end"/>
        </w:r>
      </w:hyperlink>
    </w:p>
    <w:p>
      <w:pPr>
        <w:pStyle w:val="TOC2"/>
        <w:tabs>
          <w:tab w:val="right" w:leader="dot" w:pos="8306"/>
        </w:tabs>
      </w:pPr>
      <w:hyperlink w:anchor="_Toc7185" w:history="1">
        <w:r>
          <w:rPr>
            <w:rFonts w:ascii="仿宋" w:eastAsia="仿宋" w:hAnsi="仿宋" w:cs="仿宋" w:hint="eastAsia"/>
            <w:lang w:eastAsia="zh-CN"/>
          </w:rPr>
          <w:t>(二)、土地利用规划方案</w:t>
        </w:r>
        <w:r>
          <w:tab/>
        </w:r>
        <w:r>
          <w:fldChar w:fldCharType="begin"/>
        </w:r>
        <w:r>
          <w:instrText xml:space="preserve"> PAGEREF _Toc7185 \h </w:instrText>
        </w:r>
        <w:r>
          <w:fldChar w:fldCharType="separate"/>
        </w:r>
        <w:r>
          <w:t>41</w:t>
        </w:r>
        <w:r>
          <w:fldChar w:fldCharType="end"/>
        </w:r>
      </w:hyperlink>
    </w:p>
    <w:p>
      <w:pPr>
        <w:pStyle w:val="TOC1"/>
        <w:tabs>
          <w:tab w:val="right" w:leader="dot" w:pos="8306"/>
        </w:tabs>
      </w:pPr>
      <w:hyperlink w:anchor="_Toc23551" w:history="1">
        <w:r>
          <w:rPr>
            <w:rFonts w:ascii="仿宋" w:eastAsia="仿宋" w:hAnsi="仿宋" w:cs="仿宋" w:hint="eastAsia"/>
            <w:lang w:eastAsia="zh-CN"/>
          </w:rPr>
          <w:t>十一、项目质量与标准</w:t>
        </w:r>
        <w:r>
          <w:tab/>
        </w:r>
        <w:r>
          <w:fldChar w:fldCharType="begin"/>
        </w:r>
        <w:r>
          <w:instrText xml:space="preserve"> PAGEREF _Toc23551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1" w:history="1">
        <w:r>
          <w:rPr>
            <w:rFonts w:ascii="仿宋" w:eastAsia="仿宋" w:hAnsi="仿宋" w:cs="仿宋" w:hint="eastAsia"/>
            <w:lang w:eastAsia="zh-CN"/>
          </w:rPr>
          <w:t>(一)、质量保障体系</w:t>
        </w:r>
        <w:r>
          <w:tab/>
        </w:r>
        <w:r>
          <w:fldChar w:fldCharType="begin"/>
        </w:r>
        <w:r>
          <w:instrText xml:space="preserve"> PAGEREF _Toc29621 \h </w:instrText>
        </w:r>
        <w:r>
          <w:fldChar w:fldCharType="separate"/>
        </w:r>
        <w:r>
          <w:t>43</w:t>
        </w:r>
        <w:r>
          <w:fldChar w:fldCharType="end"/>
        </w:r>
      </w:hyperlink>
    </w:p>
    <w:p>
      <w:pPr>
        <w:pStyle w:val="TOC2"/>
        <w:tabs>
          <w:tab w:val="right" w:leader="dot" w:pos="8306"/>
        </w:tabs>
      </w:pPr>
      <w:hyperlink w:anchor="_Toc11076" w:history="1">
        <w:r>
          <w:rPr>
            <w:rFonts w:ascii="仿宋" w:eastAsia="仿宋" w:hAnsi="仿宋" w:cs="仿宋" w:hint="eastAsia"/>
            <w:lang w:eastAsia="zh-CN"/>
          </w:rPr>
          <w:t>(二)、标准化作业流程</w:t>
        </w:r>
        <w:r>
          <w:tab/>
        </w:r>
        <w:r>
          <w:fldChar w:fldCharType="begin"/>
        </w:r>
        <w:r>
          <w:instrText xml:space="preserve"> PAGEREF _Toc11076 \h </w:instrText>
        </w:r>
        <w:r>
          <w:fldChar w:fldCharType="separate"/>
        </w:r>
        <w:r>
          <w:t>44</w:t>
        </w:r>
        <w:r>
          <w:fldChar w:fldCharType="end"/>
        </w:r>
      </w:hyperlink>
    </w:p>
    <w:p>
      <w:pPr>
        <w:pStyle w:val="TOC2"/>
        <w:tabs>
          <w:tab w:val="right" w:leader="dot" w:pos="8306"/>
        </w:tabs>
      </w:pPr>
      <w:hyperlink w:anchor="_Toc14577" w:history="1">
        <w:r>
          <w:rPr>
            <w:rFonts w:ascii="仿宋" w:eastAsia="仿宋" w:hAnsi="仿宋" w:cs="仿宋" w:hint="eastAsia"/>
            <w:lang w:eastAsia="zh-CN"/>
          </w:rPr>
          <w:t>(三)、质量监控与评估</w:t>
        </w:r>
        <w:r>
          <w:tab/>
        </w:r>
        <w:r>
          <w:fldChar w:fldCharType="begin"/>
        </w:r>
        <w:r>
          <w:instrText xml:space="preserve"> PAGEREF _Toc14577 \h </w:instrText>
        </w:r>
        <w:r>
          <w:fldChar w:fldCharType="separate"/>
        </w:r>
        <w:r>
          <w:t>46</w:t>
        </w:r>
        <w:r>
          <w:fldChar w:fldCharType="end"/>
        </w:r>
      </w:hyperlink>
    </w:p>
    <w:p>
      <w:pPr>
        <w:pStyle w:val="TOC2"/>
        <w:tabs>
          <w:tab w:val="right" w:leader="dot" w:pos="8306"/>
        </w:tabs>
      </w:pPr>
      <w:hyperlink w:anchor="_Toc8583" w:history="1">
        <w:r>
          <w:rPr>
            <w:rFonts w:ascii="仿宋" w:eastAsia="仿宋" w:hAnsi="仿宋" w:cs="仿宋" w:hint="eastAsia"/>
            <w:lang w:eastAsia="zh-CN"/>
          </w:rPr>
          <w:t>(四)、质量改进计划</w:t>
        </w:r>
        <w:r>
          <w:tab/>
        </w:r>
        <w:r>
          <w:fldChar w:fldCharType="begin"/>
        </w:r>
        <w:r>
          <w:instrText xml:space="preserve"> PAGEREF _Toc8583 \h </w:instrText>
        </w:r>
        <w:r>
          <w:fldChar w:fldCharType="separate"/>
        </w:r>
        <w:r>
          <w:t>47</w:t>
        </w:r>
        <w:r>
          <w:fldChar w:fldCharType="end"/>
        </w:r>
      </w:hyperlink>
    </w:p>
    <w:p>
      <w:pPr>
        <w:pStyle w:val="TOC1"/>
        <w:tabs>
          <w:tab w:val="right" w:leader="dot" w:pos="8306"/>
        </w:tabs>
      </w:pPr>
      <w:hyperlink w:anchor="_Toc26337" w:history="1">
        <w:r>
          <w:rPr>
            <w:rFonts w:ascii="仿宋" w:eastAsia="仿宋" w:hAnsi="仿宋" w:cs="仿宋" w:hint="eastAsia"/>
            <w:lang w:eastAsia="zh-CN"/>
          </w:rPr>
          <w:t>十二、项目进度计划</w:t>
        </w:r>
        <w:r>
          <w:tab/>
        </w:r>
        <w:r>
          <w:fldChar w:fldCharType="begin"/>
        </w:r>
        <w:r>
          <w:instrText xml:space="preserve"> PAGEREF _Toc26337 \h </w:instrText>
        </w:r>
        <w:r>
          <w:fldChar w:fldCharType="separate"/>
        </w:r>
        <w:r>
          <w:t>48</w:t>
        </w:r>
        <w:r>
          <w:fldChar w:fldCharType="end"/>
        </w:r>
      </w:hyperlink>
    </w:p>
    <w:p>
      <w:pPr>
        <w:pStyle w:val="TOC2"/>
        <w:tabs>
          <w:tab w:val="right" w:leader="dot" w:pos="8306"/>
        </w:tabs>
      </w:pPr>
      <w:hyperlink w:anchor="_Toc15792" w:history="1">
        <w:r>
          <w:rPr>
            <w:rFonts w:ascii="仿宋" w:eastAsia="仿宋" w:hAnsi="仿宋" w:cs="仿宋" w:hint="eastAsia"/>
            <w:lang w:eastAsia="zh-CN"/>
          </w:rPr>
          <w:t>(一)、建设周期</w:t>
        </w:r>
        <w:r>
          <w:tab/>
        </w:r>
        <w:r>
          <w:fldChar w:fldCharType="begin"/>
        </w:r>
        <w:r>
          <w:instrText xml:space="preserve"> PAGEREF _Toc15792 \h </w:instrText>
        </w:r>
        <w:r>
          <w:fldChar w:fldCharType="separate"/>
        </w:r>
        <w:r>
          <w:t>48</w:t>
        </w:r>
        <w:r>
          <w:fldChar w:fldCharType="end"/>
        </w:r>
      </w:hyperlink>
    </w:p>
    <w:p>
      <w:pPr>
        <w:pStyle w:val="TOC2"/>
        <w:tabs>
          <w:tab w:val="right" w:leader="dot" w:pos="8306"/>
        </w:tabs>
      </w:pPr>
      <w:hyperlink w:anchor="_Toc6170" w:history="1">
        <w:r>
          <w:rPr>
            <w:rFonts w:ascii="仿宋" w:eastAsia="仿宋" w:hAnsi="仿宋" w:cs="仿宋" w:hint="eastAsia"/>
            <w:lang w:eastAsia="zh-CN"/>
          </w:rPr>
          <w:t>(二)、建设进度</w:t>
        </w:r>
        <w:r>
          <w:tab/>
        </w:r>
        <w:r>
          <w:fldChar w:fldCharType="begin"/>
        </w:r>
        <w:r>
          <w:instrText xml:space="preserve"> PAGEREF _Toc6170 \h </w:instrText>
        </w:r>
        <w:r>
          <w:fldChar w:fldCharType="separate"/>
        </w:r>
        <w:r>
          <w:t>48</w:t>
        </w:r>
        <w:r>
          <w:fldChar w:fldCharType="end"/>
        </w:r>
      </w:hyperlink>
    </w:p>
    <w:p>
      <w:pPr>
        <w:pStyle w:val="TOC2"/>
        <w:tabs>
          <w:tab w:val="right" w:leader="dot" w:pos="8306"/>
        </w:tabs>
      </w:pPr>
      <w:hyperlink w:anchor="_Toc12811" w:history="1">
        <w:r>
          <w:rPr>
            <w:rFonts w:ascii="仿宋" w:eastAsia="仿宋" w:hAnsi="仿宋" w:cs="仿宋" w:hint="eastAsia"/>
            <w:lang w:eastAsia="zh-CN"/>
          </w:rPr>
          <w:t>(三)、进度安排注意事项</w:t>
        </w:r>
        <w:r>
          <w:tab/>
        </w:r>
        <w:r>
          <w:fldChar w:fldCharType="begin"/>
        </w:r>
        <w:r>
          <w:instrText xml:space="preserve"> PAGEREF _Toc12811 \h </w:instrText>
        </w:r>
        <w:r>
          <w:fldChar w:fldCharType="separate"/>
        </w:r>
        <w:r>
          <w:t>50</w:t>
        </w:r>
        <w:r>
          <w:fldChar w:fldCharType="end"/>
        </w:r>
      </w:hyperlink>
    </w:p>
    <w:p>
      <w:pPr>
        <w:pStyle w:val="TOC2"/>
        <w:tabs>
          <w:tab w:val="right" w:leader="dot" w:pos="8306"/>
        </w:tabs>
      </w:pPr>
      <w:hyperlink w:anchor="_Toc22428" w:history="1">
        <w:r>
          <w:rPr>
            <w:rFonts w:ascii="仿宋" w:eastAsia="仿宋" w:hAnsi="仿宋" w:cs="仿宋" w:hint="eastAsia"/>
            <w:lang w:eastAsia="zh-CN"/>
          </w:rPr>
          <w:t>(四)、人力资源配置</w:t>
        </w:r>
        <w:r>
          <w:tab/>
        </w:r>
        <w:r>
          <w:fldChar w:fldCharType="begin"/>
        </w:r>
        <w:r>
          <w:instrText xml:space="preserve"> PAGEREF _Toc22428 \h </w:instrText>
        </w:r>
        <w:r>
          <w:fldChar w:fldCharType="separate"/>
        </w:r>
        <w:r>
          <w:t>50</w:t>
        </w:r>
        <w:r>
          <w:fldChar w:fldCharType="end"/>
        </w:r>
      </w:hyperlink>
    </w:p>
    <w:p>
      <w:pPr>
        <w:pStyle w:val="TOC2"/>
        <w:tabs>
          <w:tab w:val="right" w:leader="dot" w:pos="8306"/>
        </w:tabs>
      </w:pPr>
      <w:hyperlink w:anchor="_Toc32751" w:history="1">
        <w:r>
          <w:rPr>
            <w:rFonts w:ascii="仿宋" w:eastAsia="仿宋" w:hAnsi="仿宋" w:cs="仿宋" w:hint="eastAsia"/>
            <w:lang w:eastAsia="zh-CN"/>
          </w:rPr>
          <w:t>(五)、员工培训</w:t>
        </w:r>
        <w:r>
          <w:tab/>
        </w:r>
        <w:r>
          <w:fldChar w:fldCharType="begin"/>
        </w:r>
        <w:r>
          <w:instrText xml:space="preserve"> PAGEREF _Toc32751 \h </w:instrText>
        </w:r>
        <w:r>
          <w:fldChar w:fldCharType="separate"/>
        </w:r>
        <w:r>
          <w:t>52</w:t>
        </w:r>
        <w:r>
          <w:fldChar w:fldCharType="end"/>
        </w:r>
      </w:hyperlink>
    </w:p>
    <w:p>
      <w:pPr>
        <w:pStyle w:val="TOC2"/>
        <w:tabs>
          <w:tab w:val="right" w:leader="dot" w:pos="8306"/>
        </w:tabs>
      </w:pPr>
      <w:hyperlink w:anchor="_Toc8787" w:history="1">
        <w:r>
          <w:rPr>
            <w:rFonts w:ascii="仿宋" w:eastAsia="仿宋" w:hAnsi="仿宋" w:cs="仿宋" w:hint="eastAsia"/>
            <w:lang w:eastAsia="zh-CN"/>
          </w:rPr>
          <w:t>(六)、项目实施保障</w:t>
        </w:r>
        <w:r>
          <w:tab/>
        </w:r>
        <w:r>
          <w:fldChar w:fldCharType="begin"/>
        </w:r>
        <w:r>
          <w:instrText xml:space="preserve"> PAGEREF _Toc8787 \h </w:instrText>
        </w:r>
        <w:r>
          <w:fldChar w:fldCharType="separate"/>
        </w:r>
        <w:r>
          <w:t>53</w:t>
        </w:r>
        <w:r>
          <w:fldChar w:fldCharType="end"/>
        </w:r>
      </w:hyperlink>
    </w:p>
    <w:p>
      <w:pPr>
        <w:pStyle w:val="TOC2"/>
        <w:tabs>
          <w:tab w:val="right" w:leader="dot" w:pos="8306"/>
        </w:tabs>
      </w:pPr>
      <w:hyperlink w:anchor="_Toc30148" w:history="1">
        <w:r>
          <w:rPr>
            <w:rFonts w:ascii="仿宋" w:eastAsia="仿宋" w:hAnsi="仿宋" w:cs="仿宋" w:hint="eastAsia"/>
            <w:lang w:eastAsia="zh-CN"/>
          </w:rPr>
          <w:t>(七)、安全规范管理</w:t>
        </w:r>
        <w:r>
          <w:tab/>
        </w:r>
        <w:r>
          <w:fldChar w:fldCharType="begin"/>
        </w:r>
        <w:r>
          <w:instrText xml:space="preserve"> PAGEREF _Toc30148 \h </w:instrText>
        </w:r>
        <w:r>
          <w:fldChar w:fldCharType="separate"/>
        </w:r>
        <w:r>
          <w:t>54</w:t>
        </w:r>
        <w:r>
          <w:fldChar w:fldCharType="end"/>
        </w:r>
      </w:hyperlink>
    </w:p>
    <w:p>
      <w:pPr>
        <w:pStyle w:val="TOC1"/>
        <w:tabs>
          <w:tab w:val="right" w:leader="dot" w:pos="8306"/>
        </w:tabs>
      </w:pPr>
      <w:hyperlink w:anchor="_Toc25991" w:history="1">
        <w:r>
          <w:rPr>
            <w:rFonts w:ascii="仿宋" w:eastAsia="仿宋" w:hAnsi="仿宋" w:cs="仿宋" w:hint="eastAsia"/>
            <w:lang w:eastAsia="zh-CN"/>
          </w:rPr>
          <w:t>十三、合作与交流机制建立</w:t>
        </w:r>
        <w:r>
          <w:tab/>
        </w:r>
        <w:r>
          <w:fldChar w:fldCharType="begin"/>
        </w:r>
        <w:r>
          <w:instrText xml:space="preserve"> PAGEREF _Toc25991 \h </w:instrText>
        </w:r>
        <w:r>
          <w:fldChar w:fldCharType="separate"/>
        </w:r>
        <w:r>
          <w:t>56</w:t>
        </w:r>
        <w:r>
          <w:fldChar w:fldCharType="end"/>
        </w:r>
      </w:hyperlink>
    </w:p>
    <w:p>
      <w:pPr>
        <w:pStyle w:val="TOC2"/>
        <w:tabs>
          <w:tab w:val="right" w:leader="dot" w:pos="8306"/>
        </w:tabs>
      </w:pPr>
      <w:hyperlink w:anchor="_Toc18985" w:history="1">
        <w:r>
          <w:rPr>
            <w:rFonts w:ascii="仿宋" w:eastAsia="仿宋" w:hAnsi="仿宋" w:cs="仿宋" w:hint="eastAsia"/>
            <w:lang w:eastAsia="zh-CN"/>
          </w:rPr>
          <w:t>(一)、合作伙伴选择与合作方式</w:t>
        </w:r>
        <w:r>
          <w:tab/>
        </w:r>
        <w:r>
          <w:fldChar w:fldCharType="begin"/>
        </w:r>
        <w:r>
          <w:instrText xml:space="preserve"> PAGEREF _Toc18985 \h </w:instrText>
        </w:r>
        <w:r>
          <w:fldChar w:fldCharType="separate"/>
        </w:r>
        <w:r>
          <w:t>56</w:t>
        </w:r>
        <w:r>
          <w:fldChar w:fldCharType="end"/>
        </w:r>
      </w:hyperlink>
    </w:p>
    <w:p>
      <w:pPr>
        <w:pStyle w:val="TOC2"/>
        <w:tabs>
          <w:tab w:val="right" w:leader="dot" w:pos="8306"/>
        </w:tabs>
      </w:pPr>
      <w:hyperlink w:anchor="_Toc27122" w:history="1">
        <w:r>
          <w:rPr>
            <w:rFonts w:ascii="仿宋" w:eastAsia="仿宋" w:hAnsi="仿宋" w:cs="仿宋" w:hint="eastAsia"/>
            <w:lang w:eastAsia="zh-CN"/>
          </w:rPr>
          <w:t>(二)、交流与合作平台搭建</w:t>
        </w:r>
        <w:r>
          <w:tab/>
        </w:r>
        <w:r>
          <w:fldChar w:fldCharType="begin"/>
        </w:r>
        <w:r>
          <w:instrText xml:space="preserve"> PAGEREF _Toc27122 \h </w:instrText>
        </w:r>
        <w:r>
          <w:fldChar w:fldCharType="separate"/>
        </w:r>
        <w:r>
          <w:t>57</w:t>
        </w:r>
        <w:r>
          <w:fldChar w:fldCharType="end"/>
        </w:r>
      </w:hyperlink>
    </w:p>
    <w:p>
      <w:pPr>
        <w:pStyle w:val="TOC1"/>
        <w:tabs>
          <w:tab w:val="right" w:leader="dot" w:pos="8306"/>
        </w:tabs>
      </w:pPr>
      <w:hyperlink w:anchor="_Toc9535" w:history="1">
        <w:r>
          <w:rPr>
            <w:rFonts w:ascii="仿宋" w:eastAsia="仿宋" w:hAnsi="仿宋" w:cs="仿宋" w:hint="eastAsia"/>
            <w:lang w:eastAsia="zh-CN"/>
          </w:rPr>
          <w:t>十四、设施与设备管理</w:t>
        </w:r>
        <w:r>
          <w:tab/>
        </w:r>
        <w:r>
          <w:fldChar w:fldCharType="begin"/>
        </w:r>
        <w:r>
          <w:instrText xml:space="preserve"> PAGEREF _Toc9535 \h </w:instrText>
        </w:r>
        <w:r>
          <w:fldChar w:fldCharType="separate"/>
        </w:r>
        <w:r>
          <w:t>59</w:t>
        </w:r>
        <w:r>
          <w:fldChar w:fldCharType="end"/>
        </w:r>
      </w:hyperlink>
    </w:p>
    <w:p>
      <w:pPr>
        <w:pStyle w:val="TOC2"/>
        <w:tabs>
          <w:tab w:val="right" w:leader="dot" w:pos="8306"/>
        </w:tabs>
      </w:pPr>
      <w:hyperlink w:anchor="_Toc22607" w:history="1">
        <w:r>
          <w:rPr>
            <w:rFonts w:ascii="仿宋" w:eastAsia="仿宋" w:hAnsi="仿宋" w:cs="仿宋" w:hint="eastAsia"/>
            <w:lang w:eastAsia="zh-CN"/>
          </w:rPr>
          <w:t>(一)、设施规划与配置</w:t>
        </w:r>
        <w:r>
          <w:tab/>
        </w:r>
        <w:r>
          <w:fldChar w:fldCharType="begin"/>
        </w:r>
        <w:r>
          <w:instrText xml:space="preserve"> PAGEREF _Toc22607 \h </w:instrText>
        </w:r>
        <w:r>
          <w:fldChar w:fldCharType="separate"/>
        </w:r>
        <w:r>
          <w:t>59</w:t>
        </w:r>
        <w:r>
          <w:fldChar w:fldCharType="end"/>
        </w:r>
      </w:hyperlink>
    </w:p>
    <w:p>
      <w:pPr>
        <w:pStyle w:val="TOC2"/>
        <w:tabs>
          <w:tab w:val="right" w:leader="dot" w:pos="8306"/>
        </w:tabs>
      </w:pPr>
      <w:hyperlink w:anchor="_Toc12651" w:history="1">
        <w:r>
          <w:rPr>
            <w:rFonts w:ascii="仿宋" w:eastAsia="仿宋" w:hAnsi="仿宋" w:cs="仿宋" w:hint="eastAsia"/>
            <w:lang w:eastAsia="zh-CN"/>
          </w:rPr>
          <w:t>(二)、设备采购与维护管理</w:t>
        </w:r>
        <w:r>
          <w:tab/>
        </w:r>
        <w:r>
          <w:fldChar w:fldCharType="begin"/>
        </w:r>
        <w:r>
          <w:instrText xml:space="preserve"> PAGEREF _Toc12651 \h </w:instrText>
        </w:r>
        <w:r>
          <w:fldChar w:fldCharType="separate"/>
        </w:r>
        <w:r>
          <w:t>59</w:t>
        </w:r>
        <w:r>
          <w:fldChar w:fldCharType="end"/>
        </w:r>
      </w:hyperlink>
    </w:p>
    <w:p>
      <w:pPr>
        <w:pStyle w:val="TOC2"/>
        <w:tabs>
          <w:tab w:val="right" w:leader="dot" w:pos="8306"/>
        </w:tabs>
      </w:pPr>
      <w:hyperlink w:anchor="_Toc11169" w:history="1">
        <w:r>
          <w:rPr>
            <w:rFonts w:ascii="仿宋" w:eastAsia="仿宋" w:hAnsi="仿宋" w:cs="仿宋" w:hint="eastAsia"/>
            <w:lang w:eastAsia="zh-CN"/>
          </w:rPr>
          <w:t>(三)、设施设备升级策略</w:t>
        </w:r>
        <w:r>
          <w:tab/>
        </w:r>
        <w:r>
          <w:fldChar w:fldCharType="begin"/>
        </w:r>
        <w:r>
          <w:instrText xml:space="preserve"> PAGEREF _Toc11169 \h </w:instrText>
        </w:r>
        <w:r>
          <w:fldChar w:fldCharType="separate"/>
        </w:r>
        <w:r>
          <w:t>60</w:t>
        </w:r>
        <w:r>
          <w:fldChar w:fldCharType="end"/>
        </w:r>
      </w:hyperlink>
    </w:p>
    <w:p>
      <w:pPr>
        <w:pStyle w:val="TOC1"/>
        <w:tabs>
          <w:tab w:val="right" w:leader="dot" w:pos="8306"/>
        </w:tabs>
      </w:pPr>
      <w:hyperlink w:anchor="_Toc22285" w:history="1">
        <w:r>
          <w:rPr>
            <w:rFonts w:ascii="仿宋" w:eastAsia="仿宋" w:hAnsi="仿宋" w:cs="仿宋" w:hint="eastAsia"/>
            <w:lang w:eastAsia="zh-CN"/>
          </w:rPr>
          <w:t>十五、项目施工方案</w:t>
        </w:r>
        <w:r>
          <w:tab/>
        </w:r>
        <w:r>
          <w:fldChar w:fldCharType="begin"/>
        </w:r>
        <w:r>
          <w:instrText xml:space="preserve"> PAGEREF _Toc22285 \h </w:instrText>
        </w:r>
        <w:r>
          <w:fldChar w:fldCharType="separate"/>
        </w:r>
        <w:r>
          <w:t>61</w:t>
        </w:r>
        <w:r>
          <w:fldChar w:fldCharType="end"/>
        </w:r>
      </w:hyperlink>
    </w:p>
    <w:p>
      <w:pPr>
        <w:pStyle w:val="TOC2"/>
        <w:tabs>
          <w:tab w:val="right" w:leader="dot" w:pos="8306"/>
        </w:tabs>
      </w:pPr>
      <w:hyperlink w:anchor="_Toc18059" w:history="1">
        <w:r>
          <w:rPr>
            <w:rFonts w:ascii="仿宋" w:eastAsia="仿宋" w:hAnsi="仿宋" w:cs="仿宋" w:hint="eastAsia"/>
            <w:lang w:eastAsia="zh-CN"/>
          </w:rPr>
          <w:t>(一)、施工组织设计</w:t>
        </w:r>
        <w:r>
          <w:tab/>
        </w:r>
        <w:r>
          <w:fldChar w:fldCharType="begin"/>
        </w:r>
        <w:r>
          <w:instrText xml:space="preserve"> PAGEREF _Toc18059 \h </w:instrText>
        </w:r>
        <w:r>
          <w:fldChar w:fldCharType="separate"/>
        </w:r>
        <w:r>
          <w:t>61</w:t>
        </w:r>
        <w:r>
          <w:fldChar w:fldCharType="end"/>
        </w:r>
      </w:hyperlink>
    </w:p>
    <w:p>
      <w:pPr>
        <w:pStyle w:val="TOC2"/>
        <w:tabs>
          <w:tab w:val="right" w:leader="dot" w:pos="8306"/>
        </w:tabs>
      </w:pPr>
      <w:hyperlink w:anchor="_Toc8954" w:history="1">
        <w:r>
          <w:rPr>
            <w:rFonts w:ascii="仿宋" w:eastAsia="仿宋" w:hAnsi="仿宋" w:cs="仿宋" w:hint="eastAsia"/>
            <w:lang w:eastAsia="zh-CN"/>
          </w:rPr>
          <w:t>(二)、施工工艺与技术路线</w:t>
        </w:r>
        <w:r>
          <w:tab/>
        </w:r>
        <w:r>
          <w:fldChar w:fldCharType="begin"/>
        </w:r>
        <w:r>
          <w:instrText xml:space="preserve"> PAGEREF _Toc8954 \h </w:instrText>
        </w:r>
        <w:r>
          <w:fldChar w:fldCharType="separate"/>
        </w:r>
        <w:r>
          <w:t>62</w:t>
        </w:r>
        <w:r>
          <w:fldChar w:fldCharType="end"/>
        </w:r>
      </w:hyperlink>
    </w:p>
    <w:p>
      <w:pPr>
        <w:pStyle w:val="TOC2"/>
        <w:tabs>
          <w:tab w:val="right" w:leader="dot" w:pos="8306"/>
        </w:tabs>
      </w:pPr>
      <w:hyperlink w:anchor="_Toc19554" w:history="1">
        <w:r>
          <w:rPr>
            <w:rFonts w:ascii="仿宋" w:eastAsia="仿宋" w:hAnsi="仿宋" w:cs="仿宋" w:hint="eastAsia"/>
            <w:lang w:eastAsia="zh-CN"/>
          </w:rPr>
          <w:t>(三)、关键节点施工计划</w:t>
        </w:r>
        <w:r>
          <w:tab/>
        </w:r>
        <w:r>
          <w:fldChar w:fldCharType="begin"/>
        </w:r>
        <w:r>
          <w:instrText xml:space="preserve"> PAGEREF _Toc19554 \h </w:instrText>
        </w:r>
        <w:r>
          <w:fldChar w:fldCharType="separate"/>
        </w:r>
        <w:r>
          <w:t>64</w:t>
        </w:r>
        <w:r>
          <w:fldChar w:fldCharType="end"/>
        </w:r>
      </w:hyperlink>
    </w:p>
    <w:p>
      <w:pPr>
        <w:pStyle w:val="TOC2"/>
        <w:tabs>
          <w:tab w:val="right" w:leader="dot" w:pos="8306"/>
        </w:tabs>
      </w:pPr>
      <w:hyperlink w:anchor="_Toc5565" w:history="1">
        <w:r>
          <w:rPr>
            <w:rFonts w:ascii="仿宋" w:eastAsia="仿宋" w:hAnsi="仿宋" w:cs="仿宋" w:hint="eastAsia"/>
            <w:lang w:eastAsia="zh-CN"/>
          </w:rPr>
          <w:t>(四)、施工现场管理</w:t>
        </w:r>
        <w:r>
          <w:tab/>
        </w:r>
        <w:r>
          <w:fldChar w:fldCharType="begin"/>
        </w:r>
        <w:r>
          <w:instrText xml:space="preserve"> PAGEREF _Toc5565 \h </w:instrText>
        </w:r>
        <w:r>
          <w:fldChar w:fldCharType="separate"/>
        </w:r>
        <w:r>
          <w:t>65</w:t>
        </w:r>
        <w:r>
          <w:fldChar w:fldCharType="end"/>
        </w:r>
      </w:hyperlink>
    </w:p>
    <w:p>
      <w:pPr>
        <w:pStyle w:val="TOC1"/>
        <w:tabs>
          <w:tab w:val="right" w:leader="dot" w:pos="8306"/>
        </w:tabs>
      </w:pPr>
      <w:hyperlink w:anchor="_Toc9192" w:history="1">
        <w:r>
          <w:rPr>
            <w:rFonts w:ascii="仿宋" w:eastAsia="仿宋" w:hAnsi="仿宋" w:cs="仿宋" w:hint="eastAsia"/>
            <w:lang w:eastAsia="zh-CN"/>
          </w:rPr>
          <w:t>十六、企业合规与伦理</w:t>
        </w:r>
        <w:r>
          <w:tab/>
        </w:r>
        <w:r>
          <w:fldChar w:fldCharType="begin"/>
        </w:r>
        <w:r>
          <w:instrText xml:space="preserve"> PAGEREF _Toc9192 \h </w:instrText>
        </w:r>
        <w:r>
          <w:fldChar w:fldCharType="separate"/>
        </w:r>
        <w:r>
          <w:t>67</w:t>
        </w:r>
        <w:r>
          <w:fldChar w:fldCharType="end"/>
        </w:r>
      </w:hyperlink>
    </w:p>
    <w:p>
      <w:pPr>
        <w:pStyle w:val="TOC2"/>
        <w:tabs>
          <w:tab w:val="right" w:leader="dot" w:pos="8306"/>
        </w:tabs>
      </w:pPr>
      <w:hyperlink w:anchor="_Toc18920" w:history="1">
        <w:r>
          <w:rPr>
            <w:rFonts w:ascii="仿宋" w:eastAsia="仿宋" w:hAnsi="仿宋" w:cs="仿宋" w:hint="eastAsia"/>
            <w:lang w:eastAsia="zh-CN"/>
          </w:rPr>
          <w:t>(一)、合规政策与程序</w:t>
        </w:r>
        <w:r>
          <w:tab/>
        </w:r>
        <w:r>
          <w:fldChar w:fldCharType="begin"/>
        </w:r>
        <w:r>
          <w:instrText xml:space="preserve"> PAGEREF _Toc18920 \h </w:instrText>
        </w:r>
        <w:r>
          <w:fldChar w:fldCharType="separate"/>
        </w:r>
        <w:r>
          <w:t>67</w:t>
        </w:r>
        <w:r>
          <w:fldChar w:fldCharType="end"/>
        </w:r>
      </w:hyperlink>
    </w:p>
    <w:p>
      <w:pPr>
        <w:pStyle w:val="TOC2"/>
        <w:tabs>
          <w:tab w:val="right" w:leader="dot" w:pos="8306"/>
        </w:tabs>
      </w:pPr>
      <w:hyperlink w:anchor="_Toc30929" w:history="1">
        <w:r>
          <w:rPr>
            <w:rFonts w:ascii="仿宋" w:eastAsia="仿宋" w:hAnsi="仿宋" w:cs="仿宋" w:hint="eastAsia"/>
            <w:lang w:eastAsia="zh-CN"/>
          </w:rPr>
          <w:t>(二)、伦理规范与培训</w:t>
        </w:r>
        <w:r>
          <w:tab/>
        </w:r>
        <w:r>
          <w:fldChar w:fldCharType="begin"/>
        </w:r>
        <w:r>
          <w:instrText xml:space="preserve"> PAGEREF _Toc30929 \h </w:instrText>
        </w:r>
        <w:r>
          <w:fldChar w:fldCharType="separate"/>
        </w:r>
        <w:r>
          <w:t>68</w:t>
        </w:r>
        <w:r>
          <w:fldChar w:fldCharType="end"/>
        </w:r>
      </w:hyperlink>
    </w:p>
    <w:p>
      <w:pPr>
        <w:pStyle w:val="TOC2"/>
        <w:tabs>
          <w:tab w:val="right" w:leader="dot" w:pos="8306"/>
        </w:tabs>
      </w:pPr>
      <w:hyperlink w:anchor="_Toc4615" w:history="1">
        <w:r>
          <w:rPr>
            <w:rFonts w:ascii="仿宋" w:eastAsia="仿宋" w:hAnsi="仿宋" w:cs="仿宋" w:hint="eastAsia"/>
            <w:lang w:eastAsia="zh-CN"/>
          </w:rPr>
          <w:t>(三)、合规风险评估</w:t>
        </w:r>
        <w:r>
          <w:tab/>
        </w:r>
        <w:r>
          <w:fldChar w:fldCharType="begin"/>
        </w:r>
        <w:r>
          <w:instrText xml:space="preserve"> PAGEREF _Toc4615 \h </w:instrText>
        </w:r>
        <w:r>
          <w:fldChar w:fldCharType="separate"/>
        </w:r>
        <w:r>
          <w:t>69</w:t>
        </w:r>
        <w:r>
          <w:fldChar w:fldCharType="end"/>
        </w:r>
      </w:hyperlink>
    </w:p>
    <w:p>
      <w:pPr>
        <w:pStyle w:val="TOC2"/>
        <w:tabs>
          <w:tab w:val="right" w:leader="dot" w:pos="8306"/>
        </w:tabs>
      </w:pPr>
      <w:hyperlink w:anchor="_Toc31363" w:history="1">
        <w:r>
          <w:rPr>
            <w:rFonts w:ascii="仿宋" w:eastAsia="仿宋" w:hAnsi="仿宋" w:cs="仿宋" w:hint="eastAsia"/>
            <w:lang w:eastAsia="zh-CN"/>
          </w:rPr>
          <w:t>(四)、合规监督与执行</w:t>
        </w:r>
        <w:r>
          <w:tab/>
        </w:r>
        <w:r>
          <w:fldChar w:fldCharType="begin"/>
        </w:r>
        <w:r>
          <w:instrText xml:space="preserve"> PAGEREF _Toc31363 \h </w:instrText>
        </w:r>
        <w:r>
          <w:fldChar w:fldCharType="separate"/>
        </w:r>
        <w:r>
          <w:t>71</w:t>
        </w:r>
        <w:r>
          <w:fldChar w:fldCharType="end"/>
        </w:r>
      </w:hyperlink>
    </w:p>
    <w:p>
      <w:pPr>
        <w:pStyle w:val="TOC1"/>
        <w:tabs>
          <w:tab w:val="right" w:leader="dot" w:pos="8306"/>
        </w:tabs>
      </w:pPr>
      <w:hyperlink w:anchor="_Toc29414" w:history="1">
        <w:r>
          <w:rPr>
            <w:rFonts w:ascii="仿宋" w:eastAsia="仿宋" w:hAnsi="仿宋" w:cs="仿宋" w:hint="eastAsia"/>
            <w:lang w:eastAsia="zh-CN"/>
          </w:rPr>
          <w:t>十七、产业协同与集群发展</w:t>
        </w:r>
        <w:r>
          <w:tab/>
        </w:r>
        <w:r>
          <w:fldChar w:fldCharType="begin"/>
        </w:r>
        <w:r>
          <w:instrText xml:space="preserve"> PAGEREF _Toc29414 \h </w:instrText>
        </w:r>
        <w:r>
          <w:fldChar w:fldCharType="separate"/>
        </w:r>
        <w:r>
          <w:t>71</w:t>
        </w:r>
        <w:r>
          <w:fldChar w:fldCharType="end"/>
        </w:r>
      </w:hyperlink>
    </w:p>
    <w:p>
      <w:pPr>
        <w:pStyle w:val="TOC2"/>
        <w:tabs>
          <w:tab w:val="right" w:leader="dot" w:pos="8306"/>
        </w:tabs>
      </w:pPr>
      <w:hyperlink w:anchor="_Toc18857" w:history="1">
        <w:r>
          <w:rPr>
            <w:rFonts w:ascii="仿宋" w:eastAsia="仿宋" w:hAnsi="仿宋" w:cs="仿宋" w:hint="eastAsia"/>
            <w:lang w:eastAsia="zh-CN"/>
          </w:rPr>
          <w:t>(一)、产业协同机制建设</w:t>
        </w:r>
        <w:r>
          <w:tab/>
        </w:r>
        <w:r>
          <w:fldChar w:fldCharType="begin"/>
        </w:r>
        <w:r>
          <w:instrText xml:space="preserve"> PAGEREF _Toc18857 \h </w:instrText>
        </w:r>
        <w:r>
          <w:fldChar w:fldCharType="separate"/>
        </w:r>
        <w:r>
          <w:t>71</w:t>
        </w:r>
        <w:r>
          <w:fldChar w:fldCharType="end"/>
        </w:r>
      </w:hyperlink>
    </w:p>
    <w:p>
      <w:pPr>
        <w:pStyle w:val="TOC2"/>
        <w:tabs>
          <w:tab w:val="right" w:leader="dot" w:pos="8306"/>
        </w:tabs>
      </w:pPr>
      <w:hyperlink w:anchor="_Toc17738" w:history="1">
        <w:r>
          <w:rPr>
            <w:rFonts w:ascii="仿宋" w:eastAsia="仿宋" w:hAnsi="仿宋" w:cs="仿宋" w:hint="eastAsia"/>
            <w:lang w:eastAsia="zh-CN"/>
          </w:rPr>
          <w:t>(二)、产业集群培育与发展</w:t>
        </w:r>
        <w:r>
          <w:tab/>
        </w:r>
        <w:r>
          <w:fldChar w:fldCharType="begin"/>
        </w:r>
        <w:r>
          <w:instrText xml:space="preserve"> PAGEREF _Toc17738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63"/>
      <w:r>
        <w:rPr>
          <w:rFonts w:ascii="仿宋" w:eastAsia="仿宋" w:hAnsi="仿宋" w:cs="仿宋" w:hint="eastAsia"/>
          <w:sz w:val="28"/>
          <w:lang w:eastAsia="zh-CN"/>
        </w:rPr>
        <w:t>一、微波介质陶瓷项目概论</w:t>
      </w:r>
      <w:bookmarkEnd w:id="2"/>
    </w:p>
    <w:p>
      <w:pPr>
        <w:pStyle w:val="Heading2"/>
        <w:rPr>
          <w:rFonts w:ascii="仿宋" w:eastAsia="仿宋" w:hAnsi="仿宋" w:cs="仿宋" w:hint="eastAsia"/>
          <w:lang w:eastAsia="zh-CN"/>
        </w:rPr>
      </w:pPr>
      <w:bookmarkStart w:id="3" w:name="_Toc139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微波介质陶瓷项目的申报单位是“XXX实业发展公司”，这是一家在其所处行业内备受尊敬的企业。公司自成立以来，通过其在微波介质陶瓷项目中表现出的创新精神和卓越执行力，在市场上赢得了显著的地位。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该公司的法定代表人秦XX，在微波介质陶瓷项目及其他多个行业领域中都有着显著的贡献。秦XX以其出色的领导才能和敏锐的商业洞察力，带领公司在微波介质陶瓷项目等多个领域实现了持续的成长和成功。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波介质陶瓷项目的重要合作伙伴。公司专注于[行业名称]领域，以创新作为驱动力，不断推动技术进步和市场扩张。在微波介质陶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波介质陶瓷项目中展现了强劲的增长和稳定的财务表现。公司通过有效的策略，在微波介质陶瓷项目中扩大了其市场份额并增强了盈利能力。同时，公司积极承担社会责任，参与各类社会公益项目，增强了其在微波介质陶瓷项目中的品牌形象和社会影响力。</w:t>
      </w:r>
    </w:p>
    <w:p>
      <w:pPr>
        <w:pStyle w:val="Heading2"/>
        <w:ind w:firstLine="560" w:firstLineChars="200"/>
        <w:rPr>
          <w:rFonts w:ascii="仿宋" w:eastAsia="仿宋" w:hAnsi="仿宋" w:cs="仿宋" w:hint="eastAsia"/>
          <w:sz w:val="28"/>
          <w:lang w:eastAsia="zh-CN"/>
        </w:rPr>
      </w:pPr>
      <w:bookmarkStart w:id="4" w:name="_Toc27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介质陶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波介质陶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844"/>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3231"/>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波介质陶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2095"/>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0240"/>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29230"/>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2709"/>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17915"/>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26937"/>
      <w:r>
        <w:rPr>
          <w:rFonts w:ascii="仿宋" w:eastAsia="仿宋" w:hAnsi="仿宋" w:cs="仿宋" w:hint="eastAsia"/>
          <w:sz w:val="28"/>
          <w:lang w:eastAsia="zh-CN"/>
        </w:rPr>
        <w:t>四、背景、必要性分析</w:t>
      </w:r>
      <w:bookmarkEnd w:id="12"/>
    </w:p>
    <w:p>
      <w:pPr>
        <w:pStyle w:val="Heading2"/>
        <w:rPr>
          <w:rFonts w:ascii="仿宋" w:eastAsia="仿宋" w:hAnsi="仿宋" w:cs="仿宋" w:hint="eastAsia"/>
          <w:lang w:eastAsia="zh-CN"/>
        </w:rPr>
      </w:pPr>
      <w:bookmarkStart w:id="13" w:name="_Toc5492"/>
      <w:r>
        <w:rPr>
          <w:rFonts w:ascii="仿宋" w:eastAsia="仿宋" w:hAnsi="仿宋" w:cs="仿宋" w:hint="eastAsia"/>
          <w:lang w:eastAsia="zh-CN"/>
        </w:rPr>
        <w:t>(一)、项目建设背景</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https://d.book118.com/917166065010006042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D2796"/>
    <w:rsid w:val="6A8D27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6606501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2024-02-01T03:54:00Z</dcterms:created>
  <dcterms:modified xsi:type="dcterms:W3CDTF">2024-02-01T03:54:48Z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529348987CDB457C88E1DC20BB803DA1_11</vt:lpwstr>
  </property>
  <property fmtid="{D5CDD505-2E9C-101B-9397-08002B2CF9AE}" pid="3" name="KSOProductBuildVer">
    <vt:lpwstr>2052-12.1.0.16250</vt:lpwstr>
  </property>
</Properties>
</file>