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铁路旅客运输服务</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82" w:history="1">
        <w:r>
          <w:rPr>
            <w:rFonts w:ascii="仿宋" w:eastAsia="仿宋" w:hAnsi="仿宋" w:cs="仿宋" w:hint="eastAsia"/>
            <w:lang w:eastAsia="zh-CN"/>
          </w:rPr>
          <w:t>序言</w:t>
        </w:r>
        <w:r>
          <w:tab/>
        </w:r>
        <w:r>
          <w:fldChar w:fldCharType="begin"/>
        </w:r>
        <w:r>
          <w:instrText xml:space="preserve"> PAGEREF _Toc6882 \h </w:instrText>
        </w:r>
        <w:r>
          <w:fldChar w:fldCharType="separate"/>
        </w:r>
        <w:r>
          <w:t>3</w:t>
        </w:r>
        <w:r>
          <w:fldChar w:fldCharType="end"/>
        </w:r>
      </w:hyperlink>
    </w:p>
    <w:p>
      <w:pPr>
        <w:pStyle w:val="TOC1"/>
        <w:tabs>
          <w:tab w:val="right" w:leader="dot" w:pos="8306"/>
        </w:tabs>
      </w:pPr>
      <w:hyperlink w:anchor="_Toc14484" w:history="1">
        <w:r>
          <w:rPr>
            <w:rFonts w:ascii="仿宋" w:eastAsia="仿宋" w:hAnsi="仿宋" w:cs="仿宋" w:hint="eastAsia"/>
            <w:lang w:eastAsia="zh-CN"/>
          </w:rPr>
          <w:t>一、技术方案</w:t>
        </w:r>
        <w:r>
          <w:tab/>
        </w:r>
        <w:r>
          <w:fldChar w:fldCharType="begin"/>
        </w:r>
        <w:r>
          <w:instrText xml:space="preserve"> PAGEREF _Toc14484 \h </w:instrText>
        </w:r>
        <w:r>
          <w:fldChar w:fldCharType="separate"/>
        </w:r>
        <w:r>
          <w:t>3</w:t>
        </w:r>
        <w:r>
          <w:fldChar w:fldCharType="end"/>
        </w:r>
      </w:hyperlink>
    </w:p>
    <w:p>
      <w:pPr>
        <w:pStyle w:val="TOC2"/>
        <w:tabs>
          <w:tab w:val="right" w:leader="dot" w:pos="8306"/>
        </w:tabs>
      </w:pPr>
      <w:hyperlink w:anchor="_Toc6011" w:history="1">
        <w:r>
          <w:rPr>
            <w:rFonts w:ascii="仿宋" w:eastAsia="仿宋" w:hAnsi="仿宋" w:cs="仿宋" w:hint="eastAsia"/>
            <w:lang w:eastAsia="zh-CN"/>
          </w:rPr>
          <w:t>(一)、企业技术研发分析</w:t>
        </w:r>
        <w:r>
          <w:tab/>
        </w:r>
        <w:r>
          <w:fldChar w:fldCharType="begin"/>
        </w:r>
        <w:r>
          <w:instrText xml:space="preserve"> PAGEREF _Toc6011 \h </w:instrText>
        </w:r>
        <w:r>
          <w:fldChar w:fldCharType="separate"/>
        </w:r>
        <w:r>
          <w:t>3</w:t>
        </w:r>
        <w:r>
          <w:fldChar w:fldCharType="end"/>
        </w:r>
      </w:hyperlink>
    </w:p>
    <w:p>
      <w:pPr>
        <w:pStyle w:val="TOC2"/>
        <w:tabs>
          <w:tab w:val="right" w:leader="dot" w:pos="8306"/>
        </w:tabs>
      </w:pPr>
      <w:hyperlink w:anchor="_Toc17792" w:history="1">
        <w:r>
          <w:rPr>
            <w:rFonts w:ascii="仿宋" w:eastAsia="仿宋" w:hAnsi="仿宋" w:cs="仿宋" w:hint="eastAsia"/>
            <w:lang w:eastAsia="zh-CN"/>
          </w:rPr>
          <w:t>(二)、铁路旅客运输服务项目技术工艺分析</w:t>
        </w:r>
        <w:r>
          <w:tab/>
        </w:r>
        <w:r>
          <w:fldChar w:fldCharType="begin"/>
        </w:r>
        <w:r>
          <w:instrText xml:space="preserve"> PAGEREF _Toc17792 \h </w:instrText>
        </w:r>
        <w:r>
          <w:fldChar w:fldCharType="separate"/>
        </w:r>
        <w:r>
          <w:t>4</w:t>
        </w:r>
        <w:r>
          <w:fldChar w:fldCharType="end"/>
        </w:r>
      </w:hyperlink>
    </w:p>
    <w:p>
      <w:pPr>
        <w:pStyle w:val="TOC2"/>
        <w:tabs>
          <w:tab w:val="right" w:leader="dot" w:pos="8306"/>
        </w:tabs>
      </w:pPr>
      <w:hyperlink w:anchor="_Toc17204" w:history="1">
        <w:r>
          <w:rPr>
            <w:rFonts w:ascii="仿宋" w:eastAsia="仿宋" w:hAnsi="仿宋" w:cs="仿宋" w:hint="eastAsia"/>
            <w:lang w:eastAsia="zh-CN"/>
          </w:rPr>
          <w:t>(三)、铁路旅客运输服务项目技术流程</w:t>
        </w:r>
        <w:r>
          <w:tab/>
        </w:r>
        <w:r>
          <w:fldChar w:fldCharType="begin"/>
        </w:r>
        <w:r>
          <w:instrText xml:space="preserve"> PAGEREF _Toc17204 \h </w:instrText>
        </w:r>
        <w:r>
          <w:fldChar w:fldCharType="separate"/>
        </w:r>
        <w:r>
          <w:t>6</w:t>
        </w:r>
        <w:r>
          <w:fldChar w:fldCharType="end"/>
        </w:r>
      </w:hyperlink>
    </w:p>
    <w:p>
      <w:pPr>
        <w:pStyle w:val="TOC2"/>
        <w:tabs>
          <w:tab w:val="right" w:leader="dot" w:pos="8306"/>
        </w:tabs>
      </w:pPr>
      <w:hyperlink w:anchor="_Toc15101" w:history="1">
        <w:r>
          <w:rPr>
            <w:rFonts w:ascii="仿宋" w:eastAsia="仿宋" w:hAnsi="仿宋" w:cs="仿宋" w:hint="eastAsia"/>
            <w:lang w:eastAsia="zh-CN"/>
          </w:rPr>
          <w:t>(四)、设备选型方案</w:t>
        </w:r>
        <w:r>
          <w:tab/>
        </w:r>
        <w:r>
          <w:fldChar w:fldCharType="begin"/>
        </w:r>
        <w:r>
          <w:instrText xml:space="preserve"> PAGEREF _Toc15101 \h </w:instrText>
        </w:r>
        <w:r>
          <w:fldChar w:fldCharType="separate"/>
        </w:r>
        <w:r>
          <w:t>7</w:t>
        </w:r>
        <w:r>
          <w:fldChar w:fldCharType="end"/>
        </w:r>
      </w:hyperlink>
    </w:p>
    <w:p>
      <w:pPr>
        <w:pStyle w:val="TOC1"/>
        <w:tabs>
          <w:tab w:val="right" w:leader="dot" w:pos="8306"/>
        </w:tabs>
      </w:pPr>
      <w:hyperlink w:anchor="_Toc10344" w:history="1">
        <w:r>
          <w:rPr>
            <w:rFonts w:ascii="仿宋" w:eastAsia="仿宋" w:hAnsi="仿宋" w:cs="仿宋" w:hint="eastAsia"/>
            <w:lang w:eastAsia="zh-CN"/>
          </w:rPr>
          <w:t>二、制度建设与员工手册</w:t>
        </w:r>
        <w:r>
          <w:tab/>
        </w:r>
        <w:r>
          <w:fldChar w:fldCharType="begin"/>
        </w:r>
        <w:r>
          <w:instrText xml:space="preserve"> PAGEREF _Toc10344 \h </w:instrText>
        </w:r>
        <w:r>
          <w:fldChar w:fldCharType="separate"/>
        </w:r>
        <w:r>
          <w:t>9</w:t>
        </w:r>
        <w:r>
          <w:fldChar w:fldCharType="end"/>
        </w:r>
      </w:hyperlink>
    </w:p>
    <w:p>
      <w:pPr>
        <w:pStyle w:val="TOC2"/>
        <w:tabs>
          <w:tab w:val="right" w:leader="dot" w:pos="8306"/>
        </w:tabs>
      </w:pPr>
      <w:hyperlink w:anchor="_Toc11139" w:history="1">
        <w:r>
          <w:rPr>
            <w:rFonts w:ascii="仿宋" w:eastAsia="仿宋" w:hAnsi="仿宋" w:cs="仿宋" w:hint="eastAsia"/>
            <w:lang w:eastAsia="zh-CN"/>
          </w:rPr>
          <w:t>(一)、公司制度体系规划</w:t>
        </w:r>
        <w:r>
          <w:tab/>
        </w:r>
        <w:r>
          <w:fldChar w:fldCharType="begin"/>
        </w:r>
        <w:r>
          <w:instrText xml:space="preserve"> PAGEREF _Toc11139 \h </w:instrText>
        </w:r>
        <w:r>
          <w:fldChar w:fldCharType="separate"/>
        </w:r>
        <w:r>
          <w:t>9</w:t>
        </w:r>
        <w:r>
          <w:fldChar w:fldCharType="end"/>
        </w:r>
      </w:hyperlink>
    </w:p>
    <w:p>
      <w:pPr>
        <w:pStyle w:val="TOC2"/>
        <w:tabs>
          <w:tab w:val="right" w:leader="dot" w:pos="8306"/>
        </w:tabs>
      </w:pPr>
      <w:hyperlink w:anchor="_Toc8973" w:history="1">
        <w:r>
          <w:rPr>
            <w:rFonts w:ascii="仿宋" w:eastAsia="仿宋" w:hAnsi="仿宋" w:cs="仿宋" w:hint="eastAsia"/>
            <w:lang w:eastAsia="zh-CN"/>
          </w:rPr>
          <w:t>(二)、员工手册编制与更新</w:t>
        </w:r>
        <w:r>
          <w:tab/>
        </w:r>
        <w:r>
          <w:fldChar w:fldCharType="begin"/>
        </w:r>
        <w:r>
          <w:instrText xml:space="preserve"> PAGEREF _Toc8973 \h </w:instrText>
        </w:r>
        <w:r>
          <w:fldChar w:fldCharType="separate"/>
        </w:r>
        <w:r>
          <w:t>10</w:t>
        </w:r>
        <w:r>
          <w:fldChar w:fldCharType="end"/>
        </w:r>
      </w:hyperlink>
    </w:p>
    <w:p>
      <w:pPr>
        <w:pStyle w:val="TOC2"/>
        <w:tabs>
          <w:tab w:val="right" w:leader="dot" w:pos="8306"/>
        </w:tabs>
      </w:pPr>
      <w:hyperlink w:anchor="_Toc20749" w:history="1">
        <w:r>
          <w:rPr>
            <w:rFonts w:ascii="仿宋" w:eastAsia="仿宋" w:hAnsi="仿宋" w:cs="仿宋" w:hint="eastAsia"/>
            <w:lang w:eastAsia="zh-CN"/>
          </w:rPr>
          <w:t>(三)、制度宣导与培训</w:t>
        </w:r>
        <w:r>
          <w:tab/>
        </w:r>
        <w:r>
          <w:fldChar w:fldCharType="begin"/>
        </w:r>
        <w:r>
          <w:instrText xml:space="preserve"> PAGEREF _Toc20749 \h </w:instrText>
        </w:r>
        <w:r>
          <w:fldChar w:fldCharType="separate"/>
        </w:r>
        <w:r>
          <w:t>12</w:t>
        </w:r>
        <w:r>
          <w:fldChar w:fldCharType="end"/>
        </w:r>
      </w:hyperlink>
    </w:p>
    <w:p>
      <w:pPr>
        <w:pStyle w:val="TOC2"/>
        <w:tabs>
          <w:tab w:val="right" w:leader="dot" w:pos="8306"/>
        </w:tabs>
      </w:pPr>
      <w:hyperlink w:anchor="_Toc938" w:history="1">
        <w:r>
          <w:rPr>
            <w:rFonts w:ascii="仿宋" w:eastAsia="仿宋" w:hAnsi="仿宋" w:cs="仿宋" w:hint="eastAsia"/>
            <w:lang w:eastAsia="zh-CN"/>
          </w:rPr>
          <w:t>(四)、制度执行与监督</w:t>
        </w:r>
        <w:r>
          <w:tab/>
        </w:r>
        <w:r>
          <w:fldChar w:fldCharType="begin"/>
        </w:r>
        <w:r>
          <w:instrText xml:space="preserve"> PAGEREF _Toc938 \h </w:instrText>
        </w:r>
        <w:r>
          <w:fldChar w:fldCharType="separate"/>
        </w:r>
        <w:r>
          <w:t>13</w:t>
        </w:r>
        <w:r>
          <w:fldChar w:fldCharType="end"/>
        </w:r>
      </w:hyperlink>
    </w:p>
    <w:p>
      <w:pPr>
        <w:pStyle w:val="TOC2"/>
        <w:tabs>
          <w:tab w:val="right" w:leader="dot" w:pos="8306"/>
        </w:tabs>
      </w:pPr>
      <w:hyperlink w:anchor="_Toc1709" w:history="1">
        <w:r>
          <w:rPr>
            <w:rFonts w:ascii="仿宋" w:eastAsia="仿宋" w:hAnsi="仿宋" w:cs="仿宋" w:hint="eastAsia"/>
            <w:lang w:eastAsia="zh-CN"/>
          </w:rPr>
          <w:t>(五)、制度评估与改进</w:t>
        </w:r>
        <w:r>
          <w:tab/>
        </w:r>
        <w:r>
          <w:fldChar w:fldCharType="begin"/>
        </w:r>
        <w:r>
          <w:instrText xml:space="preserve"> PAGEREF _Toc1709 \h </w:instrText>
        </w:r>
        <w:r>
          <w:fldChar w:fldCharType="separate"/>
        </w:r>
        <w:r>
          <w:t>15</w:t>
        </w:r>
        <w:r>
          <w:fldChar w:fldCharType="end"/>
        </w:r>
      </w:hyperlink>
    </w:p>
    <w:p>
      <w:pPr>
        <w:pStyle w:val="TOC1"/>
        <w:tabs>
          <w:tab w:val="right" w:leader="dot" w:pos="8306"/>
        </w:tabs>
      </w:pPr>
      <w:hyperlink w:anchor="_Toc31491" w:history="1">
        <w:r>
          <w:rPr>
            <w:rFonts w:ascii="仿宋" w:eastAsia="仿宋" w:hAnsi="仿宋" w:cs="仿宋" w:hint="eastAsia"/>
            <w:lang w:eastAsia="zh-CN"/>
          </w:rPr>
          <w:t>三、土建工程方案</w:t>
        </w:r>
        <w:r>
          <w:tab/>
        </w:r>
        <w:r>
          <w:fldChar w:fldCharType="begin"/>
        </w:r>
        <w:r>
          <w:instrText xml:space="preserve"> PAGEREF _Toc31491 \h </w:instrText>
        </w:r>
        <w:r>
          <w:fldChar w:fldCharType="separate"/>
        </w:r>
        <w:r>
          <w:t>16</w:t>
        </w:r>
        <w:r>
          <w:fldChar w:fldCharType="end"/>
        </w:r>
      </w:hyperlink>
    </w:p>
    <w:p>
      <w:pPr>
        <w:pStyle w:val="TOC2"/>
        <w:tabs>
          <w:tab w:val="right" w:leader="dot" w:pos="8306"/>
        </w:tabs>
      </w:pPr>
      <w:hyperlink w:anchor="_Toc31762" w:history="1">
        <w:r>
          <w:rPr>
            <w:rFonts w:ascii="仿宋" w:eastAsia="仿宋" w:hAnsi="仿宋" w:cs="仿宋" w:hint="eastAsia"/>
            <w:lang w:eastAsia="zh-CN"/>
          </w:rPr>
          <w:t>(一)、建筑工程设计原则</w:t>
        </w:r>
        <w:r>
          <w:tab/>
        </w:r>
        <w:r>
          <w:fldChar w:fldCharType="begin"/>
        </w:r>
        <w:r>
          <w:instrText xml:space="preserve"> PAGEREF _Toc31762 \h </w:instrText>
        </w:r>
        <w:r>
          <w:fldChar w:fldCharType="separate"/>
        </w:r>
        <w:r>
          <w:t>16</w:t>
        </w:r>
        <w:r>
          <w:fldChar w:fldCharType="end"/>
        </w:r>
      </w:hyperlink>
    </w:p>
    <w:p>
      <w:pPr>
        <w:pStyle w:val="TOC2"/>
        <w:tabs>
          <w:tab w:val="right" w:leader="dot" w:pos="8306"/>
        </w:tabs>
      </w:pPr>
      <w:hyperlink w:anchor="_Toc7202" w:history="1">
        <w:r>
          <w:rPr>
            <w:rFonts w:ascii="仿宋" w:eastAsia="仿宋" w:hAnsi="仿宋" w:cs="仿宋" w:hint="eastAsia"/>
            <w:lang w:eastAsia="zh-CN"/>
          </w:rPr>
          <w:t>(二)、铁路旅客运输服务项目总平面设计要求</w:t>
        </w:r>
        <w:r>
          <w:tab/>
        </w:r>
        <w:r>
          <w:fldChar w:fldCharType="begin"/>
        </w:r>
        <w:r>
          <w:instrText xml:space="preserve"> PAGEREF _Toc7202 \h </w:instrText>
        </w:r>
        <w:r>
          <w:fldChar w:fldCharType="separate"/>
        </w:r>
        <w:r>
          <w:t>17</w:t>
        </w:r>
        <w:r>
          <w:fldChar w:fldCharType="end"/>
        </w:r>
      </w:hyperlink>
    </w:p>
    <w:p>
      <w:pPr>
        <w:pStyle w:val="TOC2"/>
        <w:tabs>
          <w:tab w:val="right" w:leader="dot" w:pos="8306"/>
        </w:tabs>
      </w:pPr>
      <w:hyperlink w:anchor="_Toc23016" w:history="1">
        <w:r>
          <w:rPr>
            <w:rFonts w:ascii="仿宋" w:eastAsia="仿宋" w:hAnsi="仿宋" w:cs="仿宋" w:hint="eastAsia"/>
            <w:lang w:eastAsia="zh-CN"/>
          </w:rPr>
          <w:t>(三)、土建工程设计年限及安全等级</w:t>
        </w:r>
        <w:r>
          <w:tab/>
        </w:r>
        <w:r>
          <w:fldChar w:fldCharType="begin"/>
        </w:r>
        <w:r>
          <w:instrText xml:space="preserve"> PAGEREF _Toc23016 \h </w:instrText>
        </w:r>
        <w:r>
          <w:fldChar w:fldCharType="separate"/>
        </w:r>
        <w:r>
          <w:t>18</w:t>
        </w:r>
        <w:r>
          <w:fldChar w:fldCharType="end"/>
        </w:r>
      </w:hyperlink>
    </w:p>
    <w:p>
      <w:pPr>
        <w:pStyle w:val="TOC2"/>
        <w:tabs>
          <w:tab w:val="right" w:leader="dot" w:pos="8306"/>
        </w:tabs>
      </w:pPr>
      <w:hyperlink w:anchor="_Toc28580" w:history="1">
        <w:r>
          <w:rPr>
            <w:rFonts w:ascii="仿宋" w:eastAsia="仿宋" w:hAnsi="仿宋" w:cs="仿宋" w:hint="eastAsia"/>
            <w:lang w:eastAsia="zh-CN"/>
          </w:rPr>
          <w:t>(四)、建筑工程设计总体要求</w:t>
        </w:r>
        <w:r>
          <w:tab/>
        </w:r>
        <w:r>
          <w:fldChar w:fldCharType="begin"/>
        </w:r>
        <w:r>
          <w:instrText xml:space="preserve"> PAGEREF _Toc28580 \h </w:instrText>
        </w:r>
        <w:r>
          <w:fldChar w:fldCharType="separate"/>
        </w:r>
        <w:r>
          <w:t>19</w:t>
        </w:r>
        <w:r>
          <w:fldChar w:fldCharType="end"/>
        </w:r>
      </w:hyperlink>
    </w:p>
    <w:p>
      <w:pPr>
        <w:pStyle w:val="TOC2"/>
        <w:tabs>
          <w:tab w:val="right" w:leader="dot" w:pos="8306"/>
        </w:tabs>
      </w:pPr>
      <w:hyperlink w:anchor="_Toc1650" w:history="1">
        <w:r>
          <w:rPr>
            <w:rFonts w:ascii="仿宋" w:eastAsia="仿宋" w:hAnsi="仿宋" w:cs="仿宋" w:hint="eastAsia"/>
            <w:lang w:eastAsia="zh-CN"/>
          </w:rPr>
          <w:t>(五)、土建工程建设指标</w:t>
        </w:r>
        <w:r>
          <w:tab/>
        </w:r>
        <w:r>
          <w:fldChar w:fldCharType="begin"/>
        </w:r>
        <w:r>
          <w:instrText xml:space="preserve"> PAGEREF _Toc1650 \h </w:instrText>
        </w:r>
        <w:r>
          <w:fldChar w:fldCharType="separate"/>
        </w:r>
        <w:r>
          <w:t>21</w:t>
        </w:r>
        <w:r>
          <w:fldChar w:fldCharType="end"/>
        </w:r>
      </w:hyperlink>
    </w:p>
    <w:p>
      <w:pPr>
        <w:pStyle w:val="TOC1"/>
        <w:tabs>
          <w:tab w:val="right" w:leader="dot" w:pos="8306"/>
        </w:tabs>
      </w:pPr>
      <w:hyperlink w:anchor="_Toc10869" w:history="1">
        <w:r>
          <w:rPr>
            <w:rFonts w:ascii="仿宋" w:eastAsia="仿宋" w:hAnsi="仿宋" w:cs="仿宋" w:hint="eastAsia"/>
            <w:lang w:eastAsia="zh-CN"/>
          </w:rPr>
          <w:t>四、铁路旅客运输服务项目建设背景及必要性分析</w:t>
        </w:r>
        <w:r>
          <w:tab/>
        </w:r>
        <w:r>
          <w:fldChar w:fldCharType="begin"/>
        </w:r>
        <w:r>
          <w:instrText xml:space="preserve"> PAGEREF _Toc10869 \h </w:instrText>
        </w:r>
        <w:r>
          <w:fldChar w:fldCharType="separate"/>
        </w:r>
        <w:r>
          <w:t>23</w:t>
        </w:r>
        <w:r>
          <w:fldChar w:fldCharType="end"/>
        </w:r>
      </w:hyperlink>
    </w:p>
    <w:p>
      <w:pPr>
        <w:pStyle w:val="TOC2"/>
        <w:tabs>
          <w:tab w:val="right" w:leader="dot" w:pos="8306"/>
        </w:tabs>
      </w:pPr>
      <w:hyperlink w:anchor="_Toc29655" w:history="1">
        <w:r>
          <w:rPr>
            <w:rFonts w:ascii="仿宋" w:eastAsia="仿宋" w:hAnsi="仿宋" w:cs="仿宋" w:hint="eastAsia"/>
            <w:lang w:eastAsia="zh-CN"/>
          </w:rPr>
          <w:t>(一)、行业背景分析</w:t>
        </w:r>
        <w:r>
          <w:tab/>
        </w:r>
        <w:r>
          <w:fldChar w:fldCharType="begin"/>
        </w:r>
        <w:r>
          <w:instrText xml:space="preserve"> PAGEREF _Toc29655 \h </w:instrText>
        </w:r>
        <w:r>
          <w:fldChar w:fldCharType="separate"/>
        </w:r>
        <w:r>
          <w:t>23</w:t>
        </w:r>
        <w:r>
          <w:fldChar w:fldCharType="end"/>
        </w:r>
      </w:hyperlink>
    </w:p>
    <w:p>
      <w:pPr>
        <w:pStyle w:val="TOC2"/>
        <w:tabs>
          <w:tab w:val="right" w:leader="dot" w:pos="8306"/>
        </w:tabs>
      </w:pPr>
      <w:hyperlink w:anchor="_Toc27486" w:history="1">
        <w:r>
          <w:rPr>
            <w:rFonts w:ascii="仿宋" w:eastAsia="仿宋" w:hAnsi="仿宋" w:cs="仿宋" w:hint="eastAsia"/>
            <w:lang w:eastAsia="zh-CN"/>
          </w:rPr>
          <w:t>(二)、产业发展分析</w:t>
        </w:r>
        <w:r>
          <w:tab/>
        </w:r>
        <w:r>
          <w:fldChar w:fldCharType="begin"/>
        </w:r>
        <w:r>
          <w:instrText xml:space="preserve"> PAGEREF _Toc27486 \h </w:instrText>
        </w:r>
        <w:r>
          <w:fldChar w:fldCharType="separate"/>
        </w:r>
        <w:r>
          <w:t>24</w:t>
        </w:r>
        <w:r>
          <w:fldChar w:fldCharType="end"/>
        </w:r>
      </w:hyperlink>
    </w:p>
    <w:p>
      <w:pPr>
        <w:pStyle w:val="TOC1"/>
        <w:tabs>
          <w:tab w:val="right" w:leader="dot" w:pos="8306"/>
        </w:tabs>
      </w:pPr>
      <w:hyperlink w:anchor="_Toc28151" w:history="1">
        <w:r>
          <w:rPr>
            <w:rFonts w:ascii="仿宋" w:eastAsia="仿宋" w:hAnsi="仿宋" w:cs="仿宋" w:hint="eastAsia"/>
            <w:lang w:eastAsia="zh-CN"/>
          </w:rPr>
          <w:t>五、铁路旅客运输服务项目选址说明</w:t>
        </w:r>
        <w:r>
          <w:tab/>
        </w:r>
        <w:r>
          <w:fldChar w:fldCharType="begin"/>
        </w:r>
        <w:r>
          <w:instrText xml:space="preserve"> PAGEREF _Toc28151 \h </w:instrText>
        </w:r>
        <w:r>
          <w:fldChar w:fldCharType="separate"/>
        </w:r>
        <w:r>
          <w:t>25</w:t>
        </w:r>
        <w:r>
          <w:fldChar w:fldCharType="end"/>
        </w:r>
      </w:hyperlink>
    </w:p>
    <w:p>
      <w:pPr>
        <w:pStyle w:val="TOC2"/>
        <w:tabs>
          <w:tab w:val="right" w:leader="dot" w:pos="8306"/>
        </w:tabs>
      </w:pPr>
      <w:hyperlink w:anchor="_Toc15888" w:history="1">
        <w:r>
          <w:rPr>
            <w:rFonts w:ascii="仿宋" w:eastAsia="仿宋" w:hAnsi="仿宋" w:cs="仿宋" w:hint="eastAsia"/>
            <w:lang w:eastAsia="zh-CN"/>
          </w:rPr>
          <w:t>(一)、铁路旅客运输服务项目选址原则</w:t>
        </w:r>
        <w:r>
          <w:tab/>
        </w:r>
        <w:r>
          <w:fldChar w:fldCharType="begin"/>
        </w:r>
        <w:r>
          <w:instrText xml:space="preserve"> PAGEREF _Toc15888 \h </w:instrText>
        </w:r>
        <w:r>
          <w:fldChar w:fldCharType="separate"/>
        </w:r>
        <w:r>
          <w:t>25</w:t>
        </w:r>
        <w:r>
          <w:fldChar w:fldCharType="end"/>
        </w:r>
      </w:hyperlink>
    </w:p>
    <w:p>
      <w:pPr>
        <w:pStyle w:val="TOC2"/>
        <w:tabs>
          <w:tab w:val="right" w:leader="dot" w:pos="8306"/>
        </w:tabs>
      </w:pPr>
      <w:hyperlink w:anchor="_Toc19396" w:history="1">
        <w:r>
          <w:rPr>
            <w:rFonts w:ascii="仿宋" w:eastAsia="仿宋" w:hAnsi="仿宋" w:cs="仿宋" w:hint="eastAsia"/>
            <w:lang w:eastAsia="zh-CN"/>
          </w:rPr>
          <w:t>(二)、铁路旅客运输服务项目选址</w:t>
        </w:r>
        <w:r>
          <w:tab/>
        </w:r>
        <w:r>
          <w:fldChar w:fldCharType="begin"/>
        </w:r>
        <w:r>
          <w:instrText xml:space="preserve"> PAGEREF _Toc19396 \h </w:instrText>
        </w:r>
        <w:r>
          <w:fldChar w:fldCharType="separate"/>
        </w:r>
        <w:r>
          <w:t>26</w:t>
        </w:r>
        <w:r>
          <w:fldChar w:fldCharType="end"/>
        </w:r>
      </w:hyperlink>
    </w:p>
    <w:p>
      <w:pPr>
        <w:pStyle w:val="TOC2"/>
        <w:tabs>
          <w:tab w:val="right" w:leader="dot" w:pos="8306"/>
        </w:tabs>
      </w:pPr>
      <w:hyperlink w:anchor="_Toc22428" w:history="1">
        <w:r>
          <w:rPr>
            <w:rFonts w:ascii="仿宋" w:eastAsia="仿宋" w:hAnsi="仿宋" w:cs="仿宋" w:hint="eastAsia"/>
            <w:lang w:eastAsia="zh-CN"/>
          </w:rPr>
          <w:t>(三)、建设条件分析</w:t>
        </w:r>
        <w:r>
          <w:tab/>
        </w:r>
        <w:r>
          <w:fldChar w:fldCharType="begin"/>
        </w:r>
        <w:r>
          <w:instrText xml:space="preserve"> PAGEREF _Toc22428 \h </w:instrText>
        </w:r>
        <w:r>
          <w:fldChar w:fldCharType="separate"/>
        </w:r>
        <w:r>
          <w:t>28</w:t>
        </w:r>
        <w:r>
          <w:fldChar w:fldCharType="end"/>
        </w:r>
      </w:hyperlink>
    </w:p>
    <w:p>
      <w:pPr>
        <w:pStyle w:val="TOC2"/>
        <w:tabs>
          <w:tab w:val="right" w:leader="dot" w:pos="8306"/>
        </w:tabs>
      </w:pPr>
      <w:hyperlink w:anchor="_Toc18539" w:history="1">
        <w:r>
          <w:rPr>
            <w:rFonts w:ascii="仿宋" w:eastAsia="仿宋" w:hAnsi="仿宋" w:cs="仿宋" w:hint="eastAsia"/>
            <w:lang w:eastAsia="zh-CN"/>
          </w:rPr>
          <w:t>(四)、用地控制指标</w:t>
        </w:r>
        <w:r>
          <w:tab/>
        </w:r>
        <w:r>
          <w:fldChar w:fldCharType="begin"/>
        </w:r>
        <w:r>
          <w:instrText xml:space="preserve"> PAGEREF _Toc18539 \h </w:instrText>
        </w:r>
        <w:r>
          <w:fldChar w:fldCharType="separate"/>
        </w:r>
        <w:r>
          <w:t>29</w:t>
        </w:r>
        <w:r>
          <w:fldChar w:fldCharType="end"/>
        </w:r>
      </w:hyperlink>
    </w:p>
    <w:p>
      <w:pPr>
        <w:pStyle w:val="TOC2"/>
        <w:tabs>
          <w:tab w:val="right" w:leader="dot" w:pos="8306"/>
        </w:tabs>
      </w:pPr>
      <w:hyperlink w:anchor="_Toc24426" w:history="1">
        <w:r>
          <w:rPr>
            <w:rFonts w:ascii="仿宋" w:eastAsia="仿宋" w:hAnsi="仿宋" w:cs="仿宋" w:hint="eastAsia"/>
            <w:lang w:eastAsia="zh-CN"/>
          </w:rPr>
          <w:t>(五)、地总体要求</w:t>
        </w:r>
        <w:r>
          <w:tab/>
        </w:r>
        <w:r>
          <w:fldChar w:fldCharType="begin"/>
        </w:r>
        <w:r>
          <w:instrText xml:space="preserve"> PAGEREF _Toc24426 \h </w:instrText>
        </w:r>
        <w:r>
          <w:fldChar w:fldCharType="separate"/>
        </w:r>
        <w:r>
          <w:t>30</w:t>
        </w:r>
        <w:r>
          <w:fldChar w:fldCharType="end"/>
        </w:r>
      </w:hyperlink>
    </w:p>
    <w:p>
      <w:pPr>
        <w:pStyle w:val="TOC2"/>
        <w:tabs>
          <w:tab w:val="right" w:leader="dot" w:pos="8306"/>
        </w:tabs>
      </w:pPr>
      <w:hyperlink w:anchor="_Toc10970" w:history="1">
        <w:r>
          <w:rPr>
            <w:rFonts w:ascii="仿宋" w:eastAsia="仿宋" w:hAnsi="仿宋" w:cs="仿宋" w:hint="eastAsia"/>
            <w:lang w:eastAsia="zh-CN"/>
          </w:rPr>
          <w:t>(六)、节约用地措施</w:t>
        </w:r>
        <w:r>
          <w:tab/>
        </w:r>
        <w:r>
          <w:fldChar w:fldCharType="begin"/>
        </w:r>
        <w:r>
          <w:instrText xml:space="preserve"> PAGEREF _Toc10970 \h </w:instrText>
        </w:r>
        <w:r>
          <w:fldChar w:fldCharType="separate"/>
        </w:r>
        <w:r>
          <w:t>32</w:t>
        </w:r>
        <w:r>
          <w:fldChar w:fldCharType="end"/>
        </w:r>
      </w:hyperlink>
    </w:p>
    <w:p>
      <w:pPr>
        <w:pStyle w:val="TOC2"/>
        <w:tabs>
          <w:tab w:val="right" w:leader="dot" w:pos="8306"/>
        </w:tabs>
      </w:pPr>
      <w:hyperlink w:anchor="_Toc28978" w:history="1">
        <w:r>
          <w:rPr>
            <w:rFonts w:ascii="仿宋" w:eastAsia="仿宋" w:hAnsi="仿宋" w:cs="仿宋" w:hint="eastAsia"/>
            <w:lang w:eastAsia="zh-CN"/>
          </w:rPr>
          <w:t>(七)、总图布置方案</w:t>
        </w:r>
        <w:r>
          <w:tab/>
        </w:r>
        <w:r>
          <w:fldChar w:fldCharType="begin"/>
        </w:r>
        <w:r>
          <w:instrText xml:space="preserve"> PAGEREF _Toc28978 \h </w:instrText>
        </w:r>
        <w:r>
          <w:fldChar w:fldCharType="separate"/>
        </w:r>
        <w:r>
          <w:t>33</w:t>
        </w:r>
        <w:r>
          <w:fldChar w:fldCharType="end"/>
        </w:r>
      </w:hyperlink>
    </w:p>
    <w:p>
      <w:pPr>
        <w:pStyle w:val="TOC2"/>
        <w:tabs>
          <w:tab w:val="right" w:leader="dot" w:pos="8306"/>
        </w:tabs>
      </w:pPr>
      <w:hyperlink w:anchor="_Toc22117" w:history="1">
        <w:r>
          <w:rPr>
            <w:rFonts w:ascii="仿宋" w:eastAsia="仿宋" w:hAnsi="仿宋" w:cs="仿宋" w:hint="eastAsia"/>
            <w:lang w:eastAsia="zh-CN"/>
          </w:rPr>
          <w:t>(八)、选址综合评价</w:t>
        </w:r>
        <w:r>
          <w:tab/>
        </w:r>
        <w:r>
          <w:fldChar w:fldCharType="begin"/>
        </w:r>
        <w:r>
          <w:instrText xml:space="preserve"> PAGEREF _Toc22117 \h </w:instrText>
        </w:r>
        <w:r>
          <w:fldChar w:fldCharType="separate"/>
        </w:r>
        <w:r>
          <w:t>35</w:t>
        </w:r>
        <w:r>
          <w:fldChar w:fldCharType="end"/>
        </w:r>
      </w:hyperlink>
    </w:p>
    <w:p>
      <w:pPr>
        <w:pStyle w:val="TOC1"/>
        <w:tabs>
          <w:tab w:val="right" w:leader="dot" w:pos="8306"/>
        </w:tabs>
      </w:pPr>
      <w:hyperlink w:anchor="_Toc10121" w:history="1">
        <w:r>
          <w:rPr>
            <w:rFonts w:ascii="仿宋" w:eastAsia="仿宋" w:hAnsi="仿宋" w:cs="仿宋" w:hint="eastAsia"/>
            <w:lang w:eastAsia="zh-CN"/>
          </w:rPr>
          <w:t>六、风险评估</w:t>
        </w:r>
        <w:r>
          <w:tab/>
        </w:r>
        <w:r>
          <w:fldChar w:fldCharType="begin"/>
        </w:r>
        <w:r>
          <w:instrText xml:space="preserve"> PAGEREF _Toc10121 \h </w:instrText>
        </w:r>
        <w:r>
          <w:fldChar w:fldCharType="separate"/>
        </w:r>
        <w:r>
          <w:t>36</w:t>
        </w:r>
        <w:r>
          <w:fldChar w:fldCharType="end"/>
        </w:r>
      </w:hyperlink>
    </w:p>
    <w:p>
      <w:pPr>
        <w:pStyle w:val="TOC2"/>
        <w:tabs>
          <w:tab w:val="right" w:leader="dot" w:pos="8306"/>
        </w:tabs>
      </w:pPr>
      <w:hyperlink w:anchor="_Toc30100" w:history="1">
        <w:r>
          <w:rPr>
            <w:rFonts w:ascii="仿宋" w:eastAsia="仿宋" w:hAnsi="仿宋" w:cs="仿宋" w:hint="eastAsia"/>
            <w:lang w:eastAsia="zh-CN"/>
          </w:rPr>
          <w:t>(一)、铁路旅客运输服务项目风险分析</w:t>
        </w:r>
        <w:r>
          <w:tab/>
        </w:r>
        <w:r>
          <w:fldChar w:fldCharType="begin"/>
        </w:r>
        <w:r>
          <w:instrText xml:space="preserve"> PAGEREF _Toc30100 \h </w:instrText>
        </w:r>
        <w:r>
          <w:fldChar w:fldCharType="separate"/>
        </w:r>
        <w:r>
          <w:t>36</w:t>
        </w:r>
        <w:r>
          <w:fldChar w:fldCharType="end"/>
        </w:r>
      </w:hyperlink>
    </w:p>
    <w:p>
      <w:pPr>
        <w:pStyle w:val="TOC2"/>
        <w:tabs>
          <w:tab w:val="right" w:leader="dot" w:pos="8306"/>
        </w:tabs>
      </w:pPr>
      <w:hyperlink w:anchor="_Toc15355" w:history="1">
        <w:r>
          <w:rPr>
            <w:rFonts w:ascii="仿宋" w:eastAsia="仿宋" w:hAnsi="仿宋" w:cs="仿宋" w:hint="eastAsia"/>
            <w:lang w:eastAsia="zh-CN"/>
          </w:rPr>
          <w:t>(二)、铁路旅客运输服务项目风险对策</w:t>
        </w:r>
        <w:r>
          <w:tab/>
        </w:r>
        <w:r>
          <w:fldChar w:fldCharType="begin"/>
        </w:r>
        <w:r>
          <w:instrText xml:space="preserve"> PAGEREF _Toc15355 \h </w:instrText>
        </w:r>
        <w:r>
          <w:fldChar w:fldCharType="separate"/>
        </w:r>
        <w:r>
          <w:t>37</w:t>
        </w:r>
        <w:r>
          <w:fldChar w:fldCharType="end"/>
        </w:r>
      </w:hyperlink>
    </w:p>
    <w:p>
      <w:pPr>
        <w:pStyle w:val="TOC1"/>
        <w:tabs>
          <w:tab w:val="right" w:leader="dot" w:pos="8306"/>
        </w:tabs>
      </w:pPr>
      <w:hyperlink w:anchor="_Toc14434" w:history="1">
        <w:r>
          <w:rPr>
            <w:rFonts w:ascii="仿宋" w:eastAsia="仿宋" w:hAnsi="仿宋" w:cs="仿宋" w:hint="eastAsia"/>
            <w:lang w:eastAsia="zh-CN"/>
          </w:rPr>
          <w:t>七、组织架构分析</w:t>
        </w:r>
        <w:r>
          <w:tab/>
        </w:r>
        <w:r>
          <w:fldChar w:fldCharType="begin"/>
        </w:r>
        <w:r>
          <w:instrText xml:space="preserve"> PAGEREF _Toc14434 \h </w:instrText>
        </w:r>
        <w:r>
          <w:fldChar w:fldCharType="separate"/>
        </w:r>
        <w:r>
          <w:t>38</w:t>
        </w:r>
        <w:r>
          <w:fldChar w:fldCharType="end"/>
        </w:r>
      </w:hyperlink>
    </w:p>
    <w:p>
      <w:pPr>
        <w:pStyle w:val="TOC2"/>
        <w:tabs>
          <w:tab w:val="right" w:leader="dot" w:pos="8306"/>
        </w:tabs>
      </w:pPr>
      <w:hyperlink w:anchor="_Toc28872" w:history="1">
        <w:r>
          <w:rPr>
            <w:rFonts w:ascii="仿宋" w:eastAsia="仿宋" w:hAnsi="仿宋" w:cs="仿宋" w:hint="eastAsia"/>
            <w:lang w:eastAsia="zh-CN"/>
          </w:rPr>
          <w:t>(一)、人力资源配置</w:t>
        </w:r>
        <w:r>
          <w:tab/>
        </w:r>
        <w:r>
          <w:fldChar w:fldCharType="begin"/>
        </w:r>
        <w:r>
          <w:instrText xml:space="preserve"> PAGEREF _Toc28872 \h </w:instrText>
        </w:r>
        <w:r>
          <w:fldChar w:fldCharType="separate"/>
        </w:r>
        <w:r>
          <w:t>38</w:t>
        </w:r>
        <w:r>
          <w:fldChar w:fldCharType="end"/>
        </w:r>
      </w:hyperlink>
    </w:p>
    <w:p>
      <w:pPr>
        <w:pStyle w:val="TOC2"/>
        <w:tabs>
          <w:tab w:val="right" w:leader="dot" w:pos="8306"/>
        </w:tabs>
      </w:pPr>
      <w:hyperlink w:anchor="_Toc10613" w:history="1">
        <w:r>
          <w:rPr>
            <w:rFonts w:ascii="仿宋" w:eastAsia="仿宋" w:hAnsi="仿宋" w:cs="仿宋" w:hint="eastAsia"/>
            <w:lang w:eastAsia="zh-CN"/>
          </w:rPr>
          <w:t>(二)、员工技能培训</w:t>
        </w:r>
        <w:r>
          <w:tab/>
        </w:r>
        <w:r>
          <w:fldChar w:fldCharType="begin"/>
        </w:r>
        <w:r>
          <w:instrText xml:space="preserve"> PAGEREF _Toc10613 \h </w:instrText>
        </w:r>
        <w:r>
          <w:fldChar w:fldCharType="separate"/>
        </w:r>
        <w:r>
          <w:t>39</w:t>
        </w:r>
        <w:r>
          <w:fldChar w:fldCharType="end"/>
        </w:r>
      </w:hyperlink>
    </w:p>
    <w:p>
      <w:pPr>
        <w:pStyle w:val="TOC1"/>
        <w:tabs>
          <w:tab w:val="right" w:leader="dot" w:pos="8306"/>
        </w:tabs>
      </w:pPr>
      <w:hyperlink w:anchor="_Toc22976" w:history="1">
        <w:r>
          <w:rPr>
            <w:rFonts w:ascii="仿宋" w:eastAsia="仿宋" w:hAnsi="仿宋" w:cs="仿宋" w:hint="eastAsia"/>
            <w:lang w:eastAsia="zh-CN"/>
          </w:rPr>
          <w:t>八、劳动安全生产分析</w:t>
        </w:r>
        <w:r>
          <w:tab/>
        </w:r>
        <w:r>
          <w:fldChar w:fldCharType="begin"/>
        </w:r>
        <w:r>
          <w:instrText xml:space="preserve"> PAGEREF _Toc22976 \h </w:instrText>
        </w:r>
        <w:r>
          <w:fldChar w:fldCharType="separate"/>
        </w:r>
        <w:r>
          <w:t>41</w:t>
        </w:r>
        <w:r>
          <w:fldChar w:fldCharType="end"/>
        </w:r>
      </w:hyperlink>
    </w:p>
    <w:p>
      <w:pPr>
        <w:pStyle w:val="TOC2"/>
        <w:tabs>
          <w:tab w:val="right" w:leader="dot" w:pos="8306"/>
        </w:tabs>
      </w:pPr>
      <w:hyperlink w:anchor="_Toc31255" w:history="1">
        <w:r>
          <w:rPr>
            <w:rFonts w:ascii="仿宋" w:eastAsia="仿宋" w:hAnsi="仿宋" w:cs="仿宋" w:hint="eastAsia"/>
            <w:lang w:eastAsia="zh-CN"/>
          </w:rPr>
          <w:t>(一)、设计依据</w:t>
        </w:r>
        <w:r>
          <w:tab/>
        </w:r>
        <w:r>
          <w:fldChar w:fldCharType="begin"/>
        </w:r>
        <w:r>
          <w:instrText xml:space="preserve"> PAGEREF _Toc31255 \h </w:instrText>
        </w:r>
        <w:r>
          <w:fldChar w:fldCharType="separate"/>
        </w:r>
        <w:r>
          <w:t>41</w:t>
        </w:r>
        <w:r>
          <w:fldChar w:fldCharType="end"/>
        </w:r>
      </w:hyperlink>
    </w:p>
    <w:p>
      <w:pPr>
        <w:pStyle w:val="TOC2"/>
        <w:tabs>
          <w:tab w:val="right" w:leader="dot" w:pos="8306"/>
        </w:tabs>
      </w:pPr>
      <w:hyperlink w:anchor="_Toc1239" w:history="1">
        <w:r>
          <w:rPr>
            <w:rFonts w:ascii="仿宋" w:eastAsia="仿宋" w:hAnsi="仿宋" w:cs="仿宋" w:hint="eastAsia"/>
            <w:lang w:eastAsia="zh-CN"/>
          </w:rPr>
          <w:t>(二)、主要防范措施</w:t>
        </w:r>
        <w:r>
          <w:tab/>
        </w:r>
        <w:r>
          <w:fldChar w:fldCharType="begin"/>
        </w:r>
        <w:r>
          <w:instrText xml:space="preserve"> PAGEREF _Toc1239 \h </w:instrText>
        </w:r>
        <w:r>
          <w:fldChar w:fldCharType="separate"/>
        </w:r>
        <w:r>
          <w:t>42</w:t>
        </w:r>
        <w:r>
          <w:fldChar w:fldCharType="end"/>
        </w:r>
      </w:hyperlink>
    </w:p>
    <w:p>
      <w:pPr>
        <w:pStyle w:val="TOC2"/>
        <w:tabs>
          <w:tab w:val="right" w:leader="dot" w:pos="8306"/>
        </w:tabs>
      </w:pPr>
      <w:hyperlink w:anchor="_Toc25338" w:history="1">
        <w:r>
          <w:rPr>
            <w:rFonts w:ascii="仿宋" w:eastAsia="仿宋" w:hAnsi="仿宋" w:cs="仿宋" w:hint="eastAsia"/>
            <w:lang w:eastAsia="zh-CN"/>
          </w:rPr>
          <w:t>(三)、劳动安全预期效果评价</w:t>
        </w:r>
        <w:r>
          <w:tab/>
        </w:r>
        <w:r>
          <w:fldChar w:fldCharType="begin"/>
        </w:r>
        <w:r>
          <w:instrText xml:space="preserve"> PAGEREF _Toc25338 \h </w:instrText>
        </w:r>
        <w:r>
          <w:fldChar w:fldCharType="separate"/>
        </w:r>
        <w:r>
          <w:t>44</w:t>
        </w:r>
        <w:r>
          <w:fldChar w:fldCharType="end"/>
        </w:r>
      </w:hyperlink>
    </w:p>
    <w:p>
      <w:pPr>
        <w:pStyle w:val="TOC1"/>
        <w:tabs>
          <w:tab w:val="right" w:leader="dot" w:pos="8306"/>
        </w:tabs>
      </w:pPr>
      <w:hyperlink w:anchor="_Toc18524" w:history="1">
        <w:r>
          <w:rPr>
            <w:rFonts w:ascii="仿宋" w:eastAsia="仿宋" w:hAnsi="仿宋" w:cs="仿宋" w:hint="eastAsia"/>
            <w:lang w:eastAsia="zh-CN"/>
          </w:rPr>
          <w:t>九、财务管理与资金运作</w:t>
        </w:r>
        <w:r>
          <w:tab/>
        </w:r>
        <w:r>
          <w:fldChar w:fldCharType="begin"/>
        </w:r>
        <w:r>
          <w:instrText xml:space="preserve"> PAGEREF _Toc18524 \h </w:instrText>
        </w:r>
        <w:r>
          <w:fldChar w:fldCharType="separate"/>
        </w:r>
        <w:r>
          <w:t>45</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6630" w:history="1">
        <w:r>
          <w:rPr>
            <w:rFonts w:ascii="仿宋" w:eastAsia="仿宋" w:hAnsi="仿宋" w:cs="仿宋" w:hint="eastAsia"/>
            <w:lang w:eastAsia="zh-CN"/>
          </w:rPr>
          <w:t>(一)、财务战略规划</w:t>
        </w:r>
        <w:r>
          <w:tab/>
        </w:r>
        <w:r>
          <w:fldChar w:fldCharType="begin"/>
        </w:r>
        <w:r>
          <w:instrText xml:space="preserve"> PAGEREF _Toc26630 \h </w:instrText>
        </w:r>
        <w:r>
          <w:fldChar w:fldCharType="separate"/>
        </w:r>
        <w:r>
          <w:t>45</w:t>
        </w:r>
        <w:r>
          <w:fldChar w:fldCharType="end"/>
        </w:r>
      </w:hyperlink>
    </w:p>
    <w:p>
      <w:pPr>
        <w:pStyle w:val="TOC2"/>
        <w:tabs>
          <w:tab w:val="right" w:leader="dot" w:pos="8306"/>
        </w:tabs>
      </w:pPr>
      <w:hyperlink w:anchor="_Toc27651" w:history="1">
        <w:r>
          <w:rPr>
            <w:rFonts w:ascii="仿宋" w:eastAsia="仿宋" w:hAnsi="仿宋" w:cs="仿宋" w:hint="eastAsia"/>
            <w:lang w:eastAsia="zh-CN"/>
          </w:rPr>
          <w:t>(二)、资金需求与筹措</w:t>
        </w:r>
        <w:r>
          <w:tab/>
        </w:r>
        <w:r>
          <w:fldChar w:fldCharType="begin"/>
        </w:r>
        <w:r>
          <w:instrText xml:space="preserve"> PAGEREF _Toc27651 \h </w:instrText>
        </w:r>
        <w:r>
          <w:fldChar w:fldCharType="separate"/>
        </w:r>
        <w:r>
          <w:t>45</w:t>
        </w:r>
        <w:r>
          <w:fldChar w:fldCharType="end"/>
        </w:r>
      </w:hyperlink>
    </w:p>
    <w:p>
      <w:pPr>
        <w:pStyle w:val="TOC2"/>
        <w:tabs>
          <w:tab w:val="right" w:leader="dot" w:pos="8306"/>
        </w:tabs>
      </w:pPr>
      <w:hyperlink w:anchor="_Toc32717" w:history="1">
        <w:r>
          <w:rPr>
            <w:rFonts w:ascii="仿宋" w:eastAsia="仿宋" w:hAnsi="仿宋" w:cs="仿宋" w:hint="eastAsia"/>
            <w:lang w:eastAsia="zh-CN"/>
          </w:rPr>
          <w:t>(三)、成本与费用管理</w:t>
        </w:r>
        <w:r>
          <w:tab/>
        </w:r>
        <w:r>
          <w:fldChar w:fldCharType="begin"/>
        </w:r>
        <w:r>
          <w:instrText xml:space="preserve"> PAGEREF _Toc32717 \h </w:instrText>
        </w:r>
        <w:r>
          <w:fldChar w:fldCharType="separate"/>
        </w:r>
        <w:r>
          <w:t>46</w:t>
        </w:r>
        <w:r>
          <w:fldChar w:fldCharType="end"/>
        </w:r>
      </w:hyperlink>
    </w:p>
    <w:p>
      <w:pPr>
        <w:pStyle w:val="TOC2"/>
        <w:tabs>
          <w:tab w:val="right" w:leader="dot" w:pos="8306"/>
        </w:tabs>
      </w:pPr>
      <w:hyperlink w:anchor="_Toc19230" w:history="1">
        <w:r>
          <w:rPr>
            <w:rFonts w:ascii="仿宋" w:eastAsia="仿宋" w:hAnsi="仿宋" w:cs="仿宋" w:hint="eastAsia"/>
            <w:lang w:eastAsia="zh-CN"/>
          </w:rPr>
          <w:t>(四)、投资决策与财务风险防范</w:t>
        </w:r>
        <w:r>
          <w:tab/>
        </w:r>
        <w:r>
          <w:fldChar w:fldCharType="begin"/>
        </w:r>
        <w:r>
          <w:instrText xml:space="preserve"> PAGEREF _Toc19230 \h </w:instrText>
        </w:r>
        <w:r>
          <w:fldChar w:fldCharType="separate"/>
        </w:r>
        <w:r>
          <w:t>47</w:t>
        </w:r>
        <w:r>
          <w:fldChar w:fldCharType="end"/>
        </w:r>
      </w:hyperlink>
    </w:p>
    <w:p>
      <w:pPr>
        <w:pStyle w:val="TOC1"/>
        <w:tabs>
          <w:tab w:val="right" w:leader="dot" w:pos="8306"/>
        </w:tabs>
      </w:pPr>
      <w:hyperlink w:anchor="_Toc25424" w:history="1">
        <w:r>
          <w:rPr>
            <w:rFonts w:ascii="仿宋" w:eastAsia="仿宋" w:hAnsi="仿宋" w:cs="仿宋" w:hint="eastAsia"/>
            <w:lang w:eastAsia="zh-CN"/>
          </w:rPr>
          <w:t>十、团队建设与领导力发展</w:t>
        </w:r>
        <w:r>
          <w:tab/>
        </w:r>
        <w:r>
          <w:fldChar w:fldCharType="begin"/>
        </w:r>
        <w:r>
          <w:instrText xml:space="preserve"> PAGEREF _Toc25424 \h </w:instrText>
        </w:r>
        <w:r>
          <w:fldChar w:fldCharType="separate"/>
        </w:r>
        <w:r>
          <w:t>48</w:t>
        </w:r>
        <w:r>
          <w:fldChar w:fldCharType="end"/>
        </w:r>
      </w:hyperlink>
    </w:p>
    <w:p>
      <w:pPr>
        <w:pStyle w:val="TOC2"/>
        <w:tabs>
          <w:tab w:val="right" w:leader="dot" w:pos="8306"/>
        </w:tabs>
      </w:pPr>
      <w:hyperlink w:anchor="_Toc16824" w:history="1">
        <w:r>
          <w:rPr>
            <w:rFonts w:ascii="仿宋" w:eastAsia="仿宋" w:hAnsi="仿宋" w:cs="仿宋" w:hint="eastAsia"/>
            <w:lang w:eastAsia="zh-CN"/>
          </w:rPr>
          <w:t>(一)、高效团队建设原则</w:t>
        </w:r>
        <w:r>
          <w:tab/>
        </w:r>
        <w:r>
          <w:fldChar w:fldCharType="begin"/>
        </w:r>
        <w:r>
          <w:instrText xml:space="preserve"> PAGEREF _Toc16824 \h </w:instrText>
        </w:r>
        <w:r>
          <w:fldChar w:fldCharType="separate"/>
        </w:r>
        <w:r>
          <w:t>48</w:t>
        </w:r>
        <w:r>
          <w:fldChar w:fldCharType="end"/>
        </w:r>
      </w:hyperlink>
    </w:p>
    <w:p>
      <w:pPr>
        <w:pStyle w:val="TOC2"/>
        <w:tabs>
          <w:tab w:val="right" w:leader="dot" w:pos="8306"/>
        </w:tabs>
      </w:pPr>
      <w:hyperlink w:anchor="_Toc12603" w:history="1">
        <w:r>
          <w:rPr>
            <w:rFonts w:ascii="仿宋" w:eastAsia="仿宋" w:hAnsi="仿宋" w:cs="仿宋" w:hint="eastAsia"/>
            <w:lang w:eastAsia="zh-CN"/>
          </w:rPr>
          <w:t>(二)、团队文化与价值观塑造</w:t>
        </w:r>
        <w:r>
          <w:tab/>
        </w:r>
        <w:r>
          <w:fldChar w:fldCharType="begin"/>
        </w:r>
        <w:r>
          <w:instrText xml:space="preserve"> PAGEREF _Toc12603 \h </w:instrText>
        </w:r>
        <w:r>
          <w:fldChar w:fldCharType="separate"/>
        </w:r>
        <w:r>
          <w:t>49</w:t>
        </w:r>
        <w:r>
          <w:fldChar w:fldCharType="end"/>
        </w:r>
      </w:hyperlink>
    </w:p>
    <w:p>
      <w:pPr>
        <w:pStyle w:val="TOC2"/>
        <w:tabs>
          <w:tab w:val="right" w:leader="dot" w:pos="8306"/>
        </w:tabs>
      </w:pPr>
      <w:hyperlink w:anchor="_Toc879" w:history="1">
        <w:r>
          <w:rPr>
            <w:rFonts w:ascii="仿宋" w:eastAsia="仿宋" w:hAnsi="仿宋" w:cs="仿宋" w:hint="eastAsia"/>
            <w:lang w:eastAsia="zh-CN"/>
          </w:rPr>
          <w:t>(三)、领导力发展计划</w:t>
        </w:r>
        <w:r>
          <w:tab/>
        </w:r>
        <w:r>
          <w:fldChar w:fldCharType="begin"/>
        </w:r>
        <w:r>
          <w:instrText xml:space="preserve"> PAGEREF _Toc879 \h </w:instrText>
        </w:r>
        <w:r>
          <w:fldChar w:fldCharType="separate"/>
        </w:r>
        <w:r>
          <w:t>51</w:t>
        </w:r>
        <w:r>
          <w:fldChar w:fldCharType="end"/>
        </w:r>
      </w:hyperlink>
    </w:p>
    <w:p>
      <w:pPr>
        <w:pStyle w:val="TOC2"/>
        <w:tabs>
          <w:tab w:val="right" w:leader="dot" w:pos="8306"/>
        </w:tabs>
      </w:pPr>
      <w:hyperlink w:anchor="_Toc10186" w:history="1">
        <w:r>
          <w:rPr>
            <w:rFonts w:ascii="仿宋" w:eastAsia="仿宋" w:hAnsi="仿宋" w:cs="仿宋" w:hint="eastAsia"/>
            <w:lang w:eastAsia="zh-CN"/>
          </w:rPr>
          <w:t>(四)、团队沟通与协作机制</w:t>
        </w:r>
        <w:r>
          <w:tab/>
        </w:r>
        <w:r>
          <w:fldChar w:fldCharType="begin"/>
        </w:r>
        <w:r>
          <w:instrText xml:space="preserve"> PAGEREF _Toc10186 \h </w:instrText>
        </w:r>
        <w:r>
          <w:fldChar w:fldCharType="separate"/>
        </w:r>
        <w:r>
          <w:t>52</w:t>
        </w:r>
        <w:r>
          <w:fldChar w:fldCharType="end"/>
        </w:r>
      </w:hyperlink>
    </w:p>
    <w:p>
      <w:pPr>
        <w:pStyle w:val="TOC2"/>
        <w:tabs>
          <w:tab w:val="right" w:leader="dot" w:pos="8306"/>
        </w:tabs>
      </w:pPr>
      <w:hyperlink w:anchor="_Toc12868" w:history="1">
        <w:r>
          <w:rPr>
            <w:rFonts w:ascii="仿宋" w:eastAsia="仿宋" w:hAnsi="仿宋" w:cs="仿宋" w:hint="eastAsia"/>
            <w:lang w:eastAsia="zh-CN"/>
          </w:rPr>
          <w:t>(五)、领导力在变革中的作用</w:t>
        </w:r>
        <w:r>
          <w:tab/>
        </w:r>
        <w:r>
          <w:fldChar w:fldCharType="begin"/>
        </w:r>
        <w:r>
          <w:instrText xml:space="preserve"> PAGEREF _Toc12868 \h </w:instrText>
        </w:r>
        <w:r>
          <w:fldChar w:fldCharType="separate"/>
        </w:r>
        <w:r>
          <w:t>54</w:t>
        </w:r>
        <w:r>
          <w:fldChar w:fldCharType="end"/>
        </w:r>
      </w:hyperlink>
    </w:p>
    <w:p>
      <w:pPr>
        <w:pStyle w:val="TOC1"/>
        <w:tabs>
          <w:tab w:val="right" w:leader="dot" w:pos="8306"/>
        </w:tabs>
      </w:pPr>
      <w:hyperlink w:anchor="_Toc4840" w:history="1">
        <w:r>
          <w:rPr>
            <w:rFonts w:ascii="仿宋" w:eastAsia="仿宋" w:hAnsi="仿宋" w:cs="仿宋" w:hint="eastAsia"/>
            <w:lang w:eastAsia="zh-CN"/>
          </w:rPr>
          <w:t>十一、铁路旅客运输服务项目管理与团队协作</w:t>
        </w:r>
        <w:r>
          <w:tab/>
        </w:r>
        <w:r>
          <w:fldChar w:fldCharType="begin"/>
        </w:r>
        <w:r>
          <w:instrText xml:space="preserve"> PAGEREF _Toc4840 \h </w:instrText>
        </w:r>
        <w:r>
          <w:fldChar w:fldCharType="separate"/>
        </w:r>
        <w:r>
          <w:t>54</w:t>
        </w:r>
        <w:r>
          <w:fldChar w:fldCharType="end"/>
        </w:r>
      </w:hyperlink>
    </w:p>
    <w:p>
      <w:pPr>
        <w:pStyle w:val="TOC2"/>
        <w:tabs>
          <w:tab w:val="right" w:leader="dot" w:pos="8306"/>
        </w:tabs>
      </w:pPr>
      <w:hyperlink w:anchor="_Toc31925" w:history="1">
        <w:r>
          <w:rPr>
            <w:rFonts w:ascii="仿宋" w:eastAsia="仿宋" w:hAnsi="仿宋" w:cs="仿宋" w:hint="eastAsia"/>
            <w:lang w:eastAsia="zh-CN"/>
          </w:rPr>
          <w:t>(一)、铁路旅客运输服务项目管理方法论</w:t>
        </w:r>
        <w:r>
          <w:tab/>
        </w:r>
        <w:r>
          <w:fldChar w:fldCharType="begin"/>
        </w:r>
        <w:r>
          <w:instrText xml:space="preserve"> PAGEREF _Toc31925 \h </w:instrText>
        </w:r>
        <w:r>
          <w:fldChar w:fldCharType="separate"/>
        </w:r>
        <w:r>
          <w:t>54</w:t>
        </w:r>
        <w:r>
          <w:fldChar w:fldCharType="end"/>
        </w:r>
      </w:hyperlink>
    </w:p>
    <w:p>
      <w:pPr>
        <w:pStyle w:val="TOC2"/>
        <w:tabs>
          <w:tab w:val="right" w:leader="dot" w:pos="8306"/>
        </w:tabs>
      </w:pPr>
      <w:hyperlink w:anchor="_Toc14418" w:history="1">
        <w:r>
          <w:rPr>
            <w:rFonts w:ascii="仿宋" w:eastAsia="仿宋" w:hAnsi="仿宋" w:cs="仿宋" w:hint="eastAsia"/>
            <w:lang w:eastAsia="zh-CN"/>
          </w:rPr>
          <w:t>(二)、铁路旅客运输服务项目计划与进度管理</w:t>
        </w:r>
        <w:r>
          <w:tab/>
        </w:r>
        <w:r>
          <w:fldChar w:fldCharType="begin"/>
        </w:r>
        <w:r>
          <w:instrText xml:space="preserve"> PAGEREF _Toc14418 \h </w:instrText>
        </w:r>
        <w:r>
          <w:fldChar w:fldCharType="separate"/>
        </w:r>
        <w:r>
          <w:t>55</w:t>
        </w:r>
        <w:r>
          <w:fldChar w:fldCharType="end"/>
        </w:r>
      </w:hyperlink>
    </w:p>
    <w:p>
      <w:pPr>
        <w:pStyle w:val="TOC2"/>
        <w:tabs>
          <w:tab w:val="right" w:leader="dot" w:pos="8306"/>
        </w:tabs>
      </w:pPr>
      <w:hyperlink w:anchor="_Toc1501" w:history="1">
        <w:r>
          <w:rPr>
            <w:rFonts w:ascii="仿宋" w:eastAsia="仿宋" w:hAnsi="仿宋" w:cs="仿宋" w:hint="eastAsia"/>
            <w:lang w:eastAsia="zh-CN"/>
          </w:rPr>
          <w:t>(三)、团队组建与角色分工</w:t>
        </w:r>
        <w:r>
          <w:tab/>
        </w:r>
        <w:r>
          <w:fldChar w:fldCharType="begin"/>
        </w:r>
        <w:r>
          <w:instrText xml:space="preserve"> PAGEREF _Toc1501 \h </w:instrText>
        </w:r>
        <w:r>
          <w:fldChar w:fldCharType="separate"/>
        </w:r>
        <w:r>
          <w:t>56</w:t>
        </w:r>
        <w:r>
          <w:fldChar w:fldCharType="end"/>
        </w:r>
      </w:hyperlink>
    </w:p>
    <w:p>
      <w:pPr>
        <w:pStyle w:val="TOC2"/>
        <w:tabs>
          <w:tab w:val="right" w:leader="dot" w:pos="8306"/>
        </w:tabs>
      </w:pPr>
      <w:hyperlink w:anchor="_Toc6593" w:history="1">
        <w:r>
          <w:rPr>
            <w:rFonts w:ascii="仿宋" w:eastAsia="仿宋" w:hAnsi="仿宋" w:cs="仿宋" w:hint="eastAsia"/>
            <w:lang w:eastAsia="zh-CN"/>
          </w:rPr>
          <w:t>(四)、沟通与协作机制</w:t>
        </w:r>
        <w:r>
          <w:tab/>
        </w:r>
        <w:r>
          <w:fldChar w:fldCharType="begin"/>
        </w:r>
        <w:r>
          <w:instrText xml:space="preserve"> PAGEREF _Toc6593 \h </w:instrText>
        </w:r>
        <w:r>
          <w:fldChar w:fldCharType="separate"/>
        </w:r>
        <w:r>
          <w:t>56</w:t>
        </w:r>
        <w:r>
          <w:fldChar w:fldCharType="end"/>
        </w:r>
      </w:hyperlink>
    </w:p>
    <w:p>
      <w:pPr>
        <w:pStyle w:val="TOC2"/>
        <w:tabs>
          <w:tab w:val="right" w:leader="dot" w:pos="8306"/>
        </w:tabs>
      </w:pPr>
      <w:hyperlink w:anchor="_Toc12151" w:history="1">
        <w:r>
          <w:rPr>
            <w:rFonts w:ascii="仿宋" w:eastAsia="仿宋" w:hAnsi="仿宋" w:cs="仿宋" w:hint="eastAsia"/>
            <w:lang w:eastAsia="zh-CN"/>
          </w:rPr>
          <w:t>(五)、铁路旅客运输服务项目风险管理与应对</w:t>
        </w:r>
        <w:r>
          <w:tab/>
        </w:r>
        <w:r>
          <w:fldChar w:fldCharType="begin"/>
        </w:r>
        <w:r>
          <w:instrText xml:space="preserve"> PAGEREF _Toc12151 \h </w:instrText>
        </w:r>
        <w:r>
          <w:fldChar w:fldCharType="separate"/>
        </w:r>
        <w:r>
          <w:t>57</w:t>
        </w:r>
        <w:r>
          <w:fldChar w:fldCharType="end"/>
        </w:r>
      </w:hyperlink>
    </w:p>
    <w:p>
      <w:pPr>
        <w:pStyle w:val="TOC1"/>
        <w:tabs>
          <w:tab w:val="right" w:leader="dot" w:pos="8306"/>
        </w:tabs>
      </w:pPr>
      <w:hyperlink w:anchor="_Toc25956" w:history="1">
        <w:r>
          <w:rPr>
            <w:rFonts w:ascii="仿宋" w:eastAsia="仿宋" w:hAnsi="仿宋" w:cs="仿宋" w:hint="eastAsia"/>
            <w:lang w:eastAsia="zh-CN"/>
          </w:rPr>
          <w:t>十二、供应链管理</w:t>
        </w:r>
        <w:r>
          <w:tab/>
        </w:r>
        <w:r>
          <w:fldChar w:fldCharType="begin"/>
        </w:r>
        <w:r>
          <w:instrText xml:space="preserve"> PAGEREF _Toc25956 \h </w:instrText>
        </w:r>
        <w:r>
          <w:fldChar w:fldCharType="separate"/>
        </w:r>
        <w:r>
          <w:t>58</w:t>
        </w:r>
        <w:r>
          <w:fldChar w:fldCharType="end"/>
        </w:r>
      </w:hyperlink>
    </w:p>
    <w:p>
      <w:pPr>
        <w:pStyle w:val="TOC2"/>
        <w:tabs>
          <w:tab w:val="right" w:leader="dot" w:pos="8306"/>
        </w:tabs>
      </w:pPr>
      <w:hyperlink w:anchor="_Toc23782" w:history="1">
        <w:r>
          <w:rPr>
            <w:rFonts w:ascii="仿宋" w:eastAsia="仿宋" w:hAnsi="仿宋" w:cs="仿宋" w:hint="eastAsia"/>
            <w:lang w:eastAsia="zh-CN"/>
          </w:rPr>
          <w:t>(一)、供应链战略规划</w:t>
        </w:r>
        <w:r>
          <w:tab/>
        </w:r>
        <w:r>
          <w:fldChar w:fldCharType="begin"/>
        </w:r>
        <w:r>
          <w:instrText xml:space="preserve"> PAGEREF _Toc23782 \h </w:instrText>
        </w:r>
        <w:r>
          <w:fldChar w:fldCharType="separate"/>
        </w:r>
        <w:r>
          <w:t>58</w:t>
        </w:r>
        <w:r>
          <w:fldChar w:fldCharType="end"/>
        </w:r>
      </w:hyperlink>
    </w:p>
    <w:p>
      <w:pPr>
        <w:pStyle w:val="TOC2"/>
        <w:tabs>
          <w:tab w:val="right" w:leader="dot" w:pos="8306"/>
        </w:tabs>
      </w:pPr>
      <w:hyperlink w:anchor="_Toc28467" w:history="1">
        <w:r>
          <w:rPr>
            <w:rFonts w:ascii="仿宋" w:eastAsia="仿宋" w:hAnsi="仿宋" w:cs="仿宋" w:hint="eastAsia"/>
            <w:lang w:eastAsia="zh-CN"/>
          </w:rPr>
          <w:t>(二)、供应商选择与评估</w:t>
        </w:r>
        <w:r>
          <w:tab/>
        </w:r>
        <w:r>
          <w:fldChar w:fldCharType="begin"/>
        </w:r>
        <w:r>
          <w:instrText xml:space="preserve"> PAGEREF _Toc28467 \h </w:instrText>
        </w:r>
        <w:r>
          <w:fldChar w:fldCharType="separate"/>
        </w:r>
        <w:r>
          <w:t>59</w:t>
        </w:r>
        <w:r>
          <w:fldChar w:fldCharType="end"/>
        </w:r>
      </w:hyperlink>
    </w:p>
    <w:p>
      <w:pPr>
        <w:pStyle w:val="TOC2"/>
        <w:tabs>
          <w:tab w:val="right" w:leader="dot" w:pos="8306"/>
        </w:tabs>
      </w:pPr>
      <w:hyperlink w:anchor="_Toc16321" w:history="1">
        <w:r>
          <w:rPr>
            <w:rFonts w:ascii="仿宋" w:eastAsia="仿宋" w:hAnsi="仿宋" w:cs="仿宋" w:hint="eastAsia"/>
            <w:lang w:eastAsia="zh-CN"/>
          </w:rPr>
          <w:t>(三)、物流与库存管理</w:t>
        </w:r>
        <w:r>
          <w:tab/>
        </w:r>
        <w:r>
          <w:fldChar w:fldCharType="begin"/>
        </w:r>
        <w:r>
          <w:instrText xml:space="preserve"> PAGEREF _Toc16321 \h </w:instrText>
        </w:r>
        <w:r>
          <w:fldChar w:fldCharType="separate"/>
        </w:r>
        <w:r>
          <w:t>60</w:t>
        </w:r>
        <w:r>
          <w:fldChar w:fldCharType="end"/>
        </w:r>
      </w:hyperlink>
    </w:p>
    <w:p>
      <w:pPr>
        <w:pStyle w:val="TOC2"/>
        <w:tabs>
          <w:tab w:val="right" w:leader="dot" w:pos="8306"/>
        </w:tabs>
      </w:pPr>
      <w:hyperlink w:anchor="_Toc8680" w:history="1">
        <w:r>
          <w:rPr>
            <w:rFonts w:ascii="仿宋" w:eastAsia="仿宋" w:hAnsi="仿宋" w:cs="仿宋" w:hint="eastAsia"/>
            <w:lang w:eastAsia="zh-CN"/>
          </w:rPr>
          <w:t>(四)、供应链风险管理</w:t>
        </w:r>
        <w:r>
          <w:tab/>
        </w:r>
        <w:r>
          <w:fldChar w:fldCharType="begin"/>
        </w:r>
        <w:r>
          <w:instrText xml:space="preserve"> PAGEREF _Toc8680 \h </w:instrText>
        </w:r>
        <w:r>
          <w:fldChar w:fldCharType="separate"/>
        </w:r>
        <w:r>
          <w:t>62</w:t>
        </w:r>
        <w:r>
          <w:fldChar w:fldCharType="end"/>
        </w:r>
      </w:hyperlink>
    </w:p>
    <w:p>
      <w:pPr>
        <w:pStyle w:val="TOC2"/>
        <w:tabs>
          <w:tab w:val="right" w:leader="dot" w:pos="8306"/>
        </w:tabs>
      </w:pPr>
      <w:hyperlink w:anchor="_Toc366" w:history="1">
        <w:r>
          <w:rPr>
            <w:rFonts w:ascii="仿宋" w:eastAsia="仿宋" w:hAnsi="仿宋" w:cs="仿宋" w:hint="eastAsia"/>
            <w:lang w:eastAsia="zh-CN"/>
          </w:rPr>
          <w:t>(五)、供应链协同与信息共享</w:t>
        </w:r>
        <w:r>
          <w:tab/>
        </w:r>
        <w:r>
          <w:fldChar w:fldCharType="begin"/>
        </w:r>
        <w:r>
          <w:instrText xml:space="preserve"> PAGEREF _Toc366 \h </w:instrText>
        </w:r>
        <w:r>
          <w:fldChar w:fldCharType="separate"/>
        </w:r>
        <w:r>
          <w:t>63</w:t>
        </w:r>
        <w:r>
          <w:fldChar w:fldCharType="end"/>
        </w:r>
      </w:hyperlink>
    </w:p>
    <w:p>
      <w:pPr>
        <w:pStyle w:val="TOC1"/>
        <w:tabs>
          <w:tab w:val="right" w:leader="dot" w:pos="8306"/>
        </w:tabs>
      </w:pPr>
      <w:hyperlink w:anchor="_Toc3226" w:history="1">
        <w:r>
          <w:rPr>
            <w:rFonts w:ascii="仿宋" w:eastAsia="仿宋" w:hAnsi="仿宋" w:cs="仿宋" w:hint="eastAsia"/>
            <w:lang w:eastAsia="zh-CN"/>
          </w:rPr>
          <w:t>十三、招聘与人才发展</w:t>
        </w:r>
        <w:r>
          <w:tab/>
        </w:r>
        <w:r>
          <w:fldChar w:fldCharType="begin"/>
        </w:r>
        <w:r>
          <w:instrText xml:space="preserve"> PAGEREF _Toc3226 \h </w:instrText>
        </w:r>
        <w:r>
          <w:fldChar w:fldCharType="separate"/>
        </w:r>
        <w:r>
          <w:t>64</w:t>
        </w:r>
        <w:r>
          <w:fldChar w:fldCharType="end"/>
        </w:r>
      </w:hyperlink>
    </w:p>
    <w:p>
      <w:pPr>
        <w:pStyle w:val="TOC2"/>
        <w:tabs>
          <w:tab w:val="right" w:leader="dot" w:pos="8306"/>
        </w:tabs>
      </w:pPr>
      <w:hyperlink w:anchor="_Toc31434" w:history="1">
        <w:r>
          <w:rPr>
            <w:rFonts w:ascii="仿宋" w:eastAsia="仿宋" w:hAnsi="仿宋" w:cs="仿宋" w:hint="eastAsia"/>
            <w:lang w:eastAsia="zh-CN"/>
          </w:rPr>
          <w:t>(一)、人才需求分析</w:t>
        </w:r>
        <w:r>
          <w:tab/>
        </w:r>
        <w:r>
          <w:fldChar w:fldCharType="begin"/>
        </w:r>
        <w:r>
          <w:instrText xml:space="preserve"> PAGEREF _Toc31434 \h </w:instrText>
        </w:r>
        <w:r>
          <w:fldChar w:fldCharType="separate"/>
        </w:r>
        <w:r>
          <w:t>64</w:t>
        </w:r>
        <w:r>
          <w:fldChar w:fldCharType="end"/>
        </w:r>
      </w:hyperlink>
    </w:p>
    <w:p>
      <w:pPr>
        <w:pStyle w:val="TOC2"/>
        <w:tabs>
          <w:tab w:val="right" w:leader="dot" w:pos="8306"/>
        </w:tabs>
      </w:pPr>
      <w:hyperlink w:anchor="_Toc6734" w:history="1">
        <w:r>
          <w:rPr>
            <w:rFonts w:ascii="仿宋" w:eastAsia="仿宋" w:hAnsi="仿宋" w:cs="仿宋" w:hint="eastAsia"/>
            <w:lang w:eastAsia="zh-CN"/>
          </w:rPr>
          <w:t>(二)、招聘计划与流程</w:t>
        </w:r>
        <w:r>
          <w:tab/>
        </w:r>
        <w:r>
          <w:fldChar w:fldCharType="begin"/>
        </w:r>
        <w:r>
          <w:instrText xml:space="preserve"> PAGEREF _Toc6734 \h </w:instrText>
        </w:r>
        <w:r>
          <w:fldChar w:fldCharType="separate"/>
        </w:r>
        <w:r>
          <w:t>65</w:t>
        </w:r>
        <w:r>
          <w:fldChar w:fldCharType="end"/>
        </w:r>
      </w:hyperlink>
    </w:p>
    <w:p>
      <w:pPr>
        <w:pStyle w:val="TOC2"/>
        <w:tabs>
          <w:tab w:val="right" w:leader="dot" w:pos="8306"/>
        </w:tabs>
      </w:pPr>
      <w:hyperlink w:anchor="_Toc29178" w:history="1">
        <w:r>
          <w:rPr>
            <w:rFonts w:ascii="仿宋" w:eastAsia="仿宋" w:hAnsi="仿宋" w:cs="仿宋" w:hint="eastAsia"/>
            <w:lang w:eastAsia="zh-CN"/>
          </w:rPr>
          <w:t>(三)、员工培训与发展</w:t>
        </w:r>
        <w:r>
          <w:tab/>
        </w:r>
        <w:r>
          <w:fldChar w:fldCharType="begin"/>
        </w:r>
        <w:r>
          <w:instrText xml:space="preserve"> PAGEREF _Toc29178 \h </w:instrText>
        </w:r>
        <w:r>
          <w:fldChar w:fldCharType="separate"/>
        </w:r>
        <w:r>
          <w:t>67</w:t>
        </w:r>
        <w:r>
          <w:fldChar w:fldCharType="end"/>
        </w:r>
      </w:hyperlink>
    </w:p>
    <w:p>
      <w:pPr>
        <w:pStyle w:val="TOC2"/>
        <w:tabs>
          <w:tab w:val="right" w:leader="dot" w:pos="8306"/>
        </w:tabs>
      </w:pPr>
      <w:hyperlink w:anchor="_Toc11005" w:history="1">
        <w:r>
          <w:rPr>
            <w:rFonts w:ascii="仿宋" w:eastAsia="仿宋" w:hAnsi="仿宋" w:cs="仿宋" w:hint="eastAsia"/>
            <w:lang w:eastAsia="zh-CN"/>
          </w:rPr>
          <w:t>(四)、绩效考核与激励</w:t>
        </w:r>
        <w:r>
          <w:tab/>
        </w:r>
        <w:r>
          <w:fldChar w:fldCharType="begin"/>
        </w:r>
        <w:r>
          <w:instrText xml:space="preserve"> PAGEREF _Toc11005 \h </w:instrText>
        </w:r>
        <w:r>
          <w:fldChar w:fldCharType="separate"/>
        </w:r>
        <w:r>
          <w:t>67</w:t>
        </w:r>
        <w:r>
          <w:fldChar w:fldCharType="end"/>
        </w:r>
      </w:hyperlink>
    </w:p>
    <w:p>
      <w:pPr>
        <w:pStyle w:val="TOC2"/>
        <w:tabs>
          <w:tab w:val="right" w:leader="dot" w:pos="8306"/>
        </w:tabs>
      </w:pPr>
      <w:hyperlink w:anchor="_Toc22484" w:history="1">
        <w:r>
          <w:rPr>
            <w:rFonts w:ascii="仿宋" w:eastAsia="仿宋" w:hAnsi="仿宋" w:cs="仿宋" w:hint="eastAsia"/>
            <w:lang w:eastAsia="zh-CN"/>
          </w:rPr>
          <w:t>(五)、人才流动与留存</w:t>
        </w:r>
        <w:r>
          <w:tab/>
        </w:r>
        <w:r>
          <w:fldChar w:fldCharType="begin"/>
        </w:r>
        <w:r>
          <w:instrText xml:space="preserve"> PAGEREF _Toc22484 \h </w:instrText>
        </w:r>
        <w:r>
          <w:fldChar w:fldCharType="separate"/>
        </w:r>
        <w:r>
          <w:t>68</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旨在全面介绍和规划一个创新性的铁路旅客运输服务项目，以满足需求。该方案的目的是为了提供铁路旅客运输服务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14484"/>
      <w:r>
        <w:rPr>
          <w:rFonts w:ascii="仿宋" w:eastAsia="仿宋" w:hAnsi="仿宋" w:cs="仿宋" w:hint="eastAsia"/>
          <w:sz w:val="28"/>
          <w:lang w:eastAsia="zh-CN"/>
        </w:rPr>
        <w:t>一、技术方案</w:t>
      </w:r>
      <w:bookmarkEnd w:id="2"/>
    </w:p>
    <w:p>
      <w:pPr>
        <w:pStyle w:val="Heading2"/>
        <w:rPr>
          <w:rFonts w:ascii="仿宋" w:eastAsia="仿宋" w:hAnsi="仿宋" w:cs="仿宋" w:hint="eastAsia"/>
          <w:lang w:eastAsia="zh-CN"/>
        </w:rPr>
      </w:pPr>
      <w:bookmarkStart w:id="3" w:name="_Toc6011"/>
      <w:r>
        <w:rPr>
          <w:rFonts w:ascii="仿宋" w:eastAsia="仿宋" w:hAnsi="仿宋" w:cs="仿宋" w:hint="eastAsia"/>
          <w:lang w:eastAsia="zh-CN"/>
        </w:rPr>
        <w:t>(一)、企业技术研发分析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在新产品推向市场时，我们将注重品牌建设，打造具有良好口碑和品牌影响力的产品。通过品牌战略的持续实施，我们的产品将更好地满足消费者需求，提升品牌在市场中的竞争力。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通过全面协调技术创新、市场营销、人才和品牌等方面的战略，我们致力于构建一个能够持续进行科技创新的企业体系，推动企业技术研发工作在高效、有序、创新的环境中蓬勃发展。</w:t>
      </w:r>
    </w:p>
    <w:p>
      <w:pPr>
        <w:pStyle w:val="Heading2"/>
        <w:ind w:firstLine="560" w:firstLineChars="200"/>
        <w:rPr>
          <w:rFonts w:ascii="仿宋" w:eastAsia="仿宋" w:hAnsi="仿宋" w:cs="仿宋" w:hint="eastAsia"/>
          <w:sz w:val="28"/>
          <w:lang w:eastAsia="zh-CN"/>
        </w:rPr>
      </w:pPr>
      <w:bookmarkStart w:id="4" w:name="_Toc17792"/>
      <w:r>
        <w:rPr>
          <w:rFonts w:ascii="仿宋" w:eastAsia="仿宋" w:hAnsi="仿宋" w:cs="仿宋" w:hint="eastAsia"/>
          <w:sz w:val="28"/>
          <w:lang w:eastAsia="zh-CN"/>
        </w:rPr>
        <w:t>(二)、铁路旅客运输服务项目技术工艺分析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在选择生产技术方案时，我们遵循以下原则，以确保技术先进、经济合理、资源综合利用：</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技术先进可行： 采用先进的集散型控制系统，由计算机统一控制整个生产线的各工艺参数，以提高产品质量稳定性，同时降低物料消耗。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经济上合理有利： 在工艺设备的配置上，依据节能原则选择新型节能设备，优先考虑环境保护型设备，以满足产品方案的要求。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综合利用资源： 严格按行业规范组织生产经营活动，有效控制产品质量，提供优质产品和服务。保障工艺流程能够满足铁路旅客运输服务项目产品要求，加强员工技术培训，严格按照工艺流程技术要求进行操作，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高起点、优质量、专业化、经济规模： 采用新技术、新工艺和高效率专用设备，使用高质量的原辅材料，稳定和提高产品质量，制造高附加值的产品，不断提高企业市场竞争力。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三同时原则： 铁路旅客运输服务项目建设贯彻“三同时”的原则，注重环境保护、职业安全卫生、消防及节能等各项措施的落实。</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铁路旅客运输服务项目拟采用国内成熟的生产工艺，生产技术由生产技术人员和研发技术人员共同制定。所采用的技术具有能耗低、高质量、高环保性的特点，所生产的产品已经在国内外市场获得认可。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技术保障措施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铁路旅客运输服务项目的技术保障措施从设计、施工、试运行到投产、销售等各个环节，都聘请专家进行专门指导，以确保铁路旅客运输服务项目在技术开发和生产技术应用上达到现代化生产水平。这种综合的技术支持将确保铁路旅客运输服务项目的可持续发展和高效运营。</w:t>
      </w:r>
    </w:p>
    <w:p>
      <w:pPr>
        <w:pStyle w:val="Heading2"/>
        <w:ind w:firstLine="560" w:firstLineChars="200"/>
        <w:rPr>
          <w:rFonts w:ascii="仿宋" w:eastAsia="仿宋" w:hAnsi="仿宋" w:cs="仿宋" w:hint="eastAsia"/>
          <w:sz w:val="28"/>
          <w:lang w:eastAsia="zh-CN"/>
        </w:rPr>
      </w:pPr>
      <w:bookmarkStart w:id="5" w:name="_Toc17204"/>
      <w:r>
        <w:rPr>
          <w:rFonts w:ascii="仿宋" w:eastAsia="仿宋" w:hAnsi="仿宋" w:cs="仿宋" w:hint="eastAsia"/>
          <w:sz w:val="28"/>
          <w:lang w:eastAsia="zh-CN"/>
        </w:rPr>
        <w:t>(三)、铁路旅客运输服务项目技术流程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产品研发阶段: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进行市场调研，明确市场需求。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制定产品规划和技术验证计划。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基于研发成果，设计生产工艺。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确保工艺流程高效、稳定。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根据工艺设计，选择先进可靠的生产设备。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试制阶段: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进行小规模试制，验证工艺和设备可行性。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调整和优化流程。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在试制成功后，进行正式批量生产。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确保生产过程的稳定性。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建立完善的质量控制体系。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通过质量检测、过程监控确保产品符合标准。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产品交付: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进行产品包装和入库。</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确保产品完好无损，满足客户需求。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售后服务: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提供售后服务，解决客户使用过程中的问题。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建立客户满意度体系。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在铁路旅客运输服务项目运营中，进行技术持续改进。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通过技术评估、市场反馈优化技术流程。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数据分析与反馈: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运用数据分析工具监测和分析铁路旅客运输服务项目各环节数据。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通过数据反馈及时调整和改进技术流程。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以上技术流程环环相扣，共同构建了高效、稳定的铁路旅客运输服务项目技术实施框架，确保铁路旅客运输服务项目顺利推进。</w:t>
      </w:r>
    </w:p>
    <w:p>
      <w:pPr>
        <w:pStyle w:val="Heading2"/>
        <w:ind w:firstLine="560" w:firstLineChars="200"/>
        <w:rPr>
          <w:rFonts w:ascii="仿宋" w:eastAsia="仿宋" w:hAnsi="仿宋" w:cs="仿宋" w:hint="eastAsia"/>
          <w:sz w:val="28"/>
          <w:lang w:eastAsia="zh-CN"/>
        </w:rPr>
      </w:pPr>
      <w:bookmarkStart w:id="6" w:name="_Toc15101"/>
      <w:r>
        <w:rPr>
          <w:rFonts w:ascii="仿宋" w:eastAsia="仿宋" w:hAnsi="仿宋" w:cs="仿宋" w:hint="eastAsia"/>
          <w:sz w:val="28"/>
          <w:lang w:eastAsia="zh-CN"/>
        </w:rPr>
        <w:t>(四)、设备选型方案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技术要求明确: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确保选用的设备能够满足铁路旅客运输服务项目的技术要求，例如：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设备应具备先进的自动控制系统，以确保生产过程的精准控制。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考虑设备是否支持工艺流程中所需的特殊功能，如温度、压力等参数的准确控制。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设备功能匹配:</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确保所选设备与铁路旅客运输服务项目工艺流程相匹配，例如：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确认设备的生产能力是否符合铁路旅客运输服务项目的产能需求。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检查设备是否能够适应不同产品规格和生产要求。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先进性与可靠性: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选择具备现代化技术和可靠性的设备，例如：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优先考虑采用具有智能化控制系统的设备。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确保设备的故障率低，可靠性高，以减少生产中的停机时间。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能效与节能考虑: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优先选择能效高且符合节能要求的设备，例如：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考虑设备是否具备节能功能，如能源回收系统。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选择能效高的设备以降低生产成本和环境影响。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进行详细的成本效益分析，例如：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考虑设备的购置、运营和维护成本。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比较不同供应商的报价和售后服务，确保选择成本效益最优的方案。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6. 厂家信誉与服务: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选择具有良好信誉和提供及时售后服务的设备厂家，例如：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查阅厂家的客户评价和历史业绩。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确认设备厂家是否提供培训、定期维护和紧急维修服务。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设备技术支持: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确保设备供应商能够提供必要的技术支持，例如：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确认供应商是否提供培训计划，以提升员工的操作技能。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确保设备技术支持团队能够及时解决技术难题和提供远程支持。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合规性和标准符合:</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确保选用的设备符合国家和行业的相关标准，例如：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检查设备是否获得必要的认证和资质。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确认设备是否符合安全、环保和质量标准。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9. 可拓展性与适应性: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选择具有良好可拓展性和适应性的设备，例如：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确认设备是否支持未来的产能扩展。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考虑设备是否能够适应市场和技术的快速变化。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进行全面的风险评估，例如：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评估供应商的稳定性和可靠性。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考虑设备供应链的风险，确保供应链的稳定性。</w:t>
      </w:r>
    </w:p>
    <w:p>
      <w:pPr>
        <w:pStyle w:val="Heading1"/>
        <w:ind w:firstLine="560" w:firstLineChars="200"/>
        <w:rPr>
          <w:rFonts w:ascii="仿宋" w:eastAsia="仿宋" w:hAnsi="仿宋" w:cs="仿宋" w:hint="eastAsia"/>
          <w:sz w:val="28"/>
          <w:lang w:eastAsia="zh-CN"/>
        </w:rPr>
      </w:pPr>
      <w:bookmarkStart w:id="7" w:name="_Toc10344"/>
      <w:r>
        <w:rPr>
          <w:rFonts w:ascii="仿宋" w:eastAsia="仿宋" w:hAnsi="仿宋" w:cs="仿宋" w:hint="eastAsia"/>
          <w:sz w:val="28"/>
          <w:lang w:eastAsia="zh-CN"/>
        </w:rPr>
        <w:t>二、制度建设与员工手册</w:t>
      </w:r>
      <w:bookmarkEnd w:id="7"/>
    </w:p>
    <w:p>
      <w:pPr>
        <w:pStyle w:val="Heading2"/>
        <w:rPr>
          <w:rFonts w:ascii="仿宋" w:eastAsia="仿宋" w:hAnsi="仿宋" w:cs="仿宋" w:hint="eastAsia"/>
          <w:lang w:eastAsia="zh-CN"/>
        </w:rPr>
      </w:pPr>
      <w:bookmarkStart w:id="8" w:name="_Toc11139"/>
      <w:r>
        <w:rPr>
          <w:rFonts w:ascii="仿宋" w:eastAsia="仿宋" w:hAnsi="仿宋" w:cs="仿宋" w:hint="eastAsia"/>
          <w:lang w:eastAsia="zh-CN"/>
        </w:rPr>
        <w:t>(一)、公司制度体系规划</w:t>
      </w:r>
      <w:bookmarkEnd w:id="8"/>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造积极向上、开放包容的公司文化，增强员工的集体认同感。</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风险管理是保障企业长期发展的关键。制定全面的风险管理策略，包括风险的识别、评估和应对方法，确保公司在面对不确定性时能够做出明智的决策。这些方面的有机结合构建了公司健康的制度体系，为企业在竞争激烈的市场中保持灵活性和适应性提供了坚实的基础。在实际规划中，需要根据公司的具体情况进行差异化的调整和优化。</w:t>
      </w:r>
    </w:p>
    <w:p>
      <w:pPr>
        <w:pStyle w:val="Heading2"/>
        <w:ind w:firstLine="560" w:firstLineChars="200"/>
        <w:rPr>
          <w:rFonts w:ascii="仿宋" w:eastAsia="仿宋" w:hAnsi="仿宋" w:cs="仿宋" w:hint="eastAsia"/>
          <w:sz w:val="28"/>
          <w:lang w:eastAsia="zh-CN"/>
        </w:rPr>
      </w:pPr>
      <w:bookmarkStart w:id="9" w:name="_Toc8973"/>
      <w:r>
        <w:rPr>
          <w:rFonts w:ascii="仿宋" w:eastAsia="仿宋" w:hAnsi="仿宋" w:cs="仿宋" w:hint="eastAsia"/>
          <w:sz w:val="28"/>
          <w:lang w:eastAsia="zh-CN"/>
        </w:rPr>
        <w:t>(二)、员工手册编制与更新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员工手册是企业管理的重要组成部分，其编制应当注重细节和全面性，以确保员工对企业文化和管理规定有清晰的认识。下面是员工手册编制的具体步骤：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企业概况介绍： 在员工手册中应当包括企业的发展历程、组织结构、核心价值观等信息，帮助员工更好地理解企业的使命和愿景。</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员工权益和职责明确：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在手册中明确员工的权益，包括但不限于薪资福利、工时制度、休假政策、培训机会等，同时阐述员工在企业中的基本职责和期望。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3. 薪酬福利说明： 提供详细的薪资结构、绩效考核标准、奖惩机制等内容，使员工清晰了解薪酬体系和激励政策。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工时制度和休假政策规定： 清晰规定工作时间、加班制度、以及各类休假的申请和使用流程，确保员工工作生活平衡。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公司文化阐释： 强调企业的文化理念、核心价值观，通过实际案例或故事形式生动展示，帮助员工更好地融入企业文化。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员工手册是动态的文件，需要随着法规的变化、企业发展的需要和员工反馈的情况进行及时更新。下面是员工手册更新的一些建议：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法规跟踪： 建立专业团队负责跟踪国家和地方的法规变化，确保员工手册的内容符合最新的法规要求。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员工反馈机制： 设立员工反馈通道，定期收集员工对手册的建议和意见，以便及时调整和更新相关内容。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内外部审查： 定期邀请内外部专业人员对员工手册进行审查，确保其中的规定与企业实际运作一致。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多媒体形式运用： 利用图文并茂、多媒体的方式，使员工手册更生动直观，提高员工对内容的理解和记忆。</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 针对员工手册的更新内容，组织相关培训，确保员工了解新的规定和政策，降低信息误解的风险。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通过以上措施，企业可以更好地维护员工手册的实用性和适应性，使其成为企业管理的有效工具。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https://d.book118.com/917166114125006033</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D05BAB"/>
    <w:rsid w:val="79D05B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1716611412500603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2023-11-29T05:06:00Z</dcterms:created>
  <dcterms:modified xsi:type="dcterms:W3CDTF">2023-11-29T05:06:47Z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2310DABC35C9454CA49850CFB6423722_11</vt:lpwstr>
  </property>
  <property fmtid="{D5CDD505-2E9C-101B-9397-08002B2CF9AE}" pid="3" name="KSOProductBuildVer">
    <vt:lpwstr>2052-11.1.0.15319</vt:lpwstr>
  </property>
</Properties>
</file>