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int="eastAsia"/>
          <w:b/>
          <w:spacing w:val="60"/>
          <w:sz w:val="44"/>
        </w:rPr>
      </w:pPr>
      <w:bookmarkStart w:id="0" w:name="_GoBack"/>
      <w:bookmarkEnd w:id="0"/>
    </w:p>
    <w:p>
      <w:pPr>
        <w:jc w:val="center"/>
        <w:rPr>
          <w:rFonts w:ascii="黑体" w:eastAsia="黑体" w:hint="eastAsia"/>
          <w:b/>
          <w:spacing w:val="60"/>
          <w:sz w:val="44"/>
        </w:rPr>
      </w:pPr>
    </w:p>
    <w:p>
      <w:pPr>
        <w:jc w:val="center"/>
        <w:rPr>
          <w:rFonts w:ascii="黑体" w:eastAsia="黑体"/>
          <w:b/>
          <w:spacing w:val="60"/>
          <w:sz w:val="44"/>
        </w:rPr>
      </w:pPr>
      <w:r>
        <w:rPr>
          <w:rFonts w:ascii="黑体" w:eastAsia="黑体" w:hint="eastAsia"/>
          <w:b/>
          <w:spacing w:val="60"/>
          <w:sz w:val="44"/>
        </w:rPr>
        <w:t>中华人民共和国教育部</w:t>
      </w:r>
    </w:p>
    <w:p>
      <w:pPr>
        <w:jc w:val="center"/>
        <w:rPr>
          <w:rFonts w:ascii="黑体" w:eastAsia="黑体"/>
          <w:b/>
          <w:spacing w:val="60"/>
          <w:sz w:val="44"/>
        </w:rPr>
      </w:pPr>
      <w:r>
        <w:rPr>
          <w:rFonts w:ascii="黑体" w:eastAsia="黑体" w:hint="eastAsia"/>
          <w:b/>
          <w:spacing w:val="60"/>
          <w:sz w:val="44"/>
        </w:rPr>
        <w:t>东北林业大学</w:t>
      </w:r>
    </w:p>
    <w:p>
      <w:pPr>
        <w:jc w:val="center"/>
        <w:rPr>
          <w:rFonts w:ascii="黑体" w:eastAsia="黑体"/>
          <w:b/>
          <w:spacing w:val="60"/>
          <w:szCs w:val="21"/>
        </w:rPr>
      </w:pPr>
      <w:r>
        <w:rPr>
          <w:rFonts w:ascii="黑体" w:eastAsia="黑体" w:hint="eastAsia"/>
          <w:b/>
          <w:spacing w:val="60"/>
          <w:sz w:val="44"/>
        </w:rPr>
        <w:t>高等教育自学考试</w:t>
      </w:r>
    </w:p>
    <w:p>
      <w:pPr>
        <w:jc w:val="center"/>
        <w:rPr>
          <w:rFonts w:ascii="黑体" w:eastAsia="黑体"/>
          <w:b/>
          <w:sz w:val="44"/>
        </w:rPr>
      </w:pPr>
    </w:p>
    <w:p>
      <w:pPr>
        <w:jc w:val="center"/>
      </w:pPr>
    </w:p>
    <w:p>
      <w:pPr>
        <w:jc w:val="center"/>
      </w:pPr>
    </w:p>
    <w:p>
      <w:pPr>
        <w:jc w:val="center"/>
      </w:pPr>
      <w:r>
        <w:rPr>
          <w:rFonts w:eastAsia="黑体" w:hint="eastAsia"/>
          <w:sz w:val="72"/>
        </w:rPr>
        <w:t>毕业设计</w:t>
      </w:r>
    </w:p>
    <w:p>
      <w:pPr>
        <w:jc w:val="center"/>
        <w:rPr>
          <w:rFonts w:hint="eastAsia"/>
        </w:rPr>
      </w:pPr>
    </w:p>
    <w:p>
      <w:pPr>
        <w:rPr>
          <w:rFonts w:hint="eastAsia"/>
          <w:color w:val="FF6600"/>
          <w:szCs w:val="21"/>
        </w:rPr>
      </w:pPr>
      <w:r>
        <w:rPr>
          <w:rFonts w:hint="eastAsia"/>
        </w:rPr>
        <w:t xml:space="preserve">                                                               </w:t>
      </w:r>
    </w:p>
    <w:p/>
    <w:p/>
    <w:p>
      <w:pPr>
        <w:tabs>
          <w:tab w:val="left" w:pos="7740"/>
        </w:tabs>
        <w:rPr>
          <w:rFonts w:hint="eastAsia"/>
        </w:rPr>
      </w:pPr>
    </w:p>
    <w:p>
      <w:pPr>
        <w:rPr>
          <w:rFonts w:hint="eastAsia"/>
        </w:rPr>
      </w:pPr>
      <w:r>
        <w:rPr>
          <w:rFonts w:hint="eastAsia"/>
        </w:rPr>
        <w:t xml:space="preserve">                                  </w:t>
      </w:r>
    </w:p>
    <w:p>
      <w:pPr>
        <w:rPr>
          <w:rFonts w:hint="eastAsia"/>
        </w:rPr>
      </w:pPr>
    </w:p>
    <w:p/>
    <w:p>
      <w:pPr>
        <w:ind w:firstLine="600" w:firstLineChars="200"/>
        <w:rPr>
          <w:rFonts w:ascii="楷体_GB2312" w:eastAsia="楷体_GB2312"/>
          <w:sz w:val="30"/>
          <w:u w:val="single"/>
        </w:rPr>
      </w:pPr>
      <w:r>
        <w:rPr>
          <w:rFonts w:ascii="黑体" w:eastAsia="黑体" w:hint="eastAsia"/>
          <w:sz w:val="30"/>
        </w:rPr>
        <w:t>设计题目：</w:t>
      </w:r>
      <w:r>
        <w:rPr>
          <w:rFonts w:ascii="楷体_GB2312" w:eastAsia="楷体_GB2312" w:hint="eastAsia"/>
          <w:bCs/>
          <w:sz w:val="30"/>
          <w:szCs w:val="30"/>
          <w:u w:val="single"/>
        </w:rPr>
        <w:t xml:space="preserve">  </w:t>
      </w:r>
      <w:r>
        <w:rPr>
          <w:rFonts w:ascii="楷体_GB2312" w:eastAsia="楷体_GB2312"/>
          <w:bCs/>
          <w:sz w:val="30"/>
          <w:szCs w:val="30"/>
          <w:u w:val="single"/>
        </w:rPr>
        <w:t xml:space="preserve">   </w:t>
      </w:r>
      <w:r>
        <w:rPr>
          <w:rFonts w:ascii="楷体_GB2312" w:eastAsia="楷体_GB2312"/>
          <w:sz w:val="30"/>
          <w:u w:val="single"/>
        </w:rPr>
        <w:t xml:space="preserve"> </w:t>
      </w:r>
      <w:r>
        <w:rPr>
          <w:rFonts w:ascii="楷体_GB2312" w:eastAsia="楷体_GB2312" w:hint="eastAsia"/>
          <w:sz w:val="30"/>
          <w:u w:val="single"/>
          <w:lang w:eastAsia="zh-CN"/>
        </w:rPr>
        <w:t>国潮文化背景下十二生肖IP形象设计</w:t>
      </w:r>
      <w:r>
        <w:rPr>
          <w:rFonts w:ascii="楷体_GB2312" w:eastAsia="楷体_GB2312" w:hint="eastAsia"/>
          <w:sz w:val="30"/>
          <w:u w:val="single"/>
        </w:rPr>
        <w:t xml:space="preserve"> </w:t>
      </w:r>
      <w:r>
        <w:rPr>
          <w:rFonts w:ascii="楷体_GB2312" w:eastAsia="楷体_GB2312"/>
          <w:sz w:val="30"/>
          <w:u w:val="single"/>
        </w:rPr>
        <w:t xml:space="preserve">   </w:t>
      </w:r>
      <w:r>
        <w:rPr>
          <w:rFonts w:ascii="楷体_GB2312" w:eastAsia="楷体_GB2312" w:hint="eastAsia"/>
          <w:sz w:val="30"/>
          <w:u w:val="single"/>
        </w:rPr>
        <w:t xml:space="preserve">   </w:t>
      </w:r>
      <w:r>
        <w:rPr>
          <w:rFonts w:ascii="楷体_GB2312" w:eastAsia="楷体_GB2312"/>
          <w:sz w:val="30"/>
          <w:u w:val="single"/>
        </w:rPr>
        <w:t xml:space="preserve">   </w:t>
      </w:r>
    </w:p>
    <w:p>
      <w:pPr>
        <w:tabs>
          <w:tab w:val="left" w:pos="2340"/>
          <w:tab w:val="left" w:pos="2700"/>
        </w:tabs>
        <w:ind w:firstLine="600" w:firstLineChars="200"/>
        <w:rPr>
          <w:rFonts w:ascii="黑体" w:eastAsia="黑体"/>
          <w:sz w:val="30"/>
        </w:rPr>
      </w:pPr>
      <w:r>
        <w:rPr>
          <w:rFonts w:ascii="黑体" w:eastAsia="黑体" w:hint="eastAsia"/>
          <w:sz w:val="30"/>
        </w:rPr>
        <w:t>学    生：</w:t>
      </w:r>
      <w:r>
        <w:rPr>
          <w:rFonts w:ascii="黑体" w:eastAsia="黑体"/>
          <w:sz w:val="30"/>
          <w:u w:val="single"/>
        </w:rPr>
        <w:t xml:space="preserve">        </w:t>
      </w:r>
      <w:r>
        <w:rPr>
          <w:rFonts w:ascii="楷体_GB2312" w:eastAsia="楷体_GB2312"/>
          <w:sz w:val="30"/>
          <w:u w:val="single"/>
        </w:rPr>
        <w:t xml:space="preserve">    </w:t>
      </w:r>
      <w:r>
        <w:rPr>
          <w:rFonts w:ascii="黑体" w:eastAsia="黑体"/>
          <w:sz w:val="30"/>
          <w:u w:val="single"/>
        </w:rPr>
        <w:t xml:space="preserve">   </w:t>
      </w:r>
      <w:r>
        <w:rPr>
          <w:rFonts w:ascii="楷体_GB2312" w:eastAsia="楷体_GB2312" w:hint="eastAsia"/>
          <w:sz w:val="30"/>
          <w:u w:val="single"/>
          <w:lang w:eastAsia="zh-CN"/>
        </w:rPr>
        <w:t>毛艳伟</w:t>
      </w:r>
      <w:r>
        <w:rPr>
          <w:rFonts w:ascii="楷体_GB2312" w:eastAsia="楷体_GB2312" w:hint="eastAsia"/>
          <w:sz w:val="30"/>
          <w:u w:val="single"/>
        </w:rPr>
        <w:t xml:space="preserve">   </w:t>
      </w:r>
      <w:r>
        <w:rPr>
          <w:rFonts w:ascii="楷体_GB2312" w:eastAsia="楷体_GB2312"/>
          <w:sz w:val="30"/>
          <w:u w:val="single"/>
        </w:rPr>
        <w:t xml:space="preserve">      </w:t>
      </w:r>
      <w:r>
        <w:rPr>
          <w:rFonts w:ascii="黑体" w:eastAsia="黑体"/>
          <w:sz w:val="30"/>
          <w:u w:val="single"/>
        </w:rPr>
        <w:t xml:space="preserve">   </w:t>
      </w:r>
      <w:r>
        <w:rPr>
          <w:rFonts w:ascii="楷体_GB2312" w:eastAsia="楷体_GB2312" w:hint="eastAsia"/>
          <w:sz w:val="30"/>
          <w:u w:val="single"/>
        </w:rPr>
        <w:t xml:space="preserve">   </w:t>
      </w:r>
      <w:r>
        <w:rPr>
          <w:rFonts w:ascii="楷体_GB2312" w:eastAsia="楷体_GB2312"/>
          <w:sz w:val="30"/>
          <w:u w:val="single"/>
        </w:rPr>
        <w:t xml:space="preserve">      </w:t>
      </w:r>
      <w:r>
        <w:rPr>
          <w:rFonts w:ascii="黑体" w:eastAsia="黑体"/>
          <w:sz w:val="30"/>
          <w:u w:val="single"/>
        </w:rPr>
        <w:t xml:space="preserve"> </w:t>
      </w:r>
      <w:r>
        <w:rPr>
          <w:rFonts w:ascii="黑体" w:eastAsia="黑体" w:hint="eastAsia"/>
          <w:sz w:val="30"/>
          <w:u w:val="single"/>
          <w:lang w:val="en-US" w:eastAsia="zh-CN"/>
        </w:rPr>
        <w:t xml:space="preserve">     </w:t>
      </w:r>
      <w:r>
        <w:rPr>
          <w:rFonts w:ascii="黑体" w:eastAsia="黑体"/>
          <w:sz w:val="30"/>
          <w:u w:val="single"/>
        </w:rPr>
        <w:t xml:space="preserve"> </w:t>
      </w:r>
    </w:p>
    <w:p>
      <w:pPr>
        <w:tabs>
          <w:tab w:val="left" w:pos="3780"/>
        </w:tabs>
        <w:ind w:firstLine="600" w:firstLineChars="200"/>
        <w:rPr>
          <w:rFonts w:ascii="黑体" w:eastAsia="黑体"/>
          <w:sz w:val="30"/>
          <w:u w:val="single"/>
        </w:rPr>
      </w:pPr>
      <w:r>
        <w:rPr>
          <w:rFonts w:ascii="黑体" w:eastAsia="黑体" w:hint="eastAsia"/>
          <w:sz w:val="30"/>
        </w:rPr>
        <w:t>指导教师：</w:t>
      </w:r>
      <w:r>
        <w:rPr>
          <w:rFonts w:ascii="黑体" w:eastAsia="黑体"/>
          <w:sz w:val="30"/>
          <w:u w:val="single"/>
        </w:rPr>
        <w:t xml:space="preserve">        </w:t>
      </w:r>
      <w:r>
        <w:rPr>
          <w:rFonts w:ascii="黑体" w:eastAsia="黑体" w:hint="eastAsia"/>
          <w:sz w:val="30"/>
          <w:u w:val="single"/>
        </w:rPr>
        <w:t xml:space="preserve">   </w:t>
      </w:r>
      <w:r>
        <w:rPr>
          <w:rFonts w:ascii="楷体_GB2312" w:eastAsia="楷体_GB2312"/>
          <w:sz w:val="30"/>
          <w:u w:val="single"/>
        </w:rPr>
        <w:t xml:space="preserve"> </w:t>
      </w:r>
      <w:r>
        <w:rPr>
          <w:rFonts w:ascii="黑体" w:eastAsia="黑体"/>
          <w:sz w:val="30"/>
          <w:u w:val="single"/>
        </w:rPr>
        <w:t xml:space="preserve">   </w:t>
      </w:r>
      <w:r>
        <w:rPr>
          <w:rFonts w:ascii="楷体_GB2312" w:eastAsia="楷体_GB2312" w:hint="eastAsia"/>
          <w:sz w:val="30"/>
          <w:u w:val="single"/>
          <w:lang w:eastAsia="zh-CN"/>
        </w:rPr>
        <w:t>张峰</w:t>
      </w:r>
      <w:r>
        <w:rPr>
          <w:rFonts w:ascii="黑体" w:eastAsia="黑体"/>
          <w:sz w:val="30"/>
          <w:u w:val="single"/>
        </w:rPr>
        <w:t xml:space="preserve"> </w:t>
      </w:r>
      <w:r>
        <w:rPr>
          <w:rFonts w:ascii="楷体_GB2312" w:eastAsia="楷体_GB2312" w:hint="eastAsia"/>
          <w:sz w:val="30"/>
          <w:u w:val="single"/>
        </w:rPr>
        <w:t xml:space="preserve">   </w:t>
      </w:r>
      <w:r>
        <w:rPr>
          <w:rFonts w:ascii="楷体_GB2312" w:eastAsia="楷体_GB2312"/>
          <w:sz w:val="30"/>
          <w:u w:val="single"/>
        </w:rPr>
        <w:t xml:space="preserve">      </w:t>
      </w:r>
      <w:r>
        <w:rPr>
          <w:rFonts w:ascii="黑体" w:eastAsia="黑体"/>
          <w:sz w:val="30"/>
          <w:u w:val="single"/>
        </w:rPr>
        <w:t xml:space="preserve">   </w:t>
      </w:r>
      <w:r>
        <w:rPr>
          <w:rFonts w:ascii="楷体_GB2312" w:eastAsia="楷体_GB2312" w:hint="eastAsia"/>
          <w:sz w:val="30"/>
          <w:u w:val="single"/>
        </w:rPr>
        <w:t xml:space="preserve">   </w:t>
      </w:r>
      <w:r>
        <w:rPr>
          <w:rFonts w:ascii="楷体_GB2312" w:eastAsia="楷体_GB2312"/>
          <w:sz w:val="30"/>
          <w:u w:val="single"/>
        </w:rPr>
        <w:t xml:space="preserve">   </w:t>
      </w:r>
      <w:r>
        <w:rPr>
          <w:rFonts w:ascii="楷体_GB2312" w:eastAsia="楷体_GB2312" w:hint="eastAsia"/>
          <w:sz w:val="30"/>
          <w:u w:val="single"/>
        </w:rPr>
        <w:t xml:space="preserve">   </w:t>
      </w:r>
      <w:r>
        <w:rPr>
          <w:rFonts w:ascii="楷体_GB2312" w:eastAsia="楷体_GB2312"/>
          <w:sz w:val="30"/>
          <w:u w:val="single"/>
        </w:rPr>
        <w:t xml:space="preserve">    </w:t>
      </w:r>
      <w:r>
        <w:rPr>
          <w:rFonts w:ascii="楷体_GB2312" w:eastAsia="楷体_GB2312" w:hint="eastAsia"/>
          <w:sz w:val="30"/>
          <w:u w:val="single"/>
          <w:lang w:val="en-US" w:eastAsia="zh-CN"/>
        </w:rPr>
        <w:t xml:space="preserve">  </w:t>
      </w:r>
      <w:r>
        <w:rPr>
          <w:rFonts w:ascii="楷体_GB2312" w:eastAsia="楷体_GB2312"/>
          <w:sz w:val="30"/>
          <w:u w:val="single"/>
        </w:rPr>
        <w:t xml:space="preserve"> </w:t>
      </w:r>
      <w:r>
        <w:rPr>
          <w:rFonts w:ascii="黑体" w:eastAsia="黑体"/>
          <w:sz w:val="30"/>
          <w:u w:val="single"/>
        </w:rPr>
        <w:t xml:space="preserve"> </w:t>
      </w:r>
    </w:p>
    <w:p>
      <w:pPr>
        <w:tabs>
          <w:tab w:val="left" w:pos="3780"/>
        </w:tabs>
        <w:ind w:firstLine="600" w:firstLineChars="200"/>
        <w:rPr>
          <w:rFonts w:ascii="黑体" w:eastAsia="黑体"/>
          <w:sz w:val="30"/>
          <w:u w:val="single"/>
        </w:rPr>
      </w:pPr>
      <w:r>
        <w:rPr>
          <w:rFonts w:ascii="黑体" w:eastAsia="黑体" w:hint="eastAsia"/>
          <w:sz w:val="30"/>
        </w:rPr>
        <w:t xml:space="preserve">学 </w:t>
      </w:r>
      <w:r>
        <w:rPr>
          <w:rFonts w:ascii="黑体" w:eastAsia="黑体"/>
          <w:sz w:val="30"/>
        </w:rPr>
        <w:t xml:space="preserve">   </w:t>
      </w:r>
      <w:r>
        <w:rPr>
          <w:rFonts w:ascii="黑体" w:eastAsia="黑体" w:hint="eastAsia"/>
          <w:sz w:val="30"/>
        </w:rPr>
        <w:t>院：</w:t>
      </w:r>
      <w:r>
        <w:rPr>
          <w:rFonts w:ascii="黑体" w:eastAsia="黑体"/>
          <w:sz w:val="30"/>
          <w:u w:val="single"/>
        </w:rPr>
        <w:t xml:space="preserve"> </w:t>
      </w:r>
      <w:r>
        <w:rPr>
          <w:rFonts w:ascii="楷体" w:eastAsia="楷体" w:hAnsi="楷体"/>
          <w:sz w:val="30"/>
          <w:u w:val="single"/>
        </w:rPr>
        <w:t xml:space="preserve">        </w:t>
      </w:r>
      <w:r>
        <w:rPr>
          <w:rFonts w:ascii="楷体" w:eastAsia="楷体" w:hAnsi="楷体" w:hint="eastAsia"/>
          <w:sz w:val="30"/>
          <w:u w:val="single"/>
          <w:lang w:val="en-US" w:eastAsia="zh-CN"/>
        </w:rPr>
        <w:t xml:space="preserve">   </w:t>
      </w:r>
      <w:r>
        <w:rPr>
          <w:rFonts w:ascii="楷体" w:eastAsia="楷体" w:hAnsi="楷体"/>
          <w:sz w:val="30"/>
          <w:u w:val="single"/>
        </w:rPr>
        <w:t xml:space="preserve"> </w:t>
      </w:r>
      <w:r>
        <w:rPr>
          <w:rFonts w:ascii="楷体_GB2312" w:eastAsia="楷体_GB2312" w:hint="eastAsia"/>
          <w:sz w:val="30"/>
          <w:u w:val="single"/>
          <w:lang w:val="en-US" w:eastAsia="zh-CN"/>
        </w:rPr>
        <w:t>继续教育学院</w:t>
      </w:r>
      <w:r>
        <w:rPr>
          <w:rFonts w:ascii="黑体" w:eastAsia="黑体"/>
          <w:sz w:val="30"/>
          <w:u w:val="single"/>
        </w:rPr>
        <w:t xml:space="preserve">         </w:t>
      </w:r>
      <w:r>
        <w:rPr>
          <w:rFonts w:ascii="楷体_GB2312" w:eastAsia="楷体_GB2312" w:hint="eastAsia"/>
          <w:sz w:val="30"/>
          <w:u w:val="single"/>
        </w:rPr>
        <w:t xml:space="preserve">   </w:t>
      </w:r>
      <w:r>
        <w:rPr>
          <w:rFonts w:ascii="楷体_GB2312" w:eastAsia="楷体_GB2312"/>
          <w:sz w:val="30"/>
          <w:u w:val="single"/>
        </w:rPr>
        <w:t xml:space="preserve">      </w:t>
      </w:r>
      <w:r>
        <w:rPr>
          <w:rFonts w:ascii="黑体" w:eastAsia="黑体"/>
          <w:sz w:val="30"/>
          <w:u w:val="single"/>
        </w:rPr>
        <w:t xml:space="preserve">   </w:t>
      </w:r>
      <w:r>
        <w:rPr>
          <w:rFonts w:ascii="楷体_GB2312" w:eastAsia="楷体_GB2312" w:hint="eastAsia"/>
          <w:sz w:val="30"/>
          <w:u w:val="single"/>
        </w:rPr>
        <w:t xml:space="preserve">   </w:t>
      </w:r>
    </w:p>
    <w:p>
      <w:pPr>
        <w:ind w:right="26" w:firstLine="600" w:firstLineChars="200"/>
      </w:pPr>
      <w:r>
        <w:rPr>
          <w:rFonts w:ascii="黑体" w:eastAsia="黑体" w:hint="eastAsia"/>
          <w:sz w:val="30"/>
        </w:rPr>
        <w:t>专    业：</w:t>
      </w:r>
      <w:r>
        <w:rPr>
          <w:rFonts w:ascii="黑体" w:eastAsia="黑体"/>
          <w:sz w:val="30"/>
          <w:u w:val="single"/>
        </w:rPr>
        <w:t xml:space="preserve">        </w:t>
      </w:r>
      <w:r>
        <w:rPr>
          <w:rFonts w:ascii="黑体" w:eastAsia="黑体" w:hint="eastAsia"/>
          <w:sz w:val="30"/>
          <w:u w:val="single"/>
        </w:rPr>
        <w:t xml:space="preserve">  </w:t>
      </w:r>
      <w:r>
        <w:rPr>
          <w:rFonts w:ascii="黑体" w:eastAsia="黑体" w:hint="eastAsia"/>
          <w:sz w:val="30"/>
          <w:u w:val="single"/>
          <w:lang w:val="en-US" w:eastAsia="zh-CN"/>
        </w:rPr>
        <w:t xml:space="preserve">  </w:t>
      </w:r>
      <w:r>
        <w:rPr>
          <w:rFonts w:ascii="黑体" w:eastAsia="黑体" w:hint="eastAsia"/>
          <w:sz w:val="30"/>
          <w:u w:val="single"/>
        </w:rPr>
        <w:t xml:space="preserve">  </w:t>
      </w:r>
      <w:r>
        <w:rPr>
          <w:rFonts w:ascii="楷体_GB2312" w:eastAsia="楷体_GB2312" w:hint="eastAsia"/>
          <w:sz w:val="30"/>
          <w:u w:val="single"/>
        </w:rPr>
        <w:t>产品设计</w:t>
      </w:r>
      <w:r>
        <w:rPr>
          <w:rFonts w:ascii="楷体_GB2312" w:eastAsia="楷体_GB2312"/>
          <w:sz w:val="30"/>
          <w:u w:val="single"/>
        </w:rPr>
        <w:t xml:space="preserve">     </w:t>
      </w:r>
      <w:r>
        <w:rPr>
          <w:rFonts w:ascii="楷体_GB2312" w:eastAsia="楷体_GB2312" w:hint="eastAsia"/>
          <w:sz w:val="30"/>
          <w:u w:val="single"/>
        </w:rPr>
        <w:t xml:space="preserve">   </w:t>
      </w:r>
      <w:r>
        <w:rPr>
          <w:rFonts w:ascii="楷体_GB2312" w:eastAsia="楷体_GB2312"/>
          <w:sz w:val="30"/>
          <w:u w:val="single"/>
        </w:rPr>
        <w:t xml:space="preserve">     </w:t>
      </w:r>
      <w:r>
        <w:rPr>
          <w:rFonts w:ascii="楷体_GB2312" w:eastAsia="楷体_GB2312" w:hint="eastAsia"/>
          <w:sz w:val="30"/>
          <w:u w:val="single"/>
        </w:rPr>
        <w:t xml:space="preserve">   </w:t>
      </w:r>
      <w:r>
        <w:rPr>
          <w:rFonts w:ascii="楷体_GB2312" w:eastAsia="楷体_GB2312"/>
          <w:sz w:val="30"/>
          <w:u w:val="single"/>
        </w:rPr>
        <w:t xml:space="preserve">      </w:t>
      </w:r>
      <w:r>
        <w:rPr>
          <w:rFonts w:ascii="黑体" w:eastAsia="黑体"/>
          <w:sz w:val="30"/>
          <w:u w:val="single"/>
        </w:rPr>
        <w:t xml:space="preserve">   </w:t>
      </w:r>
      <w:r>
        <w:rPr>
          <w:rFonts w:ascii="楷体_GB2312" w:eastAsia="楷体_GB2312" w:hint="eastAsia"/>
          <w:sz w:val="30"/>
          <w:u w:val="single"/>
        </w:rPr>
        <w:t xml:space="preserve">  </w:t>
      </w:r>
    </w:p>
    <w:p/>
    <w:p/>
    <w:p/>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ascii="黑体" w:eastAsia="黑体" w:hAnsi="宋体" w:hint="eastAsia"/>
          <w:sz w:val="30"/>
        </w:rPr>
        <w:sectPr>
          <w:headerReference w:type="even" r:id="rId5"/>
          <w:headerReference w:type="default" r:id="rId6"/>
          <w:pgSz w:w="11906" w:h="16838"/>
          <w:pgMar w:top="1418" w:right="1134" w:bottom="1134" w:left="1134" w:header="851" w:footer="992" w:gutter="0"/>
          <w:pgNumType w:start="1"/>
          <w:cols w:num="1" w:space="720"/>
          <w:docGrid w:type="linesAndChars" w:linePitch="312" w:charSpace="0"/>
        </w:sectPr>
      </w:pPr>
      <w:r>
        <w:rPr>
          <w:rFonts w:ascii="黑体" w:eastAsia="黑体" w:hAnsi="宋体" w:hint="eastAsia"/>
          <w:sz w:val="30"/>
          <w:lang w:val="en-US" w:eastAsia="zh-CN"/>
        </w:rPr>
        <w:t>2022</w:t>
      </w:r>
      <w:r>
        <w:rPr>
          <w:rFonts w:ascii="黑体" w:eastAsia="黑体" w:hAnsi="宋体" w:hint="eastAsia"/>
          <w:sz w:val="30"/>
        </w:rPr>
        <w:t>年</w:t>
      </w:r>
      <w:r>
        <w:rPr>
          <w:rFonts w:ascii="黑体" w:eastAsia="黑体" w:hAnsi="宋体" w:hint="eastAsia"/>
          <w:sz w:val="30"/>
          <w:lang w:val="en-US" w:eastAsia="zh-CN"/>
        </w:rPr>
        <w:t>12</w:t>
      </w:r>
      <w:r>
        <w:rPr>
          <w:rFonts w:ascii="黑体" w:eastAsia="黑体" w:hAnsi="宋体" w:hint="eastAsia"/>
          <w:sz w:val="30"/>
        </w:rPr>
        <w:t>月</w:t>
      </w:r>
    </w:p>
    <w:p>
      <w:pPr>
        <w:jc w:val="center"/>
        <w:rPr>
          <w:rFonts w:ascii="黑体" w:eastAsia="黑体" w:hAnsi="宋体" w:hint="eastAsia"/>
          <w:sz w:val="30"/>
        </w:rPr>
      </w:pPr>
    </w:p>
    <w:p>
      <w:pPr>
        <w:spacing w:after="624" w:afterLines="200"/>
        <w:jc w:val="center"/>
        <w:rPr>
          <w:rFonts w:eastAsia="黑体" w:hint="eastAsia"/>
          <w:sz w:val="32"/>
          <w:szCs w:val="32"/>
        </w:rPr>
      </w:pPr>
      <w:r>
        <w:rPr>
          <w:rFonts w:ascii="黑体" w:eastAsia="黑体" w:hAnsi="宋体" w:hint="eastAsia"/>
          <w:sz w:val="36"/>
          <w:lang w:eastAsia="zh-CN"/>
        </w:rPr>
        <w:t>国潮文化背景下十二生肖IP形象设计</w:t>
      </w:r>
    </w:p>
    <w:p>
      <w:pPr>
        <w:spacing w:after="624" w:afterLines="200"/>
        <w:jc w:val="center"/>
        <w:rPr>
          <w:rFonts w:eastAsia="黑体" w:hint="eastAsia"/>
          <w:sz w:val="32"/>
          <w:szCs w:val="32"/>
        </w:rPr>
      </w:pPr>
      <w:r>
        <w:rPr>
          <w:rFonts w:eastAsia="黑体" w:hint="eastAsia"/>
          <w:sz w:val="32"/>
          <w:szCs w:val="32"/>
        </w:rPr>
        <w:t>摘</w:t>
      </w:r>
      <w:r>
        <w:rPr>
          <w:rFonts w:eastAsia="黑体"/>
          <w:sz w:val="32"/>
          <w:szCs w:val="32"/>
        </w:rPr>
        <w:t xml:space="preserve"> </w:t>
      </w:r>
      <w:r>
        <w:rPr>
          <w:rFonts w:eastAsia="黑体" w:hint="eastAsia"/>
          <w:sz w:val="32"/>
          <w:szCs w:val="32"/>
        </w:rPr>
        <w:t>要</w:t>
      </w:r>
    </w:p>
    <w:p>
      <w:pPr>
        <w:spacing w:line="60" w:lineRule="auto"/>
        <w:ind w:firstLine="480" w:firstLineChars="200"/>
        <w:rPr>
          <w:rFonts w:ascii="宋体" w:hAnsi="宋体" w:hint="eastAsia"/>
          <w:sz w:val="24"/>
        </w:rPr>
      </w:pPr>
      <w:r>
        <w:rPr>
          <w:rFonts w:ascii="宋体" w:hAnsi="宋体" w:hint="eastAsia"/>
          <w:sz w:val="24"/>
        </w:rPr>
        <w:t>在多元文化并存的当下，人们对于独一无二、源远流长的中国文化更加具有认同感，强烈的民族自豪感，促使大家热衷于尝试用新的形式传承并发展传统文化，由此推动了“国潮”的出现。而“国潮”作为中国文化的一种新载体，它与新时代潮流元素结合在一起很好的彰显了优秀的传统文化。然而十二生肖作为传统文化中家喻户晓的一部分，以往的形象很难在日新月异的文化发展背景下形成更大范围的传播。在国潮文化的影响下，思考如何对十二生肖</w:t>
      </w:r>
      <w:r>
        <w:rPr>
          <w:rFonts w:ascii="宋体" w:hAnsi="宋体" w:hint="eastAsia"/>
          <w:sz w:val="24"/>
          <w:lang w:val="en-US" w:eastAsia="en-US"/>
        </w:rPr>
        <w:t>IP</w:t>
      </w:r>
      <w:r>
        <w:rPr>
          <w:rFonts w:ascii="宋体" w:hAnsi="宋体" w:hint="eastAsia"/>
          <w:sz w:val="24"/>
        </w:rPr>
        <w:t>进行设计研究，改善当前的传播现状，具有十分重要的意义。</w:t>
      </w:r>
    </w:p>
    <w:p>
      <w:pPr>
        <w:spacing w:line="60" w:lineRule="auto"/>
        <w:ind w:firstLine="480" w:firstLineChars="200"/>
        <w:rPr>
          <w:rFonts w:ascii="宋体" w:hAnsi="宋体"/>
          <w:sz w:val="24"/>
        </w:rPr>
      </w:pPr>
      <w:r>
        <w:rPr>
          <w:rFonts w:ascii="宋体" w:hAnsi="宋体" w:hint="eastAsia"/>
          <w:sz w:val="24"/>
        </w:rPr>
        <w:t>文章首先对国潮文化的兴起原因、发展历程、表现内容以及风格特征进行梳理分析，归纳出国潮设计的主要艺术手法与风格特点，为生肖</w:t>
      </w:r>
      <w:r>
        <w:rPr>
          <w:rFonts w:ascii="宋体" w:hAnsi="宋体" w:hint="eastAsia"/>
          <w:sz w:val="24"/>
          <w:lang w:val="en-US" w:eastAsia="en-US"/>
        </w:rPr>
        <w:t>IP</w:t>
      </w:r>
      <w:r>
        <w:rPr>
          <w:rFonts w:ascii="宋体" w:hAnsi="宋体" w:hint="eastAsia"/>
          <w:sz w:val="24"/>
        </w:rPr>
        <w:t>形象的创作奠定基调。其次追溯十二生肖的历史渊源，探究十二生肖视觉形象的表现形式，并提取十二生肖相应的性格特征与文化寓意，结合目标受众的特征与消费态度，确定相应的设计定位与设计原则，为国潮背景下生肖</w:t>
      </w:r>
      <w:r>
        <w:rPr>
          <w:rFonts w:ascii="宋体" w:hAnsi="宋体" w:hint="eastAsia"/>
          <w:sz w:val="24"/>
          <w:lang w:val="en-US" w:eastAsia="en-US"/>
        </w:rPr>
        <w:t>IP</w:t>
      </w:r>
      <w:r>
        <w:rPr>
          <w:rFonts w:ascii="宋体" w:hAnsi="宋体" w:hint="eastAsia"/>
          <w:sz w:val="24"/>
        </w:rPr>
        <w:t>形象设计提供新的创作思路。最后，将提取出的十二生肖设计元素与国潮设计手法深度融合，展开设计实践。打造出一系列符合国潮文化传播且兼具识别性、趣味性、审美性的国潮生肖</w:t>
      </w:r>
      <w:r>
        <w:rPr>
          <w:rFonts w:ascii="宋体" w:hAnsi="宋体" w:hint="eastAsia"/>
          <w:sz w:val="24"/>
          <w:lang w:val="en-US" w:eastAsia="en-US"/>
        </w:rPr>
        <w:t>IP</w:t>
      </w:r>
      <w:r>
        <w:rPr>
          <w:rFonts w:ascii="宋体" w:hAnsi="宋体" w:hint="eastAsia"/>
          <w:sz w:val="24"/>
        </w:rPr>
        <w:t>形象设计，并在此基础上将十二生肖</w:t>
      </w:r>
      <w:r>
        <w:rPr>
          <w:rFonts w:ascii="宋体" w:hAnsi="宋体" w:hint="eastAsia"/>
          <w:sz w:val="24"/>
          <w:lang w:val="en-US" w:eastAsia="en-US"/>
        </w:rPr>
        <w:t>IP</w:t>
      </w:r>
      <w:r>
        <w:rPr>
          <w:rFonts w:ascii="宋体" w:hAnsi="宋体" w:hint="eastAsia"/>
          <w:sz w:val="24"/>
        </w:rPr>
        <w:t>形象应用于文化创意产品设计之中，创作出具有较强推广性的</w:t>
      </w:r>
      <w:r>
        <w:rPr>
          <w:rFonts w:ascii="宋体" w:hAnsi="宋体" w:hint="eastAsia"/>
          <w:sz w:val="24"/>
          <w:lang w:val="en-US" w:eastAsia="en-US"/>
        </w:rPr>
        <w:t>IP</w:t>
      </w:r>
      <w:r>
        <w:rPr>
          <w:rFonts w:ascii="宋体" w:hAnsi="宋体" w:hint="eastAsia"/>
          <w:sz w:val="24"/>
        </w:rPr>
        <w:t>形象衍生品。此次研究与设计实践的目的是为了传承十二生肖的文化价值，促进现代文化背景下生肖文化的发展与传播，加强与深化大众对传统文化的认同感与自豪感。</w:t>
      </w:r>
    </w:p>
    <w:p>
      <w:pPr>
        <w:spacing w:line="60" w:lineRule="auto"/>
        <w:ind w:firstLine="480" w:firstLineChars="200"/>
        <w:rPr>
          <w:rFonts w:ascii="宋体" w:hAnsi="宋体" w:hint="eastAsia"/>
          <w:b/>
          <w:sz w:val="24"/>
        </w:rPr>
      </w:pPr>
    </w:p>
    <w:p>
      <w:pPr>
        <w:spacing w:line="60" w:lineRule="auto"/>
        <w:ind w:firstLine="480" w:firstLineChars="200"/>
        <w:rPr>
          <w:rFonts w:ascii="宋体" w:hAnsi="宋体" w:hint="eastAsia"/>
          <w:sz w:val="24"/>
        </w:rPr>
      </w:pPr>
      <w:r>
        <w:rPr>
          <w:rFonts w:ascii="宋体" w:hAnsi="宋体" w:hint="eastAsia"/>
          <w:b/>
          <w:sz w:val="24"/>
        </w:rPr>
        <w:t>关键词</w:t>
      </w:r>
      <w:r>
        <w:rPr>
          <w:rFonts w:ascii="宋体" w:hAnsi="宋体" w:hint="eastAsia"/>
          <w:sz w:val="24"/>
        </w:rPr>
        <w:t>：十二生肖；国潮文化；</w:t>
      </w:r>
      <w:r>
        <w:rPr>
          <w:rFonts w:ascii="宋体" w:hAnsi="宋体" w:hint="eastAsia"/>
          <w:sz w:val="24"/>
          <w:lang w:val="en-US" w:eastAsia="en-US"/>
        </w:rPr>
        <w:t>IP</w:t>
      </w:r>
      <w:r>
        <w:rPr>
          <w:rFonts w:ascii="宋体" w:hAnsi="宋体" w:hint="eastAsia"/>
          <w:sz w:val="24"/>
        </w:rPr>
        <w:t>形象设计</w:t>
      </w:r>
    </w:p>
    <w:p>
      <w:pPr>
        <w:rPr>
          <w:rFonts w:ascii="宋体" w:hAnsi="宋体" w:hint="eastAsia"/>
          <w:sz w:val="24"/>
        </w:rPr>
      </w:pPr>
    </w:p>
    <w:p>
      <w:pPr>
        <w:rPr>
          <w:rFonts w:hint="eastAsia"/>
          <w:sz w:val="18"/>
          <w:szCs w:val="18"/>
        </w:rPr>
        <w:sectPr>
          <w:headerReference w:type="even" r:id="rId7"/>
          <w:headerReference w:type="default" r:id="rId8"/>
          <w:type w:val="nextPage"/>
          <w:pgSz w:w="11906" w:h="16838"/>
          <w:pgMar w:top="1418" w:right="1134" w:bottom="1134" w:left="1134" w:header="851" w:footer="992" w:gutter="0"/>
          <w:pgNumType w:start="2"/>
          <w:cols w:num="1" w:space="720"/>
          <w:titlePg w:val="0"/>
          <w:docGrid w:type="linesAndChars" w:linePitch="312" w:charSpace="0"/>
        </w:sectPr>
      </w:pPr>
    </w:p>
    <w:p>
      <w:pPr>
        <w:spacing w:after="624" w:afterLines="200"/>
        <w:jc w:val="center"/>
        <w:rPr>
          <w:rFonts w:hint="eastAsia"/>
          <w:b/>
          <w:sz w:val="36"/>
          <w:szCs w:val="36"/>
        </w:rPr>
      </w:pPr>
      <w:r>
        <w:rPr>
          <w:rFonts w:hint="eastAsia"/>
          <w:b/>
          <w:sz w:val="36"/>
          <w:szCs w:val="36"/>
          <w:lang w:eastAsia="zh-CN"/>
        </w:rPr>
        <w:t>IP image design of the twelve zodiac signs in the context of China-Chic culture</w:t>
      </w:r>
    </w:p>
    <w:p>
      <w:pPr>
        <w:spacing w:after="624" w:afterLines="200"/>
        <w:jc w:val="center"/>
        <w:rPr>
          <w:rFonts w:hint="eastAsia"/>
          <w:b/>
          <w:sz w:val="32"/>
          <w:szCs w:val="32"/>
        </w:rPr>
      </w:pPr>
      <w:r>
        <w:rPr>
          <w:rFonts w:hint="eastAsia"/>
          <w:b/>
          <w:sz w:val="32"/>
          <w:szCs w:val="32"/>
        </w:rPr>
        <w:t>Abstract</w:t>
      </w:r>
    </w:p>
    <w:p>
      <w:pPr>
        <w:spacing w:line="360" w:lineRule="auto"/>
        <w:ind w:firstLine="480" w:firstLineChars="200"/>
        <w:rPr>
          <w:rFonts w:hint="eastAsia"/>
          <w:sz w:val="24"/>
        </w:rPr>
      </w:pPr>
      <w:r>
        <w:rPr>
          <w:rFonts w:hint="eastAsia"/>
          <w:sz w:val="24"/>
        </w:rPr>
        <w:t>In the current era of multi-cultural coexistence, people have a stronger sense of identity and national pride for the unique and long-standing Chinese culture, which urges everyone to try to inherit and develop traditional culture in new forms, thus promoting the emergence of "China-Chic". As a new carrier of Chinese culture, "China-Chic", combined with the trend elements of the new era, well demonstrates the excellent traditional culture. However, as a well-known part of traditional culture, the Chinese Zodiac is difficult to form a wider spread under the background of rapidly changing cultural development. Under the influence of China-Chic culture, it is of great significance to think about how to design and research the IP of the Chinese zodiac and improve the current communication situation.</w:t>
      </w:r>
    </w:p>
    <w:p>
      <w:pPr>
        <w:spacing w:line="360" w:lineRule="auto"/>
        <w:ind w:firstLine="480" w:firstLineChars="200"/>
        <w:rPr>
          <w:rFonts w:hint="eastAsia"/>
          <w:sz w:val="24"/>
        </w:rPr>
        <w:sectPr>
          <w:headerReference w:type="even" r:id="rId9"/>
          <w:headerReference w:type="default" r:id="rId10"/>
          <w:footerReference w:type="default" r:id="rId11"/>
          <w:pgSz w:w="11906" w:h="16838"/>
          <w:pgMar w:top="1418" w:right="1134" w:bottom="1134" w:left="1134" w:header="851" w:footer="992" w:gutter="0"/>
          <w:pgNumType w:start="1"/>
          <w:cols w:num="1" w:space="720"/>
          <w:docGrid w:type="linesAndChars" w:linePitch="312" w:charSpace="0"/>
        </w:sectPr>
      </w:pPr>
      <w:r>
        <w:rPr>
          <w:rFonts w:hint="eastAsia"/>
          <w:sz w:val="24"/>
        </w:rPr>
        <w:t>Firstly,</w:t>
      </w:r>
      <w:r>
        <w:rPr>
          <w:rFonts w:hint="eastAsia"/>
          <w:sz w:val="24"/>
        </w:rPr>
        <w:t xml:space="preserve"> the</w:t>
      </w:r>
      <w:r>
        <w:rPr>
          <w:rFonts w:hint="eastAsia"/>
          <w:sz w:val="24"/>
        </w:rPr>
        <w:t xml:space="preserve"> article</w:t>
      </w:r>
      <w:r>
        <w:rPr>
          <w:rFonts w:hint="eastAsia"/>
          <w:sz w:val="24"/>
        </w:rPr>
        <w:t xml:space="preserve"> combs</w:t>
      </w:r>
      <w:r>
        <w:rPr>
          <w:rFonts w:hint="eastAsia"/>
          <w:sz w:val="24"/>
        </w:rPr>
        <w:t xml:space="preserve"> and</w:t>
      </w:r>
      <w:r>
        <w:rPr>
          <w:rFonts w:hint="eastAsia"/>
          <w:sz w:val="24"/>
        </w:rPr>
        <w:t xml:space="preserve"> analyzes</w:t>
      </w:r>
      <w:r>
        <w:rPr>
          <w:rFonts w:hint="eastAsia"/>
          <w:sz w:val="24"/>
        </w:rPr>
        <w:t xml:space="preserve"> the</w:t>
      </w:r>
      <w:r>
        <w:rPr>
          <w:rFonts w:hint="eastAsia"/>
          <w:sz w:val="24"/>
        </w:rPr>
        <w:t xml:space="preserve"> rise</w:t>
      </w:r>
      <w:r>
        <w:rPr>
          <w:rFonts w:hint="eastAsia"/>
          <w:sz w:val="24"/>
        </w:rPr>
        <w:t xml:space="preserve"> reason,</w:t>
      </w:r>
      <w:r>
        <w:rPr>
          <w:rFonts w:hint="eastAsia"/>
          <w:sz w:val="24"/>
        </w:rPr>
        <w:t xml:space="preserve"> development</w:t>
      </w:r>
      <w:r>
        <w:rPr>
          <w:rFonts w:hint="eastAsia"/>
          <w:sz w:val="24"/>
        </w:rPr>
        <w:t xml:space="preserve"> process,</w:t>
      </w:r>
      <w:r>
        <w:rPr>
          <w:rFonts w:hint="eastAsia"/>
          <w:sz w:val="24"/>
        </w:rPr>
        <w:t xml:space="preserve"> performance</w:t>
      </w:r>
      <w:r>
        <w:rPr>
          <w:rFonts w:hint="eastAsia"/>
          <w:sz w:val="24"/>
        </w:rPr>
        <w:t xml:space="preserve"> content</w:t>
      </w:r>
      <w:r>
        <w:rPr>
          <w:rFonts w:hint="eastAsia"/>
          <w:sz w:val="24"/>
        </w:rPr>
        <w:t xml:space="preserve"> and</w:t>
      </w:r>
      <w:r>
        <w:rPr>
          <w:rFonts w:hint="eastAsia"/>
          <w:sz w:val="24"/>
        </w:rPr>
        <w:t xml:space="preserve"> style</w:t>
      </w:r>
      <w:r>
        <w:rPr>
          <w:rFonts w:hint="eastAsia"/>
          <w:sz w:val="24"/>
        </w:rPr>
        <w:t xml:space="preserve"> characteristics</w:t>
      </w:r>
      <w:r>
        <w:rPr>
          <w:rFonts w:hint="eastAsia"/>
          <w:sz w:val="24"/>
        </w:rPr>
        <w:t xml:space="preserve"> of</w:t>
      </w:r>
      <w:r>
        <w:rPr>
          <w:rFonts w:hint="eastAsia"/>
          <w:sz w:val="24"/>
        </w:rPr>
        <w:t xml:space="preserve"> China-Chic</w:t>
      </w:r>
      <w:r>
        <w:rPr>
          <w:rFonts w:hint="eastAsia"/>
          <w:sz w:val="24"/>
        </w:rPr>
        <w:t xml:space="preserve"> culture,</w:t>
      </w:r>
      <w:r>
        <w:rPr>
          <w:rFonts w:hint="eastAsia"/>
          <w:sz w:val="24"/>
        </w:rPr>
        <w:t xml:space="preserve"> summarizes</w:t>
      </w:r>
      <w:r>
        <w:rPr>
          <w:rFonts w:hint="eastAsia"/>
          <w:sz w:val="24"/>
        </w:rPr>
        <w:t xml:space="preserve"> the</w:t>
      </w:r>
      <w:r>
        <w:rPr>
          <w:rFonts w:hint="eastAsia"/>
          <w:sz w:val="24"/>
        </w:rPr>
        <w:t xml:space="preserve"> main</w:t>
      </w:r>
      <w:r>
        <w:rPr>
          <w:rFonts w:hint="eastAsia"/>
          <w:sz w:val="24"/>
        </w:rPr>
        <w:t xml:space="preserve"> artistic</w:t>
      </w:r>
      <w:r>
        <w:rPr>
          <w:rFonts w:hint="eastAsia"/>
          <w:sz w:val="24"/>
        </w:rPr>
        <w:t xml:space="preserve"> techniques</w:t>
      </w:r>
      <w:r>
        <w:rPr>
          <w:rFonts w:hint="eastAsia"/>
          <w:sz w:val="24"/>
        </w:rPr>
        <w:t xml:space="preserve"> and</w:t>
      </w:r>
      <w:r>
        <w:rPr>
          <w:rFonts w:hint="eastAsia"/>
          <w:sz w:val="24"/>
        </w:rPr>
        <w:t xml:space="preserve"> style</w:t>
      </w:r>
      <w:r>
        <w:rPr>
          <w:rFonts w:hint="eastAsia"/>
          <w:sz w:val="24"/>
        </w:rPr>
        <w:t xml:space="preserve"> characteristics</w:t>
      </w:r>
      <w:r>
        <w:rPr>
          <w:rFonts w:hint="eastAsia"/>
          <w:sz w:val="24"/>
        </w:rPr>
        <w:t xml:space="preserve"> of</w:t>
      </w:r>
      <w:r>
        <w:rPr>
          <w:rFonts w:hint="eastAsia"/>
          <w:sz w:val="24"/>
        </w:rPr>
        <w:t xml:space="preserve"> Guochao</w:t>
      </w:r>
      <w:r>
        <w:rPr>
          <w:rFonts w:hint="eastAsia"/>
          <w:sz w:val="24"/>
        </w:rPr>
        <w:t xml:space="preserve"> design,</w:t>
      </w:r>
      <w:r>
        <w:rPr>
          <w:rFonts w:hint="eastAsia"/>
          <w:sz w:val="24"/>
        </w:rPr>
        <w:t xml:space="preserve"> and</w:t>
      </w:r>
      <w:r>
        <w:rPr>
          <w:rFonts w:hint="eastAsia"/>
          <w:sz w:val="24"/>
        </w:rPr>
        <w:t xml:space="preserve"> lays</w:t>
      </w:r>
      <w:r>
        <w:rPr>
          <w:rFonts w:hint="eastAsia"/>
          <w:sz w:val="24"/>
        </w:rPr>
        <w:t xml:space="preserve"> the</w:t>
      </w:r>
      <w:r>
        <w:rPr>
          <w:rFonts w:hint="eastAsia"/>
          <w:sz w:val="24"/>
        </w:rPr>
        <w:t xml:space="preserve"> keynote</w:t>
      </w:r>
      <w:r>
        <w:rPr>
          <w:rFonts w:hint="eastAsia"/>
          <w:sz w:val="24"/>
        </w:rPr>
        <w:t xml:space="preserve"> for</w:t>
      </w:r>
      <w:r>
        <w:rPr>
          <w:rFonts w:hint="eastAsia"/>
          <w:sz w:val="24"/>
        </w:rPr>
        <w:t xml:space="preserve"> the</w:t>
      </w:r>
      <w:r>
        <w:rPr>
          <w:rFonts w:hint="eastAsia"/>
          <w:sz w:val="24"/>
        </w:rPr>
        <w:t xml:space="preserve"> creation</w:t>
      </w:r>
      <w:r>
        <w:rPr>
          <w:rFonts w:hint="eastAsia"/>
          <w:sz w:val="24"/>
        </w:rPr>
        <w:t xml:space="preserve"> of</w:t>
      </w:r>
      <w:r>
        <w:rPr>
          <w:rFonts w:hint="eastAsia"/>
          <w:sz w:val="24"/>
        </w:rPr>
        <w:t xml:space="preserve"> the</w:t>
      </w:r>
      <w:r>
        <w:rPr>
          <w:rFonts w:hint="eastAsia"/>
          <w:sz w:val="24"/>
        </w:rPr>
        <w:t xml:space="preserve"> zodiac</w:t>
      </w:r>
      <w:r>
        <w:rPr>
          <w:rFonts w:hint="eastAsia"/>
          <w:sz w:val="24"/>
        </w:rPr>
        <w:t xml:space="preserve"> IP</w:t>
      </w:r>
      <w:r>
        <w:rPr>
          <w:rFonts w:hint="eastAsia"/>
          <w:sz w:val="24"/>
        </w:rPr>
        <w:t xml:space="preserve"> image.</w:t>
      </w:r>
      <w:r>
        <w:rPr>
          <w:rFonts w:hint="eastAsia"/>
          <w:sz w:val="24"/>
        </w:rPr>
        <w:t xml:space="preserve"> Secondly,</w:t>
      </w:r>
      <w:r>
        <w:rPr>
          <w:rFonts w:hint="eastAsia"/>
          <w:sz w:val="24"/>
        </w:rPr>
        <w:t xml:space="preserve"> it</w:t>
      </w:r>
      <w:r>
        <w:rPr>
          <w:rFonts w:hint="eastAsia"/>
          <w:sz w:val="24"/>
        </w:rPr>
        <w:t xml:space="preserve"> traces</w:t>
      </w:r>
      <w:r>
        <w:rPr>
          <w:rFonts w:hint="eastAsia"/>
          <w:sz w:val="24"/>
        </w:rPr>
        <w:t xml:space="preserve"> back</w:t>
      </w:r>
      <w:r>
        <w:rPr>
          <w:rFonts w:hint="eastAsia"/>
          <w:sz w:val="24"/>
        </w:rPr>
        <w:t xml:space="preserve"> to</w:t>
      </w:r>
      <w:r>
        <w:rPr>
          <w:rFonts w:hint="eastAsia"/>
          <w:sz w:val="24"/>
        </w:rPr>
        <w:t xml:space="preserve"> the</w:t>
      </w:r>
      <w:r>
        <w:rPr>
          <w:rFonts w:hint="eastAsia"/>
          <w:sz w:val="24"/>
        </w:rPr>
        <w:t xml:space="preserve"> historical</w:t>
      </w:r>
      <w:r>
        <w:rPr>
          <w:rFonts w:hint="eastAsia"/>
          <w:sz w:val="24"/>
        </w:rPr>
        <w:t xml:space="preserve"> origin</w:t>
      </w:r>
      <w:r>
        <w:rPr>
          <w:rFonts w:hint="eastAsia"/>
          <w:sz w:val="24"/>
        </w:rPr>
        <w:t xml:space="preserve"> of</w:t>
      </w:r>
      <w:r>
        <w:rPr>
          <w:rFonts w:hint="eastAsia"/>
          <w:sz w:val="24"/>
        </w:rPr>
        <w:t xml:space="preserve"> the</w:t>
      </w:r>
      <w:r>
        <w:rPr>
          <w:rFonts w:hint="eastAsia"/>
          <w:sz w:val="24"/>
        </w:rPr>
        <w:t xml:space="preserve"> twelve</w:t>
      </w:r>
      <w:r>
        <w:rPr>
          <w:rFonts w:hint="eastAsia"/>
          <w:sz w:val="24"/>
        </w:rPr>
        <w:t xml:space="preserve"> zodiac</w:t>
      </w:r>
      <w:r>
        <w:rPr>
          <w:rFonts w:hint="eastAsia"/>
          <w:sz w:val="24"/>
        </w:rPr>
        <w:t xml:space="preserve"> signs,</w:t>
      </w:r>
      <w:r>
        <w:rPr>
          <w:rFonts w:hint="eastAsia"/>
          <w:sz w:val="24"/>
        </w:rPr>
        <w:t xml:space="preserve"> explores</w:t>
      </w:r>
      <w:r>
        <w:rPr>
          <w:rFonts w:hint="eastAsia"/>
          <w:sz w:val="24"/>
        </w:rPr>
        <w:t xml:space="preserve"> the</w:t>
      </w:r>
      <w:r>
        <w:rPr>
          <w:rFonts w:hint="eastAsia"/>
          <w:sz w:val="24"/>
        </w:rPr>
        <w:t xml:space="preserve"> manifestation</w:t>
      </w:r>
      <w:r>
        <w:rPr>
          <w:rFonts w:hint="eastAsia"/>
          <w:sz w:val="24"/>
        </w:rPr>
        <w:t xml:space="preserve"> of</w:t>
      </w:r>
      <w:r>
        <w:rPr>
          <w:rFonts w:hint="eastAsia"/>
          <w:sz w:val="24"/>
        </w:rPr>
        <w:t xml:space="preserve"> the</w:t>
      </w:r>
      <w:r>
        <w:rPr>
          <w:rFonts w:hint="eastAsia"/>
          <w:sz w:val="24"/>
        </w:rPr>
        <w:t xml:space="preserve"> visual</w:t>
      </w:r>
      <w:r>
        <w:rPr>
          <w:rFonts w:hint="eastAsia"/>
          <w:sz w:val="24"/>
        </w:rPr>
        <w:t xml:space="preserve"> image</w:t>
      </w:r>
      <w:r>
        <w:rPr>
          <w:rFonts w:hint="eastAsia"/>
          <w:sz w:val="24"/>
        </w:rPr>
        <w:t xml:space="preserve"> of</w:t>
      </w:r>
      <w:r>
        <w:rPr>
          <w:rFonts w:hint="eastAsia"/>
          <w:sz w:val="24"/>
        </w:rPr>
        <w:t xml:space="preserve"> the</w:t>
      </w:r>
      <w:r>
        <w:rPr>
          <w:rFonts w:hint="eastAsia"/>
          <w:sz w:val="24"/>
        </w:rPr>
        <w:t xml:space="preserve"> twelve</w:t>
      </w:r>
      <w:r>
        <w:rPr>
          <w:rFonts w:hint="eastAsia"/>
          <w:sz w:val="24"/>
        </w:rPr>
        <w:t xml:space="preserve"> zodiac</w:t>
      </w:r>
      <w:r>
        <w:rPr>
          <w:rFonts w:hint="eastAsia"/>
          <w:sz w:val="24"/>
        </w:rPr>
        <w:t xml:space="preserve"> signs,</w:t>
      </w:r>
      <w:r>
        <w:rPr>
          <w:rFonts w:hint="eastAsia"/>
          <w:sz w:val="24"/>
        </w:rPr>
        <w:t xml:space="preserve"> extracts</w:t>
      </w:r>
      <w:r>
        <w:rPr>
          <w:rFonts w:hint="eastAsia"/>
          <w:sz w:val="24"/>
        </w:rPr>
        <w:t xml:space="preserve"> the</w:t>
      </w:r>
      <w:r>
        <w:rPr>
          <w:rFonts w:hint="eastAsia"/>
          <w:sz w:val="24"/>
        </w:rPr>
        <w:t xml:space="preserve"> corresponding</w:t>
      </w:r>
      <w:r>
        <w:rPr>
          <w:rFonts w:hint="eastAsia"/>
          <w:sz w:val="24"/>
        </w:rPr>
        <w:t xml:space="preserve"> personality</w:t>
      </w:r>
      <w:r>
        <w:rPr>
          <w:rFonts w:hint="eastAsia"/>
          <w:sz w:val="24"/>
        </w:rPr>
        <w:t xml:space="preserve"> characteristics</w:t>
      </w:r>
      <w:r>
        <w:rPr>
          <w:rFonts w:hint="eastAsia"/>
          <w:sz w:val="24"/>
        </w:rPr>
        <w:t xml:space="preserve"> and</w:t>
      </w:r>
      <w:r>
        <w:rPr>
          <w:rFonts w:hint="eastAsia"/>
          <w:sz w:val="24"/>
        </w:rPr>
        <w:t xml:space="preserve"> cultural</w:t>
      </w:r>
      <w:r>
        <w:rPr>
          <w:rFonts w:hint="eastAsia"/>
          <w:sz w:val="24"/>
        </w:rPr>
        <w:t xml:space="preserve"> implications</w:t>
      </w:r>
      <w:r>
        <w:rPr>
          <w:rFonts w:hint="eastAsia"/>
          <w:sz w:val="24"/>
        </w:rPr>
        <w:t xml:space="preserve"> of</w:t>
      </w:r>
      <w:r>
        <w:rPr>
          <w:rFonts w:hint="eastAsia"/>
          <w:sz w:val="24"/>
        </w:rPr>
        <w:t xml:space="preserve"> the</w:t>
      </w:r>
      <w:r>
        <w:rPr>
          <w:rFonts w:hint="eastAsia"/>
          <w:sz w:val="24"/>
        </w:rPr>
        <w:t xml:space="preserve"> twelve</w:t>
      </w:r>
      <w:r>
        <w:rPr>
          <w:rFonts w:hint="eastAsia"/>
          <w:sz w:val="24"/>
        </w:rPr>
        <w:t xml:space="preserve"> zodiac</w:t>
      </w:r>
      <w:r>
        <w:rPr>
          <w:rFonts w:hint="eastAsia"/>
          <w:sz w:val="24"/>
        </w:rPr>
        <w:t xml:space="preserve"> signs,</w:t>
      </w:r>
      <w:r>
        <w:rPr>
          <w:rFonts w:hint="eastAsia"/>
          <w:sz w:val="24"/>
        </w:rPr>
        <w:t xml:space="preserve"> and</w:t>
      </w:r>
      <w:r>
        <w:rPr>
          <w:rFonts w:hint="eastAsia"/>
          <w:sz w:val="24"/>
        </w:rPr>
        <w:t xml:space="preserve"> determines</w:t>
      </w:r>
      <w:r>
        <w:rPr>
          <w:rFonts w:hint="eastAsia"/>
          <w:sz w:val="24"/>
        </w:rPr>
        <w:t xml:space="preserve"> the</w:t>
      </w:r>
      <w:r>
        <w:rPr>
          <w:rFonts w:hint="eastAsia"/>
          <w:sz w:val="24"/>
        </w:rPr>
        <w:t xml:space="preserve"> corresponding</w:t>
      </w:r>
      <w:r>
        <w:rPr>
          <w:rFonts w:hint="eastAsia"/>
          <w:sz w:val="24"/>
        </w:rPr>
        <w:t xml:space="preserve"> design</w:t>
      </w:r>
      <w:r>
        <w:rPr>
          <w:rFonts w:hint="eastAsia"/>
          <w:sz w:val="24"/>
        </w:rPr>
        <w:t xml:space="preserve"> positioning</w:t>
      </w:r>
      <w:r>
        <w:rPr>
          <w:rFonts w:hint="eastAsia"/>
          <w:sz w:val="24"/>
        </w:rPr>
        <w:t xml:space="preserve"> and</w:t>
      </w:r>
      <w:r>
        <w:rPr>
          <w:rFonts w:hint="eastAsia"/>
          <w:sz w:val="24"/>
        </w:rPr>
        <w:t xml:space="preserve"> design</w:t>
      </w:r>
      <w:r>
        <w:rPr>
          <w:rFonts w:hint="eastAsia"/>
          <w:sz w:val="24"/>
        </w:rPr>
        <w:t xml:space="preserve"> principles</w:t>
      </w:r>
      <w:r>
        <w:rPr>
          <w:rFonts w:hint="eastAsia"/>
          <w:sz w:val="24"/>
        </w:rPr>
        <w:t xml:space="preserve"> in</w:t>
      </w:r>
      <w:r>
        <w:rPr>
          <w:rFonts w:hint="eastAsia"/>
          <w:sz w:val="24"/>
        </w:rPr>
        <w:t xml:space="preserve"> combination</w:t>
      </w:r>
      <w:r>
        <w:rPr>
          <w:rFonts w:hint="eastAsia"/>
          <w:sz w:val="24"/>
        </w:rPr>
        <w:t xml:space="preserve"> with</w:t>
      </w:r>
      <w:r>
        <w:rPr>
          <w:rFonts w:hint="eastAsia"/>
          <w:sz w:val="24"/>
        </w:rPr>
        <w:t xml:space="preserve"> the</w:t>
      </w:r>
      <w:r>
        <w:rPr>
          <w:rFonts w:hint="eastAsia"/>
          <w:sz w:val="24"/>
        </w:rPr>
        <w:t xml:space="preserve"> characteristics</w:t>
      </w:r>
      <w:r>
        <w:rPr>
          <w:rFonts w:hint="eastAsia"/>
          <w:sz w:val="24"/>
        </w:rPr>
        <w:t xml:space="preserve"> and</w:t>
      </w:r>
      <w:r>
        <w:rPr>
          <w:rFonts w:hint="eastAsia"/>
          <w:sz w:val="24"/>
        </w:rPr>
        <w:t xml:space="preserve"> consumption</w:t>
      </w:r>
      <w:r>
        <w:rPr>
          <w:rFonts w:hint="eastAsia"/>
          <w:sz w:val="24"/>
        </w:rPr>
        <w:t xml:space="preserve"> attitudes</w:t>
      </w:r>
      <w:r>
        <w:rPr>
          <w:rFonts w:hint="eastAsia"/>
          <w:sz w:val="24"/>
        </w:rPr>
        <w:t xml:space="preserve"> of</w:t>
      </w:r>
      <w:r>
        <w:rPr>
          <w:rFonts w:hint="eastAsia"/>
          <w:sz w:val="24"/>
        </w:rPr>
        <w:t xml:space="preserve"> the</w:t>
      </w:r>
      <w:r>
        <w:rPr>
          <w:rFonts w:hint="eastAsia"/>
          <w:sz w:val="24"/>
        </w:rPr>
        <w:t xml:space="preserve"> target</w:t>
      </w:r>
      <w:r>
        <w:rPr>
          <w:rFonts w:hint="eastAsia"/>
          <w:sz w:val="24"/>
        </w:rPr>
        <w:t xml:space="preserve"> audience,</w:t>
      </w:r>
      <w:r>
        <w:rPr>
          <w:rFonts w:hint="eastAsia"/>
          <w:sz w:val="24"/>
        </w:rPr>
        <w:t xml:space="preserve"> providing</w:t>
      </w:r>
      <w:r>
        <w:rPr>
          <w:rFonts w:hint="eastAsia"/>
          <w:sz w:val="24"/>
        </w:rPr>
        <w:t xml:space="preserve"> new</w:t>
      </w:r>
      <w:r>
        <w:rPr>
          <w:rFonts w:hint="eastAsia"/>
          <w:sz w:val="24"/>
        </w:rPr>
        <w:t xml:space="preserve"> creative</w:t>
      </w:r>
      <w:r>
        <w:rPr>
          <w:rFonts w:hint="eastAsia"/>
          <w:sz w:val="24"/>
        </w:rPr>
        <w:t xml:space="preserve"> ideas</w:t>
      </w:r>
      <w:r>
        <w:rPr>
          <w:rFonts w:hint="eastAsia"/>
          <w:sz w:val="24"/>
        </w:rPr>
        <w:t xml:space="preserve"> for</w:t>
      </w:r>
      <w:r>
        <w:rPr>
          <w:rFonts w:hint="eastAsia"/>
          <w:sz w:val="24"/>
        </w:rPr>
        <w:t xml:space="preserve"> the</w:t>
      </w:r>
      <w:r>
        <w:rPr>
          <w:rFonts w:hint="eastAsia"/>
          <w:sz w:val="24"/>
        </w:rPr>
        <w:t xml:space="preserve"> design</w:t>
      </w:r>
      <w:r>
        <w:rPr>
          <w:rFonts w:hint="eastAsia"/>
          <w:sz w:val="24"/>
        </w:rPr>
        <w:t xml:space="preserve"> of</w:t>
      </w:r>
      <w:r>
        <w:rPr>
          <w:rFonts w:hint="eastAsia"/>
          <w:sz w:val="24"/>
        </w:rPr>
        <w:t xml:space="preserve"> the</w:t>
      </w:r>
      <w:r>
        <w:rPr>
          <w:rFonts w:hint="eastAsia"/>
          <w:sz w:val="24"/>
        </w:rPr>
        <w:t xml:space="preserve"> IP</w:t>
      </w:r>
      <w:r>
        <w:rPr>
          <w:rFonts w:hint="eastAsia"/>
          <w:sz w:val="24"/>
        </w:rPr>
        <w:t xml:space="preserve"> image</w:t>
      </w:r>
      <w:r>
        <w:rPr>
          <w:rFonts w:hint="eastAsia"/>
          <w:sz w:val="24"/>
        </w:rPr>
        <w:t xml:space="preserve"> of</w:t>
      </w:r>
      <w:r>
        <w:rPr>
          <w:rFonts w:hint="eastAsia"/>
          <w:sz w:val="24"/>
        </w:rPr>
        <w:t xml:space="preserve"> the</w:t>
      </w:r>
      <w:r>
        <w:rPr>
          <w:rFonts w:hint="eastAsia"/>
          <w:sz w:val="24"/>
        </w:rPr>
        <w:t xml:space="preserve"> zodiac</w:t>
      </w:r>
      <w:r>
        <w:rPr>
          <w:rFonts w:hint="eastAsia"/>
          <w:sz w:val="24"/>
        </w:rPr>
        <w:t xml:space="preserve"> signs</w:t>
      </w:r>
      <w:r>
        <w:rPr>
          <w:rFonts w:hint="eastAsia"/>
          <w:sz w:val="24"/>
        </w:rPr>
        <w:t xml:space="preserve"> in</w:t>
      </w:r>
      <w:r>
        <w:rPr>
          <w:rFonts w:hint="eastAsia"/>
          <w:sz w:val="24"/>
        </w:rPr>
        <w:t xml:space="preserve"> the</w:t>
      </w:r>
      <w:r>
        <w:rPr>
          <w:rFonts w:hint="eastAsia"/>
          <w:sz w:val="24"/>
        </w:rPr>
        <w:t xml:space="preserve"> context</w:t>
      </w:r>
      <w:r>
        <w:rPr>
          <w:rFonts w:hint="eastAsia"/>
          <w:sz w:val="24"/>
        </w:rPr>
        <w:t xml:space="preserve"> of</w:t>
      </w:r>
      <w:r>
        <w:rPr>
          <w:rFonts w:hint="eastAsia"/>
          <w:sz w:val="24"/>
        </w:rPr>
        <w:t xml:space="preserve"> China-Chic.</w:t>
      </w:r>
      <w:r>
        <w:rPr>
          <w:rFonts w:hint="eastAsia"/>
          <w:sz w:val="24"/>
        </w:rPr>
        <w:t xml:space="preserve"> Finally,</w:t>
      </w:r>
      <w:r>
        <w:rPr>
          <w:rFonts w:hint="eastAsia"/>
          <w:sz w:val="24"/>
        </w:rPr>
        <w:t xml:space="preserve"> the</w:t>
      </w:r>
      <w:r>
        <w:rPr>
          <w:rFonts w:hint="eastAsia"/>
          <w:sz w:val="24"/>
        </w:rPr>
        <w:t xml:space="preserve"> extracted</w:t>
      </w:r>
      <w:r>
        <w:rPr>
          <w:rFonts w:hint="eastAsia"/>
          <w:sz w:val="24"/>
        </w:rPr>
        <w:t xml:space="preserve"> design</w:t>
      </w:r>
      <w:r>
        <w:rPr>
          <w:rFonts w:hint="eastAsia"/>
          <w:sz w:val="24"/>
        </w:rPr>
        <w:t xml:space="preserve"> elements</w:t>
      </w:r>
      <w:r>
        <w:rPr>
          <w:rFonts w:hint="eastAsia"/>
          <w:sz w:val="24"/>
        </w:rPr>
        <w:t xml:space="preserve"> of</w:t>
      </w:r>
      <w:r>
        <w:rPr>
          <w:rFonts w:hint="eastAsia"/>
          <w:sz w:val="24"/>
        </w:rPr>
        <w:t xml:space="preserve"> the</w:t>
      </w:r>
      <w:r>
        <w:rPr>
          <w:rFonts w:hint="eastAsia"/>
          <w:sz w:val="24"/>
        </w:rPr>
        <w:t xml:space="preserve"> Chinese</w:t>
      </w:r>
      <w:r>
        <w:rPr>
          <w:rFonts w:hint="eastAsia"/>
          <w:sz w:val="24"/>
        </w:rPr>
        <w:t xml:space="preserve"> Zodiac</w:t>
      </w:r>
      <w:r>
        <w:rPr>
          <w:rFonts w:hint="eastAsia"/>
          <w:sz w:val="24"/>
        </w:rPr>
        <w:t xml:space="preserve"> and</w:t>
      </w:r>
      <w:r>
        <w:rPr>
          <w:rFonts w:hint="eastAsia"/>
          <w:sz w:val="24"/>
        </w:rPr>
        <w:t xml:space="preserve"> China-Chic</w:t>
      </w:r>
      <w:r>
        <w:rPr>
          <w:rFonts w:hint="eastAsia"/>
          <w:sz w:val="24"/>
        </w:rPr>
        <w:t xml:space="preserve"> design</w:t>
      </w:r>
      <w:r>
        <w:rPr>
          <w:rFonts w:hint="eastAsia"/>
          <w:sz w:val="24"/>
        </w:rPr>
        <w:t xml:space="preserve"> techniques</w:t>
      </w:r>
      <w:r>
        <w:rPr>
          <w:rFonts w:hint="eastAsia"/>
          <w:sz w:val="24"/>
        </w:rPr>
        <w:t xml:space="preserve"> are</w:t>
      </w:r>
      <w:r>
        <w:rPr>
          <w:rFonts w:hint="eastAsia"/>
          <w:sz w:val="24"/>
        </w:rPr>
        <w:t xml:space="preserve"> deeply</w:t>
      </w:r>
      <w:r>
        <w:rPr>
          <w:rFonts w:hint="eastAsia"/>
          <w:sz w:val="24"/>
        </w:rPr>
        <w:t xml:space="preserve"> integrated</w:t>
      </w:r>
      <w:r>
        <w:rPr>
          <w:rFonts w:hint="eastAsia"/>
          <w:sz w:val="24"/>
        </w:rPr>
        <w:t xml:space="preserve"> to</w:t>
      </w:r>
      <w:r>
        <w:rPr>
          <w:rFonts w:hint="eastAsia"/>
          <w:sz w:val="24"/>
        </w:rPr>
        <w:t xml:space="preserve"> carry</w:t>
      </w:r>
      <w:r>
        <w:rPr>
          <w:rFonts w:hint="eastAsia"/>
          <w:sz w:val="24"/>
        </w:rPr>
        <w:t xml:space="preserve"> out</w:t>
      </w:r>
      <w:r>
        <w:rPr>
          <w:rFonts w:hint="eastAsia"/>
          <w:sz w:val="24"/>
        </w:rPr>
        <w:t xml:space="preserve"> design</w:t>
      </w:r>
      <w:r>
        <w:rPr>
          <w:rFonts w:hint="eastAsia"/>
          <w:sz w:val="24"/>
        </w:rPr>
        <w:t xml:space="preserve"> practice.</w:t>
      </w:r>
      <w:r>
        <w:rPr>
          <w:rFonts w:hint="eastAsia"/>
          <w:sz w:val="24"/>
        </w:rPr>
        <w:t xml:space="preserve"> Create</w:t>
      </w:r>
      <w:r>
        <w:rPr>
          <w:rFonts w:hint="eastAsia"/>
          <w:sz w:val="24"/>
        </w:rPr>
        <w:t xml:space="preserve"> a</w:t>
      </w:r>
      <w:r>
        <w:rPr>
          <w:rFonts w:hint="eastAsia"/>
          <w:sz w:val="24"/>
        </w:rPr>
        <w:t xml:space="preserve"> series</w:t>
      </w:r>
      <w:r>
        <w:rPr>
          <w:rFonts w:hint="eastAsia"/>
          <w:sz w:val="24"/>
        </w:rPr>
        <w:t xml:space="preserve"> of</w:t>
      </w:r>
      <w:r>
        <w:rPr>
          <w:rFonts w:hint="eastAsia"/>
          <w:sz w:val="24"/>
        </w:rPr>
        <w:t xml:space="preserve"> China-Chic</w:t>
      </w:r>
      <w:r>
        <w:rPr>
          <w:rFonts w:hint="eastAsia"/>
          <w:sz w:val="24"/>
        </w:rPr>
        <w:t xml:space="preserve"> zodiac</w:t>
      </w:r>
      <w:r>
        <w:rPr>
          <w:rFonts w:hint="eastAsia"/>
          <w:sz w:val="24"/>
        </w:rPr>
        <w:t xml:space="preserve"> IP</w:t>
      </w:r>
      <w:r>
        <w:rPr>
          <w:rFonts w:hint="eastAsia"/>
          <w:sz w:val="24"/>
        </w:rPr>
        <w:t xml:space="preserve"> image</w:t>
      </w:r>
      <w:r>
        <w:rPr>
          <w:rFonts w:hint="eastAsia"/>
          <w:sz w:val="24"/>
        </w:rPr>
        <w:t xml:space="preserve"> designs</w:t>
      </w:r>
      <w:r>
        <w:rPr>
          <w:rFonts w:hint="eastAsia"/>
          <w:sz w:val="24"/>
        </w:rPr>
        <w:t xml:space="preserve"> that</w:t>
      </w:r>
      <w:r>
        <w:rPr>
          <w:rFonts w:hint="eastAsia"/>
          <w:sz w:val="24"/>
        </w:rPr>
        <w:t xml:space="preserve"> are</w:t>
      </w:r>
      <w:r>
        <w:rPr>
          <w:rFonts w:hint="eastAsia"/>
          <w:sz w:val="24"/>
        </w:rPr>
        <w:t xml:space="preserve"> in</w:t>
      </w:r>
      <w:r>
        <w:rPr>
          <w:rFonts w:hint="eastAsia"/>
          <w:sz w:val="24"/>
        </w:rPr>
        <w:t xml:space="preserve"> line</w:t>
      </w:r>
      <w:r>
        <w:rPr>
          <w:rFonts w:hint="eastAsia"/>
          <w:sz w:val="24"/>
        </w:rPr>
        <w:t xml:space="preserve"> with</w:t>
      </w:r>
      <w:r>
        <w:rPr>
          <w:rFonts w:hint="eastAsia"/>
          <w:sz w:val="24"/>
        </w:rPr>
        <w:t xml:space="preserve"> China-Chic's</w:t>
      </w:r>
      <w:r>
        <w:rPr>
          <w:rFonts w:hint="eastAsia"/>
          <w:sz w:val="24"/>
        </w:rPr>
        <w:t xml:space="preserve"> cultural</w:t>
      </w:r>
      <w:r>
        <w:rPr>
          <w:rFonts w:hint="eastAsia"/>
          <w:sz w:val="24"/>
        </w:rPr>
        <w:t xml:space="preserve"> communication</w:t>
      </w:r>
      <w:r>
        <w:rPr>
          <w:rFonts w:hint="eastAsia"/>
          <w:sz w:val="24"/>
        </w:rPr>
        <w:t xml:space="preserve"> and</w:t>
      </w:r>
      <w:r>
        <w:rPr>
          <w:rFonts w:hint="eastAsia"/>
          <w:sz w:val="24"/>
        </w:rPr>
        <w:t xml:space="preserve"> are</w:t>
      </w:r>
      <w:r>
        <w:rPr>
          <w:rFonts w:hint="eastAsia"/>
          <w:sz w:val="24"/>
        </w:rPr>
        <w:t xml:space="preserve"> both</w:t>
      </w:r>
      <w:r>
        <w:rPr>
          <w:rFonts w:hint="eastAsia"/>
          <w:sz w:val="24"/>
        </w:rPr>
        <w:t xml:space="preserve"> recognizable,</w:t>
      </w:r>
      <w:r>
        <w:rPr>
          <w:rFonts w:hint="eastAsia"/>
          <w:sz w:val="24"/>
        </w:rPr>
        <w:t xml:space="preserve"> interesting</w:t>
      </w:r>
      <w:r>
        <w:rPr>
          <w:rFonts w:hint="eastAsia"/>
          <w:sz w:val="24"/>
        </w:rPr>
        <w:t xml:space="preserve"> and</w:t>
      </w:r>
      <w:r>
        <w:rPr>
          <w:rFonts w:hint="eastAsia"/>
          <w:sz w:val="24"/>
        </w:rPr>
        <w:t xml:space="preserve"> aesthetic.</w:t>
      </w:r>
      <w:r>
        <w:rPr>
          <w:rFonts w:hint="eastAsia"/>
          <w:sz w:val="24"/>
        </w:rPr>
        <w:t xml:space="preserve"> On</w:t>
      </w:r>
      <w:r>
        <w:rPr>
          <w:rFonts w:hint="eastAsia"/>
          <w:sz w:val="24"/>
        </w:rPr>
        <w:t xml:space="preserve"> this</w:t>
      </w:r>
      <w:r>
        <w:rPr>
          <w:rFonts w:hint="eastAsia"/>
          <w:sz w:val="24"/>
        </w:rPr>
        <w:t xml:space="preserve"> basis,</w:t>
      </w:r>
      <w:r>
        <w:rPr>
          <w:rFonts w:hint="eastAsia"/>
          <w:sz w:val="24"/>
        </w:rPr>
        <w:t xml:space="preserve"> apply</w:t>
      </w:r>
      <w:r>
        <w:rPr>
          <w:rFonts w:hint="eastAsia"/>
          <w:sz w:val="24"/>
        </w:rPr>
        <w:t xml:space="preserve"> the</w:t>
      </w:r>
      <w:r>
        <w:rPr>
          <w:rFonts w:hint="eastAsia"/>
          <w:sz w:val="24"/>
        </w:rPr>
        <w:t xml:space="preserve"> 12</w:t>
      </w:r>
      <w:r>
        <w:rPr>
          <w:rFonts w:hint="eastAsia"/>
          <w:sz w:val="24"/>
        </w:rPr>
        <w:t xml:space="preserve"> zodiac</w:t>
      </w:r>
      <w:r>
        <w:rPr>
          <w:rFonts w:hint="eastAsia"/>
          <w:sz w:val="24"/>
        </w:rPr>
        <w:t xml:space="preserve"> IP</w:t>
      </w:r>
      <w:r>
        <w:rPr>
          <w:rFonts w:hint="eastAsia"/>
          <w:sz w:val="24"/>
        </w:rPr>
        <w:t xml:space="preserve"> image</w:t>
      </w:r>
      <w:r>
        <w:rPr>
          <w:rFonts w:hint="eastAsia"/>
          <w:sz w:val="24"/>
        </w:rPr>
        <w:t xml:space="preserve"> to</w:t>
      </w:r>
      <w:r>
        <w:rPr>
          <w:rFonts w:hint="eastAsia"/>
          <w:sz w:val="24"/>
        </w:rPr>
        <w:t xml:space="preserve"> the</w:t>
      </w:r>
      <w:r>
        <w:rPr>
          <w:rFonts w:hint="eastAsia"/>
          <w:sz w:val="24"/>
        </w:rPr>
        <w:t xml:space="preserve"> design</w:t>
      </w:r>
      <w:r>
        <w:rPr>
          <w:rFonts w:hint="eastAsia"/>
          <w:sz w:val="24"/>
        </w:rPr>
        <w:t xml:space="preserve"> of</w:t>
      </w:r>
      <w:r>
        <w:rPr>
          <w:rFonts w:hint="eastAsia"/>
          <w:sz w:val="24"/>
        </w:rPr>
        <w:t xml:space="preserve"> cultural</w:t>
      </w:r>
      <w:r>
        <w:rPr>
          <w:rFonts w:hint="eastAsia"/>
          <w:sz w:val="24"/>
        </w:rPr>
        <w:t xml:space="preserve"> creative</w:t>
      </w:r>
      <w:r>
        <w:rPr>
          <w:rFonts w:hint="eastAsia"/>
          <w:sz w:val="24"/>
        </w:rPr>
        <w:t xml:space="preserve"> products,</w:t>
      </w:r>
      <w:r>
        <w:rPr>
          <w:rFonts w:hint="eastAsia"/>
          <w:sz w:val="24"/>
        </w:rPr>
        <w:t xml:space="preserve"> and</w:t>
      </w:r>
      <w:r>
        <w:rPr>
          <w:rFonts w:hint="eastAsia"/>
          <w:sz w:val="24"/>
        </w:rPr>
        <w:t xml:space="preserve"> create</w:t>
      </w:r>
      <w:r>
        <w:rPr>
          <w:rFonts w:hint="eastAsia"/>
          <w:sz w:val="24"/>
        </w:rPr>
        <w:t xml:space="preserve"> IP</w:t>
      </w:r>
      <w:r>
        <w:rPr>
          <w:rFonts w:hint="eastAsia"/>
          <w:sz w:val="24"/>
        </w:rPr>
        <w:t xml:space="preserve"> image</w:t>
      </w:r>
      <w:r>
        <w:rPr>
          <w:rFonts w:hint="eastAsia"/>
          <w:sz w:val="24"/>
        </w:rPr>
        <w:t xml:space="preserve"> derivatives</w:t>
      </w:r>
      <w:r>
        <w:rPr>
          <w:rFonts w:hint="eastAsia"/>
          <w:sz w:val="24"/>
        </w:rPr>
        <w:t xml:space="preserve"> with</w:t>
      </w:r>
      <w:r>
        <w:rPr>
          <w:rFonts w:hint="eastAsia"/>
          <w:sz w:val="24"/>
        </w:rPr>
        <w:t xml:space="preserve"> strong</w:t>
      </w:r>
      <w:r>
        <w:rPr>
          <w:rFonts w:hint="eastAsia"/>
          <w:sz w:val="24"/>
        </w:rPr>
        <w:t xml:space="preserve"> promotion.</w:t>
      </w:r>
      <w:r>
        <w:rPr>
          <w:rFonts w:hint="eastAsia"/>
          <w:sz w:val="24"/>
        </w:rPr>
        <w:t xml:space="preserve"> The</w:t>
      </w:r>
      <w:r>
        <w:rPr>
          <w:rFonts w:hint="eastAsia"/>
          <w:sz w:val="24"/>
        </w:rPr>
        <w:t xml:space="preserve"> purpose</w:t>
      </w:r>
      <w:r>
        <w:rPr>
          <w:rFonts w:hint="eastAsia"/>
          <w:sz w:val="24"/>
        </w:rPr>
        <w:t xml:space="preserve"> of</w:t>
      </w:r>
      <w:r>
        <w:rPr>
          <w:rFonts w:hint="eastAsia"/>
          <w:sz w:val="24"/>
        </w:rPr>
        <w:t xml:space="preserve"> this</w:t>
      </w:r>
      <w:r>
        <w:rPr>
          <w:rFonts w:hint="eastAsia"/>
          <w:sz w:val="24"/>
        </w:rPr>
        <w:t xml:space="preserve"> research</w:t>
      </w:r>
      <w:r>
        <w:rPr>
          <w:rFonts w:hint="eastAsia"/>
          <w:sz w:val="24"/>
        </w:rPr>
        <w:t xml:space="preserve"> and</w:t>
      </w:r>
      <w:r>
        <w:rPr>
          <w:rFonts w:hint="eastAsia"/>
          <w:sz w:val="24"/>
        </w:rPr>
        <w:t xml:space="preserve"> design</w:t>
      </w:r>
      <w:r>
        <w:rPr>
          <w:rFonts w:hint="eastAsia"/>
          <w:sz w:val="24"/>
        </w:rPr>
        <w:t xml:space="preserve"> practice</w:t>
      </w:r>
      <w:r>
        <w:rPr>
          <w:rFonts w:hint="eastAsia"/>
          <w:sz w:val="24"/>
        </w:rPr>
        <w:t xml:space="preserve"> is</w:t>
      </w:r>
      <w:r>
        <w:rPr>
          <w:rFonts w:hint="eastAsia"/>
          <w:sz w:val="24"/>
        </w:rPr>
        <w:t xml:space="preserve"> to</w:t>
      </w:r>
      <w:r>
        <w:rPr>
          <w:rFonts w:hint="eastAsia"/>
          <w:sz w:val="24"/>
        </w:rPr>
        <w:t xml:space="preserve"> inherit</w:t>
      </w:r>
      <w:r>
        <w:rPr>
          <w:rFonts w:hint="eastAsia"/>
          <w:sz w:val="24"/>
        </w:rPr>
        <w:t xml:space="preserve"> the</w:t>
      </w:r>
      <w:r>
        <w:rPr>
          <w:rFonts w:hint="eastAsia"/>
          <w:sz w:val="24"/>
        </w:rPr>
        <w:t xml:space="preserve"> cultural</w:t>
      </w:r>
      <w:r>
        <w:rPr>
          <w:rFonts w:hint="eastAsia"/>
          <w:sz w:val="24"/>
        </w:rPr>
        <w:t xml:space="preserve"> value</w:t>
      </w:r>
      <w:r>
        <w:rPr>
          <w:rFonts w:hint="eastAsia"/>
          <w:sz w:val="24"/>
        </w:rPr>
        <w:t xml:space="preserve"> of</w:t>
      </w:r>
    </w:p>
    <w:p>
      <w:pPr>
        <w:spacing w:line="360" w:lineRule="auto"/>
        <w:ind w:firstLine="480" w:firstLineChars="200"/>
        <w:rPr>
          <w:rFonts w:hint="eastAsia"/>
          <w:sz w:val="24"/>
        </w:rPr>
      </w:pPr>
      <w:r>
        <w:rPr>
          <w:rFonts w:hint="eastAsia"/>
          <w:sz w:val="24"/>
        </w:rPr>
        <w:t xml:space="preserve"> the</w:t>
      </w:r>
      <w:r>
        <w:rPr>
          <w:rFonts w:hint="eastAsia"/>
          <w:sz w:val="24"/>
        </w:rPr>
        <w:t xml:space="preserve"> Chinese</w:t>
      </w:r>
      <w:r>
        <w:rPr>
          <w:rFonts w:hint="eastAsia"/>
          <w:sz w:val="24"/>
        </w:rPr>
        <w:t xml:space="preserve"> Zodiac,</w:t>
      </w:r>
      <w:r>
        <w:rPr>
          <w:rFonts w:hint="eastAsia"/>
          <w:sz w:val="24"/>
        </w:rPr>
        <w:t xml:space="preserve"> promote</w:t>
      </w:r>
      <w:r>
        <w:rPr>
          <w:rFonts w:hint="eastAsia"/>
          <w:sz w:val="24"/>
        </w:rPr>
        <w:t xml:space="preserve"> the</w:t>
      </w:r>
      <w:r>
        <w:rPr>
          <w:rFonts w:hint="eastAsia"/>
          <w:sz w:val="24"/>
        </w:rPr>
        <w:t xml:space="preserve"> development</w:t>
      </w:r>
      <w:r>
        <w:rPr>
          <w:rFonts w:hint="eastAsia"/>
          <w:sz w:val="24"/>
        </w:rPr>
        <w:t xml:space="preserve"> and</w:t>
      </w:r>
      <w:r>
        <w:rPr>
          <w:rFonts w:hint="eastAsia"/>
          <w:sz w:val="24"/>
        </w:rPr>
        <w:t xml:space="preserve"> dissemination</w:t>
      </w:r>
      <w:r>
        <w:rPr>
          <w:rFonts w:hint="eastAsia"/>
          <w:sz w:val="24"/>
        </w:rPr>
        <w:t xml:space="preserve"> of</w:t>
      </w:r>
      <w:r>
        <w:rPr>
          <w:rFonts w:hint="eastAsia"/>
          <w:sz w:val="24"/>
        </w:rPr>
        <w:t xml:space="preserve"> the</w:t>
      </w:r>
      <w:r>
        <w:rPr>
          <w:rFonts w:hint="eastAsia"/>
          <w:sz w:val="24"/>
        </w:rPr>
        <w:t xml:space="preserve"> Chinese</w:t>
      </w:r>
      <w:r>
        <w:rPr>
          <w:rFonts w:hint="eastAsia"/>
          <w:sz w:val="24"/>
        </w:rPr>
        <w:t xml:space="preserve"> Zodiac</w:t>
      </w:r>
      <w:r>
        <w:rPr>
          <w:rFonts w:hint="eastAsia"/>
          <w:sz w:val="24"/>
        </w:rPr>
        <w:t xml:space="preserve"> culture</w:t>
      </w:r>
      <w:r>
        <w:rPr>
          <w:rFonts w:hint="eastAsia"/>
          <w:sz w:val="24"/>
        </w:rPr>
        <w:t xml:space="preserve"> in</w:t>
      </w:r>
      <w:r>
        <w:rPr>
          <w:rFonts w:hint="eastAsia"/>
          <w:sz w:val="24"/>
        </w:rPr>
        <w:t xml:space="preserve"> the</w:t>
      </w:r>
      <w:r>
        <w:rPr>
          <w:rFonts w:hint="eastAsia"/>
          <w:sz w:val="24"/>
        </w:rPr>
        <w:t xml:space="preserve"> context</w:t>
      </w:r>
      <w:r>
        <w:rPr>
          <w:rFonts w:hint="eastAsia"/>
          <w:sz w:val="24"/>
        </w:rPr>
        <w:t xml:space="preserve"> of</w:t>
      </w:r>
      <w:r>
        <w:rPr>
          <w:rFonts w:hint="eastAsia"/>
          <w:sz w:val="24"/>
        </w:rPr>
        <w:t xml:space="preserve"> modern</w:t>
      </w:r>
      <w:r>
        <w:rPr>
          <w:rFonts w:hint="eastAsia"/>
          <w:sz w:val="24"/>
        </w:rPr>
        <w:t xml:space="preserve"> culture,</w:t>
      </w:r>
      <w:r>
        <w:rPr>
          <w:rFonts w:hint="eastAsia"/>
          <w:sz w:val="24"/>
        </w:rPr>
        <w:t xml:space="preserve"> and</w:t>
      </w:r>
      <w:r>
        <w:rPr>
          <w:rFonts w:hint="eastAsia"/>
          <w:sz w:val="24"/>
        </w:rPr>
        <w:t xml:space="preserve"> strengthen</w:t>
      </w:r>
      <w:r>
        <w:rPr>
          <w:rFonts w:hint="eastAsia"/>
          <w:sz w:val="24"/>
        </w:rPr>
        <w:t xml:space="preserve"> and</w:t>
      </w:r>
      <w:r>
        <w:rPr>
          <w:rFonts w:hint="eastAsia"/>
          <w:sz w:val="24"/>
        </w:rPr>
        <w:t xml:space="preserve"> deepen</w:t>
      </w:r>
      <w:r>
        <w:rPr>
          <w:rFonts w:hint="eastAsia"/>
          <w:sz w:val="24"/>
        </w:rPr>
        <w:t xml:space="preserve"> the</w:t>
      </w:r>
      <w:r>
        <w:rPr>
          <w:rFonts w:hint="eastAsia"/>
          <w:sz w:val="24"/>
        </w:rPr>
        <w:t xml:space="preserve"> public's</w:t>
      </w:r>
      <w:r>
        <w:rPr>
          <w:rFonts w:hint="eastAsia"/>
          <w:sz w:val="24"/>
        </w:rPr>
        <w:t xml:space="preserve"> sense</w:t>
      </w:r>
      <w:r>
        <w:rPr>
          <w:rFonts w:hint="eastAsia"/>
          <w:sz w:val="24"/>
        </w:rPr>
        <w:t xml:space="preserve"> of</w:t>
      </w:r>
      <w:r>
        <w:rPr>
          <w:rFonts w:hint="eastAsia"/>
          <w:sz w:val="24"/>
        </w:rPr>
        <w:t xml:space="preserve"> identity</w:t>
      </w:r>
      <w:r>
        <w:rPr>
          <w:rFonts w:hint="eastAsia"/>
          <w:sz w:val="24"/>
        </w:rPr>
        <w:t xml:space="preserve"> and</w:t>
      </w:r>
      <w:r>
        <w:rPr>
          <w:rFonts w:hint="eastAsia"/>
          <w:sz w:val="24"/>
        </w:rPr>
        <w:t xml:space="preserve"> pride</w:t>
      </w:r>
      <w:r>
        <w:rPr>
          <w:rFonts w:hint="eastAsia"/>
          <w:sz w:val="24"/>
        </w:rPr>
        <w:t xml:space="preserve"> in</w:t>
      </w:r>
      <w:r>
        <w:rPr>
          <w:rFonts w:hint="eastAsia"/>
          <w:sz w:val="24"/>
        </w:rPr>
        <w:t xml:space="preserve"> traditional</w:t>
      </w:r>
      <w:r>
        <w:rPr>
          <w:rFonts w:hint="eastAsia"/>
          <w:sz w:val="24"/>
        </w:rPr>
        <w:t xml:space="preserve"> culture.</w:t>
      </w:r>
    </w:p>
    <w:p>
      <w:pPr>
        <w:spacing w:line="360" w:lineRule="auto"/>
        <w:ind w:firstLine="480" w:firstLineChars="200"/>
        <w:rPr>
          <w:rFonts w:hint="eastAsia"/>
          <w:sz w:val="24"/>
        </w:rPr>
      </w:pPr>
    </w:p>
    <w:p>
      <w:pPr>
        <w:spacing w:line="360" w:lineRule="auto"/>
        <w:ind w:firstLine="480" w:firstLineChars="200"/>
        <w:rPr>
          <w:rFonts w:eastAsia="楷体_GB2312"/>
          <w:sz w:val="24"/>
        </w:rPr>
      </w:pPr>
      <w:r>
        <w:rPr>
          <w:rFonts w:hint="eastAsia"/>
          <w:b/>
          <w:bCs/>
          <w:sz w:val="24"/>
        </w:rPr>
        <w:t>Keywords</w:t>
      </w:r>
      <w:r>
        <w:rPr>
          <w:rFonts w:hint="eastAsia"/>
          <w:sz w:val="24"/>
        </w:rPr>
        <w:t>: Chinese Zodiac; China-Chic culture; IP image design</w:t>
      </w:r>
    </w:p>
    <w:p>
      <w:pPr>
        <w:spacing w:line="276" w:lineRule="auto"/>
        <w:ind w:left="418" w:leftChars="199"/>
        <w:rPr>
          <w:rFonts w:hint="eastAsia"/>
          <w:szCs w:val="21"/>
        </w:rPr>
      </w:pPr>
    </w:p>
    <w:p>
      <w:pPr>
        <w:spacing w:line="276" w:lineRule="auto"/>
        <w:ind w:left="418" w:leftChars="199"/>
        <w:rPr>
          <w:rFonts w:hint="eastAsia"/>
          <w:szCs w:val="21"/>
        </w:rPr>
        <w:sectPr>
          <w:headerReference w:type="even" r:id="rId12"/>
          <w:headerReference w:type="default" r:id="rId13"/>
          <w:footerReference w:type="default" r:id="rId14"/>
          <w:type w:val="nextPage"/>
          <w:pgSz w:w="11906" w:h="16838"/>
          <w:pgMar w:top="1418" w:right="1134" w:bottom="1134" w:left="1134" w:header="851" w:footer="992" w:gutter="0"/>
          <w:pgNumType w:start="2"/>
          <w:cols w:num="1" w:space="720"/>
          <w:titlePg w:val="0"/>
          <w:docGrid w:type="linesAndChars" w:linePitch="312" w:charSpace="0"/>
        </w:sectPr>
      </w:pPr>
    </w:p>
    <w:p>
      <w:pPr>
        <w:spacing w:after="624" w:afterLines="200"/>
        <w:jc w:val="center"/>
        <w:rPr>
          <w:rFonts w:ascii="黑体" w:eastAsia="黑体" w:hAnsi="宋体" w:hint="eastAsia"/>
          <w:b/>
          <w:sz w:val="32"/>
          <w:szCs w:val="32"/>
        </w:rPr>
      </w:pPr>
      <w:r>
        <w:rPr>
          <w:rFonts w:ascii="黑体" w:eastAsia="黑体" w:hAnsi="宋体" w:hint="eastAsia"/>
          <w:b/>
          <w:sz w:val="32"/>
          <w:szCs w:val="32"/>
        </w:rPr>
        <w:t>目  录</w:t>
      </w:r>
    </w:p>
    <w:p>
      <w:pPr>
        <w:spacing w:line="360" w:lineRule="auto"/>
        <w:outlineLvl w:val="0"/>
        <w:rPr>
          <w:b/>
          <w:bCs/>
          <w:sz w:val="24"/>
        </w:rPr>
      </w:pPr>
      <w:r>
        <w:rPr>
          <w:rFonts w:hint="eastAsia"/>
          <w:b/>
          <w:bCs/>
          <w:sz w:val="24"/>
          <w:szCs w:val="24"/>
        </w:rPr>
        <w:t>摘要</w:t>
      </w:r>
    </w:p>
    <w:p>
      <w:pPr>
        <w:spacing w:line="360" w:lineRule="auto"/>
        <w:outlineLvl w:val="0"/>
        <w:rPr>
          <w:sz w:val="24"/>
        </w:rPr>
      </w:pPr>
      <w:r>
        <w:rPr>
          <w:b/>
          <w:sz w:val="24"/>
          <w:szCs w:val="24"/>
        </w:rPr>
        <w:t>A</w:t>
      </w:r>
      <w:r>
        <w:rPr>
          <w:rFonts w:hint="eastAsia"/>
          <w:b/>
          <w:sz w:val="24"/>
          <w:szCs w:val="24"/>
        </w:rPr>
        <w:t>bstract</w:t>
      </w:r>
    </w:p>
    <w:p>
      <w:pPr>
        <w:pStyle w:val="TOC1"/>
        <w:tabs>
          <w:tab w:val="right" w:leader="dot" w:pos="9638"/>
        </w:tabs>
        <w:spacing w:line="360" w:lineRule="auto"/>
        <w:rPr>
          <w:sz w:val="24"/>
          <w:szCs w:val="24"/>
        </w:rPr>
      </w:pPr>
      <w:r>
        <w:rPr>
          <w:rFonts w:ascii="宋体" w:hAnsi="宋体" w:hint="eastAsia"/>
          <w:sz w:val="24"/>
          <w:szCs w:val="24"/>
        </w:rPr>
        <w:fldChar w:fldCharType="begin"/>
      </w:r>
      <w:r>
        <w:rPr>
          <w:rFonts w:ascii="宋体" w:hAnsi="宋体" w:hint="eastAsia"/>
          <w:sz w:val="24"/>
          <w:szCs w:val="24"/>
        </w:rPr>
        <w:instrText xml:space="preserve">TOC \o "1-3" \h \u </w:instrText>
      </w:r>
      <w:r>
        <w:rPr>
          <w:rFonts w:ascii="宋体" w:hAnsi="宋体" w:hint="eastAsia"/>
          <w:sz w:val="24"/>
          <w:szCs w:val="24"/>
        </w:rPr>
        <w:fldChar w:fldCharType="separate"/>
      </w:r>
      <w:hyperlink w:anchor="_Toc9575" w:history="1">
        <w:r>
          <w:rPr>
            <w:rFonts w:ascii="Times New Roman" w:eastAsia="宋体" w:hAnsi="Times New Roman" w:cs="宋体" w:hint="default"/>
            <w:sz w:val="24"/>
            <w:szCs w:val="24"/>
          </w:rPr>
          <w:t xml:space="preserve">1 </w:t>
        </w:r>
        <w:r>
          <w:rPr>
            <w:rFonts w:hint="eastAsia"/>
            <w:sz w:val="24"/>
            <w:szCs w:val="24"/>
            <w:lang w:val="en-US" w:eastAsia="zh-CN"/>
          </w:rPr>
          <w:t>前言</w:t>
        </w:r>
        <w:r>
          <w:rPr>
            <w:sz w:val="24"/>
            <w:szCs w:val="24"/>
          </w:rPr>
          <w:tab/>
        </w:r>
        <w:r>
          <w:rPr>
            <w:sz w:val="24"/>
            <w:szCs w:val="24"/>
          </w:rPr>
          <w:fldChar w:fldCharType="begin"/>
        </w:r>
        <w:r>
          <w:rPr>
            <w:sz w:val="24"/>
            <w:szCs w:val="24"/>
          </w:rPr>
          <w:instrText xml:space="preserve"> PAGEREF _Toc9575 \h </w:instrText>
        </w:r>
        <w:r>
          <w:rPr>
            <w:sz w:val="24"/>
            <w:szCs w:val="24"/>
          </w:rPr>
          <w:fldChar w:fldCharType="separate"/>
        </w:r>
        <w:r>
          <w:rPr>
            <w:sz w:val="24"/>
            <w:szCs w:val="24"/>
          </w:rPr>
          <w:t>1</w:t>
        </w:r>
        <w:r>
          <w:rPr>
            <w:sz w:val="24"/>
            <w:szCs w:val="24"/>
          </w:rPr>
          <w:fldChar w:fldCharType="end"/>
        </w:r>
      </w:hyperlink>
    </w:p>
    <w:p>
      <w:pPr>
        <w:pStyle w:val="TOC1"/>
        <w:tabs>
          <w:tab w:val="right" w:leader="dot" w:pos="9638"/>
        </w:tabs>
        <w:spacing w:line="360" w:lineRule="auto"/>
        <w:rPr>
          <w:sz w:val="24"/>
          <w:szCs w:val="24"/>
        </w:rPr>
      </w:pPr>
      <w:hyperlink w:anchor="_Toc5741" w:history="1">
        <w:r>
          <w:rPr>
            <w:rFonts w:ascii="Times New Roman" w:eastAsia="宋体" w:hAnsi="Times New Roman" w:cs="宋体" w:hint="default"/>
            <w:sz w:val="24"/>
            <w:szCs w:val="24"/>
          </w:rPr>
          <w:t xml:space="preserve">2 </w:t>
        </w:r>
        <w:r>
          <w:rPr>
            <w:rFonts w:hint="eastAsia"/>
            <w:sz w:val="24"/>
            <w:szCs w:val="24"/>
          </w:rPr>
          <w:t>十二生肖</w:t>
        </w:r>
        <w:r>
          <w:rPr>
            <w:rFonts w:hint="eastAsia"/>
            <w:sz w:val="24"/>
            <w:szCs w:val="24"/>
            <w:lang w:val="en-US" w:eastAsia="en-US"/>
          </w:rPr>
          <w:t>IP</w:t>
        </w:r>
        <w:r>
          <w:rPr>
            <w:rFonts w:hint="eastAsia"/>
            <w:sz w:val="24"/>
            <w:szCs w:val="24"/>
          </w:rPr>
          <w:t>形象设计定位与设计原则</w:t>
        </w:r>
        <w:r>
          <w:rPr>
            <w:sz w:val="24"/>
            <w:szCs w:val="24"/>
          </w:rPr>
          <w:tab/>
        </w:r>
        <w:r>
          <w:rPr>
            <w:sz w:val="24"/>
            <w:szCs w:val="24"/>
          </w:rPr>
          <w:fldChar w:fldCharType="begin"/>
        </w:r>
        <w:r>
          <w:rPr>
            <w:sz w:val="24"/>
            <w:szCs w:val="24"/>
          </w:rPr>
          <w:instrText xml:space="preserve"> PAGEREF _Toc5741 \h </w:instrText>
        </w:r>
        <w:r>
          <w:rPr>
            <w:sz w:val="24"/>
            <w:szCs w:val="24"/>
          </w:rPr>
          <w:fldChar w:fldCharType="separate"/>
        </w:r>
        <w:r>
          <w:rPr>
            <w:sz w:val="24"/>
            <w:szCs w:val="24"/>
          </w:rPr>
          <w:t>1</w:t>
        </w:r>
        <w:r>
          <w:rPr>
            <w:sz w:val="24"/>
            <w:szCs w:val="24"/>
          </w:rPr>
          <w:fldChar w:fldCharType="end"/>
        </w:r>
      </w:hyperlink>
    </w:p>
    <w:p>
      <w:pPr>
        <w:pStyle w:val="TOC2"/>
        <w:tabs>
          <w:tab w:val="right" w:leader="dot" w:pos="9638"/>
        </w:tabs>
        <w:spacing w:line="360" w:lineRule="auto"/>
        <w:ind w:left="0" w:firstLine="0" w:leftChars="0" w:firstLineChars="0"/>
        <w:rPr>
          <w:sz w:val="24"/>
          <w:szCs w:val="24"/>
        </w:rPr>
      </w:pPr>
      <w:hyperlink w:anchor="_Toc23703" w:history="1">
        <w:r>
          <w:rPr>
            <w:rFonts w:ascii="Times New Roman" w:eastAsia="宋体" w:hAnsi="Times New Roman" w:cs="宋体" w:hint="default"/>
            <w:sz w:val="24"/>
            <w:szCs w:val="24"/>
          </w:rPr>
          <w:t xml:space="preserve">2.1 </w:t>
        </w:r>
        <w:r>
          <w:rPr>
            <w:rFonts w:hint="eastAsia"/>
            <w:sz w:val="24"/>
            <w:szCs w:val="24"/>
          </w:rPr>
          <w:t>十二生肖</w:t>
        </w:r>
        <w:r>
          <w:rPr>
            <w:rFonts w:hint="eastAsia"/>
            <w:sz w:val="24"/>
            <w:szCs w:val="24"/>
            <w:lang w:val="en-US" w:eastAsia="en-US"/>
          </w:rPr>
          <w:t>IP</w:t>
        </w:r>
        <w:r>
          <w:rPr>
            <w:rFonts w:hint="eastAsia"/>
            <w:sz w:val="24"/>
            <w:szCs w:val="24"/>
          </w:rPr>
          <w:t>形象设计定位</w:t>
        </w:r>
        <w:r>
          <w:rPr>
            <w:sz w:val="24"/>
            <w:szCs w:val="24"/>
          </w:rPr>
          <w:tab/>
        </w:r>
        <w:r>
          <w:rPr>
            <w:sz w:val="24"/>
            <w:szCs w:val="24"/>
          </w:rPr>
          <w:fldChar w:fldCharType="begin"/>
        </w:r>
        <w:r>
          <w:rPr>
            <w:sz w:val="24"/>
            <w:szCs w:val="24"/>
          </w:rPr>
          <w:instrText xml:space="preserve"> PAGEREF _Toc23703 \h </w:instrText>
        </w:r>
        <w:r>
          <w:rPr>
            <w:sz w:val="24"/>
            <w:szCs w:val="24"/>
          </w:rPr>
          <w:fldChar w:fldCharType="separate"/>
        </w:r>
        <w:r>
          <w:rPr>
            <w:sz w:val="24"/>
            <w:szCs w:val="24"/>
          </w:rPr>
          <w:t>1</w:t>
        </w:r>
        <w:r>
          <w:rPr>
            <w:sz w:val="24"/>
            <w:szCs w:val="24"/>
          </w:rPr>
          <w:fldChar w:fldCharType="end"/>
        </w:r>
      </w:hyperlink>
    </w:p>
    <w:p>
      <w:pPr>
        <w:pStyle w:val="TOC2"/>
        <w:tabs>
          <w:tab w:val="right" w:leader="dot" w:pos="9638"/>
        </w:tabs>
        <w:spacing w:line="360" w:lineRule="auto"/>
        <w:ind w:left="0" w:firstLine="0" w:leftChars="0" w:firstLineChars="0"/>
        <w:rPr>
          <w:sz w:val="24"/>
          <w:szCs w:val="24"/>
        </w:rPr>
      </w:pPr>
      <w:hyperlink w:anchor="_Toc21910" w:history="1">
        <w:r>
          <w:rPr>
            <w:rFonts w:ascii="Times New Roman" w:eastAsia="宋体" w:hAnsi="Times New Roman" w:cs="宋体" w:hint="default"/>
            <w:sz w:val="24"/>
            <w:szCs w:val="24"/>
          </w:rPr>
          <w:t xml:space="preserve">2.2 </w:t>
        </w:r>
        <w:r>
          <w:rPr>
            <w:rFonts w:hint="eastAsia"/>
            <w:sz w:val="24"/>
            <w:szCs w:val="24"/>
          </w:rPr>
          <w:t>十二生肖</w:t>
        </w:r>
        <w:r>
          <w:rPr>
            <w:rFonts w:hint="eastAsia"/>
            <w:sz w:val="24"/>
            <w:szCs w:val="24"/>
            <w:lang w:val="en-US" w:eastAsia="en-US"/>
          </w:rPr>
          <w:t>IP</w:t>
        </w:r>
        <w:r>
          <w:rPr>
            <w:rFonts w:hint="eastAsia"/>
            <w:sz w:val="24"/>
            <w:szCs w:val="24"/>
          </w:rPr>
          <w:t>形象设计原则</w:t>
        </w:r>
        <w:r>
          <w:rPr>
            <w:sz w:val="24"/>
            <w:szCs w:val="24"/>
          </w:rPr>
          <w:tab/>
        </w:r>
        <w:r>
          <w:rPr>
            <w:sz w:val="24"/>
            <w:szCs w:val="24"/>
          </w:rPr>
          <w:fldChar w:fldCharType="begin"/>
        </w:r>
        <w:r>
          <w:rPr>
            <w:sz w:val="24"/>
            <w:szCs w:val="24"/>
          </w:rPr>
          <w:instrText xml:space="preserve"> PAGEREF _Toc21910 \h </w:instrText>
        </w:r>
        <w:r>
          <w:rPr>
            <w:sz w:val="24"/>
            <w:szCs w:val="24"/>
          </w:rPr>
          <w:fldChar w:fldCharType="separate"/>
        </w:r>
        <w:r>
          <w:rPr>
            <w:sz w:val="24"/>
            <w:szCs w:val="24"/>
          </w:rPr>
          <w:t>1</w:t>
        </w:r>
        <w:r>
          <w:rPr>
            <w:sz w:val="24"/>
            <w:szCs w:val="24"/>
          </w:rPr>
          <w:fldChar w:fldCharType="end"/>
        </w:r>
      </w:hyperlink>
    </w:p>
    <w:p>
      <w:pPr>
        <w:pStyle w:val="TOC1"/>
        <w:tabs>
          <w:tab w:val="right" w:leader="dot" w:pos="9638"/>
        </w:tabs>
        <w:spacing w:line="360" w:lineRule="auto"/>
        <w:rPr>
          <w:sz w:val="24"/>
          <w:szCs w:val="24"/>
        </w:rPr>
      </w:pPr>
      <w:hyperlink w:anchor="_Toc661" w:history="1">
        <w:r>
          <w:rPr>
            <w:rFonts w:ascii="Times New Roman" w:eastAsia="宋体" w:hAnsi="Times New Roman" w:cs="宋体" w:hint="default"/>
            <w:sz w:val="24"/>
            <w:szCs w:val="24"/>
          </w:rPr>
          <w:t xml:space="preserve">3 </w:t>
        </w:r>
        <w:r>
          <w:rPr>
            <w:rFonts w:hint="eastAsia"/>
            <w:sz w:val="24"/>
            <w:szCs w:val="24"/>
          </w:rPr>
          <w:t>十二生肖</w:t>
        </w:r>
        <w:r>
          <w:rPr>
            <w:rFonts w:hint="eastAsia"/>
            <w:sz w:val="24"/>
            <w:szCs w:val="24"/>
            <w:lang w:val="en-US" w:eastAsia="en-US"/>
          </w:rPr>
          <w:t>IP</w:t>
        </w:r>
        <w:r>
          <w:rPr>
            <w:rFonts w:hint="eastAsia"/>
            <w:sz w:val="24"/>
            <w:szCs w:val="24"/>
          </w:rPr>
          <w:t>形象设计应用实践</w:t>
        </w:r>
        <w:r>
          <w:rPr>
            <w:sz w:val="24"/>
            <w:szCs w:val="24"/>
          </w:rPr>
          <w:tab/>
        </w:r>
        <w:r>
          <w:rPr>
            <w:sz w:val="24"/>
            <w:szCs w:val="24"/>
          </w:rPr>
          <w:fldChar w:fldCharType="begin"/>
        </w:r>
        <w:r>
          <w:rPr>
            <w:sz w:val="24"/>
            <w:szCs w:val="24"/>
          </w:rPr>
          <w:instrText xml:space="preserve"> PAGEREF _Toc661 \h </w:instrText>
        </w:r>
        <w:r>
          <w:rPr>
            <w:sz w:val="24"/>
            <w:szCs w:val="24"/>
          </w:rPr>
          <w:fldChar w:fldCharType="separate"/>
        </w:r>
        <w:r>
          <w:rPr>
            <w:sz w:val="24"/>
            <w:szCs w:val="24"/>
          </w:rPr>
          <w:t>1</w:t>
        </w:r>
        <w:r>
          <w:rPr>
            <w:sz w:val="24"/>
            <w:szCs w:val="24"/>
          </w:rPr>
          <w:fldChar w:fldCharType="end"/>
        </w:r>
      </w:hyperlink>
    </w:p>
    <w:p>
      <w:pPr>
        <w:pStyle w:val="TOC2"/>
        <w:tabs>
          <w:tab w:val="right" w:leader="dot" w:pos="9638"/>
        </w:tabs>
        <w:spacing w:line="360" w:lineRule="auto"/>
        <w:ind w:left="0" w:firstLine="0" w:leftChars="0" w:firstLineChars="0"/>
        <w:rPr>
          <w:sz w:val="24"/>
          <w:szCs w:val="24"/>
        </w:rPr>
      </w:pPr>
      <w:hyperlink w:anchor="_Toc1107" w:history="1">
        <w:r>
          <w:rPr>
            <w:rFonts w:ascii="Times New Roman" w:eastAsia="宋体" w:hAnsi="Times New Roman" w:cs="宋体" w:hint="default"/>
            <w:sz w:val="24"/>
            <w:szCs w:val="24"/>
          </w:rPr>
          <w:t xml:space="preserve">3.1 </w:t>
        </w:r>
        <w:r>
          <w:rPr>
            <w:rFonts w:hint="eastAsia"/>
            <w:sz w:val="24"/>
            <w:szCs w:val="24"/>
          </w:rPr>
          <w:t>十二生肖</w:t>
        </w:r>
        <w:r>
          <w:rPr>
            <w:rFonts w:hint="eastAsia"/>
            <w:sz w:val="24"/>
            <w:szCs w:val="24"/>
            <w:lang w:val="en-US" w:eastAsia="en-US"/>
          </w:rPr>
          <w:t>IP</w:t>
        </w:r>
        <w:r>
          <w:rPr>
            <w:rFonts w:hint="eastAsia"/>
            <w:sz w:val="24"/>
            <w:szCs w:val="24"/>
          </w:rPr>
          <w:t>形象灵感来源</w:t>
        </w:r>
        <w:r>
          <w:rPr>
            <w:sz w:val="24"/>
            <w:szCs w:val="24"/>
          </w:rPr>
          <w:tab/>
        </w:r>
        <w:r>
          <w:rPr>
            <w:sz w:val="24"/>
            <w:szCs w:val="24"/>
          </w:rPr>
          <w:fldChar w:fldCharType="begin"/>
        </w:r>
        <w:r>
          <w:rPr>
            <w:sz w:val="24"/>
            <w:szCs w:val="24"/>
          </w:rPr>
          <w:instrText xml:space="preserve"> PAGEREF _Toc1107 \h </w:instrText>
        </w:r>
        <w:r>
          <w:rPr>
            <w:sz w:val="24"/>
            <w:szCs w:val="24"/>
          </w:rPr>
          <w:fldChar w:fldCharType="separate"/>
        </w:r>
        <w:r>
          <w:rPr>
            <w:sz w:val="24"/>
            <w:szCs w:val="24"/>
          </w:rPr>
          <w:t>1</w:t>
        </w:r>
        <w:r>
          <w:rPr>
            <w:sz w:val="24"/>
            <w:szCs w:val="24"/>
          </w:rPr>
          <w:fldChar w:fldCharType="end"/>
        </w:r>
      </w:hyperlink>
    </w:p>
    <w:p>
      <w:pPr>
        <w:pStyle w:val="TOC2"/>
        <w:tabs>
          <w:tab w:val="right" w:leader="dot" w:pos="9638"/>
        </w:tabs>
        <w:spacing w:line="360" w:lineRule="auto"/>
        <w:ind w:left="0" w:firstLine="0" w:leftChars="0" w:firstLineChars="0"/>
        <w:rPr>
          <w:sz w:val="24"/>
          <w:szCs w:val="24"/>
        </w:rPr>
      </w:pPr>
      <w:hyperlink w:anchor="_Toc13018" w:history="1">
        <w:r>
          <w:rPr>
            <w:rFonts w:ascii="Times New Roman" w:eastAsia="宋体" w:hAnsi="Times New Roman" w:cs="宋体" w:hint="default"/>
            <w:sz w:val="24"/>
            <w:szCs w:val="24"/>
          </w:rPr>
          <w:t xml:space="preserve">3.2 </w:t>
        </w:r>
        <w:r>
          <w:rPr>
            <w:rFonts w:hint="eastAsia"/>
            <w:sz w:val="24"/>
            <w:szCs w:val="24"/>
          </w:rPr>
          <w:t>十二生肖</w:t>
        </w:r>
        <w:r>
          <w:rPr>
            <w:rFonts w:hint="eastAsia"/>
            <w:sz w:val="24"/>
            <w:szCs w:val="24"/>
            <w:lang w:val="en-US" w:eastAsia="en-US"/>
          </w:rPr>
          <w:t>IP</w:t>
        </w:r>
        <w:r>
          <w:rPr>
            <w:rFonts w:hint="eastAsia"/>
            <w:sz w:val="24"/>
            <w:szCs w:val="24"/>
          </w:rPr>
          <w:t>形象元素提取</w:t>
        </w:r>
        <w:r>
          <w:rPr>
            <w:sz w:val="24"/>
            <w:szCs w:val="24"/>
          </w:rPr>
          <w:tab/>
        </w:r>
        <w:r>
          <w:rPr>
            <w:sz w:val="24"/>
            <w:szCs w:val="24"/>
          </w:rPr>
          <w:fldChar w:fldCharType="begin"/>
        </w:r>
        <w:r>
          <w:rPr>
            <w:sz w:val="24"/>
            <w:szCs w:val="24"/>
          </w:rPr>
          <w:instrText xml:space="preserve"> PAGEREF _Toc13018 \h </w:instrText>
        </w:r>
        <w:r>
          <w:rPr>
            <w:sz w:val="24"/>
            <w:szCs w:val="24"/>
          </w:rPr>
          <w:fldChar w:fldCharType="separate"/>
        </w:r>
        <w:r>
          <w:rPr>
            <w:sz w:val="24"/>
            <w:szCs w:val="24"/>
          </w:rPr>
          <w:t>1</w:t>
        </w:r>
        <w:r>
          <w:rPr>
            <w:sz w:val="24"/>
            <w:szCs w:val="24"/>
          </w:rPr>
          <w:fldChar w:fldCharType="end"/>
        </w:r>
      </w:hyperlink>
    </w:p>
    <w:p>
      <w:pPr>
        <w:pStyle w:val="TOC2"/>
        <w:tabs>
          <w:tab w:val="right" w:leader="dot" w:pos="9638"/>
        </w:tabs>
        <w:spacing w:line="360" w:lineRule="auto"/>
        <w:ind w:left="0" w:firstLine="0" w:leftChars="0" w:firstLineChars="0"/>
        <w:rPr>
          <w:sz w:val="24"/>
          <w:szCs w:val="24"/>
        </w:rPr>
      </w:pPr>
      <w:hyperlink w:anchor="_Toc25140" w:history="1">
        <w:r>
          <w:rPr>
            <w:rFonts w:ascii="Times New Roman" w:eastAsia="宋体" w:hAnsi="Times New Roman" w:cs="宋体" w:hint="default"/>
            <w:sz w:val="24"/>
            <w:szCs w:val="24"/>
          </w:rPr>
          <w:t xml:space="preserve">3.3 </w:t>
        </w:r>
        <w:r>
          <w:rPr>
            <w:rFonts w:hint="eastAsia"/>
            <w:sz w:val="24"/>
            <w:szCs w:val="24"/>
          </w:rPr>
          <w:t>十二生肖</w:t>
        </w:r>
        <w:r>
          <w:rPr>
            <w:rFonts w:hint="eastAsia"/>
            <w:sz w:val="24"/>
            <w:szCs w:val="24"/>
            <w:lang w:val="en-US" w:eastAsia="en-US"/>
          </w:rPr>
          <w:t>IP</w:t>
        </w:r>
        <w:r>
          <w:rPr>
            <w:rFonts w:hint="eastAsia"/>
            <w:sz w:val="24"/>
            <w:szCs w:val="24"/>
          </w:rPr>
          <w:t>形象角色塑造</w:t>
        </w:r>
        <w:r>
          <w:rPr>
            <w:sz w:val="24"/>
            <w:szCs w:val="24"/>
          </w:rPr>
          <w:tab/>
        </w:r>
        <w:r>
          <w:rPr>
            <w:sz w:val="24"/>
            <w:szCs w:val="24"/>
          </w:rPr>
          <w:fldChar w:fldCharType="begin"/>
        </w:r>
        <w:r>
          <w:rPr>
            <w:sz w:val="24"/>
            <w:szCs w:val="24"/>
          </w:rPr>
          <w:instrText xml:space="preserve"> PAGEREF _Toc25140 \h </w:instrText>
        </w:r>
        <w:r>
          <w:rPr>
            <w:sz w:val="24"/>
            <w:szCs w:val="24"/>
          </w:rPr>
          <w:fldChar w:fldCharType="separate"/>
        </w:r>
        <w:r>
          <w:rPr>
            <w:sz w:val="24"/>
            <w:szCs w:val="24"/>
          </w:rPr>
          <w:t>3</w:t>
        </w:r>
        <w:r>
          <w:rPr>
            <w:sz w:val="24"/>
            <w:szCs w:val="24"/>
          </w:rPr>
          <w:fldChar w:fldCharType="end"/>
        </w:r>
      </w:hyperlink>
    </w:p>
    <w:p>
      <w:pPr>
        <w:pStyle w:val="TOC2"/>
        <w:tabs>
          <w:tab w:val="right" w:leader="dot" w:pos="9638"/>
        </w:tabs>
        <w:spacing w:line="360" w:lineRule="auto"/>
        <w:ind w:left="0" w:firstLine="0" w:leftChars="0" w:firstLineChars="0"/>
        <w:rPr>
          <w:sz w:val="24"/>
          <w:szCs w:val="24"/>
        </w:rPr>
      </w:pPr>
      <w:hyperlink w:anchor="_Toc24771" w:history="1">
        <w:r>
          <w:rPr>
            <w:rFonts w:ascii="Times New Roman" w:eastAsia="宋体" w:hAnsi="Times New Roman" w:cs="宋体" w:hint="default"/>
            <w:sz w:val="24"/>
            <w:szCs w:val="24"/>
          </w:rPr>
          <w:t xml:space="preserve">3.4 </w:t>
        </w:r>
        <w:r>
          <w:rPr>
            <w:rFonts w:hint="eastAsia"/>
            <w:sz w:val="24"/>
            <w:szCs w:val="24"/>
          </w:rPr>
          <w:t>设计总结</w:t>
        </w:r>
        <w:r>
          <w:rPr>
            <w:sz w:val="24"/>
            <w:szCs w:val="24"/>
          </w:rPr>
          <w:tab/>
        </w:r>
        <w:r>
          <w:rPr>
            <w:sz w:val="24"/>
            <w:szCs w:val="24"/>
          </w:rPr>
          <w:fldChar w:fldCharType="begin"/>
        </w:r>
        <w:r>
          <w:rPr>
            <w:sz w:val="24"/>
            <w:szCs w:val="24"/>
          </w:rPr>
          <w:instrText xml:space="preserve"> PAGEREF _Toc24771 \h </w:instrText>
        </w:r>
        <w:r>
          <w:rPr>
            <w:sz w:val="24"/>
            <w:szCs w:val="24"/>
          </w:rPr>
          <w:fldChar w:fldCharType="separate"/>
        </w:r>
        <w:r>
          <w:rPr>
            <w:sz w:val="24"/>
            <w:szCs w:val="24"/>
          </w:rPr>
          <w:t>3</w:t>
        </w:r>
        <w:r>
          <w:rPr>
            <w:sz w:val="24"/>
            <w:szCs w:val="24"/>
          </w:rPr>
          <w:fldChar w:fldCharType="end"/>
        </w:r>
      </w:hyperlink>
    </w:p>
    <w:p>
      <w:pPr>
        <w:pStyle w:val="TOC1"/>
        <w:tabs>
          <w:tab w:val="right" w:leader="dot" w:pos="9638"/>
        </w:tabs>
        <w:spacing w:line="360" w:lineRule="auto"/>
        <w:rPr>
          <w:sz w:val="24"/>
          <w:szCs w:val="24"/>
        </w:rPr>
      </w:pPr>
      <w:hyperlink w:anchor="_Toc18156" w:history="1">
        <w:r>
          <w:rPr>
            <w:rFonts w:ascii="Times New Roman" w:eastAsia="宋体" w:hAnsi="Times New Roman" w:cs="宋体" w:hint="default"/>
            <w:sz w:val="24"/>
            <w:szCs w:val="24"/>
          </w:rPr>
          <w:t xml:space="preserve">4 </w:t>
        </w:r>
        <w:r>
          <w:rPr>
            <w:rFonts w:hint="eastAsia"/>
            <w:sz w:val="24"/>
            <w:szCs w:val="24"/>
          </w:rPr>
          <w:t>结论</w:t>
        </w:r>
        <w:r>
          <w:rPr>
            <w:sz w:val="24"/>
            <w:szCs w:val="24"/>
          </w:rPr>
          <w:tab/>
        </w:r>
        <w:r>
          <w:rPr>
            <w:sz w:val="24"/>
            <w:szCs w:val="24"/>
          </w:rPr>
          <w:fldChar w:fldCharType="begin"/>
        </w:r>
        <w:r>
          <w:rPr>
            <w:sz w:val="24"/>
            <w:szCs w:val="24"/>
          </w:rPr>
          <w:instrText xml:space="preserve"> PAGEREF _Toc18156 \h </w:instrText>
        </w:r>
        <w:r>
          <w:rPr>
            <w:sz w:val="24"/>
            <w:szCs w:val="24"/>
          </w:rPr>
          <w:fldChar w:fldCharType="separate"/>
        </w:r>
        <w:r>
          <w:rPr>
            <w:sz w:val="24"/>
            <w:szCs w:val="24"/>
          </w:rPr>
          <w:t>1</w:t>
        </w:r>
        <w:r>
          <w:rPr>
            <w:sz w:val="24"/>
            <w:szCs w:val="24"/>
          </w:rPr>
          <w:fldChar w:fldCharType="end"/>
        </w:r>
      </w:hyperlink>
    </w:p>
    <w:p>
      <w:pPr>
        <w:pStyle w:val="TOC1"/>
        <w:tabs>
          <w:tab w:val="right" w:leader="dot" w:pos="9638"/>
        </w:tabs>
        <w:spacing w:line="360" w:lineRule="auto"/>
        <w:rPr>
          <w:sz w:val="24"/>
          <w:szCs w:val="24"/>
        </w:rPr>
      </w:pPr>
      <w:hyperlink w:anchor="_Toc6115" w:history="1">
        <w:r>
          <w:rPr>
            <w:rFonts w:hint="eastAsia"/>
            <w:sz w:val="24"/>
            <w:szCs w:val="24"/>
          </w:rPr>
          <w:t>参考文献</w:t>
        </w:r>
        <w:r>
          <w:rPr>
            <w:sz w:val="24"/>
            <w:szCs w:val="24"/>
          </w:rPr>
          <w:tab/>
        </w:r>
        <w:r>
          <w:rPr>
            <w:sz w:val="24"/>
            <w:szCs w:val="24"/>
          </w:rPr>
          <w:fldChar w:fldCharType="begin"/>
        </w:r>
        <w:r>
          <w:rPr>
            <w:sz w:val="24"/>
            <w:szCs w:val="24"/>
          </w:rPr>
          <w:instrText xml:space="preserve"> PAGEREF _Toc6115 \h </w:instrText>
        </w:r>
        <w:r>
          <w:rPr>
            <w:sz w:val="24"/>
            <w:szCs w:val="24"/>
          </w:rPr>
          <w:fldChar w:fldCharType="separate"/>
        </w:r>
        <w:r>
          <w:rPr>
            <w:sz w:val="24"/>
            <w:szCs w:val="24"/>
          </w:rPr>
          <w:t>2</w:t>
        </w:r>
        <w:r>
          <w:rPr>
            <w:sz w:val="24"/>
            <w:szCs w:val="24"/>
          </w:rPr>
          <w:fldChar w:fldCharType="end"/>
        </w:r>
      </w:hyperlink>
    </w:p>
    <w:p>
      <w:pPr>
        <w:pStyle w:val="TOC1"/>
        <w:tabs>
          <w:tab w:val="right" w:leader="dot" w:pos="9638"/>
        </w:tabs>
        <w:spacing w:line="360" w:lineRule="auto"/>
        <w:rPr>
          <w:sz w:val="24"/>
          <w:szCs w:val="24"/>
        </w:rPr>
      </w:pPr>
      <w:hyperlink w:anchor="_Toc24543" w:history="1">
        <w:r>
          <w:rPr>
            <w:rFonts w:hint="eastAsia"/>
            <w:sz w:val="24"/>
            <w:szCs w:val="24"/>
          </w:rPr>
          <w:t>致谢</w:t>
        </w:r>
        <w:r>
          <w:rPr>
            <w:sz w:val="24"/>
            <w:szCs w:val="24"/>
          </w:rPr>
          <w:tab/>
        </w:r>
        <w:r>
          <w:rPr>
            <w:sz w:val="24"/>
            <w:szCs w:val="24"/>
          </w:rPr>
          <w:fldChar w:fldCharType="begin"/>
        </w:r>
        <w:r>
          <w:rPr>
            <w:sz w:val="24"/>
            <w:szCs w:val="24"/>
          </w:rPr>
          <w:instrText xml:space="preserve"> PAGEREF _Toc24543 \h </w:instrText>
        </w:r>
        <w:r>
          <w:rPr>
            <w:sz w:val="24"/>
            <w:szCs w:val="24"/>
          </w:rPr>
          <w:fldChar w:fldCharType="separate"/>
        </w:r>
        <w:r>
          <w:rPr>
            <w:sz w:val="24"/>
            <w:szCs w:val="24"/>
          </w:rPr>
          <w:t>3</w:t>
        </w:r>
        <w:r>
          <w:rPr>
            <w:sz w:val="24"/>
            <w:szCs w:val="24"/>
          </w:rPr>
          <w:fldChar w:fldCharType="end"/>
        </w:r>
      </w:hyperlink>
    </w:p>
    <w:p>
      <w:pPr>
        <w:pStyle w:val="TOC1"/>
        <w:tabs>
          <w:tab w:val="right" w:leader="dot" w:pos="9638"/>
        </w:tabs>
        <w:spacing w:line="360" w:lineRule="auto"/>
        <w:rPr>
          <w:sz w:val="24"/>
          <w:szCs w:val="24"/>
        </w:rPr>
      </w:pPr>
      <w:hyperlink w:anchor="_Toc18359" w:history="1">
        <w:r>
          <w:rPr>
            <w:rFonts w:hint="eastAsia"/>
            <w:sz w:val="24"/>
            <w:szCs w:val="24"/>
          </w:rPr>
          <w:t>附录</w:t>
        </w:r>
        <w:r>
          <w:rPr>
            <w:sz w:val="24"/>
            <w:szCs w:val="24"/>
          </w:rPr>
          <w:tab/>
        </w:r>
        <w:r>
          <w:rPr>
            <w:sz w:val="24"/>
            <w:szCs w:val="24"/>
          </w:rPr>
          <w:fldChar w:fldCharType="begin"/>
        </w:r>
        <w:r>
          <w:rPr>
            <w:sz w:val="24"/>
            <w:szCs w:val="24"/>
          </w:rPr>
          <w:instrText xml:space="preserve"> PAGEREF _Toc18359 \h </w:instrText>
        </w:r>
        <w:r>
          <w:rPr>
            <w:sz w:val="24"/>
            <w:szCs w:val="24"/>
          </w:rPr>
          <w:fldChar w:fldCharType="separate"/>
        </w:r>
        <w:r>
          <w:rPr>
            <w:sz w:val="24"/>
            <w:szCs w:val="24"/>
          </w:rPr>
          <w:t>4</w:t>
        </w:r>
        <w:r>
          <w:rPr>
            <w:sz w:val="24"/>
            <w:szCs w:val="24"/>
          </w:rPr>
          <w:fldChar w:fldCharType="end"/>
        </w:r>
      </w:hyperlink>
    </w:p>
    <w:p>
      <w:pPr>
        <w:spacing w:after="624" w:afterLines="200" w:line="360" w:lineRule="auto"/>
        <w:jc w:val="both"/>
        <w:rPr>
          <w:rFonts w:ascii="宋体" w:hAnsi="宋体" w:hint="eastAsia"/>
          <w:sz w:val="24"/>
        </w:rPr>
      </w:pPr>
      <w:r>
        <w:rPr>
          <w:rFonts w:ascii="宋体" w:hAnsi="宋体" w:hint="eastAsia"/>
          <w:sz w:val="24"/>
          <w:szCs w:val="24"/>
        </w:rPr>
        <w:fldChar w:fldCharType="end"/>
      </w:r>
    </w:p>
    <w:p>
      <w:pPr>
        <w:adjustRightInd w:val="0"/>
        <w:jc w:val="center"/>
        <w:rPr>
          <w:rFonts w:ascii="黑体" w:eastAsia="黑体" w:hAnsi="宋体" w:hint="eastAsia"/>
          <w:sz w:val="36"/>
        </w:rPr>
        <w:sectPr>
          <w:headerReference w:type="even" r:id="rId15"/>
          <w:headerReference w:type="default" r:id="rId16"/>
          <w:footerReference w:type="default" r:id="rId17"/>
          <w:pgSz w:w="11906" w:h="16838"/>
          <w:pgMar w:top="1418" w:right="1134" w:bottom="1134" w:left="1134" w:header="851" w:footer="992" w:gutter="0"/>
          <w:pgNumType w:start="1"/>
          <w:cols w:num="1" w:space="720"/>
          <w:docGrid w:type="linesAndChars" w:linePitch="312" w:charSpace="0"/>
        </w:sectPr>
      </w:pPr>
    </w:p>
    <w:p>
      <w:pPr>
        <w:adjustRightInd w:val="0"/>
        <w:jc w:val="center"/>
        <w:rPr>
          <w:rFonts w:ascii="黑体" w:eastAsia="黑体" w:hAnsi="宋体" w:hint="eastAsia"/>
          <w:sz w:val="36"/>
        </w:rPr>
      </w:pPr>
      <w:r>
        <w:rPr>
          <w:rFonts w:ascii="黑体" w:eastAsia="黑体" w:hAnsi="宋体" w:hint="eastAsia"/>
          <w:sz w:val="36"/>
          <w:lang w:eastAsia="zh-CN"/>
        </w:rPr>
        <w:t>国潮文化背景下十二生肖IP形象设计</w:t>
      </w:r>
    </w:p>
    <w:p>
      <w:pPr>
        <w:adjustRightInd w:val="0"/>
        <w:jc w:val="center"/>
        <w:rPr>
          <w:rFonts w:ascii="黑体" w:eastAsia="黑体" w:hAnsi="宋体" w:hint="eastAsia"/>
          <w:sz w:val="36"/>
        </w:rPr>
      </w:pPr>
    </w:p>
    <w:p>
      <w:pPr>
        <w:pStyle w:val="Heading1"/>
        <w:bidi w:val="0"/>
        <w:rPr>
          <w:rFonts w:hint="eastAsia"/>
        </w:rPr>
      </w:pPr>
      <w:bookmarkStart w:id="1" w:name="_Toc9575"/>
      <w:r>
        <w:rPr>
          <w:rFonts w:hint="eastAsia"/>
          <w:lang w:val="en-US" w:eastAsia="zh-CN"/>
        </w:rPr>
        <w:t>前言</w:t>
      </w:r>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hint="eastAsia"/>
          <w:sz w:val="24"/>
          <w:szCs w:val="24"/>
        </w:rPr>
        <w:t>近些年，伴随着中国人文化强国的进一步增强，大家越来越注重传统文化内涵。而“国潮”做为当下流行的一种文化，这是对我国传统文化的新阐释、新呈现、新传播，让中华传统文化新时代中的高速发展迸发出无限活力与活力，达到人们对文化底蕴的需要。国潮文明的含义取决于运用创新的艺术表达方式赋予中华传统文化新时代语言表达，让中华传统文化能够更加迎合我们自己的日常日常生活。这不仅仅是爱国主义精神情怀表述，更展现了中国人极高的文化强国提升。因而，“国潮”做为新起艺术表现手法，文化观念的高速发展具备促进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hint="eastAsia"/>
          <w:sz w:val="24"/>
          <w:szCs w:val="24"/>
        </w:rPr>
        <w:t>通过持久的发展趋势，国外IP设计方案与商业协同发展相对性比较健全。主要是以美国和日本的IP产业链分析为例子。大家都知道，许多资本主义国家，比如美国和日本，IP管理体系就已相对性详细了，IP形象的年产值已经可以带动经济和文化蓬勃发展。美国的IP全产业链相对性比较完善，生活中有自成一体的购买运营模式。而日本是世界上第一动漫大国，日本的动漫发展趋势则推动整个IP市场的发展，IP变现高效率世界领先。美国IP销售市场盈利空间比较大，长期性高抛低吸。比如迪斯尼公司企业，凭着完备的IP全产业链在六大影业公司中脫颖冲出。迪斯尼觉得，IP形象只限于电影下载行业并难以实现经济收益的更大化，而应该把总体目标集中在完备的IP品牌化建设，扩张IP经营范围，造就完备的IP生态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sectPr>
          <w:headerReference w:type="even" r:id="rId18"/>
          <w:headerReference w:type="default" r:id="rId19"/>
          <w:footerReference w:type="even" r:id="rId20"/>
          <w:footerReference w:type="default" r:id="rId21"/>
          <w:pgSz w:w="11906" w:h="16838"/>
          <w:pgMar w:top="1418" w:right="1134" w:bottom="1134" w:left="1418" w:header="851" w:footer="992" w:gutter="0"/>
          <w:pgNumType w:fmt="decimal" w:start="1"/>
          <w:cols w:num="1" w:space="720"/>
          <w:docGrid w:type="linesAndChars" w:linePitch="312" w:charSpace="0"/>
        </w:sectPr>
      </w:pPr>
      <w:r>
        <w:rPr>
          <w:rFonts w:hint="eastAsia"/>
          <w:sz w:val="24"/>
          <w:szCs w:val="24"/>
        </w:rPr>
        <w:t>迪士尼的商业运营模式十分典型性，五成之上收入全都来源于IP衍化产品。在创作层面，迪斯尼根据影片、书本描绘各种深得人心动画人物形象，并通过优秀医学影像技术打造出立体式IP形象；从传播途径来说，迪斯尼将线上与线下营销推广传播效果结合在一起，从电影付费观看到人物角色产品受权，完成多种渠道全世界市场销售。</w:t>
      </w:r>
    </w:p>
    <w:p>
      <w:pPr>
        <w:pStyle w:val="Heading1"/>
        <w:bidi w:val="0"/>
        <w:rPr>
          <w:rFonts w:hint="eastAsia"/>
          <w:szCs w:val="30"/>
        </w:rPr>
      </w:pPr>
      <w:bookmarkStart w:id="2" w:name="bookmark189"/>
      <w:bookmarkStart w:id="3" w:name="bookmark187"/>
      <w:bookmarkStart w:id="4" w:name="bookmark188"/>
      <w:bookmarkStart w:id="5" w:name="_Toc5741"/>
      <w:r>
        <w:rPr>
          <w:rFonts w:hint="eastAsia"/>
          <w:sz w:val="30"/>
          <w:szCs w:val="30"/>
        </w:rPr>
        <w:t>十二生肖</w:t>
      </w:r>
      <w:r>
        <w:rPr>
          <w:rFonts w:hint="eastAsia"/>
          <w:sz w:val="30"/>
          <w:szCs w:val="30"/>
          <w:lang w:val="en-US" w:eastAsia="en-US"/>
        </w:rPr>
        <w:t>IP</w:t>
      </w:r>
      <w:r>
        <w:rPr>
          <w:rFonts w:hint="eastAsia"/>
          <w:sz w:val="30"/>
          <w:szCs w:val="30"/>
        </w:rPr>
        <w:t>形象设计定位与设计原则</w:t>
      </w:r>
      <w:bookmarkEnd w:id="2"/>
      <w:bookmarkEnd w:id="3"/>
      <w:bookmarkEnd w:id="4"/>
      <w:bookmarkEnd w:id="5"/>
    </w:p>
    <w:p>
      <w:pPr>
        <w:pStyle w:val="Heading2"/>
        <w:bidi w:val="0"/>
        <w:rPr>
          <w:rFonts w:hint="eastAsia"/>
          <w:szCs w:val="28"/>
        </w:rPr>
      </w:pPr>
      <w:bookmarkStart w:id="6" w:name="bookmark192"/>
      <w:bookmarkStart w:id="7" w:name="bookmark190"/>
      <w:bookmarkStart w:id="8" w:name="bookmark191"/>
      <w:bookmarkStart w:id="9" w:name="_Toc23703"/>
      <w:r>
        <w:rPr>
          <w:rFonts w:hint="eastAsia"/>
          <w:sz w:val="28"/>
          <w:szCs w:val="28"/>
        </w:rPr>
        <w:t>十二生肖</w:t>
      </w:r>
      <w:r>
        <w:rPr>
          <w:rFonts w:hint="eastAsia"/>
          <w:sz w:val="28"/>
          <w:szCs w:val="28"/>
          <w:lang w:val="en-US" w:eastAsia="en-US"/>
        </w:rPr>
        <w:t>IP</w:t>
      </w:r>
      <w:r>
        <w:rPr>
          <w:rFonts w:hint="eastAsia"/>
          <w:sz w:val="28"/>
          <w:szCs w:val="28"/>
        </w:rPr>
        <w:t>形象设计定位</w:t>
      </w:r>
      <w:bookmarkEnd w:id="6"/>
      <w:bookmarkEnd w:id="7"/>
      <w:bookmarkEnd w:id="8"/>
      <w:bookmarkEnd w:id="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hint="eastAsia"/>
          <w:sz w:val="24"/>
          <w:szCs w:val="24"/>
        </w:rPr>
        <w:t>充分考虑国潮归属于新起艺术流派，接纳人群多数为20-28岁青年群体，因此国潮生肖IP形象的突破应注意年轻人心理状态与性格特点，使十二生肖IP形象打破传统方式，以有创意的视觉冲击带来青年群体与众不同审美观情感体验。小编通过对比年青人的性格特点及其精神需要，发觉新奇、独特、有文化内涵且兼顾美观大方功效的商品比较容易吸引住年轻人眼光。国潮的诞生除开顺从当代潮流发展趋势之外，最重要的是将传统文化元素开展不断创新，使设计方案可以满足年轻人个性化表述，青年群体才能能够为国潮付钱。融合目标人群定位特点，进一步细化国潮生肖IP形象设计原理与设计理论。</w:t>
      </w:r>
    </w:p>
    <w:p>
      <w:pPr>
        <w:pStyle w:val="Heading2"/>
        <w:bidi w:val="0"/>
        <w:rPr>
          <w:rFonts w:hint="eastAsia"/>
          <w:szCs w:val="28"/>
        </w:rPr>
      </w:pPr>
      <w:bookmarkStart w:id="10" w:name="bookmark214"/>
      <w:bookmarkStart w:id="11" w:name="bookmark213"/>
      <w:bookmarkStart w:id="12" w:name="bookmark215"/>
      <w:bookmarkStart w:id="13" w:name="_Toc21910"/>
      <w:r>
        <w:rPr>
          <w:rFonts w:hint="eastAsia"/>
          <w:sz w:val="28"/>
          <w:szCs w:val="28"/>
        </w:rPr>
        <w:t>十二生肖</w:t>
      </w:r>
      <w:r>
        <w:rPr>
          <w:rFonts w:hint="eastAsia"/>
          <w:sz w:val="28"/>
          <w:szCs w:val="28"/>
          <w:lang w:val="en-US" w:eastAsia="en-US"/>
        </w:rPr>
        <w:t>IP</w:t>
      </w:r>
      <w:r>
        <w:rPr>
          <w:rFonts w:hint="eastAsia"/>
          <w:sz w:val="28"/>
          <w:szCs w:val="28"/>
        </w:rPr>
        <w:t>形象设计原则</w:t>
      </w:r>
      <w:bookmarkEnd w:id="10"/>
      <w:bookmarkEnd w:id="11"/>
      <w:bookmarkEnd w:id="12"/>
      <w:bookmarkEnd w:id="1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hint="eastAsia"/>
          <w:sz w:val="24"/>
          <w:szCs w:val="24"/>
        </w:rPr>
        <w:t>根据对目标群体心理特点和爱好特点的深入研究基础上，融合IP形象的故事类、表现力、传播性标准，开展生肖IP形象设计方案。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hAnsi="Times New Roman" w:cs="Times New Roman" w:hint="eastAsia"/>
          <w:sz w:val="24"/>
          <w:szCs w:val="24"/>
        </w:rPr>
        <w:t>最先开展小故事及文化的特点的作品，确立IP形象的性格特点等，这需要根据生肖时代背景、生肖发源及其生肖传说故事塑造一个有背景设定的IP形象。次之，为了能让青年群体对生肖IP形象造成归属感和亲近感，可以从来设计时考虑到融进让年青客户和产品造成共情力的设计风格，例如可爱的心、呆萌神情等，协助青年群体体会不一样生肖文化之美，提高生肖形象的人文价值。</w:t>
      </w:r>
      <w:r>
        <w:rPr>
          <w:rFonts w:hint="eastAsia"/>
          <w:sz w:val="24"/>
        </w:rPr>
        <w:br/>
      </w:r>
      <w:r>
        <w:rPr>
          <w:rFonts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https://d.book118.com/917166156160006046</w:t>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p>
    <w:sectPr>
      <w:headerReference w:type="even" r:id="rId23"/>
      <w:headerReference w:type="default" r:id="rId24"/>
      <w:footerReference w:type="even" r:id="rId25"/>
      <w:footerReference w:type="default" r:id="rId26"/>
      <w:pgSz w:w="11906" w:h="16838"/>
      <w:pgMar w:top="1418" w:right="1134" w:bottom="1134" w:left="1418" w:header="851" w:footer="992" w:gutter="0"/>
      <w:pgNumType w:fmt="decimal" w:start="1"/>
      <w:cols w:num="1" w:space="720"/>
      <w:docGrid w:type="linesAndChar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MingLiU">
    <w:altName w:val="Segoe Print"/>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461879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Cs w:val="21"/>
      </w:rPr>
      <w:t>东北林业大学毕业设计（论文）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rPr>
    </w:pPr>
    <w:r>
      <w:rPr>
        <w:rFonts w:hint="eastAsia"/>
        <w:sz w:val="21"/>
        <w:szCs w:val="21"/>
      </w:rPr>
      <w:t>东北林业大学高等教育自学考试本科毕业设计</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eastAsia"/>
        <w:sz w:val="21"/>
        <w:szCs w:val="21"/>
        <w:lang w:eastAsia="zh-CN"/>
      </w:rPr>
    </w:pPr>
    <w:r>
      <w:rPr>
        <w:rFonts w:hint="eastAsia"/>
        <w:sz w:val="21"/>
        <w:szCs w:val="21"/>
        <w:lang w:eastAsia="zh-CN"/>
      </w:rPr>
      <w:t>国潮文化背景下十二生肖IP形象设计</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rPr>
    </w:pPr>
    <w:r>
      <w:rPr>
        <w:rFonts w:hint="eastAsia"/>
        <w:sz w:val="21"/>
        <w:szCs w:val="21"/>
      </w:rPr>
      <w:t>东北林业大学高等教育自学考试本科毕业设计</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eastAsia"/>
        <w:sz w:val="21"/>
        <w:szCs w:val="21"/>
        <w:lang w:eastAsia="zh-CN"/>
      </w:rPr>
    </w:pPr>
    <w:r>
      <w:rPr>
        <w:rFonts w:hint="eastAsia"/>
        <w:sz w:val="21"/>
        <w:szCs w:val="21"/>
        <w:lang w:eastAsia="zh-CN"/>
      </w:rPr>
      <w:t>国潮文化背景下十二生肖IP形象设计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BA21424"/>
    <w:multiLevelType w:val="multilevel"/>
    <w:tmpl w:val="4BA21424"/>
    <w:lvl w:ilvl="0">
      <w:start w:val="1"/>
      <w:numFmt w:val="decimal"/>
      <w:pStyle w:val="Heading1"/>
      <w:suff w:val="space"/>
      <w:lvlText w:val="%1"/>
      <w:lvlJc w:val="left"/>
      <w:pPr>
        <w:tabs>
          <w:tab w:val="left" w:pos="0"/>
        </w:tabs>
        <w:ind w:left="432" w:hanging="432"/>
      </w:pPr>
      <w:rPr>
        <w:rFonts w:ascii="Times New Roman" w:eastAsia="宋体" w:hAnsi="Times New Roman" w:cs="宋体" w:hint="default"/>
      </w:rPr>
    </w:lvl>
    <w:lvl w:ilvl="1">
      <w:start w:val="1"/>
      <w:numFmt w:val="decimal"/>
      <w:pStyle w:val="Heading2"/>
      <w:suff w:val="space"/>
      <w:lvlText w:val="%1.%2"/>
      <w:lvlJc w:val="left"/>
      <w:pPr>
        <w:tabs>
          <w:tab w:val="left" w:pos="0"/>
        </w:tabs>
        <w:ind w:left="575" w:hanging="575"/>
      </w:pPr>
      <w:rPr>
        <w:rFonts w:ascii="Times New Roman" w:eastAsia="宋体" w:hAnsi="Times New Roman" w:cs="宋体" w:hint="default"/>
      </w:rPr>
    </w:lvl>
    <w:lvl w:ilvl="2">
      <w:start w:val="1"/>
      <w:numFmt w:val="decimal"/>
      <w:pStyle w:val="Heading3"/>
      <w:suff w:val="space"/>
      <w:lvlText w:val="%1.%2.%3"/>
      <w:lvlJc w:val="left"/>
      <w:pPr>
        <w:tabs>
          <w:tab w:val="left" w:pos="420"/>
        </w:tabs>
        <w:ind w:left="720" w:hanging="720"/>
      </w:pPr>
      <w:rPr>
        <w:rFonts w:ascii="Times New Roman" w:eastAsia="宋体" w:hAnsi="Times New Roman"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7177C01"/>
    <w:rsid w:val="07A70F85"/>
    <w:rsid w:val="081B727D"/>
    <w:rsid w:val="0BC5416A"/>
    <w:rsid w:val="0EEF216E"/>
    <w:rsid w:val="105F7F23"/>
    <w:rsid w:val="10FC3CC1"/>
    <w:rsid w:val="12351FB9"/>
    <w:rsid w:val="155618F4"/>
    <w:rsid w:val="156C736A"/>
    <w:rsid w:val="17EE1251"/>
    <w:rsid w:val="18D07C10"/>
    <w:rsid w:val="18DF41FB"/>
    <w:rsid w:val="19996254"/>
    <w:rsid w:val="1BDA39E6"/>
    <w:rsid w:val="1DF0665E"/>
    <w:rsid w:val="1EF74148"/>
    <w:rsid w:val="21A734D8"/>
    <w:rsid w:val="232C638A"/>
    <w:rsid w:val="24DC4E56"/>
    <w:rsid w:val="24E94533"/>
    <w:rsid w:val="2753038A"/>
    <w:rsid w:val="286E6AFD"/>
    <w:rsid w:val="289A78F2"/>
    <w:rsid w:val="2A351FC9"/>
    <w:rsid w:val="2A742AF1"/>
    <w:rsid w:val="2CCB6C14"/>
    <w:rsid w:val="2E430F30"/>
    <w:rsid w:val="336747D4"/>
    <w:rsid w:val="33866E96"/>
    <w:rsid w:val="339A541F"/>
    <w:rsid w:val="365F6747"/>
    <w:rsid w:val="383E029A"/>
    <w:rsid w:val="388C36FB"/>
    <w:rsid w:val="3B66708D"/>
    <w:rsid w:val="3BEC625F"/>
    <w:rsid w:val="3CB66F99"/>
    <w:rsid w:val="3F0D09C6"/>
    <w:rsid w:val="400B75FC"/>
    <w:rsid w:val="401A339B"/>
    <w:rsid w:val="409F5F96"/>
    <w:rsid w:val="435272F0"/>
    <w:rsid w:val="43D85A47"/>
    <w:rsid w:val="45F23E93"/>
    <w:rsid w:val="47D93B3C"/>
    <w:rsid w:val="48271AEC"/>
    <w:rsid w:val="488F042F"/>
    <w:rsid w:val="49136AB9"/>
    <w:rsid w:val="494616A5"/>
    <w:rsid w:val="4B1D0FC9"/>
    <w:rsid w:val="4CA0731E"/>
    <w:rsid w:val="4D2C6E03"/>
    <w:rsid w:val="4E6050EA"/>
    <w:rsid w:val="4F9D5D96"/>
    <w:rsid w:val="502B33A2"/>
    <w:rsid w:val="51A41F29"/>
    <w:rsid w:val="534A3B3F"/>
    <w:rsid w:val="53794425"/>
    <w:rsid w:val="566D2D5B"/>
    <w:rsid w:val="56F02626"/>
    <w:rsid w:val="588E2720"/>
    <w:rsid w:val="58975A79"/>
    <w:rsid w:val="59671AD4"/>
    <w:rsid w:val="59965D30"/>
    <w:rsid w:val="59F842F5"/>
    <w:rsid w:val="5AA601F5"/>
    <w:rsid w:val="5B565675"/>
    <w:rsid w:val="5DE27796"/>
    <w:rsid w:val="5E27164D"/>
    <w:rsid w:val="61F730E4"/>
    <w:rsid w:val="62277F97"/>
    <w:rsid w:val="63A71009"/>
    <w:rsid w:val="64167D03"/>
    <w:rsid w:val="66CA0555"/>
    <w:rsid w:val="673F783C"/>
    <w:rsid w:val="679A69EC"/>
    <w:rsid w:val="6B453112"/>
    <w:rsid w:val="6D48513C"/>
    <w:rsid w:val="6F61386F"/>
    <w:rsid w:val="706A7177"/>
    <w:rsid w:val="71C43473"/>
    <w:rsid w:val="722D66AE"/>
    <w:rsid w:val="73722F12"/>
    <w:rsid w:val="74392AB2"/>
    <w:rsid w:val="787212BF"/>
    <w:rsid w:val="794C1CF7"/>
    <w:rsid w:val="7B27785A"/>
    <w:rsid w:val="7B2F3497"/>
    <w:rsid w:val="7B643141"/>
    <w:rsid w:val="7D032E2D"/>
    <w:rsid w:val="7D5D0F01"/>
    <w:rsid w:val="7FAC50B6"/>
  </w:rsids>
  <w:docVars>
    <w:docVar w:name="commondata" w:val="eyJoZGlkIjoiNWE5YTRjYjdkY2M3ZmI5MmNkMDhhMDJkMDczYTNlM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Footnote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numPr>
        <w:ilvl w:val="0"/>
        <w:numId w:val="1"/>
      </w:numPr>
      <w:tabs>
        <w:tab w:val="clear" w:pos="0"/>
        <w:tab w:val="left" w:pos="420"/>
      </w:tabs>
      <w:adjustRightInd w:val="0"/>
      <w:snapToGrid w:val="0"/>
      <w:spacing w:line="240" w:lineRule="auto"/>
      <w:ind w:left="432" w:hanging="432"/>
      <w:jc w:val="center"/>
      <w:outlineLvl w:val="0"/>
    </w:pPr>
    <w:rPr>
      <w:rFonts w:ascii="Times New Roman" w:eastAsia="黑体" w:hAnsi="Times New Roman"/>
      <w:bCs/>
      <w:kern w:val="44"/>
      <w:sz w:val="30"/>
      <w:szCs w:val="28"/>
    </w:rPr>
  </w:style>
  <w:style w:type="paragraph" w:styleId="Heading2">
    <w:name w:val="heading 2"/>
    <w:basedOn w:val="Normal"/>
    <w:next w:val="Normal"/>
    <w:link w:val="2Char"/>
    <w:unhideWhenUsed/>
    <w:qFormat/>
    <w:pPr>
      <w:keepNext/>
      <w:keepLines/>
      <w:numPr>
        <w:ilvl w:val="1"/>
        <w:numId w:val="1"/>
      </w:numPr>
      <w:tabs>
        <w:tab w:val="clear" w:pos="0"/>
        <w:tab w:val="left" w:pos="420"/>
      </w:tabs>
      <w:spacing w:line="240" w:lineRule="auto"/>
      <w:ind w:left="575" w:hanging="575" w:leftChars="0" w:firstLineChars="0"/>
      <w:outlineLvl w:val="1"/>
    </w:pPr>
    <w:rPr>
      <w:rFonts w:ascii="Times New Roman" w:eastAsia="黑体" w:hAnsi="Times New Roman"/>
      <w:bCs/>
      <w:sz w:val="28"/>
      <w:szCs w:val="32"/>
    </w:rPr>
  </w:style>
  <w:style w:type="paragraph" w:styleId="Heading3">
    <w:name w:val="heading 3"/>
    <w:basedOn w:val="Normal"/>
    <w:next w:val="Normal"/>
    <w:unhideWhenUsed/>
    <w:qFormat/>
    <w:pPr>
      <w:keepNext/>
      <w:keepLines/>
      <w:numPr>
        <w:ilvl w:val="2"/>
        <w:numId w:val="1"/>
      </w:numPr>
      <w:spacing w:beforeLines="0" w:beforeAutospacing="0" w:afterLines="0" w:afterAutospacing="0" w:line="240" w:lineRule="auto"/>
      <w:ind w:left="720" w:hanging="720"/>
      <w:outlineLvl w:val="2"/>
    </w:pPr>
    <w:rPr>
      <w:rFonts w:ascii="Times New Roman" w:eastAsia="黑体" w:hAnsi="Times New Roman"/>
      <w:sz w:val="24"/>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noteText">
    <w:name w:val="footnote text"/>
    <w:basedOn w:val="Normal"/>
    <w:uiPriority w:val="99"/>
    <w:unhideWhenUsed/>
    <w:qFormat/>
    <w:pPr>
      <w:snapToGrid w:val="0"/>
      <w:jc w:val="left"/>
    </w:pPr>
    <w:rPr>
      <w:sz w:val="18"/>
      <w:szCs w:val="18"/>
    </w:rPr>
  </w:style>
  <w:style w:type="paragraph" w:styleId="BodyText">
    <w:name w:val="Body Text"/>
    <w:basedOn w:val="Normal"/>
    <w:qFormat/>
    <w:rPr>
      <w:sz w:val="28"/>
      <w:szCs w:val="18"/>
    </w:rPr>
  </w:style>
  <w:style w:type="paragraph" w:styleId="BodyTextIndent">
    <w:name w:val="Body Text Indent"/>
    <w:basedOn w:val="Normal"/>
    <w:qFormat/>
    <w:pPr>
      <w:spacing w:after="120"/>
      <w:ind w:left="420" w:leftChars="200"/>
    </w:p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rPr>
      <w:rFonts w:ascii="Times New Roman" w:eastAsia="宋体" w:hAnsi="Times New Roman"/>
      <w:b/>
    </w:rPr>
  </w:style>
  <w:style w:type="paragraph" w:styleId="TOC2">
    <w:name w:val="toc 2"/>
    <w:basedOn w:val="Normal"/>
    <w:next w:val="Normal"/>
    <w:qFormat/>
    <w:pPr>
      <w:ind w:left="420" w:leftChars="200"/>
    </w:pPr>
  </w:style>
  <w:style w:type="paragraph" w:styleId="Title">
    <w:name w:val="Title"/>
    <w:basedOn w:val="Normal"/>
    <w:qFormat/>
    <w:pPr>
      <w:jc w:val="center"/>
    </w:pPr>
    <w:rPr>
      <w:b/>
      <w:bCs/>
      <w:color w:val="000000"/>
      <w:sz w:val="36"/>
    </w:rPr>
  </w:style>
  <w:style w:type="paragraph" w:styleId="BodyTextFirstIndent2">
    <w:name w:val="Body Text First Indent 2"/>
    <w:basedOn w:val="BodyTextIndent"/>
    <w:uiPriority w:val="99"/>
    <w:semiHidden/>
    <w:unhideWhenUsed/>
    <w:qFormat/>
    <w:pPr>
      <w:ind w:firstLine="420" w:firstLineChars="200"/>
    </w:pPr>
  </w:style>
  <w:style w:type="character" w:styleId="PageNumber">
    <w:name w:val="page number"/>
    <w:basedOn w:val="DefaultParagraphFont"/>
    <w:qFormat/>
  </w:style>
  <w:style w:type="character" w:customStyle="1" w:styleId="1Char">
    <w:name w:val="标题 1 Char"/>
    <w:link w:val="Heading1"/>
    <w:qFormat/>
    <w:rPr>
      <w:rFonts w:ascii="Times New Roman" w:eastAsia="黑体" w:hAnsi="Times New Roman"/>
      <w:bCs/>
      <w:kern w:val="44"/>
      <w:sz w:val="30"/>
      <w:szCs w:val="28"/>
    </w:rPr>
  </w:style>
  <w:style w:type="character" w:customStyle="1" w:styleId="2Char">
    <w:name w:val="标题 2 Char"/>
    <w:link w:val="Heading2"/>
    <w:qFormat/>
    <w:rPr>
      <w:rFonts w:ascii="Times New Roman" w:eastAsia="黑体" w:hAnsi="Times New Roman"/>
      <w:bCs/>
      <w:kern w:val="2"/>
      <w:sz w:val="28"/>
      <w:szCs w:val="32"/>
      <w:lang w:bidi="ar-SA"/>
    </w:rPr>
  </w:style>
  <w:style w:type="character" w:customStyle="1" w:styleId="lgbluetitle1">
    <w:name w:val="lgbluetitle1"/>
    <w:qFormat/>
    <w:rPr>
      <w:rFonts w:ascii="Courier New" w:hAnsi="Courier New" w:cs="Courier New" w:hint="default"/>
      <w:b/>
      <w:bCs/>
      <w:color w:val="336699"/>
      <w:sz w:val="23"/>
      <w:szCs w:val="23"/>
    </w:rPr>
  </w:style>
  <w:style w:type="paragraph" w:customStyle="1" w:styleId="1">
    <w:name w:val="正文文本1"/>
    <w:basedOn w:val="Normal"/>
    <w:qFormat/>
    <w:pPr>
      <w:widowControl w:val="0"/>
      <w:shd w:val="clear" w:color="auto" w:fill="FFFFFF"/>
      <w:spacing w:after="120" w:line="348" w:lineRule="auto"/>
      <w:ind w:firstLine="400"/>
    </w:pPr>
    <w:rPr>
      <w:rFonts w:ascii="宋体" w:eastAsia="宋体" w:hAnsi="宋体" w:cs="宋体"/>
      <w:u w:val="none"/>
      <w:lang w:val="zh-CN" w:eastAsia="zh-CN" w:bidi="zh-CN"/>
    </w:rPr>
  </w:style>
  <w:style w:type="paragraph" w:customStyle="1" w:styleId="4">
    <w:name w:val="标题 #4"/>
    <w:basedOn w:val="Normal"/>
    <w:qFormat/>
    <w:pPr>
      <w:widowControl w:val="0"/>
      <w:shd w:val="clear" w:color="auto" w:fill="FFFFFF"/>
      <w:spacing w:after="240"/>
      <w:ind w:firstLine="160"/>
      <w:outlineLvl w:val="3"/>
    </w:pPr>
    <w:rPr>
      <w:rFonts w:ascii="MingLiU" w:eastAsia="MingLiU" w:hAnsi="MingLiU" w:cs="MingLiU"/>
      <w:sz w:val="26"/>
      <w:szCs w:val="26"/>
      <w:u w:val="none"/>
      <w:lang w:val="zh-CN" w:eastAsia="zh-CN" w:bidi="zh-CN"/>
    </w:rPr>
  </w:style>
  <w:style w:type="paragraph" w:customStyle="1" w:styleId="a">
    <w:name w:val="图片标题"/>
    <w:basedOn w:val="Normal"/>
    <w:qFormat/>
    <w:pPr>
      <w:widowControl w:val="0"/>
      <w:shd w:val="clear" w:color="auto" w:fill="FFFFFF"/>
    </w:pPr>
    <w:rPr>
      <w:rFonts w:ascii="宋体" w:eastAsia="宋体" w:hAnsi="宋体" w:cs="宋体"/>
      <w:sz w:val="20"/>
      <w:szCs w:val="20"/>
      <w:u w:val="none"/>
      <w:lang w:val="zh-CN" w:eastAsia="zh-CN" w:bidi="zh-CN"/>
    </w:rPr>
  </w:style>
  <w:style w:type="paragraph" w:customStyle="1" w:styleId="5">
    <w:name w:val="标题 #5"/>
    <w:basedOn w:val="Normal"/>
    <w:qFormat/>
    <w:pPr>
      <w:widowControl w:val="0"/>
      <w:shd w:val="clear" w:color="auto" w:fill="FFFFFF"/>
      <w:spacing w:after="100" w:line="400" w:lineRule="exact"/>
      <w:outlineLvl w:val="4"/>
    </w:pPr>
    <w:rPr>
      <w:rFonts w:ascii="宋体" w:eastAsia="宋体" w:hAnsi="宋体" w:cs="宋体"/>
      <w:b/>
      <w:bCs/>
      <w:u w:val="none"/>
      <w:lang w:val="zh-CN" w:eastAsia="zh-CN" w:bidi="zh-CN"/>
    </w:rPr>
  </w:style>
  <w:style w:type="paragraph" w:customStyle="1" w:styleId="6">
    <w:name w:val="正文文本 (6)"/>
    <w:basedOn w:val="Normal"/>
    <w:qFormat/>
    <w:pPr>
      <w:widowControl w:val="0"/>
      <w:shd w:val="clear" w:color="auto" w:fill="FFFFFF"/>
      <w:spacing w:after="90"/>
    </w:pPr>
    <w:rPr>
      <w:rFonts w:ascii="MingLiU" w:eastAsia="MingLiU" w:hAnsi="MingLiU" w:cs="MingLiU"/>
      <w:color w:val="6F6F6F"/>
      <w:sz w:val="15"/>
      <w:szCs w:val="15"/>
      <w:u w:val="none"/>
      <w:lang w:val="zh-CN" w:eastAsia="zh-CN" w:bidi="zh-CN"/>
    </w:rPr>
  </w:style>
  <w:style w:type="paragraph" w:customStyle="1" w:styleId="a0">
    <w:name w:val="表格标题"/>
    <w:basedOn w:val="Normal"/>
    <w:qFormat/>
    <w:pPr>
      <w:widowControl w:val="0"/>
      <w:shd w:val="clear" w:color="auto" w:fill="FFFFFF"/>
    </w:pPr>
    <w:rPr>
      <w:rFonts w:ascii="宋体" w:eastAsia="宋体" w:hAnsi="宋体" w:cs="宋体"/>
      <w:sz w:val="20"/>
      <w:szCs w:val="20"/>
      <w:u w:val="none"/>
      <w:lang w:val="zh-CN" w:eastAsia="zh-CN" w:bidi="zh-CN"/>
    </w:rPr>
  </w:style>
  <w:style w:type="paragraph" w:customStyle="1" w:styleId="a1">
    <w:name w:val="其他"/>
    <w:basedOn w:val="Normal"/>
    <w:qFormat/>
    <w:pPr>
      <w:widowControl w:val="0"/>
      <w:shd w:val="clear" w:color="auto" w:fill="FFFFFF"/>
      <w:spacing w:after="120" w:line="348" w:lineRule="auto"/>
      <w:ind w:firstLine="400"/>
    </w:pPr>
    <w:rPr>
      <w:rFonts w:ascii="宋体" w:eastAsia="宋体" w:hAnsi="宋体" w:cs="宋体"/>
      <w:u w:val="none"/>
      <w:lang w:val="zh-CN" w:eastAsia="zh-CN" w:bidi="zh-CN"/>
    </w:rPr>
  </w:style>
  <w:style w:type="paragraph" w:customStyle="1" w:styleId="50">
    <w:name w:val="正文文本 (5)"/>
    <w:basedOn w:val="Normal"/>
    <w:qFormat/>
    <w:pPr>
      <w:widowControl w:val="0"/>
      <w:shd w:val="clear" w:color="auto" w:fill="FFFFFF"/>
      <w:spacing w:after="190"/>
      <w:jc w:val="center"/>
    </w:pPr>
    <w:rPr>
      <w:rFonts w:ascii="宋体" w:eastAsia="宋体" w:hAnsi="宋体" w:cs="宋体"/>
      <w:sz w:val="20"/>
      <w:szCs w:val="20"/>
      <w:u w:val="none"/>
      <w:lang w:val="zh-CN" w:eastAsia="zh-CN" w:bidi="zh-CN"/>
    </w:rPr>
  </w:style>
  <w:style w:type="paragraph" w:customStyle="1" w:styleId="2">
    <w:name w:val="正文文本 (2)"/>
    <w:basedOn w:val="Normal"/>
    <w:qFormat/>
    <w:pPr>
      <w:widowControl w:val="0"/>
      <w:shd w:val="clear" w:color="auto" w:fill="FFFFFF"/>
      <w:spacing w:after="360" w:line="348" w:lineRule="auto"/>
      <w:ind w:firstLine="500"/>
    </w:pPr>
    <w:rPr>
      <w:rFonts w:ascii="Times New Roman" w:eastAsia="Times New Roman" w:hAnsi="Times New Roman" w:cs="Times New Roman"/>
      <w:u w:val="none"/>
    </w:rPr>
  </w:style>
  <w:style w:type="paragraph" w:customStyle="1" w:styleId="20">
    <w:name w:val="页眉或页脚 (2)"/>
    <w:basedOn w:val="Normal"/>
    <w:qFormat/>
    <w:pPr>
      <w:widowControl w:val="0"/>
      <w:shd w:val="clear" w:color="auto" w:fill="FFFFFF"/>
    </w:pPr>
    <w:rPr>
      <w:rFonts w:ascii="Times New Roman" w:eastAsia="Times New Roman" w:hAnsi="Times New Roman" w:cs="Times New Roman"/>
      <w:sz w:val="20"/>
      <w:szCs w:val="20"/>
      <w:u w:val="none"/>
      <w:lang w:val="zh-CN" w:eastAsia="zh-CN" w:bidi="zh-CN"/>
    </w:rPr>
  </w:style>
  <w:style w:type="paragraph" w:customStyle="1" w:styleId="a2">
    <w:name w:val="页眉或页脚"/>
    <w:basedOn w:val="Normal"/>
    <w:qFormat/>
    <w:pPr>
      <w:widowControl w:val="0"/>
      <w:shd w:val="clear" w:color="auto" w:fill="FFFFFF"/>
    </w:pPr>
    <w:rPr>
      <w:rFonts w:ascii="宋体" w:eastAsia="宋体" w:hAnsi="宋体" w:cs="宋体"/>
      <w:sz w:val="20"/>
      <w:szCs w:val="20"/>
      <w:u w:val="none"/>
      <w:lang w:val="zh-CN" w:eastAsia="zh-CN" w:bidi="zh-CN"/>
    </w:rPr>
  </w:style>
  <w:style w:type="paragraph" w:customStyle="1" w:styleId="21">
    <w:name w:val="标题 #2"/>
    <w:basedOn w:val="Normal"/>
    <w:qFormat/>
    <w:pPr>
      <w:widowControl w:val="0"/>
      <w:shd w:val="clear" w:color="auto" w:fill="FFFFFF"/>
      <w:spacing w:after="1440"/>
      <w:jc w:val="center"/>
      <w:outlineLvl w:val="1"/>
    </w:pPr>
    <w:rPr>
      <w:rFonts w:ascii="黑体" w:eastAsia="黑体" w:hAnsi="黑体" w:cs="黑体"/>
      <w:b/>
      <w:bCs/>
      <w:sz w:val="48"/>
      <w:szCs w:val="48"/>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footer" Target="footer1.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2.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footer" Target="footer3.xml" /><Relationship Id="rId18" Type="http://schemas.openxmlformats.org/officeDocument/2006/relationships/header" Target="header11.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footer" Target="footer5.xml" /><Relationship Id="rId22" Type="http://schemas.openxmlformats.org/officeDocument/2006/relationships/hyperlink" Target="https://d.book118.com/917166156160006046" TargetMode="External"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footer" Target="footer6.xml" /><Relationship Id="rId26" Type="http://schemas.openxmlformats.org/officeDocument/2006/relationships/footer" Target="footer7.xml" /><Relationship Id="rId27" Type="http://schemas.microsoft.com/office/2006/relationships/keyMapCustomizations" Target="customizations.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5433</Words>
  <Characters>7590</Characters>
  <Application>Microsoft Office Word</Application>
  <DocSecurity>0</DocSecurity>
  <Lines>0</Lines>
  <Paragraphs>0</Paragraphs>
  <ScaleCrop>false</ScaleCrop>
  <Company/>
  <LinksUpToDate>false</LinksUpToDate>
  <CharactersWithSpaces>8728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雷婉思</cp:lastModifiedBy>
  <cp:revision>0</cp:revision>
  <dcterms:created xsi:type="dcterms:W3CDTF">2022-03-03T04:48:00Z</dcterms:created>
  <dcterms:modified xsi:type="dcterms:W3CDTF">2023-02-11T06:46:18Z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B0153E305DA94B98A0FECAA8A2CD5F06</vt:lpwstr>
  </property>
  <property fmtid="{D5CDD505-2E9C-101B-9397-08002B2CF9AE}" pid="3" name="KSOProductBuildVer">
    <vt:lpwstr>2052-11.1.0.13703</vt:lpwstr>
  </property>
</Properties>
</file>