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轻有色金属项目规划设计蓝图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23" w:history="1">
        <w:r>
          <w:rPr>
            <w:rFonts w:ascii="仿宋" w:eastAsia="仿宋" w:hAnsi="仿宋" w:cs="仿宋" w:hint="eastAsia"/>
            <w:lang w:eastAsia="zh-CN"/>
          </w:rPr>
          <w:t>概论</w:t>
        </w:r>
        <w:r>
          <w:tab/>
        </w:r>
        <w:r>
          <w:fldChar w:fldCharType="begin"/>
        </w:r>
        <w:r>
          <w:instrText xml:space="preserve"> PAGEREF _Toc7023 \h </w:instrText>
        </w:r>
        <w:r>
          <w:fldChar w:fldCharType="separate"/>
        </w:r>
        <w:r>
          <w:t>3</w:t>
        </w:r>
        <w:r>
          <w:fldChar w:fldCharType="end"/>
        </w:r>
      </w:hyperlink>
    </w:p>
    <w:p>
      <w:pPr>
        <w:pStyle w:val="TOC1"/>
        <w:tabs>
          <w:tab w:val="right" w:leader="dot" w:pos="8306"/>
        </w:tabs>
      </w:pPr>
      <w:hyperlink w:anchor="_Toc28331" w:history="1">
        <w:r>
          <w:rPr>
            <w:rFonts w:ascii="仿宋" w:eastAsia="仿宋" w:hAnsi="仿宋" w:cs="仿宋" w:hint="eastAsia"/>
            <w:lang w:eastAsia="zh-CN"/>
          </w:rPr>
          <w:t>一、轻有色金属项目文档管理</w:t>
        </w:r>
        <w:r>
          <w:tab/>
        </w:r>
        <w:r>
          <w:fldChar w:fldCharType="begin"/>
        </w:r>
        <w:r>
          <w:instrText xml:space="preserve"> PAGEREF _Toc28331 \h </w:instrText>
        </w:r>
        <w:r>
          <w:fldChar w:fldCharType="separate"/>
        </w:r>
        <w:r>
          <w:t>3</w:t>
        </w:r>
        <w:r>
          <w:fldChar w:fldCharType="end"/>
        </w:r>
      </w:hyperlink>
    </w:p>
    <w:p>
      <w:pPr>
        <w:pStyle w:val="TOC2"/>
        <w:tabs>
          <w:tab w:val="right" w:leader="dot" w:pos="8306"/>
        </w:tabs>
      </w:pPr>
      <w:hyperlink w:anchor="_Toc7872" w:history="1">
        <w:r>
          <w:rPr>
            <w:rFonts w:ascii="仿宋" w:eastAsia="仿宋" w:hAnsi="仿宋" w:cs="仿宋" w:hint="eastAsia"/>
            <w:lang w:eastAsia="zh-CN"/>
          </w:rPr>
          <w:t>(一)、文档编制与审查</w:t>
        </w:r>
        <w:r>
          <w:tab/>
        </w:r>
        <w:r>
          <w:fldChar w:fldCharType="begin"/>
        </w:r>
        <w:r>
          <w:instrText xml:space="preserve"> PAGEREF _Toc7872 \h </w:instrText>
        </w:r>
        <w:r>
          <w:fldChar w:fldCharType="separate"/>
        </w:r>
        <w:r>
          <w:t>3</w:t>
        </w:r>
        <w:r>
          <w:fldChar w:fldCharType="end"/>
        </w:r>
      </w:hyperlink>
    </w:p>
    <w:p>
      <w:pPr>
        <w:pStyle w:val="TOC2"/>
        <w:tabs>
          <w:tab w:val="right" w:leader="dot" w:pos="8306"/>
        </w:tabs>
      </w:pPr>
      <w:hyperlink w:anchor="_Toc16599" w:history="1">
        <w:r>
          <w:rPr>
            <w:rFonts w:ascii="仿宋" w:eastAsia="仿宋" w:hAnsi="仿宋" w:cs="仿宋" w:hint="eastAsia"/>
            <w:lang w:eastAsia="zh-CN"/>
          </w:rPr>
          <w:t>(二)、文档发布与分发</w:t>
        </w:r>
        <w:r>
          <w:tab/>
        </w:r>
        <w:r>
          <w:fldChar w:fldCharType="begin"/>
        </w:r>
        <w:r>
          <w:instrText xml:space="preserve"> PAGEREF _Toc16599 \h </w:instrText>
        </w:r>
        <w:r>
          <w:fldChar w:fldCharType="separate"/>
        </w:r>
        <w:r>
          <w:t>4</w:t>
        </w:r>
        <w:r>
          <w:fldChar w:fldCharType="end"/>
        </w:r>
      </w:hyperlink>
    </w:p>
    <w:p>
      <w:pPr>
        <w:pStyle w:val="TOC2"/>
        <w:tabs>
          <w:tab w:val="right" w:leader="dot" w:pos="8306"/>
        </w:tabs>
      </w:pPr>
      <w:hyperlink w:anchor="_Toc29819" w:history="1">
        <w:r>
          <w:rPr>
            <w:rFonts w:ascii="仿宋" w:eastAsia="仿宋" w:hAnsi="仿宋" w:cs="仿宋" w:hint="eastAsia"/>
            <w:lang w:eastAsia="zh-CN"/>
          </w:rPr>
          <w:t>(三)、文档存档与归档</w:t>
        </w:r>
        <w:r>
          <w:tab/>
        </w:r>
        <w:r>
          <w:fldChar w:fldCharType="begin"/>
        </w:r>
        <w:r>
          <w:instrText xml:space="preserve"> PAGEREF _Toc29819 \h </w:instrText>
        </w:r>
        <w:r>
          <w:fldChar w:fldCharType="separate"/>
        </w:r>
        <w:r>
          <w:t>5</w:t>
        </w:r>
        <w:r>
          <w:fldChar w:fldCharType="end"/>
        </w:r>
      </w:hyperlink>
    </w:p>
    <w:p>
      <w:pPr>
        <w:pStyle w:val="TOC1"/>
        <w:tabs>
          <w:tab w:val="right" w:leader="dot" w:pos="8306"/>
        </w:tabs>
      </w:pPr>
      <w:hyperlink w:anchor="_Toc14596" w:history="1">
        <w:r>
          <w:rPr>
            <w:rFonts w:ascii="仿宋" w:eastAsia="仿宋" w:hAnsi="仿宋" w:cs="仿宋" w:hint="eastAsia"/>
            <w:lang w:eastAsia="zh-CN"/>
          </w:rPr>
          <w:t>二、工艺说明</w:t>
        </w:r>
        <w:r>
          <w:tab/>
        </w:r>
        <w:r>
          <w:fldChar w:fldCharType="begin"/>
        </w:r>
        <w:r>
          <w:instrText xml:space="preserve"> PAGEREF _Toc14596 \h </w:instrText>
        </w:r>
        <w:r>
          <w:fldChar w:fldCharType="separate"/>
        </w:r>
        <w:r>
          <w:t>6</w:t>
        </w:r>
        <w:r>
          <w:fldChar w:fldCharType="end"/>
        </w:r>
      </w:hyperlink>
    </w:p>
    <w:p>
      <w:pPr>
        <w:pStyle w:val="TOC2"/>
        <w:tabs>
          <w:tab w:val="right" w:leader="dot" w:pos="8306"/>
        </w:tabs>
      </w:pPr>
      <w:hyperlink w:anchor="_Toc1405" w:history="1">
        <w:r>
          <w:rPr>
            <w:rFonts w:ascii="仿宋" w:eastAsia="仿宋" w:hAnsi="仿宋" w:cs="仿宋" w:hint="eastAsia"/>
            <w:lang w:eastAsia="zh-CN"/>
          </w:rPr>
          <w:t>(一)、技术管理特点</w:t>
        </w:r>
        <w:r>
          <w:tab/>
        </w:r>
        <w:r>
          <w:fldChar w:fldCharType="begin"/>
        </w:r>
        <w:r>
          <w:instrText xml:space="preserve"> PAGEREF _Toc1405 \h </w:instrText>
        </w:r>
        <w:r>
          <w:fldChar w:fldCharType="separate"/>
        </w:r>
        <w:r>
          <w:t>6</w:t>
        </w:r>
        <w:r>
          <w:fldChar w:fldCharType="end"/>
        </w:r>
      </w:hyperlink>
    </w:p>
    <w:p>
      <w:pPr>
        <w:pStyle w:val="TOC2"/>
        <w:tabs>
          <w:tab w:val="right" w:leader="dot" w:pos="8306"/>
        </w:tabs>
      </w:pPr>
      <w:hyperlink w:anchor="_Toc26754" w:history="1">
        <w:r>
          <w:rPr>
            <w:rFonts w:ascii="仿宋" w:eastAsia="仿宋" w:hAnsi="仿宋" w:cs="仿宋" w:hint="eastAsia"/>
            <w:lang w:eastAsia="zh-CN"/>
          </w:rPr>
          <w:t>(二)、轻有色金属项目工艺技术设计方案</w:t>
        </w:r>
        <w:r>
          <w:tab/>
        </w:r>
        <w:r>
          <w:fldChar w:fldCharType="begin"/>
        </w:r>
        <w:r>
          <w:instrText xml:space="preserve"> PAGEREF _Toc26754 \h </w:instrText>
        </w:r>
        <w:r>
          <w:fldChar w:fldCharType="separate"/>
        </w:r>
        <w:r>
          <w:t>8</w:t>
        </w:r>
        <w:r>
          <w:fldChar w:fldCharType="end"/>
        </w:r>
      </w:hyperlink>
    </w:p>
    <w:p>
      <w:pPr>
        <w:pStyle w:val="TOC2"/>
        <w:tabs>
          <w:tab w:val="right" w:leader="dot" w:pos="8306"/>
        </w:tabs>
      </w:pPr>
      <w:hyperlink w:anchor="_Toc25112" w:history="1">
        <w:r>
          <w:rPr>
            <w:rFonts w:ascii="仿宋" w:eastAsia="仿宋" w:hAnsi="仿宋" w:cs="仿宋" w:hint="eastAsia"/>
            <w:lang w:eastAsia="zh-CN"/>
          </w:rPr>
          <w:t>(三)、设备选型方案</w:t>
        </w:r>
        <w:r>
          <w:tab/>
        </w:r>
        <w:r>
          <w:fldChar w:fldCharType="begin"/>
        </w:r>
        <w:r>
          <w:instrText xml:space="preserve"> PAGEREF _Toc25112 \h </w:instrText>
        </w:r>
        <w:r>
          <w:fldChar w:fldCharType="separate"/>
        </w:r>
        <w:r>
          <w:t>9</w:t>
        </w:r>
        <w:r>
          <w:fldChar w:fldCharType="end"/>
        </w:r>
      </w:hyperlink>
    </w:p>
    <w:p>
      <w:pPr>
        <w:pStyle w:val="TOC1"/>
        <w:tabs>
          <w:tab w:val="right" w:leader="dot" w:pos="8306"/>
        </w:tabs>
      </w:pPr>
      <w:hyperlink w:anchor="_Toc22933" w:history="1">
        <w:r>
          <w:rPr>
            <w:rFonts w:ascii="仿宋" w:eastAsia="仿宋" w:hAnsi="仿宋" w:cs="仿宋" w:hint="eastAsia"/>
            <w:lang w:eastAsia="zh-CN"/>
          </w:rPr>
          <w:t>三、市场分析、调研</w:t>
        </w:r>
        <w:r>
          <w:tab/>
        </w:r>
        <w:r>
          <w:fldChar w:fldCharType="begin"/>
        </w:r>
        <w:r>
          <w:instrText xml:space="preserve"> PAGEREF _Toc22933 \h </w:instrText>
        </w:r>
        <w:r>
          <w:fldChar w:fldCharType="separate"/>
        </w:r>
        <w:r>
          <w:t>10</w:t>
        </w:r>
        <w:r>
          <w:fldChar w:fldCharType="end"/>
        </w:r>
      </w:hyperlink>
    </w:p>
    <w:p>
      <w:pPr>
        <w:pStyle w:val="TOC2"/>
        <w:tabs>
          <w:tab w:val="right" w:leader="dot" w:pos="8306"/>
        </w:tabs>
      </w:pPr>
      <w:hyperlink w:anchor="_Toc8655" w:history="1">
        <w:r>
          <w:rPr>
            <w:rFonts w:ascii="仿宋" w:eastAsia="仿宋" w:hAnsi="仿宋" w:cs="仿宋" w:hint="eastAsia"/>
            <w:lang w:eastAsia="zh-CN"/>
          </w:rPr>
          <w:t>(一)、轻有色金属行业分析</w:t>
        </w:r>
        <w:r>
          <w:tab/>
        </w:r>
        <w:r>
          <w:fldChar w:fldCharType="begin"/>
        </w:r>
        <w:r>
          <w:instrText xml:space="preserve"> PAGEREF _Toc8655 \h </w:instrText>
        </w:r>
        <w:r>
          <w:fldChar w:fldCharType="separate"/>
        </w:r>
        <w:r>
          <w:t>10</w:t>
        </w:r>
        <w:r>
          <w:fldChar w:fldCharType="end"/>
        </w:r>
      </w:hyperlink>
    </w:p>
    <w:p>
      <w:pPr>
        <w:pStyle w:val="TOC2"/>
        <w:tabs>
          <w:tab w:val="right" w:leader="dot" w:pos="8306"/>
        </w:tabs>
      </w:pPr>
      <w:hyperlink w:anchor="_Toc27331" w:history="1">
        <w:r>
          <w:rPr>
            <w:rFonts w:ascii="仿宋" w:eastAsia="仿宋" w:hAnsi="仿宋" w:cs="仿宋" w:hint="eastAsia"/>
            <w:lang w:eastAsia="zh-CN"/>
          </w:rPr>
          <w:t>(二)、轻有色金属市场分析预测</w:t>
        </w:r>
        <w:r>
          <w:tab/>
        </w:r>
        <w:r>
          <w:fldChar w:fldCharType="begin"/>
        </w:r>
        <w:r>
          <w:instrText xml:space="preserve"> PAGEREF _Toc27331 \h </w:instrText>
        </w:r>
        <w:r>
          <w:fldChar w:fldCharType="separate"/>
        </w:r>
        <w:r>
          <w:t>11</w:t>
        </w:r>
        <w:r>
          <w:fldChar w:fldCharType="end"/>
        </w:r>
      </w:hyperlink>
    </w:p>
    <w:p>
      <w:pPr>
        <w:pStyle w:val="TOC1"/>
        <w:tabs>
          <w:tab w:val="right" w:leader="dot" w:pos="8306"/>
        </w:tabs>
      </w:pPr>
      <w:hyperlink w:anchor="_Toc25075" w:history="1">
        <w:r>
          <w:rPr>
            <w:rFonts w:ascii="仿宋" w:eastAsia="仿宋" w:hAnsi="仿宋" w:cs="仿宋" w:hint="eastAsia"/>
            <w:lang w:eastAsia="zh-CN"/>
          </w:rPr>
          <w:t>四、轻有色金属项目概论</w:t>
        </w:r>
        <w:r>
          <w:tab/>
        </w:r>
        <w:r>
          <w:fldChar w:fldCharType="begin"/>
        </w:r>
        <w:r>
          <w:instrText xml:space="preserve"> PAGEREF _Toc25075 \h </w:instrText>
        </w:r>
        <w:r>
          <w:fldChar w:fldCharType="separate"/>
        </w:r>
        <w:r>
          <w:t>12</w:t>
        </w:r>
        <w:r>
          <w:fldChar w:fldCharType="end"/>
        </w:r>
      </w:hyperlink>
    </w:p>
    <w:p>
      <w:pPr>
        <w:pStyle w:val="TOC2"/>
        <w:tabs>
          <w:tab w:val="right" w:leader="dot" w:pos="8306"/>
        </w:tabs>
      </w:pPr>
      <w:hyperlink w:anchor="_Toc8554" w:history="1">
        <w:r>
          <w:rPr>
            <w:rFonts w:ascii="仿宋" w:eastAsia="仿宋" w:hAnsi="仿宋" w:cs="仿宋" w:hint="eastAsia"/>
            <w:lang w:eastAsia="zh-CN"/>
          </w:rPr>
          <w:t>(一)、轻有色金属项目概况</w:t>
        </w:r>
        <w:r>
          <w:tab/>
        </w:r>
        <w:r>
          <w:fldChar w:fldCharType="begin"/>
        </w:r>
        <w:r>
          <w:instrText xml:space="preserve"> PAGEREF _Toc8554 \h </w:instrText>
        </w:r>
        <w:r>
          <w:fldChar w:fldCharType="separate"/>
        </w:r>
        <w:r>
          <w:t>12</w:t>
        </w:r>
        <w:r>
          <w:fldChar w:fldCharType="end"/>
        </w:r>
      </w:hyperlink>
    </w:p>
    <w:p>
      <w:pPr>
        <w:pStyle w:val="TOC2"/>
        <w:tabs>
          <w:tab w:val="right" w:leader="dot" w:pos="8306"/>
        </w:tabs>
      </w:pPr>
      <w:hyperlink w:anchor="_Toc25179" w:history="1">
        <w:r>
          <w:rPr>
            <w:rFonts w:ascii="仿宋" w:eastAsia="仿宋" w:hAnsi="仿宋" w:cs="仿宋" w:hint="eastAsia"/>
            <w:lang w:eastAsia="zh-CN"/>
          </w:rPr>
          <w:t>(二)、轻有色金属项目目标</w:t>
        </w:r>
        <w:r>
          <w:tab/>
        </w:r>
        <w:r>
          <w:fldChar w:fldCharType="begin"/>
        </w:r>
        <w:r>
          <w:instrText xml:space="preserve"> PAGEREF _Toc25179 \h </w:instrText>
        </w:r>
        <w:r>
          <w:fldChar w:fldCharType="separate"/>
        </w:r>
        <w:r>
          <w:t>14</w:t>
        </w:r>
        <w:r>
          <w:fldChar w:fldCharType="end"/>
        </w:r>
      </w:hyperlink>
    </w:p>
    <w:p>
      <w:pPr>
        <w:pStyle w:val="TOC2"/>
        <w:tabs>
          <w:tab w:val="right" w:leader="dot" w:pos="8306"/>
        </w:tabs>
      </w:pPr>
      <w:hyperlink w:anchor="_Toc5690" w:history="1">
        <w:r>
          <w:rPr>
            <w:rFonts w:ascii="仿宋" w:eastAsia="仿宋" w:hAnsi="仿宋" w:cs="仿宋" w:hint="eastAsia"/>
            <w:lang w:eastAsia="zh-CN"/>
          </w:rPr>
          <w:t>(三)、轻有色金属项目提出的理由</w:t>
        </w:r>
        <w:r>
          <w:tab/>
        </w:r>
        <w:r>
          <w:fldChar w:fldCharType="begin"/>
        </w:r>
        <w:r>
          <w:instrText xml:space="preserve"> PAGEREF _Toc5690 \h </w:instrText>
        </w:r>
        <w:r>
          <w:fldChar w:fldCharType="separate"/>
        </w:r>
        <w:r>
          <w:t>15</w:t>
        </w:r>
        <w:r>
          <w:fldChar w:fldCharType="end"/>
        </w:r>
      </w:hyperlink>
    </w:p>
    <w:p>
      <w:pPr>
        <w:pStyle w:val="TOC2"/>
        <w:tabs>
          <w:tab w:val="right" w:leader="dot" w:pos="8306"/>
        </w:tabs>
      </w:pPr>
      <w:hyperlink w:anchor="_Toc30844" w:history="1">
        <w:r>
          <w:rPr>
            <w:rFonts w:ascii="仿宋" w:eastAsia="仿宋" w:hAnsi="仿宋" w:cs="仿宋" w:hint="eastAsia"/>
            <w:lang w:eastAsia="zh-CN"/>
          </w:rPr>
          <w:t>(四)、轻有色金属项目意义</w:t>
        </w:r>
        <w:r>
          <w:tab/>
        </w:r>
        <w:r>
          <w:fldChar w:fldCharType="begin"/>
        </w:r>
        <w:r>
          <w:instrText xml:space="preserve"> PAGEREF _Toc30844 \h </w:instrText>
        </w:r>
        <w:r>
          <w:fldChar w:fldCharType="separate"/>
        </w:r>
        <w:r>
          <w:t>17</w:t>
        </w:r>
        <w:r>
          <w:fldChar w:fldCharType="end"/>
        </w:r>
      </w:hyperlink>
    </w:p>
    <w:p>
      <w:pPr>
        <w:pStyle w:val="TOC2"/>
        <w:tabs>
          <w:tab w:val="right" w:leader="dot" w:pos="8306"/>
        </w:tabs>
      </w:pPr>
      <w:hyperlink w:anchor="_Toc29251" w:history="1">
        <w:r>
          <w:rPr>
            <w:rFonts w:ascii="仿宋" w:eastAsia="仿宋" w:hAnsi="仿宋" w:cs="仿宋" w:hint="eastAsia"/>
            <w:lang w:eastAsia="zh-CN"/>
          </w:rPr>
          <w:t>(五)、轻有色金属项目背景</w:t>
        </w:r>
        <w:r>
          <w:tab/>
        </w:r>
        <w:r>
          <w:fldChar w:fldCharType="begin"/>
        </w:r>
        <w:r>
          <w:instrText xml:space="preserve"> PAGEREF _Toc29251 \h </w:instrText>
        </w:r>
        <w:r>
          <w:fldChar w:fldCharType="separate"/>
        </w:r>
        <w:r>
          <w:t>17</w:t>
        </w:r>
        <w:r>
          <w:fldChar w:fldCharType="end"/>
        </w:r>
      </w:hyperlink>
    </w:p>
    <w:p>
      <w:pPr>
        <w:pStyle w:val="TOC1"/>
        <w:tabs>
          <w:tab w:val="right" w:leader="dot" w:pos="8306"/>
        </w:tabs>
      </w:pPr>
      <w:hyperlink w:anchor="_Toc5301" w:history="1">
        <w:r>
          <w:rPr>
            <w:rFonts w:ascii="仿宋" w:eastAsia="仿宋" w:hAnsi="仿宋" w:cs="仿宋" w:hint="eastAsia"/>
            <w:lang w:eastAsia="zh-CN"/>
          </w:rPr>
          <w:t>五、轻有色金属项目建设背景及必要性分析</w:t>
        </w:r>
        <w:r>
          <w:tab/>
        </w:r>
        <w:r>
          <w:fldChar w:fldCharType="begin"/>
        </w:r>
        <w:r>
          <w:instrText xml:space="preserve"> PAGEREF _Toc5301 \h </w:instrText>
        </w:r>
        <w:r>
          <w:fldChar w:fldCharType="separate"/>
        </w:r>
        <w:r>
          <w:t>18</w:t>
        </w:r>
        <w:r>
          <w:fldChar w:fldCharType="end"/>
        </w:r>
      </w:hyperlink>
    </w:p>
    <w:p>
      <w:pPr>
        <w:pStyle w:val="TOC2"/>
        <w:tabs>
          <w:tab w:val="right" w:leader="dot" w:pos="8306"/>
        </w:tabs>
      </w:pPr>
      <w:hyperlink w:anchor="_Toc27066" w:history="1">
        <w:r>
          <w:rPr>
            <w:rFonts w:ascii="仿宋" w:eastAsia="仿宋" w:hAnsi="仿宋" w:cs="仿宋" w:hint="eastAsia"/>
            <w:lang w:eastAsia="zh-CN"/>
          </w:rPr>
          <w:t>(一)、轻有色金属项目背景分析</w:t>
        </w:r>
        <w:r>
          <w:tab/>
        </w:r>
        <w:r>
          <w:fldChar w:fldCharType="begin"/>
        </w:r>
        <w:r>
          <w:instrText xml:space="preserve"> PAGEREF _Toc27066 \h </w:instrText>
        </w:r>
        <w:r>
          <w:fldChar w:fldCharType="separate"/>
        </w:r>
        <w:r>
          <w:t>18</w:t>
        </w:r>
        <w:r>
          <w:fldChar w:fldCharType="end"/>
        </w:r>
      </w:hyperlink>
    </w:p>
    <w:p>
      <w:pPr>
        <w:pStyle w:val="TOC2"/>
        <w:tabs>
          <w:tab w:val="right" w:leader="dot" w:pos="8306"/>
        </w:tabs>
      </w:pPr>
      <w:hyperlink w:anchor="_Toc12941" w:history="1">
        <w:r>
          <w:rPr>
            <w:rFonts w:ascii="仿宋" w:eastAsia="仿宋" w:hAnsi="仿宋" w:cs="仿宋" w:hint="eastAsia"/>
            <w:lang w:eastAsia="zh-CN"/>
          </w:rPr>
          <w:t>(二)、轻有色金属项目建设必要性分析</w:t>
        </w:r>
        <w:r>
          <w:tab/>
        </w:r>
        <w:r>
          <w:fldChar w:fldCharType="begin"/>
        </w:r>
        <w:r>
          <w:instrText xml:space="preserve"> PAGEREF _Toc12941 \h </w:instrText>
        </w:r>
        <w:r>
          <w:fldChar w:fldCharType="separate"/>
        </w:r>
        <w:r>
          <w:t>20</w:t>
        </w:r>
        <w:r>
          <w:fldChar w:fldCharType="end"/>
        </w:r>
      </w:hyperlink>
    </w:p>
    <w:p>
      <w:pPr>
        <w:pStyle w:val="TOC1"/>
        <w:tabs>
          <w:tab w:val="right" w:leader="dot" w:pos="8306"/>
        </w:tabs>
      </w:pPr>
      <w:hyperlink w:anchor="_Toc18850" w:history="1">
        <w:r>
          <w:rPr>
            <w:rFonts w:ascii="仿宋" w:eastAsia="仿宋" w:hAnsi="仿宋" w:cs="仿宋" w:hint="eastAsia"/>
            <w:lang w:eastAsia="zh-CN"/>
          </w:rPr>
          <w:t>六、轻有色金属项目绩效评估</w:t>
        </w:r>
        <w:r>
          <w:tab/>
        </w:r>
        <w:r>
          <w:fldChar w:fldCharType="begin"/>
        </w:r>
        <w:r>
          <w:instrText xml:space="preserve"> PAGEREF _Toc18850 \h </w:instrText>
        </w:r>
        <w:r>
          <w:fldChar w:fldCharType="separate"/>
        </w:r>
        <w:r>
          <w:t>21</w:t>
        </w:r>
        <w:r>
          <w:fldChar w:fldCharType="end"/>
        </w:r>
      </w:hyperlink>
    </w:p>
    <w:p>
      <w:pPr>
        <w:pStyle w:val="TOC2"/>
        <w:tabs>
          <w:tab w:val="right" w:leader="dot" w:pos="8306"/>
        </w:tabs>
      </w:pPr>
      <w:hyperlink w:anchor="_Toc5159" w:history="1">
        <w:r>
          <w:rPr>
            <w:rFonts w:ascii="仿宋" w:eastAsia="仿宋" w:hAnsi="仿宋" w:cs="仿宋" w:hint="eastAsia"/>
            <w:lang w:eastAsia="zh-CN"/>
          </w:rPr>
          <w:t>(一)、绩效评估指标</w:t>
        </w:r>
        <w:r>
          <w:tab/>
        </w:r>
        <w:r>
          <w:fldChar w:fldCharType="begin"/>
        </w:r>
        <w:r>
          <w:instrText xml:space="preserve"> PAGEREF _Toc5159 \h </w:instrText>
        </w:r>
        <w:r>
          <w:fldChar w:fldCharType="separate"/>
        </w:r>
        <w:r>
          <w:t>21</w:t>
        </w:r>
        <w:r>
          <w:fldChar w:fldCharType="end"/>
        </w:r>
      </w:hyperlink>
    </w:p>
    <w:p>
      <w:pPr>
        <w:pStyle w:val="TOC2"/>
        <w:tabs>
          <w:tab w:val="right" w:leader="dot" w:pos="8306"/>
        </w:tabs>
      </w:pPr>
      <w:hyperlink w:anchor="_Toc6138" w:history="1">
        <w:r>
          <w:rPr>
            <w:rFonts w:ascii="仿宋" w:eastAsia="仿宋" w:hAnsi="仿宋" w:cs="仿宋" w:hint="eastAsia"/>
            <w:lang w:eastAsia="zh-CN"/>
          </w:rPr>
          <w:t>(二)、绩效评估方法</w:t>
        </w:r>
        <w:r>
          <w:tab/>
        </w:r>
        <w:r>
          <w:fldChar w:fldCharType="begin"/>
        </w:r>
        <w:r>
          <w:instrText xml:space="preserve"> PAGEREF _Toc6138 \h </w:instrText>
        </w:r>
        <w:r>
          <w:fldChar w:fldCharType="separate"/>
        </w:r>
        <w:r>
          <w:t>22</w:t>
        </w:r>
        <w:r>
          <w:fldChar w:fldCharType="end"/>
        </w:r>
      </w:hyperlink>
    </w:p>
    <w:p>
      <w:pPr>
        <w:pStyle w:val="TOC2"/>
        <w:tabs>
          <w:tab w:val="right" w:leader="dot" w:pos="8306"/>
        </w:tabs>
      </w:pPr>
      <w:hyperlink w:anchor="_Toc27212" w:history="1">
        <w:r>
          <w:rPr>
            <w:rFonts w:ascii="仿宋" w:eastAsia="仿宋" w:hAnsi="仿宋" w:cs="仿宋" w:hint="eastAsia"/>
            <w:lang w:eastAsia="zh-CN"/>
          </w:rPr>
          <w:t>(三)、绩效评估周期</w:t>
        </w:r>
        <w:r>
          <w:tab/>
        </w:r>
        <w:r>
          <w:fldChar w:fldCharType="begin"/>
        </w:r>
        <w:r>
          <w:instrText xml:space="preserve"> PAGEREF _Toc27212 \h </w:instrText>
        </w:r>
        <w:r>
          <w:fldChar w:fldCharType="separate"/>
        </w:r>
        <w:r>
          <w:t>23</w:t>
        </w:r>
        <w:r>
          <w:fldChar w:fldCharType="end"/>
        </w:r>
      </w:hyperlink>
    </w:p>
    <w:p>
      <w:pPr>
        <w:pStyle w:val="TOC1"/>
        <w:tabs>
          <w:tab w:val="right" w:leader="dot" w:pos="8306"/>
        </w:tabs>
      </w:pPr>
      <w:hyperlink w:anchor="_Toc546" w:history="1">
        <w:r>
          <w:rPr>
            <w:rFonts w:ascii="仿宋" w:eastAsia="仿宋" w:hAnsi="仿宋" w:cs="仿宋" w:hint="eastAsia"/>
            <w:lang w:eastAsia="zh-CN"/>
          </w:rPr>
          <w:t>七、轻有色金属项目人力资源管理</w:t>
        </w:r>
        <w:r>
          <w:tab/>
        </w:r>
        <w:r>
          <w:fldChar w:fldCharType="begin"/>
        </w:r>
        <w:r>
          <w:instrText xml:space="preserve"> PAGEREF _Toc546 \h </w:instrText>
        </w:r>
        <w:r>
          <w:fldChar w:fldCharType="separate"/>
        </w:r>
        <w:r>
          <w:t>25</w:t>
        </w:r>
        <w:r>
          <w:fldChar w:fldCharType="end"/>
        </w:r>
      </w:hyperlink>
    </w:p>
    <w:p>
      <w:pPr>
        <w:pStyle w:val="TOC2"/>
        <w:tabs>
          <w:tab w:val="right" w:leader="dot" w:pos="8306"/>
        </w:tabs>
      </w:pPr>
      <w:hyperlink w:anchor="_Toc21934" w:history="1">
        <w:r>
          <w:rPr>
            <w:rFonts w:ascii="仿宋" w:eastAsia="仿宋" w:hAnsi="仿宋" w:cs="仿宋" w:hint="eastAsia"/>
            <w:lang w:eastAsia="zh-CN"/>
          </w:rPr>
          <w:t>(一)、建立健全的预算管理制度</w:t>
        </w:r>
        <w:r>
          <w:tab/>
        </w:r>
        <w:r>
          <w:fldChar w:fldCharType="begin"/>
        </w:r>
        <w:r>
          <w:instrText xml:space="preserve"> PAGEREF _Toc21934 \h </w:instrText>
        </w:r>
        <w:r>
          <w:fldChar w:fldCharType="separate"/>
        </w:r>
        <w:r>
          <w:t>25</w:t>
        </w:r>
        <w:r>
          <w:fldChar w:fldCharType="end"/>
        </w:r>
      </w:hyperlink>
    </w:p>
    <w:p>
      <w:pPr>
        <w:pStyle w:val="TOC2"/>
        <w:tabs>
          <w:tab w:val="right" w:leader="dot" w:pos="8306"/>
        </w:tabs>
      </w:pPr>
      <w:hyperlink w:anchor="_Toc29582" w:history="1">
        <w:r>
          <w:rPr>
            <w:rFonts w:ascii="仿宋" w:eastAsia="仿宋" w:hAnsi="仿宋" w:cs="仿宋" w:hint="eastAsia"/>
            <w:lang w:eastAsia="zh-CN"/>
          </w:rPr>
          <w:t>(二)、加强资金流动监控</w:t>
        </w:r>
        <w:r>
          <w:tab/>
        </w:r>
        <w:r>
          <w:fldChar w:fldCharType="begin"/>
        </w:r>
        <w:r>
          <w:instrText xml:space="preserve"> PAGEREF _Toc29582 \h </w:instrText>
        </w:r>
        <w:r>
          <w:fldChar w:fldCharType="separate"/>
        </w:r>
        <w:r>
          <w:t>26</w:t>
        </w:r>
        <w:r>
          <w:fldChar w:fldCharType="end"/>
        </w:r>
      </w:hyperlink>
    </w:p>
    <w:p>
      <w:pPr>
        <w:pStyle w:val="TOC2"/>
        <w:tabs>
          <w:tab w:val="right" w:leader="dot" w:pos="8306"/>
        </w:tabs>
      </w:pPr>
      <w:hyperlink w:anchor="_Toc21330" w:history="1">
        <w:r>
          <w:rPr>
            <w:rFonts w:ascii="仿宋" w:eastAsia="仿宋" w:hAnsi="仿宋" w:cs="仿宋" w:hint="eastAsia"/>
            <w:lang w:eastAsia="zh-CN"/>
          </w:rPr>
          <w:t>(三)、制定完善的风险控制机制</w:t>
        </w:r>
        <w:r>
          <w:tab/>
        </w:r>
        <w:r>
          <w:fldChar w:fldCharType="begin"/>
        </w:r>
        <w:r>
          <w:instrText xml:space="preserve"> PAGEREF _Toc21330 \h </w:instrText>
        </w:r>
        <w:r>
          <w:fldChar w:fldCharType="separate"/>
        </w:r>
        <w:r>
          <w:t>27</w:t>
        </w:r>
        <w:r>
          <w:fldChar w:fldCharType="end"/>
        </w:r>
      </w:hyperlink>
    </w:p>
    <w:p>
      <w:pPr>
        <w:pStyle w:val="TOC2"/>
        <w:tabs>
          <w:tab w:val="right" w:leader="dot" w:pos="8306"/>
        </w:tabs>
      </w:pPr>
      <w:hyperlink w:anchor="_Toc16138" w:history="1">
        <w:r>
          <w:rPr>
            <w:rFonts w:ascii="仿宋" w:eastAsia="仿宋" w:hAnsi="仿宋" w:cs="仿宋" w:hint="eastAsia"/>
            <w:lang w:eastAsia="zh-CN"/>
          </w:rPr>
          <w:t>(四)、优化成本管理</w:t>
        </w:r>
        <w:r>
          <w:tab/>
        </w:r>
        <w:r>
          <w:fldChar w:fldCharType="begin"/>
        </w:r>
        <w:r>
          <w:instrText xml:space="preserve"> PAGEREF _Toc16138 \h </w:instrText>
        </w:r>
        <w:r>
          <w:fldChar w:fldCharType="separate"/>
        </w:r>
        <w:r>
          <w:t>29</w:t>
        </w:r>
        <w:r>
          <w:fldChar w:fldCharType="end"/>
        </w:r>
      </w:hyperlink>
    </w:p>
    <w:p>
      <w:pPr>
        <w:pStyle w:val="TOC1"/>
        <w:tabs>
          <w:tab w:val="right" w:leader="dot" w:pos="8306"/>
        </w:tabs>
      </w:pPr>
      <w:hyperlink w:anchor="_Toc30022" w:history="1">
        <w:r>
          <w:rPr>
            <w:rFonts w:ascii="仿宋" w:eastAsia="仿宋" w:hAnsi="仿宋" w:cs="仿宋" w:hint="eastAsia"/>
            <w:lang w:eastAsia="zh-CN"/>
          </w:rPr>
          <w:t>八、轻有色金属项目投资规划</w:t>
        </w:r>
        <w:r>
          <w:tab/>
        </w:r>
        <w:r>
          <w:fldChar w:fldCharType="begin"/>
        </w:r>
        <w:r>
          <w:instrText xml:space="preserve"> PAGEREF _Toc30022 \h </w:instrText>
        </w:r>
        <w:r>
          <w:fldChar w:fldCharType="separate"/>
        </w:r>
        <w:r>
          <w:t>30</w:t>
        </w:r>
        <w:r>
          <w:fldChar w:fldCharType="end"/>
        </w:r>
      </w:hyperlink>
    </w:p>
    <w:p>
      <w:pPr>
        <w:pStyle w:val="TOC2"/>
        <w:tabs>
          <w:tab w:val="right" w:leader="dot" w:pos="8306"/>
        </w:tabs>
      </w:pPr>
      <w:hyperlink w:anchor="_Toc22294" w:history="1">
        <w:r>
          <w:rPr>
            <w:rFonts w:ascii="仿宋" w:eastAsia="仿宋" w:hAnsi="仿宋" w:cs="仿宋" w:hint="eastAsia"/>
            <w:lang w:eastAsia="zh-CN"/>
          </w:rPr>
          <w:t>(一)、轻有色金属项目总投资估算</w:t>
        </w:r>
        <w:r>
          <w:tab/>
        </w:r>
        <w:r>
          <w:fldChar w:fldCharType="begin"/>
        </w:r>
        <w:r>
          <w:instrText xml:space="preserve"> PAGEREF _Toc22294 \h </w:instrText>
        </w:r>
        <w:r>
          <w:fldChar w:fldCharType="separate"/>
        </w:r>
        <w:r>
          <w:t>30</w:t>
        </w:r>
        <w:r>
          <w:fldChar w:fldCharType="end"/>
        </w:r>
      </w:hyperlink>
    </w:p>
    <w:p>
      <w:pPr>
        <w:pStyle w:val="TOC2"/>
        <w:tabs>
          <w:tab w:val="right" w:leader="dot" w:pos="8306"/>
        </w:tabs>
      </w:pPr>
      <w:hyperlink w:anchor="_Toc4621" w:history="1">
        <w:r>
          <w:rPr>
            <w:rFonts w:ascii="仿宋" w:eastAsia="仿宋" w:hAnsi="仿宋" w:cs="仿宋" w:hint="eastAsia"/>
            <w:lang w:eastAsia="zh-CN"/>
          </w:rPr>
          <w:t>(二)、资金筹措</w:t>
        </w:r>
        <w:r>
          <w:tab/>
        </w:r>
        <w:r>
          <w:fldChar w:fldCharType="begin"/>
        </w:r>
        <w:r>
          <w:instrText xml:space="preserve"> PAGEREF _Toc4621 \h </w:instrText>
        </w:r>
        <w:r>
          <w:fldChar w:fldCharType="separate"/>
        </w:r>
        <w:r>
          <w:t>31</w:t>
        </w:r>
        <w:r>
          <w:fldChar w:fldCharType="end"/>
        </w:r>
      </w:hyperlink>
    </w:p>
    <w:p>
      <w:pPr>
        <w:pStyle w:val="TOC1"/>
        <w:tabs>
          <w:tab w:val="right" w:leader="dot" w:pos="8306"/>
        </w:tabs>
      </w:pPr>
      <w:hyperlink w:anchor="_Toc13858" w:history="1">
        <w:r>
          <w:rPr>
            <w:rFonts w:ascii="仿宋" w:eastAsia="仿宋" w:hAnsi="仿宋" w:cs="仿宋" w:hint="eastAsia"/>
            <w:lang w:eastAsia="zh-CN"/>
          </w:rPr>
          <w:t>九、轻有色金属项目社会影响</w:t>
        </w:r>
        <w:r>
          <w:tab/>
        </w:r>
        <w:r>
          <w:fldChar w:fldCharType="begin"/>
        </w:r>
        <w:r>
          <w:instrText xml:space="preserve"> PAGEREF _Toc13858 \h </w:instrText>
        </w:r>
        <w:r>
          <w:fldChar w:fldCharType="separate"/>
        </w:r>
        <w:r>
          <w:t>32</w:t>
        </w:r>
        <w:r>
          <w:fldChar w:fldCharType="end"/>
        </w:r>
      </w:hyperlink>
    </w:p>
    <w:p>
      <w:pPr>
        <w:pStyle w:val="TOC2"/>
        <w:tabs>
          <w:tab w:val="right" w:leader="dot" w:pos="8306"/>
        </w:tabs>
      </w:pPr>
      <w:hyperlink w:anchor="_Toc10343" w:history="1">
        <w:r>
          <w:rPr>
            <w:rFonts w:ascii="仿宋" w:eastAsia="仿宋" w:hAnsi="仿宋" w:cs="仿宋" w:hint="eastAsia"/>
            <w:lang w:eastAsia="zh-CN"/>
          </w:rPr>
          <w:t>(一)、社会责任与义务</w:t>
        </w:r>
        <w:r>
          <w:tab/>
        </w:r>
        <w:r>
          <w:fldChar w:fldCharType="begin"/>
        </w:r>
        <w:r>
          <w:instrText xml:space="preserve"> PAGEREF _Toc10343 \h </w:instrText>
        </w:r>
        <w:r>
          <w:fldChar w:fldCharType="separate"/>
        </w:r>
        <w:r>
          <w:t>32</w:t>
        </w:r>
        <w:r>
          <w:fldChar w:fldCharType="end"/>
        </w:r>
      </w:hyperlink>
    </w:p>
    <w:p>
      <w:pPr>
        <w:pStyle w:val="TOC2"/>
        <w:tabs>
          <w:tab w:val="right" w:leader="dot" w:pos="8306"/>
        </w:tabs>
      </w:pPr>
      <w:hyperlink w:anchor="_Toc23990" w:history="1">
        <w:r>
          <w:rPr>
            <w:rFonts w:ascii="仿宋" w:eastAsia="仿宋" w:hAnsi="仿宋" w:cs="仿宋" w:hint="eastAsia"/>
            <w:lang w:eastAsia="zh-CN"/>
          </w:rPr>
          <w:t>(二)、社会参与与沟通</w:t>
        </w:r>
        <w:r>
          <w:tab/>
        </w:r>
        <w:r>
          <w:fldChar w:fldCharType="begin"/>
        </w:r>
        <w:r>
          <w:instrText xml:space="preserve"> PAGEREF _Toc23990 \h </w:instrText>
        </w:r>
        <w:r>
          <w:fldChar w:fldCharType="separate"/>
        </w:r>
        <w:r>
          <w:t>33</w:t>
        </w:r>
        <w:r>
          <w:fldChar w:fldCharType="end"/>
        </w:r>
      </w:hyperlink>
    </w:p>
    <w:p>
      <w:pPr>
        <w:pStyle w:val="TOC1"/>
        <w:tabs>
          <w:tab w:val="right" w:leader="dot" w:pos="8306"/>
        </w:tabs>
      </w:pPr>
      <w:hyperlink w:anchor="_Toc25186" w:history="1">
        <w:r>
          <w:rPr>
            <w:rFonts w:ascii="仿宋" w:eastAsia="仿宋" w:hAnsi="仿宋" w:cs="仿宋" w:hint="eastAsia"/>
            <w:lang w:eastAsia="zh-CN"/>
          </w:rPr>
          <w:t>十、轻有色金属项目环境影响分析</w:t>
        </w:r>
        <w:r>
          <w:tab/>
        </w:r>
        <w:r>
          <w:fldChar w:fldCharType="begin"/>
        </w:r>
        <w:r>
          <w:instrText xml:space="preserve"> PAGEREF _Toc25186 \h </w:instrText>
        </w:r>
        <w:r>
          <w:fldChar w:fldCharType="separate"/>
        </w:r>
        <w:r>
          <w:t>34</w:t>
        </w:r>
        <w:r>
          <w:fldChar w:fldCharType="end"/>
        </w:r>
      </w:hyperlink>
    </w:p>
    <w:p>
      <w:pPr>
        <w:pStyle w:val="TOC2"/>
        <w:tabs>
          <w:tab w:val="right" w:leader="dot" w:pos="8306"/>
        </w:tabs>
      </w:pPr>
      <w:hyperlink w:anchor="_Toc19398" w:history="1">
        <w:r>
          <w:rPr>
            <w:rFonts w:ascii="仿宋" w:eastAsia="仿宋" w:hAnsi="仿宋" w:cs="仿宋" w:hint="eastAsia"/>
            <w:lang w:eastAsia="zh-CN"/>
          </w:rPr>
          <w:t>(一)、建设区域环境质量现状</w:t>
        </w:r>
        <w:r>
          <w:tab/>
        </w:r>
        <w:r>
          <w:fldChar w:fldCharType="begin"/>
        </w:r>
        <w:r>
          <w:instrText xml:space="preserve"> PAGEREF _Toc19398 \h </w:instrText>
        </w:r>
        <w:r>
          <w:fldChar w:fldCharType="separate"/>
        </w:r>
        <w:r>
          <w:t>34</w:t>
        </w:r>
        <w:r>
          <w:fldChar w:fldCharType="end"/>
        </w:r>
      </w:hyperlink>
    </w:p>
    <w:p>
      <w:pPr>
        <w:pStyle w:val="TOC2"/>
        <w:tabs>
          <w:tab w:val="right" w:leader="dot" w:pos="8306"/>
        </w:tabs>
      </w:pPr>
      <w:hyperlink w:anchor="_Toc14800" w:history="1">
        <w:r>
          <w:rPr>
            <w:rFonts w:ascii="仿宋" w:eastAsia="仿宋" w:hAnsi="仿宋" w:cs="仿宋" w:hint="eastAsia"/>
            <w:lang w:eastAsia="zh-CN"/>
          </w:rPr>
          <w:t>(二)、建设期环境保护</w:t>
        </w:r>
        <w:r>
          <w:tab/>
        </w:r>
        <w:r>
          <w:fldChar w:fldCharType="begin"/>
        </w:r>
        <w:r>
          <w:instrText xml:space="preserve"> PAGEREF _Toc14800 \h </w:instrText>
        </w:r>
        <w:r>
          <w:fldChar w:fldCharType="separate"/>
        </w:r>
        <w:r>
          <w:t>35</w:t>
        </w:r>
        <w:r>
          <w:fldChar w:fldCharType="end"/>
        </w:r>
      </w:hyperlink>
    </w:p>
    <w:p>
      <w:pPr>
        <w:pStyle w:val="TOC2"/>
        <w:tabs>
          <w:tab w:val="right" w:leader="dot" w:pos="8306"/>
        </w:tabs>
      </w:pPr>
      <w:hyperlink w:anchor="_Toc32710" w:history="1">
        <w:r>
          <w:rPr>
            <w:rFonts w:ascii="仿宋" w:eastAsia="仿宋" w:hAnsi="仿宋" w:cs="仿宋" w:hint="eastAsia"/>
            <w:lang w:eastAsia="zh-CN"/>
          </w:rPr>
          <w:t>(三)、运营期环境保护</w:t>
        </w:r>
        <w:r>
          <w:tab/>
        </w:r>
        <w:r>
          <w:fldChar w:fldCharType="begin"/>
        </w:r>
        <w:r>
          <w:instrText xml:space="preserve"> PAGEREF _Toc32710 \h </w:instrText>
        </w:r>
        <w:r>
          <w:fldChar w:fldCharType="separate"/>
        </w:r>
        <w:r>
          <w:t>37</w:t>
        </w:r>
        <w:r>
          <w:fldChar w:fldCharType="end"/>
        </w:r>
      </w:hyperlink>
    </w:p>
    <w:p>
      <w:pPr>
        <w:pStyle w:val="TOC2"/>
        <w:tabs>
          <w:tab w:val="right" w:leader="dot" w:pos="8306"/>
        </w:tabs>
      </w:pPr>
      <w:hyperlink w:anchor="_Toc4503" w:history="1">
        <w:r>
          <w:rPr>
            <w:rFonts w:ascii="仿宋" w:eastAsia="仿宋" w:hAnsi="仿宋" w:cs="仿宋" w:hint="eastAsia"/>
            <w:lang w:eastAsia="zh-CN"/>
          </w:rPr>
          <w:t>(四)、轻有色金属项目建设对区域经济的影响</w:t>
        </w:r>
        <w:r>
          <w:tab/>
        </w:r>
        <w:r>
          <w:fldChar w:fldCharType="begin"/>
        </w:r>
        <w:r>
          <w:instrText xml:space="preserve"> PAGEREF _Toc4503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24" w:history="1">
        <w:r>
          <w:rPr>
            <w:rFonts w:ascii="仿宋" w:eastAsia="仿宋" w:hAnsi="仿宋" w:cs="仿宋" w:hint="eastAsia"/>
            <w:lang w:eastAsia="zh-CN"/>
          </w:rPr>
          <w:t>(五)、废弃物处理</w:t>
        </w:r>
        <w:r>
          <w:tab/>
        </w:r>
        <w:r>
          <w:fldChar w:fldCharType="begin"/>
        </w:r>
        <w:r>
          <w:instrText xml:space="preserve"> PAGEREF _Toc13624 \h </w:instrText>
        </w:r>
        <w:r>
          <w:fldChar w:fldCharType="separate"/>
        </w:r>
        <w:r>
          <w:t>40</w:t>
        </w:r>
        <w:r>
          <w:fldChar w:fldCharType="end"/>
        </w:r>
      </w:hyperlink>
    </w:p>
    <w:p>
      <w:pPr>
        <w:pStyle w:val="TOC2"/>
        <w:tabs>
          <w:tab w:val="right" w:leader="dot" w:pos="8306"/>
        </w:tabs>
      </w:pPr>
      <w:hyperlink w:anchor="_Toc29315" w:history="1">
        <w:r>
          <w:rPr>
            <w:rFonts w:ascii="仿宋" w:eastAsia="仿宋" w:hAnsi="仿宋" w:cs="仿宋" w:hint="eastAsia"/>
            <w:lang w:eastAsia="zh-CN"/>
          </w:rPr>
          <w:t>(六)、特殊环境影响分析</w:t>
        </w:r>
        <w:r>
          <w:tab/>
        </w:r>
        <w:r>
          <w:fldChar w:fldCharType="begin"/>
        </w:r>
        <w:r>
          <w:instrText xml:space="preserve"> PAGEREF _Toc29315 \h </w:instrText>
        </w:r>
        <w:r>
          <w:fldChar w:fldCharType="separate"/>
        </w:r>
        <w:r>
          <w:t>41</w:t>
        </w:r>
        <w:r>
          <w:fldChar w:fldCharType="end"/>
        </w:r>
      </w:hyperlink>
    </w:p>
    <w:p>
      <w:pPr>
        <w:pStyle w:val="TOC2"/>
        <w:tabs>
          <w:tab w:val="right" w:leader="dot" w:pos="8306"/>
        </w:tabs>
      </w:pPr>
      <w:hyperlink w:anchor="_Toc26570" w:history="1">
        <w:r>
          <w:rPr>
            <w:rFonts w:ascii="仿宋" w:eastAsia="仿宋" w:hAnsi="仿宋" w:cs="仿宋" w:hint="eastAsia"/>
            <w:lang w:eastAsia="zh-CN"/>
          </w:rPr>
          <w:t>(七)、清洁生产</w:t>
        </w:r>
        <w:r>
          <w:tab/>
        </w:r>
        <w:r>
          <w:fldChar w:fldCharType="begin"/>
        </w:r>
        <w:r>
          <w:instrText xml:space="preserve"> PAGEREF _Toc26570 \h </w:instrText>
        </w:r>
        <w:r>
          <w:fldChar w:fldCharType="separate"/>
        </w:r>
        <w:r>
          <w:t>42</w:t>
        </w:r>
        <w:r>
          <w:fldChar w:fldCharType="end"/>
        </w:r>
      </w:hyperlink>
    </w:p>
    <w:p>
      <w:pPr>
        <w:pStyle w:val="TOC2"/>
        <w:tabs>
          <w:tab w:val="right" w:leader="dot" w:pos="8306"/>
        </w:tabs>
      </w:pPr>
      <w:hyperlink w:anchor="_Toc20337" w:history="1">
        <w:r>
          <w:rPr>
            <w:rFonts w:ascii="仿宋" w:eastAsia="仿宋" w:hAnsi="仿宋" w:cs="仿宋" w:hint="eastAsia"/>
            <w:lang w:eastAsia="zh-CN"/>
          </w:rPr>
          <w:t>(八)、环境保护综合评价</w:t>
        </w:r>
        <w:r>
          <w:tab/>
        </w:r>
        <w:r>
          <w:fldChar w:fldCharType="begin"/>
        </w:r>
        <w:r>
          <w:instrText xml:space="preserve"> PAGEREF _Toc20337 \h </w:instrText>
        </w:r>
        <w:r>
          <w:fldChar w:fldCharType="separate"/>
        </w:r>
        <w:r>
          <w:t>43</w:t>
        </w:r>
        <w:r>
          <w:fldChar w:fldCharType="end"/>
        </w:r>
      </w:hyperlink>
    </w:p>
    <w:p>
      <w:pPr>
        <w:pStyle w:val="TOC1"/>
        <w:tabs>
          <w:tab w:val="right" w:leader="dot" w:pos="8306"/>
        </w:tabs>
      </w:pPr>
      <w:hyperlink w:anchor="_Toc5435" w:history="1">
        <w:r>
          <w:rPr>
            <w:rFonts w:ascii="仿宋" w:eastAsia="仿宋" w:hAnsi="仿宋" w:cs="仿宋" w:hint="eastAsia"/>
            <w:lang w:eastAsia="zh-CN"/>
          </w:rPr>
          <w:t>十一、生产安全保护</w:t>
        </w:r>
        <w:r>
          <w:tab/>
        </w:r>
        <w:r>
          <w:fldChar w:fldCharType="begin"/>
        </w:r>
        <w:r>
          <w:instrText xml:space="preserve"> PAGEREF _Toc5435 \h </w:instrText>
        </w:r>
        <w:r>
          <w:fldChar w:fldCharType="separate"/>
        </w:r>
        <w:r>
          <w:t>44</w:t>
        </w:r>
        <w:r>
          <w:fldChar w:fldCharType="end"/>
        </w:r>
      </w:hyperlink>
    </w:p>
    <w:p>
      <w:pPr>
        <w:pStyle w:val="TOC2"/>
        <w:tabs>
          <w:tab w:val="right" w:leader="dot" w:pos="8306"/>
        </w:tabs>
      </w:pPr>
      <w:hyperlink w:anchor="_Toc5137" w:history="1">
        <w:r>
          <w:rPr>
            <w:rFonts w:ascii="仿宋" w:eastAsia="仿宋" w:hAnsi="仿宋" w:cs="仿宋" w:hint="eastAsia"/>
            <w:lang w:eastAsia="zh-CN"/>
          </w:rPr>
          <w:t>(一)、消防安全</w:t>
        </w:r>
        <w:r>
          <w:tab/>
        </w:r>
        <w:r>
          <w:fldChar w:fldCharType="begin"/>
        </w:r>
        <w:r>
          <w:instrText xml:space="preserve"> PAGEREF _Toc5137 \h </w:instrText>
        </w:r>
        <w:r>
          <w:fldChar w:fldCharType="separate"/>
        </w:r>
        <w:r>
          <w:t>44</w:t>
        </w:r>
        <w:r>
          <w:fldChar w:fldCharType="end"/>
        </w:r>
      </w:hyperlink>
    </w:p>
    <w:p>
      <w:pPr>
        <w:pStyle w:val="TOC2"/>
        <w:tabs>
          <w:tab w:val="right" w:leader="dot" w:pos="8306"/>
        </w:tabs>
      </w:pPr>
      <w:hyperlink w:anchor="_Toc5028" w:history="1">
        <w:r>
          <w:rPr>
            <w:rFonts w:ascii="仿宋" w:eastAsia="仿宋" w:hAnsi="仿宋" w:cs="仿宋" w:hint="eastAsia"/>
            <w:lang w:eastAsia="zh-CN"/>
          </w:rPr>
          <w:t>(二)、防火防爆总图布置措施</w:t>
        </w:r>
        <w:r>
          <w:tab/>
        </w:r>
        <w:r>
          <w:fldChar w:fldCharType="begin"/>
        </w:r>
        <w:r>
          <w:instrText xml:space="preserve"> PAGEREF _Toc5028 \h </w:instrText>
        </w:r>
        <w:r>
          <w:fldChar w:fldCharType="separate"/>
        </w:r>
        <w:r>
          <w:t>46</w:t>
        </w:r>
        <w:r>
          <w:fldChar w:fldCharType="end"/>
        </w:r>
      </w:hyperlink>
    </w:p>
    <w:p>
      <w:pPr>
        <w:pStyle w:val="TOC2"/>
        <w:tabs>
          <w:tab w:val="right" w:leader="dot" w:pos="8306"/>
        </w:tabs>
      </w:pPr>
      <w:hyperlink w:anchor="_Toc6809" w:history="1">
        <w:r>
          <w:rPr>
            <w:rFonts w:ascii="仿宋" w:eastAsia="仿宋" w:hAnsi="仿宋" w:cs="仿宋" w:hint="eastAsia"/>
            <w:lang w:eastAsia="zh-CN"/>
          </w:rPr>
          <w:t>(三)、自然灾害防范措施</w:t>
        </w:r>
        <w:r>
          <w:tab/>
        </w:r>
        <w:r>
          <w:fldChar w:fldCharType="begin"/>
        </w:r>
        <w:r>
          <w:instrText xml:space="preserve"> PAGEREF _Toc6809 \h </w:instrText>
        </w:r>
        <w:r>
          <w:fldChar w:fldCharType="separate"/>
        </w:r>
        <w:r>
          <w:t>47</w:t>
        </w:r>
        <w:r>
          <w:fldChar w:fldCharType="end"/>
        </w:r>
      </w:hyperlink>
    </w:p>
    <w:p>
      <w:pPr>
        <w:pStyle w:val="TOC2"/>
        <w:tabs>
          <w:tab w:val="right" w:leader="dot" w:pos="8306"/>
        </w:tabs>
      </w:pPr>
      <w:hyperlink w:anchor="_Toc18141" w:history="1">
        <w:r>
          <w:rPr>
            <w:rFonts w:ascii="仿宋" w:eastAsia="仿宋" w:hAnsi="仿宋" w:cs="仿宋" w:hint="eastAsia"/>
            <w:lang w:eastAsia="zh-CN"/>
          </w:rPr>
          <w:t>(四)、安全色及安全标志使用要求</w:t>
        </w:r>
        <w:r>
          <w:tab/>
        </w:r>
        <w:r>
          <w:fldChar w:fldCharType="begin"/>
        </w:r>
        <w:r>
          <w:instrText xml:space="preserve"> PAGEREF _Toc18141 \h </w:instrText>
        </w:r>
        <w:r>
          <w:fldChar w:fldCharType="separate"/>
        </w:r>
        <w:r>
          <w:t>48</w:t>
        </w:r>
        <w:r>
          <w:fldChar w:fldCharType="end"/>
        </w:r>
      </w:hyperlink>
    </w:p>
    <w:p>
      <w:pPr>
        <w:pStyle w:val="TOC2"/>
        <w:tabs>
          <w:tab w:val="right" w:leader="dot" w:pos="8306"/>
        </w:tabs>
      </w:pPr>
      <w:hyperlink w:anchor="_Toc18455" w:history="1">
        <w:r>
          <w:rPr>
            <w:rFonts w:ascii="仿宋" w:eastAsia="仿宋" w:hAnsi="仿宋" w:cs="仿宋" w:hint="eastAsia"/>
            <w:lang w:eastAsia="zh-CN"/>
          </w:rPr>
          <w:t>(五)、防尘防毒措施</w:t>
        </w:r>
        <w:r>
          <w:tab/>
        </w:r>
        <w:r>
          <w:fldChar w:fldCharType="begin"/>
        </w:r>
        <w:r>
          <w:instrText xml:space="preserve"> PAGEREF _Toc18455 \h </w:instrText>
        </w:r>
        <w:r>
          <w:fldChar w:fldCharType="separate"/>
        </w:r>
        <w:r>
          <w:t>49</w:t>
        </w:r>
        <w:r>
          <w:fldChar w:fldCharType="end"/>
        </w:r>
      </w:hyperlink>
    </w:p>
    <w:p>
      <w:pPr>
        <w:pStyle w:val="TOC2"/>
        <w:tabs>
          <w:tab w:val="right" w:leader="dot" w:pos="8306"/>
        </w:tabs>
      </w:pPr>
      <w:hyperlink w:anchor="_Toc5640" w:history="1">
        <w:r>
          <w:rPr>
            <w:rFonts w:ascii="仿宋" w:eastAsia="仿宋" w:hAnsi="仿宋" w:cs="仿宋" w:hint="eastAsia"/>
            <w:lang w:eastAsia="zh-CN"/>
          </w:rPr>
          <w:t>(六)、防静电、触电防护及防雷措施</w:t>
        </w:r>
        <w:r>
          <w:tab/>
        </w:r>
        <w:r>
          <w:fldChar w:fldCharType="begin"/>
        </w:r>
        <w:r>
          <w:instrText xml:space="preserve"> PAGEREF _Toc5640 \h </w:instrText>
        </w:r>
        <w:r>
          <w:fldChar w:fldCharType="separate"/>
        </w:r>
        <w:r>
          <w:t>50</w:t>
        </w:r>
        <w:r>
          <w:fldChar w:fldCharType="end"/>
        </w:r>
      </w:hyperlink>
    </w:p>
    <w:p>
      <w:pPr>
        <w:pStyle w:val="TOC2"/>
        <w:tabs>
          <w:tab w:val="right" w:leader="dot" w:pos="8306"/>
        </w:tabs>
      </w:pPr>
      <w:hyperlink w:anchor="_Toc19524" w:history="1">
        <w:r>
          <w:rPr>
            <w:rFonts w:ascii="仿宋" w:eastAsia="仿宋" w:hAnsi="仿宋" w:cs="仿宋" w:hint="eastAsia"/>
            <w:lang w:eastAsia="zh-CN"/>
          </w:rPr>
          <w:t>(七)、机械设备安全保障措施</w:t>
        </w:r>
        <w:r>
          <w:tab/>
        </w:r>
        <w:r>
          <w:fldChar w:fldCharType="begin"/>
        </w:r>
        <w:r>
          <w:instrText xml:space="preserve"> PAGEREF _Toc19524 \h </w:instrText>
        </w:r>
        <w:r>
          <w:fldChar w:fldCharType="separate"/>
        </w:r>
        <w:r>
          <w:t>51</w:t>
        </w:r>
        <w:r>
          <w:fldChar w:fldCharType="end"/>
        </w:r>
      </w:hyperlink>
    </w:p>
    <w:p>
      <w:pPr>
        <w:pStyle w:val="TOC1"/>
        <w:tabs>
          <w:tab w:val="right" w:leader="dot" w:pos="8306"/>
        </w:tabs>
      </w:pPr>
      <w:hyperlink w:anchor="_Toc19092" w:history="1">
        <w:r>
          <w:rPr>
            <w:rFonts w:ascii="仿宋" w:eastAsia="仿宋" w:hAnsi="仿宋" w:cs="仿宋" w:hint="eastAsia"/>
            <w:lang w:eastAsia="zh-CN"/>
          </w:rPr>
          <w:t>十二、轻有色金属项目创新与研发</w:t>
        </w:r>
        <w:r>
          <w:tab/>
        </w:r>
        <w:r>
          <w:fldChar w:fldCharType="begin"/>
        </w:r>
        <w:r>
          <w:instrText xml:space="preserve"> PAGEREF _Toc19092 \h </w:instrText>
        </w:r>
        <w:r>
          <w:fldChar w:fldCharType="separate"/>
        </w:r>
        <w:r>
          <w:t>52</w:t>
        </w:r>
        <w:r>
          <w:fldChar w:fldCharType="end"/>
        </w:r>
      </w:hyperlink>
    </w:p>
    <w:p>
      <w:pPr>
        <w:pStyle w:val="TOC2"/>
        <w:tabs>
          <w:tab w:val="right" w:leader="dot" w:pos="8306"/>
        </w:tabs>
      </w:pPr>
      <w:hyperlink w:anchor="_Toc10505" w:history="1">
        <w:r>
          <w:rPr>
            <w:rFonts w:ascii="仿宋" w:eastAsia="仿宋" w:hAnsi="仿宋" w:cs="仿宋" w:hint="eastAsia"/>
            <w:lang w:eastAsia="zh-CN"/>
          </w:rPr>
          <w:t>(一)、创新策略与方向</w:t>
        </w:r>
        <w:r>
          <w:tab/>
        </w:r>
        <w:r>
          <w:fldChar w:fldCharType="begin"/>
        </w:r>
        <w:r>
          <w:instrText xml:space="preserve"> PAGEREF _Toc10505 \h </w:instrText>
        </w:r>
        <w:r>
          <w:fldChar w:fldCharType="separate"/>
        </w:r>
        <w:r>
          <w:t>52</w:t>
        </w:r>
        <w:r>
          <w:fldChar w:fldCharType="end"/>
        </w:r>
      </w:hyperlink>
    </w:p>
    <w:p>
      <w:pPr>
        <w:pStyle w:val="TOC2"/>
        <w:tabs>
          <w:tab w:val="right" w:leader="dot" w:pos="8306"/>
        </w:tabs>
      </w:pPr>
      <w:hyperlink w:anchor="_Toc3121" w:history="1">
        <w:r>
          <w:rPr>
            <w:rFonts w:ascii="仿宋" w:eastAsia="仿宋" w:hAnsi="仿宋" w:cs="仿宋" w:hint="eastAsia"/>
            <w:lang w:eastAsia="zh-CN"/>
          </w:rPr>
          <w:t>(二)、研发规划与投入</w:t>
        </w:r>
        <w:r>
          <w:tab/>
        </w:r>
        <w:r>
          <w:fldChar w:fldCharType="begin"/>
        </w:r>
        <w:r>
          <w:instrText xml:space="preserve"> PAGEREF _Toc3121 \h </w:instrText>
        </w:r>
        <w:r>
          <w:fldChar w:fldCharType="separate"/>
        </w:r>
        <w:r>
          <w:t>54</w:t>
        </w:r>
        <w:r>
          <w:fldChar w:fldCharType="end"/>
        </w:r>
      </w:hyperlink>
    </w:p>
    <w:p>
      <w:pPr>
        <w:pStyle w:val="TOC1"/>
        <w:tabs>
          <w:tab w:val="right" w:leader="dot" w:pos="8306"/>
        </w:tabs>
      </w:pPr>
      <w:hyperlink w:anchor="_Toc1811" w:history="1">
        <w:r>
          <w:rPr>
            <w:rFonts w:ascii="仿宋" w:eastAsia="仿宋" w:hAnsi="仿宋" w:cs="仿宋" w:hint="eastAsia"/>
            <w:lang w:eastAsia="zh-CN"/>
          </w:rPr>
          <w:t>十三、轻有色金属项目实施时间节点</w:t>
        </w:r>
        <w:r>
          <w:tab/>
        </w:r>
        <w:r>
          <w:fldChar w:fldCharType="begin"/>
        </w:r>
        <w:r>
          <w:instrText xml:space="preserve"> PAGEREF _Toc1811 \h </w:instrText>
        </w:r>
        <w:r>
          <w:fldChar w:fldCharType="separate"/>
        </w:r>
        <w:r>
          <w:t>55</w:t>
        </w:r>
        <w:r>
          <w:fldChar w:fldCharType="end"/>
        </w:r>
      </w:hyperlink>
    </w:p>
    <w:p>
      <w:pPr>
        <w:pStyle w:val="TOC2"/>
        <w:tabs>
          <w:tab w:val="right" w:leader="dot" w:pos="8306"/>
        </w:tabs>
      </w:pPr>
      <w:hyperlink w:anchor="_Toc2444" w:history="1">
        <w:r>
          <w:rPr>
            <w:rFonts w:ascii="仿宋" w:eastAsia="仿宋" w:hAnsi="仿宋" w:cs="仿宋" w:hint="eastAsia"/>
            <w:lang w:eastAsia="zh-CN"/>
          </w:rPr>
          <w:t>(一)、轻有色金属项目启动阶段时间节点</w:t>
        </w:r>
        <w:r>
          <w:tab/>
        </w:r>
        <w:r>
          <w:fldChar w:fldCharType="begin"/>
        </w:r>
        <w:r>
          <w:instrText xml:space="preserve"> PAGEREF _Toc2444 \h </w:instrText>
        </w:r>
        <w:r>
          <w:fldChar w:fldCharType="separate"/>
        </w:r>
        <w:r>
          <w:t>55</w:t>
        </w:r>
        <w:r>
          <w:fldChar w:fldCharType="end"/>
        </w:r>
      </w:hyperlink>
    </w:p>
    <w:p>
      <w:pPr>
        <w:pStyle w:val="TOC2"/>
        <w:tabs>
          <w:tab w:val="right" w:leader="dot" w:pos="8306"/>
        </w:tabs>
      </w:pPr>
      <w:hyperlink w:anchor="_Toc18478" w:history="1">
        <w:r>
          <w:rPr>
            <w:rFonts w:ascii="仿宋" w:eastAsia="仿宋" w:hAnsi="仿宋" w:cs="仿宋" w:hint="eastAsia"/>
            <w:lang w:eastAsia="zh-CN"/>
          </w:rPr>
          <w:t>(二)、轻有色金属项目执行阶段时间节点</w:t>
        </w:r>
        <w:r>
          <w:tab/>
        </w:r>
        <w:r>
          <w:fldChar w:fldCharType="begin"/>
        </w:r>
        <w:r>
          <w:instrText xml:space="preserve"> PAGEREF _Toc18478 \h </w:instrText>
        </w:r>
        <w:r>
          <w:fldChar w:fldCharType="separate"/>
        </w:r>
        <w:r>
          <w:t>57</w:t>
        </w:r>
        <w:r>
          <w:fldChar w:fldCharType="end"/>
        </w:r>
      </w:hyperlink>
    </w:p>
    <w:p>
      <w:pPr>
        <w:pStyle w:val="TOC2"/>
        <w:tabs>
          <w:tab w:val="right" w:leader="dot" w:pos="8306"/>
        </w:tabs>
      </w:pPr>
      <w:hyperlink w:anchor="_Toc7122" w:history="1">
        <w:r>
          <w:rPr>
            <w:rFonts w:ascii="仿宋" w:eastAsia="仿宋" w:hAnsi="仿宋" w:cs="仿宋" w:hint="eastAsia"/>
            <w:lang w:eastAsia="zh-CN"/>
          </w:rPr>
          <w:t>(三)、轻有色金属项目完成阶段时间节点</w:t>
        </w:r>
        <w:r>
          <w:tab/>
        </w:r>
        <w:r>
          <w:fldChar w:fldCharType="begin"/>
        </w:r>
        <w:r>
          <w:instrText xml:space="preserve"> PAGEREF _Toc7122 \h </w:instrText>
        </w:r>
        <w:r>
          <w:fldChar w:fldCharType="separate"/>
        </w:r>
        <w:r>
          <w:t>58</w:t>
        </w:r>
        <w:r>
          <w:fldChar w:fldCharType="end"/>
        </w:r>
      </w:hyperlink>
    </w:p>
    <w:p>
      <w:pPr>
        <w:pStyle w:val="TOC1"/>
        <w:tabs>
          <w:tab w:val="right" w:leader="dot" w:pos="8306"/>
        </w:tabs>
      </w:pPr>
      <w:hyperlink w:anchor="_Toc3384" w:history="1">
        <w:r>
          <w:rPr>
            <w:rFonts w:ascii="仿宋" w:eastAsia="仿宋" w:hAnsi="仿宋" w:cs="仿宋" w:hint="eastAsia"/>
            <w:lang w:eastAsia="zh-CN"/>
          </w:rPr>
          <w:t>十四、轻有色金属项目工程方案分析</w:t>
        </w:r>
        <w:r>
          <w:tab/>
        </w:r>
        <w:r>
          <w:fldChar w:fldCharType="begin"/>
        </w:r>
        <w:r>
          <w:instrText xml:space="preserve"> PAGEREF _Toc3384 \h </w:instrText>
        </w:r>
        <w:r>
          <w:fldChar w:fldCharType="separate"/>
        </w:r>
        <w:r>
          <w:t>59</w:t>
        </w:r>
        <w:r>
          <w:fldChar w:fldCharType="end"/>
        </w:r>
      </w:hyperlink>
    </w:p>
    <w:p>
      <w:pPr>
        <w:pStyle w:val="TOC2"/>
        <w:tabs>
          <w:tab w:val="right" w:leader="dot" w:pos="8306"/>
        </w:tabs>
      </w:pPr>
      <w:hyperlink w:anchor="_Toc25408" w:history="1">
        <w:r>
          <w:rPr>
            <w:rFonts w:ascii="仿宋" w:eastAsia="仿宋" w:hAnsi="仿宋" w:cs="仿宋" w:hint="eastAsia"/>
            <w:lang w:eastAsia="zh-CN"/>
          </w:rPr>
          <w:t>(一)、建筑工程设计原则</w:t>
        </w:r>
        <w:r>
          <w:tab/>
        </w:r>
        <w:r>
          <w:fldChar w:fldCharType="begin"/>
        </w:r>
        <w:r>
          <w:instrText xml:space="preserve"> PAGEREF _Toc25408 \h </w:instrText>
        </w:r>
        <w:r>
          <w:fldChar w:fldCharType="separate"/>
        </w:r>
        <w:r>
          <w:t>59</w:t>
        </w:r>
        <w:r>
          <w:fldChar w:fldCharType="end"/>
        </w:r>
      </w:hyperlink>
    </w:p>
    <w:p>
      <w:pPr>
        <w:pStyle w:val="TOC2"/>
        <w:tabs>
          <w:tab w:val="right" w:leader="dot" w:pos="8306"/>
        </w:tabs>
      </w:pPr>
      <w:hyperlink w:anchor="_Toc21740" w:history="1">
        <w:r>
          <w:rPr>
            <w:rFonts w:ascii="仿宋" w:eastAsia="仿宋" w:hAnsi="仿宋" w:cs="仿宋" w:hint="eastAsia"/>
            <w:lang w:eastAsia="zh-CN"/>
          </w:rPr>
          <w:t>(二)、土建工程建设指标</w:t>
        </w:r>
        <w:r>
          <w:tab/>
        </w:r>
        <w:r>
          <w:fldChar w:fldCharType="begin"/>
        </w:r>
        <w:r>
          <w:instrText xml:space="preserve"> PAGEREF _Toc21740 \h </w:instrText>
        </w:r>
        <w:r>
          <w:fldChar w:fldCharType="separate"/>
        </w:r>
        <w:r>
          <w:t>62</w:t>
        </w:r>
        <w:r>
          <w:fldChar w:fldCharType="end"/>
        </w:r>
      </w:hyperlink>
    </w:p>
    <w:p>
      <w:pPr>
        <w:pStyle w:val="TOC1"/>
        <w:tabs>
          <w:tab w:val="right" w:leader="dot" w:pos="8306"/>
        </w:tabs>
      </w:pPr>
      <w:hyperlink w:anchor="_Toc3408" w:history="1">
        <w:r>
          <w:rPr>
            <w:rFonts w:ascii="仿宋" w:eastAsia="仿宋" w:hAnsi="仿宋" w:cs="仿宋" w:hint="eastAsia"/>
            <w:lang w:eastAsia="zh-CN"/>
          </w:rPr>
          <w:t>十五、供应链管理</w:t>
        </w:r>
        <w:r>
          <w:tab/>
        </w:r>
        <w:r>
          <w:fldChar w:fldCharType="begin"/>
        </w:r>
        <w:r>
          <w:instrText xml:space="preserve"> PAGEREF _Toc3408 \h </w:instrText>
        </w:r>
        <w:r>
          <w:fldChar w:fldCharType="separate"/>
        </w:r>
        <w:r>
          <w:t>64</w:t>
        </w:r>
        <w:r>
          <w:fldChar w:fldCharType="end"/>
        </w:r>
      </w:hyperlink>
    </w:p>
    <w:p>
      <w:pPr>
        <w:pStyle w:val="TOC2"/>
        <w:tabs>
          <w:tab w:val="right" w:leader="dot" w:pos="8306"/>
        </w:tabs>
      </w:pPr>
      <w:hyperlink w:anchor="_Toc16859" w:history="1">
        <w:r>
          <w:rPr>
            <w:rFonts w:ascii="仿宋" w:eastAsia="仿宋" w:hAnsi="仿宋" w:cs="仿宋" w:hint="eastAsia"/>
            <w:lang w:eastAsia="zh-CN"/>
          </w:rPr>
          <w:t>(一)、供应链战略规划</w:t>
        </w:r>
        <w:r>
          <w:tab/>
        </w:r>
        <w:r>
          <w:fldChar w:fldCharType="begin"/>
        </w:r>
        <w:r>
          <w:instrText xml:space="preserve"> PAGEREF _Toc16859 \h </w:instrText>
        </w:r>
        <w:r>
          <w:fldChar w:fldCharType="separate"/>
        </w:r>
        <w:r>
          <w:t>64</w:t>
        </w:r>
        <w:r>
          <w:fldChar w:fldCharType="end"/>
        </w:r>
      </w:hyperlink>
    </w:p>
    <w:p>
      <w:pPr>
        <w:pStyle w:val="TOC2"/>
        <w:tabs>
          <w:tab w:val="right" w:leader="dot" w:pos="8306"/>
        </w:tabs>
      </w:pPr>
      <w:hyperlink w:anchor="_Toc14664" w:history="1">
        <w:r>
          <w:rPr>
            <w:rFonts w:ascii="仿宋" w:eastAsia="仿宋" w:hAnsi="仿宋" w:cs="仿宋" w:hint="eastAsia"/>
            <w:lang w:eastAsia="zh-CN"/>
          </w:rPr>
          <w:t>(二)、供应商选择与合作</w:t>
        </w:r>
        <w:r>
          <w:tab/>
        </w:r>
        <w:r>
          <w:fldChar w:fldCharType="begin"/>
        </w:r>
        <w:r>
          <w:instrText xml:space="preserve"> PAGEREF _Toc14664 \h </w:instrText>
        </w:r>
        <w:r>
          <w:fldChar w:fldCharType="separate"/>
        </w:r>
        <w:r>
          <w:t>65</w:t>
        </w:r>
        <w:r>
          <w:fldChar w:fldCharType="end"/>
        </w:r>
      </w:hyperlink>
    </w:p>
    <w:p>
      <w:pPr>
        <w:pStyle w:val="TOC2"/>
        <w:tabs>
          <w:tab w:val="right" w:leader="dot" w:pos="8306"/>
        </w:tabs>
      </w:pPr>
      <w:hyperlink w:anchor="_Toc18758" w:history="1">
        <w:r>
          <w:rPr>
            <w:rFonts w:ascii="仿宋" w:eastAsia="仿宋" w:hAnsi="仿宋" w:cs="仿宋" w:hint="eastAsia"/>
            <w:lang w:eastAsia="zh-CN"/>
          </w:rPr>
          <w:t>(三)、物流与库存管理</w:t>
        </w:r>
        <w:r>
          <w:tab/>
        </w:r>
        <w:r>
          <w:fldChar w:fldCharType="begin"/>
        </w:r>
        <w:r>
          <w:instrText xml:space="preserve"> PAGEREF _Toc18758 \h </w:instrText>
        </w:r>
        <w:r>
          <w:fldChar w:fldCharType="separate"/>
        </w:r>
        <w:r>
          <w:t>66</w:t>
        </w:r>
        <w:r>
          <w:fldChar w:fldCharType="end"/>
        </w:r>
      </w:hyperlink>
    </w:p>
    <w:p>
      <w:pPr>
        <w:pStyle w:val="TOC1"/>
        <w:tabs>
          <w:tab w:val="right" w:leader="dot" w:pos="8306"/>
        </w:tabs>
      </w:pPr>
      <w:hyperlink w:anchor="_Toc22062" w:history="1">
        <w:r>
          <w:rPr>
            <w:rFonts w:ascii="仿宋" w:eastAsia="仿宋" w:hAnsi="仿宋" w:cs="仿宋" w:hint="eastAsia"/>
            <w:lang w:eastAsia="zh-CN"/>
          </w:rPr>
          <w:t>十六、营销与推广策略</w:t>
        </w:r>
        <w:r>
          <w:tab/>
        </w:r>
        <w:r>
          <w:fldChar w:fldCharType="begin"/>
        </w:r>
        <w:r>
          <w:instrText xml:space="preserve"> PAGEREF _Toc22062 \h </w:instrText>
        </w:r>
        <w:r>
          <w:fldChar w:fldCharType="separate"/>
        </w:r>
        <w:r>
          <w:t>68</w:t>
        </w:r>
        <w:r>
          <w:fldChar w:fldCharType="end"/>
        </w:r>
      </w:hyperlink>
    </w:p>
    <w:p>
      <w:pPr>
        <w:pStyle w:val="TOC2"/>
        <w:tabs>
          <w:tab w:val="right" w:leader="dot" w:pos="8306"/>
        </w:tabs>
      </w:pPr>
      <w:hyperlink w:anchor="_Toc22972" w:history="1">
        <w:r>
          <w:rPr>
            <w:rFonts w:ascii="仿宋" w:eastAsia="仿宋" w:hAnsi="仿宋" w:cs="仿宋" w:hint="eastAsia"/>
            <w:lang w:eastAsia="zh-CN"/>
          </w:rPr>
          <w:t>(一)、产品/服务定位与特点</w:t>
        </w:r>
        <w:r>
          <w:tab/>
        </w:r>
        <w:r>
          <w:fldChar w:fldCharType="begin"/>
        </w:r>
        <w:r>
          <w:instrText xml:space="preserve"> PAGEREF _Toc22972 \h </w:instrText>
        </w:r>
        <w:r>
          <w:fldChar w:fldCharType="separate"/>
        </w:r>
        <w:r>
          <w:t>68</w:t>
        </w:r>
        <w:r>
          <w:fldChar w:fldCharType="end"/>
        </w:r>
      </w:hyperlink>
    </w:p>
    <w:p>
      <w:pPr>
        <w:pStyle w:val="TOC2"/>
        <w:tabs>
          <w:tab w:val="right" w:leader="dot" w:pos="8306"/>
        </w:tabs>
      </w:pPr>
      <w:hyperlink w:anchor="_Toc28017" w:history="1">
        <w:r>
          <w:rPr>
            <w:rFonts w:ascii="仿宋" w:eastAsia="仿宋" w:hAnsi="仿宋" w:cs="仿宋" w:hint="eastAsia"/>
            <w:lang w:eastAsia="zh-CN"/>
          </w:rPr>
          <w:t>(二)、市场定位与竞争分析</w:t>
        </w:r>
        <w:r>
          <w:tab/>
        </w:r>
        <w:r>
          <w:fldChar w:fldCharType="begin"/>
        </w:r>
        <w:r>
          <w:instrText xml:space="preserve"> PAGEREF _Toc28017 \h </w:instrText>
        </w:r>
        <w:r>
          <w:fldChar w:fldCharType="separate"/>
        </w:r>
        <w:r>
          <w:t>69</w:t>
        </w:r>
        <w:r>
          <w:fldChar w:fldCharType="end"/>
        </w:r>
      </w:hyperlink>
    </w:p>
    <w:p>
      <w:pPr>
        <w:pStyle w:val="TOC2"/>
        <w:tabs>
          <w:tab w:val="right" w:leader="dot" w:pos="8306"/>
        </w:tabs>
      </w:pPr>
      <w:hyperlink w:anchor="_Toc16291" w:history="1">
        <w:r>
          <w:rPr>
            <w:rFonts w:ascii="仿宋" w:eastAsia="仿宋" w:hAnsi="仿宋" w:cs="仿宋" w:hint="eastAsia"/>
            <w:lang w:eastAsia="zh-CN"/>
          </w:rPr>
          <w:t>(三)、营销渠道与策略</w:t>
        </w:r>
        <w:r>
          <w:tab/>
        </w:r>
        <w:r>
          <w:fldChar w:fldCharType="begin"/>
        </w:r>
        <w:r>
          <w:instrText xml:space="preserve"> PAGEREF _Toc16291 \h </w:instrText>
        </w:r>
        <w:r>
          <w:fldChar w:fldCharType="separate"/>
        </w:r>
        <w:r>
          <w:t>70</w:t>
        </w:r>
        <w:r>
          <w:fldChar w:fldCharType="end"/>
        </w:r>
      </w:hyperlink>
    </w:p>
    <w:p>
      <w:pPr>
        <w:pStyle w:val="TOC2"/>
        <w:tabs>
          <w:tab w:val="right" w:leader="dot" w:pos="8306"/>
        </w:tabs>
      </w:pPr>
      <w:hyperlink w:anchor="_Toc10185" w:history="1">
        <w:r>
          <w:rPr>
            <w:rFonts w:ascii="仿宋" w:eastAsia="仿宋" w:hAnsi="仿宋" w:cs="仿宋" w:hint="eastAsia"/>
            <w:lang w:eastAsia="zh-CN"/>
          </w:rPr>
          <w:t>(四)、推广与宣传活动</w:t>
        </w:r>
        <w:r>
          <w:tab/>
        </w:r>
        <w:r>
          <w:fldChar w:fldCharType="begin"/>
        </w:r>
        <w:r>
          <w:instrText xml:space="preserve"> PAGEREF _Toc10185 \h </w:instrText>
        </w:r>
        <w:r>
          <w:fldChar w:fldCharType="separate"/>
        </w:r>
        <w:r>
          <w:t>72</w:t>
        </w:r>
        <w:r>
          <w:fldChar w:fldCharType="end"/>
        </w:r>
      </w:hyperlink>
    </w:p>
    <w:p>
      <w:pPr>
        <w:pStyle w:val="TOC1"/>
        <w:tabs>
          <w:tab w:val="right" w:leader="dot" w:pos="8306"/>
        </w:tabs>
      </w:pPr>
      <w:hyperlink w:anchor="_Toc32537" w:history="1">
        <w:r>
          <w:rPr>
            <w:rFonts w:ascii="仿宋" w:eastAsia="仿宋" w:hAnsi="仿宋" w:cs="仿宋" w:hint="eastAsia"/>
            <w:lang w:eastAsia="zh-CN"/>
          </w:rPr>
          <w:t>十七、轻有色金属项目变更管理</w:t>
        </w:r>
        <w:r>
          <w:tab/>
        </w:r>
        <w:r>
          <w:fldChar w:fldCharType="begin"/>
        </w:r>
        <w:r>
          <w:instrText xml:space="preserve"> PAGEREF _Toc32537 \h </w:instrText>
        </w:r>
        <w:r>
          <w:fldChar w:fldCharType="separate"/>
        </w:r>
        <w:r>
          <w:t>77</w:t>
        </w:r>
        <w:r>
          <w:fldChar w:fldCharType="end"/>
        </w:r>
      </w:hyperlink>
    </w:p>
    <w:p>
      <w:pPr>
        <w:pStyle w:val="TOC2"/>
        <w:tabs>
          <w:tab w:val="right" w:leader="dot" w:pos="8306"/>
        </w:tabs>
      </w:pPr>
      <w:hyperlink w:anchor="_Toc1555" w:history="1">
        <w:r>
          <w:rPr>
            <w:rFonts w:ascii="仿宋" w:eastAsia="仿宋" w:hAnsi="仿宋" w:cs="仿宋" w:hint="eastAsia"/>
            <w:lang w:eastAsia="zh-CN"/>
          </w:rPr>
          <w:t>(一)、变更申请与评估</w:t>
        </w:r>
        <w:r>
          <w:tab/>
        </w:r>
        <w:r>
          <w:fldChar w:fldCharType="begin"/>
        </w:r>
        <w:r>
          <w:instrText xml:space="preserve"> PAGEREF _Toc1555 \h </w:instrText>
        </w:r>
        <w:r>
          <w:fldChar w:fldCharType="separate"/>
        </w:r>
        <w:r>
          <w:t>77</w:t>
        </w:r>
        <w:r>
          <w:fldChar w:fldCharType="end"/>
        </w:r>
      </w:hyperlink>
    </w:p>
    <w:p>
      <w:pPr>
        <w:pStyle w:val="TOC2"/>
        <w:tabs>
          <w:tab w:val="right" w:leader="dot" w:pos="8306"/>
        </w:tabs>
      </w:pPr>
      <w:hyperlink w:anchor="_Toc21969" w:history="1">
        <w:r>
          <w:rPr>
            <w:rFonts w:ascii="仿宋" w:eastAsia="仿宋" w:hAnsi="仿宋" w:cs="仿宋" w:hint="eastAsia"/>
            <w:lang w:eastAsia="zh-CN"/>
          </w:rPr>
          <w:t>(二)、变更实施与控制</w:t>
        </w:r>
        <w:r>
          <w:tab/>
        </w:r>
        <w:r>
          <w:fldChar w:fldCharType="begin"/>
        </w:r>
        <w:r>
          <w:instrText xml:space="preserve"> PAGEREF _Toc21969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331"/>
      <w:r>
        <w:rPr>
          <w:rFonts w:ascii="仿宋" w:eastAsia="仿宋" w:hAnsi="仿宋" w:cs="仿宋" w:hint="eastAsia"/>
          <w:sz w:val="28"/>
          <w:lang w:eastAsia="zh-CN"/>
        </w:rPr>
        <w:t>一、轻有色金属项目文档管理</w:t>
      </w:r>
      <w:bookmarkEnd w:id="2"/>
    </w:p>
    <w:p>
      <w:pPr>
        <w:pStyle w:val="Heading2"/>
        <w:rPr>
          <w:rFonts w:ascii="仿宋" w:eastAsia="仿宋" w:hAnsi="仿宋" w:cs="仿宋" w:hint="eastAsia"/>
          <w:lang w:eastAsia="zh-CN"/>
        </w:rPr>
      </w:pPr>
      <w:bookmarkStart w:id="3" w:name="_Toc787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轻有色金属项目高度重视文档的质量和准确性，以支持轻有色金属项目的各项活动和决策。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文档的编制始于轻有色金属项目计划的初期，我们制定了详细的文档编制计划，明确了每个文档的内容、格式和编写责任人。在轻有色金属项目启动阶段，我们首先编制了轻有色金属项目章程，明确定义了轻有色金属项目的目标、范围、风险等关键要素。随后，轻有色金属项目团队根据计划陆续编制了需求文档、设计文档、测试文档等各类文档，确保轻有色金属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轻有色金属项目管理中的重要环节，旨在确保轻有色金属项目文档符合质量标准和轻有色金属项目需求。在轻有色金属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轻有色金属项目相关利益方和专业领域的专家对文档进行独立审查。这有助于获取更全面、客观的反馈，确保轻有色金属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轻有色金属项目在文档编制与审查方面建立了严格的管理机制，通过规范的流程和多维度的审查，确保轻有色金属项目文档的质量、准确性和可靠性，为轻有色金属项目的顺利推进提供了有力支持。</w:t>
      </w:r>
    </w:p>
    <w:p>
      <w:pPr>
        <w:pStyle w:val="Heading2"/>
        <w:ind w:firstLine="560" w:firstLineChars="200"/>
        <w:rPr>
          <w:rFonts w:ascii="仿宋" w:eastAsia="仿宋" w:hAnsi="仿宋" w:cs="仿宋" w:hint="eastAsia"/>
          <w:sz w:val="28"/>
          <w:lang w:eastAsia="zh-CN"/>
        </w:rPr>
      </w:pPr>
      <w:bookmarkStart w:id="4" w:name="_Toc1659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在轻有色金属项目中，我们致力于优化文档发布与分发过程，以确保信息的高效传递和团队间协作的顺畅进行。以下是我们采取的关键优化策略：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我们通过多渠道发布文档，包括电子邮件、轻有色金属项目管理平台、内部网站等，以满足不同团队成员的偏好和需求。多渠道发布确保了信息的全面覆盖。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我们采用了精细的权限控制，确保只有授权人员可以访问敏感信息。这种安全措施保护了轻有色金属项目文档的机密性，防止了未经授权的信息泄露。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81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文档存档与归档是轻有色金属项目生命周期中一个至关重要的环节，直接关系到轻有色金属项目信息的长期保存和历史记录的完整性。在轻有色金属项目中，我们实施了一系列有效的文档存档与归档管理策略：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596"/>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405"/>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的技术管理特点体现在其创新导向。通过引入最先进的技术趋势和解决方案，轻有色金属项目致力于提升科技含量、提高质量和效率水平。这意味着我们将采用最新的工具和方法，确保轻有色金属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轻有色金属项目技术管理的显著特征。通过整合不同领域的技术资源，我们实现了跨学科的协同工作。这有助于优化技术架构，提高整体效能。此外，整合性策略还促进了不同技术团队之间的紧密沟通和高效合作，确保轻有色金属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轻有色金属项目所采用的技术。通过不断优化技术方案，轻有色金属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轻有色金属项目团队将在轻有色金属项目初期识别可能的技术风险，并采取相应的预防和应对措施。通过建立健全的风险评估机制，轻有色金属项目能够在实施过程中及时发现并解决潜在的技术问题，保障轻有色金属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轻有色金属项目中，技术将成为轻有色金属项目成功的有力支持。这一深度剖析揭示了技术管理在轻有色金属项目实施中的关键作用，为轻有色金属项目的技术基础奠定了坚实的基础。</w:t>
      </w:r>
    </w:p>
    <w:p>
      <w:pPr>
        <w:pStyle w:val="Heading2"/>
        <w:ind w:firstLine="560" w:firstLineChars="200"/>
        <w:rPr>
          <w:rFonts w:ascii="仿宋" w:eastAsia="仿宋" w:hAnsi="仿宋" w:cs="仿宋" w:hint="eastAsia"/>
          <w:sz w:val="28"/>
          <w:lang w:eastAsia="zh-CN"/>
        </w:rPr>
      </w:pPr>
      <w:bookmarkStart w:id="8" w:name="_Toc26754"/>
      <w:r>
        <w:rPr>
          <w:rFonts w:ascii="仿宋" w:eastAsia="仿宋" w:hAnsi="仿宋" w:cs="仿宋" w:hint="eastAsia"/>
          <w:sz w:val="28"/>
          <w:lang w:eastAsia="zh-CN"/>
        </w:rPr>
        <w:t>(二)、轻有色金属项目工艺技术设计方案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轻有色金属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轻有色金属项目将严格按照相关行业规范要求进行组织。通过有效控制产品质量，轻有色金属项目将致力于为顾客提供优质的轻有色金属项目产品和良好的服务。这体现了轻有色金属项目对于生产活动合规性和质量标准的高度重视，为轻有色金属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轻有色金属项目注重生态效益和清洁生产原则。轻有色金属项目建设将紧密结合地方特色经济发展，与社会经济发展规划和区域环境保护规划方案相协调一致。通过与当地区域自然生态系统的结合，轻有色金属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轻有色金属项目产品具有多样化的客户需求和个性化的特点。因此，轻有色金属项目产品规格品种多样，且单批生产数量较小。为满足这一特点，轻有色金属项目承办单位将建设先进的柔性制造生产线。通过广泛应用柔性制造技术，轻有色金属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轻有色金属项目采用的技术具有较高的技术含量和自动化水平，处于国内先进水平。这一技术选用不仅体现了对生产效率、质量和环境友好性的高标准要求，同时为轻有色金属项目的可持续发展奠定了坚实的基础。</w:t>
      </w:r>
    </w:p>
    <w:p>
      <w:pPr>
        <w:pStyle w:val="Heading2"/>
        <w:ind w:firstLine="560" w:firstLineChars="200"/>
        <w:rPr>
          <w:rFonts w:ascii="仿宋" w:eastAsia="仿宋" w:hAnsi="仿宋" w:cs="仿宋" w:hint="eastAsia"/>
          <w:sz w:val="28"/>
          <w:lang w:eastAsia="zh-CN"/>
        </w:rPr>
      </w:pPr>
      <w:bookmarkStart w:id="9" w:name="_Toc25112"/>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为确保轻有色金属项目的高效生产和技术实施，我们制定了一套精心设计的设备选型方案，以满足轻有色金属项目生产、质量和环保的要求。该方案的主要特点如下：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轻有色金属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针对轻有色金属项目产品的多样性和小批量生产的特点，我们将建设柔性制造生产线。通过在设备选型中考虑柔性制造技术，可以灵活应对不同产品规格和生产需求，实现生产线的高度灵活性和适应性。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2933"/>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8655"/>
      <w:r>
        <w:rPr>
          <w:rFonts w:ascii="仿宋" w:eastAsia="仿宋" w:hAnsi="仿宋" w:cs="仿宋" w:hint="eastAsia"/>
          <w:lang w:eastAsia="zh-CN"/>
        </w:rPr>
        <w:t>(一)、轻有色金属行业分析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行业一直以来都是市场的关注焦点。行业内的发展趋势、竞争态势以及潜在机会都对轻有色金属项目的推进产生深远的影响。通过深入研究行业的整体概貌，我们将更好地理解行业的核心特征，为轻有色金属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轻有色金属行业，技术一直是推动创新和发展的关键因素。我们将对当前技术趋势进行详尽分析，包括但不限于人工智能、大数据应用、先进制造技术等。这有助于轻有色金属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轻有色金属项目成功的基础。我们将对主要竞争对手进行深入研究，包括其市场份额、产品特点、市场定位等。通过全面了解竞争对手的优势和劣势，轻有色金属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7331"/>
      <w:r>
        <w:rPr>
          <w:rFonts w:ascii="仿宋" w:eastAsia="仿宋" w:hAnsi="仿宋" w:cs="仿宋" w:hint="eastAsia"/>
          <w:sz w:val="28"/>
          <w:lang w:eastAsia="zh-CN"/>
        </w:rPr>
        <w:t>(二)、轻有色金属市场分析预测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轻有色金属市场未来的增长趋势。这包括市场的整体规模、各细分领域的发展趋势等。轻有色金属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轻有色金属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轻有色金属项目实施过程中需要充分考虑的因素。我们将对市场风险进行全面评估，包括但不限于政策法规风险、市场竞争风险、技术变革风险等。通过对潜在风险的深入分析，轻有色金属项目可以制定相应的风险缓解策略，降低不确定性对轻有色金属项目的影响。</w:t>
      </w:r>
    </w:p>
    <w:p>
      <w:pPr>
        <w:pStyle w:val="Heading1"/>
        <w:ind w:firstLine="560" w:firstLineChars="200"/>
        <w:rPr>
          <w:rFonts w:ascii="仿宋" w:eastAsia="仿宋" w:hAnsi="仿宋" w:cs="仿宋" w:hint="eastAsia"/>
          <w:sz w:val="28"/>
          <w:lang w:eastAsia="zh-CN"/>
        </w:rPr>
      </w:pPr>
      <w:bookmarkStart w:id="13" w:name="_Toc25075"/>
      <w:r>
        <w:rPr>
          <w:rFonts w:ascii="仿宋" w:eastAsia="仿宋" w:hAnsi="仿宋" w:cs="仿宋" w:hint="eastAsia"/>
          <w:sz w:val="28"/>
          <w:lang w:eastAsia="zh-CN"/>
        </w:rPr>
        <w:t>四、轻有色金属项目概论</w:t>
      </w:r>
      <w:bookmarkEnd w:id="13"/>
    </w:p>
    <w:p>
      <w:pPr>
        <w:pStyle w:val="Heading2"/>
        <w:rPr>
          <w:rFonts w:ascii="仿宋" w:eastAsia="仿宋" w:hAnsi="仿宋" w:cs="仿宋" w:hint="eastAsia"/>
          <w:lang w:eastAsia="zh-CN"/>
        </w:rPr>
      </w:pPr>
      <w:bookmarkStart w:id="14" w:name="_Toc8554"/>
      <w:r>
        <w:rPr>
          <w:rFonts w:ascii="仿宋" w:eastAsia="仿宋" w:hAnsi="仿宋" w:cs="仿宋" w:hint="eastAsia"/>
          <w:lang w:eastAsia="zh-CN"/>
        </w:rPr>
        <w:t>(一)、轻有色金属项目概况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的起源追溯至对市场的深入洞察。市场的不断演变与变革为轻有色金属项目提供了难得的机遇。当前市场存在的需求缺口和变革的大环境共同构成了轻有色金属项目的背景。这个轻有色金属项目旨在充分利用市场机遇，填补行业中尚未满足的需求，为客户提供全新的解决方案。市场的变革和需求的增长使得这个轻有色金属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轻有色金属项目名称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正式命名为轻有色金属。这个名称不仅仅是一个标识，更代表了轻有色金属项目的核心理念和愿景。它蕴含着轻有色金属项目所要解决问题的关键字，具有强烈的表达和辨识度，为轻有色金属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轻有色金属项目目标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的核心目标是提供一种全新、高效的解决方案，满足客户日益增长的需求。轻有色金属项目追求的不仅仅是满足市场需求，更是在市场中获得卓越的竞争优势。通过不断提升产品或服务的质量和创新水平，轻有色金属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轻有色金属项目范围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全面涵盖了产品研发、制造、市场推广和售后服务，确保从产品设计到最终用户体验的全方位关注。这一全面的轻有色金属项目范围是为了确保轻有色金属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轻有色金属项目时间表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轻有色金属项目计划在未来18个月内完成，包括研发、测试、市场试点和正式推出等不同阶段。这个时间表的合理设计是为了确保轻有色金属项目各个阶段的顺利推进，以便按时交付高质量的成果。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轻有色金属项目预算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轻有色金属项目总预算估算为XX百万美元，主要分配在研发、市场推广、人员培训和运营等方面。这一充足的预算为轻有色金属项目提供了充足的资源，确保轻有色金属项目在各个方面都能取得优异的表现。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轻有色金属项目风险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可能面临的风险包括市场接受度低、技术难题、竞争激烈等。轻有色金属项目团队已经制定了相应的风险应对计划，通过前瞻性的风险管理，确保轻有色金属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轻有色金属项目团队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轻有色金属项目汇聚了一支经验丰富、多领域专业素养的核心团队，确保轻有色金属项目在各个方面都能拥有高水平的执行力。团队的协同作战是轻有色金属项目成功的关键因素之一。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轻有色金属项目背景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轻有色金属项目的背景根植于市场对更高效、创新产品的渴望，同时也受到科技发展对行业格局的深刻改变的影响。这为轻有色金属项目提供了广阔的发展空间和市场需求。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轻有色金属项目现状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截至目前，轻有色金属项目已完成市场调研和技术验证，取得了初步的成功。这为轻有色金属项目在未来的发展奠定了坚实的基础，为更远大的目标打下了坚实的基石。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5179"/>
      <w:r>
        <w:rPr>
          <w:rFonts w:ascii="仿宋" w:eastAsia="仿宋" w:hAnsi="仿宋" w:cs="仿宋" w:hint="eastAsia"/>
          <w:sz w:val="28"/>
          <w:lang w:eastAsia="zh-CN"/>
        </w:rPr>
        <w:t>(二)、轻有色金属项目目标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keyword》轻有色金属项目首要业务目标是在市场中占据有利地位，实现产品/服务的成功推广和销售。通过不断提升产品质量、创新性，轻有色金属项目追求成为行业中的领导者，赢得更多客户的青睐。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在科技迅速发展的时代，轻有色金属项目着眼于技术创新。通过持续的研发和技术升级，轻有色金属项目旨在推出更具创新性的产品或服务，以满足市场对新鲜、先进解决方案的需求。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为了建立可持续的客户关系，轻有色金属项目设定了客户满意度目标。通过提供卓越的产品质量和优质的客户服务，轻有色金属项目追求赢得客户的信任和忠诚度，确保他们的满意度达到行业领先水平。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轻有色金属项目注重社会责任和可持续发展。通过实施环保、社会责任轻有色金属项目，轻有色金属项目致力于在经济发展的同时保护环境，促进社会公平，实现可持续经营。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轻有色金属项目的团队是实现目标的核心驱动力。因此，轻有色金属项目设定了团队发展目标，包括提升团队成员的专业技能、培养领导力，以及搭建协同高效的团队工作氛围。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5690"/>
      <w:r>
        <w:rPr>
          <w:rFonts w:ascii="仿宋" w:eastAsia="仿宋" w:hAnsi="仿宋" w:cs="仿宋" w:hint="eastAsia"/>
          <w:sz w:val="28"/>
          <w:lang w:eastAsia="zh-CN"/>
        </w:rPr>
        <w:t>(三)、轻有色金属项目提出的理由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轻有色金属项目提出的理由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的提出源于对市场机遇的深刻洞察。当前市场中存在的需求缺口和行业发展趋势表明，有巨大的商业机会等待被开发。通过准确捕捉市场机遇，轻有色金属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的理念基于对技术创新的信仰。通过持续的研发和技术投入，轻有色金属项目有望推出更具创新性的产品或服务。在科技飞速发展的当下，轻有色金属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的提出是为了增强企业的行业竞争力。通过提升产品或服务的质量和独特性，轻有色金属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响应了消费者需求的变化。随着社会和科技的不断发展，消费者对产品和服务的需求也在发生变化。通过深入了解并及时回应消费者的新需求，轻有色金属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轻有色金属项目的提出是企业战略发展规划的一部分。在面对日益激烈的市场竞争和不断变化的商业环境中，轻有色金属项目作为企业战略的一环，旨在为企业开辟新的增长领域，巩固企业在行业中的地位。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的提出不仅仅是基于商业考量，还注重社会责任。通过推出环保、社会责任等方面的轻有色金属项目，轻有色金属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轻有色金属项目的提出反映了对利益相关者期望的关注。包括客户、员工、投资者等利益相关者在企业发展中都有着各自的期望，轻有色金属项目力求在满足这些期望的同时，取得更大的共赢。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https://d.book118.com/918007037114006045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5457C3"/>
    <w:rsid w:val="5B5457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007037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2024-03-02T02:10:00Z</dcterms:created>
  <dcterms:modified xsi:type="dcterms:W3CDTF">2024-03-02T02:11:16Z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7F39CBBCDB834695829959ABD656F1E6_11</vt:lpwstr>
  </property>
  <property fmtid="{D5CDD505-2E9C-101B-9397-08002B2CF9AE}" pid="3" name="KSOProductBuildVer">
    <vt:lpwstr>2052-12.1.0.16388</vt:lpwstr>
  </property>
</Properties>
</file>