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spacing w:before="0" w:line="1035" w:lineRule="exact"/>
        <w:ind w:left="3820" w:right="3320" w:firstLine="0"/>
        <w:jc w:val="center"/>
        <w:rPr>
          <w:sz w:val="82"/>
        </w:rPr>
      </w:pPr>
      <w:r>
        <w:rPr>
          <w:color w:val="D66D46"/>
          <w:w w:val="95"/>
          <w:sz w:val="82"/>
        </w:rPr>
        <w:t>百度互联网创业者俱乐部</w:t>
      </w:r>
    </w:p>
    <w:p>
      <w:pPr>
        <w:spacing w:before="213"/>
        <w:ind w:left="4340" w:right="463" w:firstLine="0"/>
        <w:jc w:val="center"/>
        <w:rPr>
          <w:sz w:val="82"/>
        </w:rPr>
      </w:pPr>
      <w:r>
        <w:rPr>
          <w:color w:val="D66D46"/>
          <w:w w:val="95"/>
          <w:sz w:val="82"/>
        </w:rPr>
        <w:t>搜寻引擎优化指南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before="114"/>
        <w:ind w:left="0" w:right="2470" w:firstLine="0"/>
        <w:jc w:val="right"/>
        <w:rPr>
          <w:rFonts w:ascii="Times New Roman"/>
          <w:sz w:val="28"/>
        </w:rPr>
      </w:pPr>
      <w:r>
        <w:rPr>
          <w:rFonts w:ascii="Times New Roman"/>
          <w:sz w:val="28"/>
        </w:rPr>
        <w:t>V2.0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430" w:h="31660"/>
          <w:pgMar w:top="3080" w:right="640" w:bottom="0" w:left="0" w:header="708" w:footer="708"/>
          <w:cols w:space="708"/>
        </w:sectPr>
      </w:pPr>
    </w:p>
    <w:p>
      <w:pPr>
        <w:pStyle w:val="BodyText"/>
        <w:spacing w:before="1"/>
        <w:rPr>
          <w:rFonts w:ascii="Times New Roman"/>
          <w:sz w:val="2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063387" cy="199214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63387" cy="19921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/>
        <w:ind w:left="0" w:right="0" w:firstLine="0"/>
        <w:jc w:val="left"/>
        <w:rPr>
          <w:rFonts w:ascii="Times New Roman" w:eastAsia="Times New Roman"/>
          <w:sz w:val="22"/>
        </w:rPr>
      </w:pPr>
      <w:r>
        <w:rPr>
          <w:rFonts w:ascii="Times New Roman" w:eastAsia="Times New Roman"/>
          <w:sz w:val="22"/>
        </w:rPr>
        <w:t>SEO</w:t>
      </w:r>
      <w:r>
        <w:rPr>
          <w:sz w:val="22"/>
        </w:rPr>
        <w:t>指南我的</w:t>
      </w:r>
      <w:r>
        <w:rPr>
          <w:rFonts w:ascii="Times New Roman" w:eastAsia="Times New Roman"/>
          <w:sz w:val="22"/>
        </w:rPr>
        <w:t>.indd</w:t>
      </w:r>
      <w:r>
        <w:rPr>
          <w:rFonts w:ascii="Times New Roman" w:eastAsia="Times New Roman"/>
          <w:spacing w:val="-12"/>
          <w:sz w:val="22"/>
        </w:rPr>
        <w:t xml:space="preserve"> </w:t>
      </w:r>
      <w:r>
        <w:rPr>
          <w:rFonts w:ascii="Times New Roman" w:eastAsia="Times New Roman"/>
          <w:sz w:val="22"/>
        </w:rPr>
        <w:t>1</w:t>
      </w:r>
    </w:p>
    <w:p>
      <w:pPr>
        <w:pStyle w:val="BodyText"/>
        <w:spacing w:before="6"/>
        <w:rPr>
          <w:rFonts w:ascii="Times New Roman"/>
          <w:sz w:val="24"/>
        </w:rPr>
      </w:pPr>
      <w:r>
        <w:br w:type="column"/>
      </w:r>
    </w:p>
    <w:p>
      <w:pPr>
        <w:spacing w:before="0"/>
        <w:ind w:left="0" w:right="0" w:firstLine="0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2023.8.18</w:t>
      </w:r>
      <w:r>
        <w:rPr>
          <w:rFonts w:ascii="Times New Roman"/>
          <w:spacing w:val="2"/>
          <w:sz w:val="22"/>
        </w:rPr>
        <w:t xml:space="preserve"> </w:t>
      </w:r>
      <w:r>
        <w:rPr>
          <w:rFonts w:ascii="Times New Roman"/>
          <w:sz w:val="22"/>
        </w:rPr>
        <w:t>9:59:38</w:t>
      </w:r>
      <w:r>
        <w:rPr>
          <w:rFonts w:ascii="Times New Roman"/>
          <w:spacing w:val="3"/>
          <w:sz w:val="22"/>
        </w:rPr>
        <w:t xml:space="preserve"> </w:t>
      </w:r>
      <w:r>
        <w:rPr>
          <w:rFonts w:ascii="Times New Roman"/>
          <w:sz w:val="22"/>
        </w:rPr>
        <w:t>AM</w:t>
      </w:r>
    </w:p>
    <w:p>
      <w:pPr>
        <w:spacing w:after="0"/>
        <w:jc w:val="left"/>
        <w:rPr>
          <w:rFonts w:ascii="Times New Roman"/>
          <w:sz w:val="22"/>
        </w:rPr>
        <w:sectPr>
          <w:type w:val="continuous"/>
          <w:pgSz w:w="17430" w:h="31660"/>
          <w:pgMar w:top="3080" w:right="640" w:bottom="0" w:left="0" w:header="708" w:footer="708"/>
          <w:pgNumType w:start="2"/>
          <w:cols w:num="2" w:space="708" w:equalWidth="0">
            <w:col w:w="1911" w:space="12730"/>
            <w:col w:w="2149" w:space="0"/>
          </w:cols>
        </w:sectPr>
      </w:pPr>
    </w:p>
    <w:p>
      <w:pPr>
        <w:spacing w:before="39"/>
        <w:ind w:left="3368" w:right="0" w:firstLine="0"/>
        <w:jc w:val="left"/>
        <w:rPr>
          <w:sz w:val="26"/>
        </w:rPr>
      </w:pPr>
      <w:r>
        <w:rPr>
          <w:sz w:val="26"/>
        </w:rPr>
        <w:t>百度互联网创业俱乐部搜寻引擎优化指南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0"/>
        <w:ind w:left="3340" w:right="0" w:firstLine="0"/>
        <w:jc w:val="left"/>
        <w:rPr>
          <w:sz w:val="28"/>
        </w:rPr>
      </w:pPr>
      <w:r>
        <w:rPr>
          <w:sz w:val="28"/>
        </w:rPr>
        <w:t>前言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32"/>
        </w:rPr>
      </w:pPr>
    </w:p>
    <w:p>
      <w:pPr>
        <w:pStyle w:val="BodyText"/>
        <w:spacing w:line="369" w:lineRule="auto"/>
        <w:ind w:left="3340" w:right="5029"/>
      </w:pPr>
      <w:r>
        <w:rPr>
          <w:color w:val="646060"/>
        </w:rPr>
        <w:t>依据</w:t>
      </w:r>
      <w:r>
        <w:rPr>
          <w:rFonts w:ascii="Times New Roman" w:eastAsia="Times New Roman"/>
          <w:color w:val="646060"/>
        </w:rPr>
        <w:t>DCCI2023</w:t>
      </w:r>
      <w:r>
        <w:rPr>
          <w:color w:val="646060"/>
        </w:rPr>
        <w:t>年中国互联网站长生存与进展状况调查的数据显</w:t>
      </w:r>
      <w:r>
        <w:rPr>
          <w:color w:val="646060"/>
          <w:spacing w:val="44"/>
        </w:rPr>
        <w:t xml:space="preserve"> </w:t>
      </w:r>
      <w:r>
        <w:rPr>
          <w:color w:val="646060"/>
          <w:spacing w:val="1"/>
        </w:rPr>
        <w:t>示，中国互联网站长月收入在</w:t>
      </w:r>
      <w:r>
        <w:rPr>
          <w:rFonts w:ascii="Times New Roman" w:eastAsia="Times New Roman"/>
          <w:color w:val="646060"/>
        </w:rPr>
        <w:t>500</w:t>
      </w:r>
      <w:r>
        <w:rPr>
          <w:color w:val="646060"/>
        </w:rPr>
        <w:t>元以下以及无收入的比例超过</w:t>
      </w:r>
      <w:r>
        <w:rPr>
          <w:rFonts w:ascii="Times New Roman" w:eastAsia="Times New Roman"/>
          <w:color w:val="646060"/>
        </w:rPr>
        <w:t>50%</w:t>
      </w:r>
      <w:r>
        <w:rPr>
          <w:color w:val="646060"/>
        </w:rPr>
        <w:t>，主要盈利模式仍以广告为主，大多数的互联网创业者面对着</w:t>
      </w:r>
    </w:p>
    <w:p>
      <w:pPr>
        <w:pStyle w:val="BodyText"/>
        <w:spacing w:before="50" w:line="381" w:lineRule="auto"/>
        <w:ind w:left="3336" w:right="4980" w:firstLine="10"/>
      </w:pPr>
      <w:r>
        <w:rPr>
          <w:color w:val="646060"/>
        </w:rPr>
        <w:t>巨大的生存压力，进展状况令人担忧。如何更快更好的转变他们当前面临的逆境，成为关系到互联网整个生态圈长足进展的重要议</w:t>
      </w:r>
      <w:r>
        <w:rPr>
          <w:color w:val="646060"/>
          <w:spacing w:val="1"/>
        </w:rPr>
        <w:t xml:space="preserve"> </w:t>
      </w:r>
      <w:r>
        <w:rPr>
          <w:color w:val="646060"/>
        </w:rPr>
        <w:t>题。而针对互联网创业者，网站流量更是关乎于网站成败的关键。互联网创业者俱乐部是由百度发起成立，旨在帮助互联网创业者安康进展、扶持互联网创力气、拓展互联网创业者合作与进展空</w:t>
      </w:r>
      <w:r>
        <w:rPr>
          <w:color w:val="646060"/>
          <w:spacing w:val="1"/>
        </w:rPr>
        <w:t xml:space="preserve"> </w:t>
      </w:r>
      <w:r>
        <w:rPr>
          <w:color w:val="646060"/>
        </w:rPr>
        <w:t>间；为宠爱互联网，并有志投身互联网的创业者搭建的非盈利平</w:t>
      </w:r>
      <w:r>
        <w:rPr>
          <w:color w:val="646060"/>
          <w:spacing w:val="1"/>
        </w:rPr>
        <w:t xml:space="preserve"> </w:t>
      </w:r>
      <w:r>
        <w:rPr>
          <w:color w:val="646060"/>
        </w:rPr>
        <w:t>台。而首次公布的《搜寻引擎优化指南》为的就是帮助互联网创业者在创业初期就步入正轨，用更为合理、科学的方式增加自身网站在搜寻引擎中的收录数，进而提升流量，为将来快速、安康进展奠定坚实的根底。通过本指南，互联网创业者将获得明确、正规的搜寻引擎优化标准，合理、可持续提升网站流量，获得长期、稳定的进展，并促进展业的良性进展。</w:t>
      </w:r>
    </w:p>
    <w:p>
      <w:pPr>
        <w:pStyle w:val="BodyText"/>
        <w:rPr>
          <w:sz w:val="33"/>
        </w:rPr>
      </w:pPr>
    </w:p>
    <w:p>
      <w:pPr>
        <w:pStyle w:val="BodyText"/>
        <w:spacing w:before="1"/>
        <w:ind w:left="3340"/>
      </w:pPr>
      <w:r>
        <w:rPr>
          <w:color w:val="646060"/>
        </w:rPr>
        <w:t>搜寻引擎优化〔</w:t>
      </w:r>
      <w:r>
        <w:rPr>
          <w:rFonts w:ascii="Times New Roman" w:eastAsia="Times New Roman"/>
          <w:color w:val="646060"/>
        </w:rPr>
        <w:t>Search</w:t>
      </w:r>
      <w:r>
        <w:rPr>
          <w:rFonts w:ascii="Times New Roman" w:eastAsia="Times New Roman"/>
          <w:color w:val="646060"/>
          <w:spacing w:val="31"/>
        </w:rPr>
        <w:t xml:space="preserve"> </w:t>
      </w:r>
      <w:r>
        <w:rPr>
          <w:rFonts w:ascii="Times New Roman" w:eastAsia="Times New Roman"/>
          <w:color w:val="646060"/>
        </w:rPr>
        <w:t>engine</w:t>
      </w:r>
      <w:r>
        <w:rPr>
          <w:rFonts w:ascii="Times New Roman" w:eastAsia="Times New Roman"/>
          <w:color w:val="646060"/>
          <w:spacing w:val="32"/>
        </w:rPr>
        <w:t xml:space="preserve"> </w:t>
      </w:r>
      <w:r>
        <w:rPr>
          <w:rFonts w:ascii="Times New Roman" w:eastAsia="Times New Roman"/>
          <w:color w:val="646060"/>
        </w:rPr>
        <w:t>optimization</w:t>
      </w:r>
      <w:r>
        <w:rPr>
          <w:color w:val="646060"/>
        </w:rPr>
        <w:t>，简称</w:t>
      </w:r>
      <w:r>
        <w:rPr>
          <w:rFonts w:ascii="Times New Roman" w:eastAsia="Times New Roman"/>
          <w:color w:val="646060"/>
        </w:rPr>
        <w:t>SEO</w:t>
      </w:r>
      <w:r>
        <w:rPr>
          <w:color w:val="646060"/>
        </w:rPr>
        <w:t>〕，指</w:t>
      </w:r>
    </w:p>
    <w:p>
      <w:pPr>
        <w:pStyle w:val="BodyText"/>
        <w:spacing w:before="253" w:line="381" w:lineRule="auto"/>
        <w:ind w:left="3336" w:right="4944"/>
        <w:jc w:val="both"/>
        <w:rPr>
          <w:rFonts w:ascii="Times New Roman" w:eastAsia="Times New Roman"/>
        </w:rPr>
      </w:pPr>
      <w:r>
        <w:rPr>
          <w:color w:val="646060"/>
        </w:rPr>
        <w:t>为了提升网页在搜寻引擎自然搜寻结果中〔非商业性推广结果〕的收录数量以及排序位置而做的优化行为，这一行为的目的，是为了</w:t>
      </w:r>
      <w:r>
        <w:rPr>
          <w:color w:val="646060"/>
          <w:spacing w:val="1"/>
        </w:rPr>
        <w:t>从搜寻引擎中获得更多的免费流量，以及更好的呈现形象。而</w:t>
      </w:r>
      <w:r>
        <w:rPr>
          <w:rFonts w:ascii="Times New Roman" w:eastAsia="Times New Roman"/>
          <w:color w:val="646060"/>
        </w:rPr>
        <w:t>SEM</w:t>
      </w:r>
    </w:p>
    <w:p>
      <w:pPr>
        <w:pStyle w:val="BodyText"/>
        <w:spacing w:line="332" w:lineRule="exact"/>
        <w:ind w:left="3336"/>
        <w:jc w:val="both"/>
      </w:pPr>
      <w:r>
        <w:rPr>
          <w:color w:val="646060"/>
        </w:rPr>
        <w:t>〔</w:t>
      </w:r>
      <w:r>
        <w:rPr>
          <w:rFonts w:ascii="Times New Roman" w:eastAsia="Times New Roman"/>
          <w:color w:val="646060"/>
        </w:rPr>
        <w:t>Search</w:t>
      </w:r>
      <w:r>
        <w:rPr>
          <w:rFonts w:ascii="Times New Roman" w:eastAsia="Times New Roman"/>
          <w:color w:val="646060"/>
          <w:spacing w:val="7"/>
        </w:rPr>
        <w:t xml:space="preserve"> </w:t>
      </w:r>
      <w:r>
        <w:rPr>
          <w:rFonts w:ascii="Times New Roman" w:eastAsia="Times New Roman"/>
          <w:color w:val="646060"/>
        </w:rPr>
        <w:t>engine</w:t>
      </w:r>
      <w:r>
        <w:rPr>
          <w:rFonts w:ascii="Times New Roman" w:eastAsia="Times New Roman"/>
          <w:color w:val="646060"/>
          <w:spacing w:val="8"/>
        </w:rPr>
        <w:t xml:space="preserve"> </w:t>
      </w:r>
      <w:r>
        <w:rPr>
          <w:rFonts w:ascii="Times New Roman" w:eastAsia="Times New Roman"/>
          <w:color w:val="646060"/>
        </w:rPr>
        <w:t>marketing</w:t>
      </w:r>
      <w:r>
        <w:rPr>
          <w:color w:val="646060"/>
        </w:rPr>
        <w:t>，搜寻引擎营销〕，则既包括了</w:t>
      </w:r>
    </w:p>
    <w:p>
      <w:pPr>
        <w:pStyle w:val="BodyText"/>
        <w:spacing w:before="215"/>
        <w:ind w:left="3333"/>
      </w:pPr>
      <w:r>
        <w:rPr>
          <w:rFonts w:ascii="Times New Roman" w:eastAsia="Times New Roman"/>
          <w:color w:val="646060"/>
        </w:rPr>
        <w:t>SEO</w:t>
      </w:r>
      <w:r>
        <w:rPr>
          <w:color w:val="646060"/>
        </w:rPr>
        <w:t>，也包括了付费的商业推广优化。</w:t>
      </w:r>
    </w:p>
    <w:p>
      <w:pPr>
        <w:pStyle w:val="BodyText"/>
        <w:rPr>
          <w:sz w:val="32"/>
        </w:rPr>
      </w:pPr>
    </w:p>
    <w:p>
      <w:pPr>
        <w:pStyle w:val="BodyText"/>
        <w:spacing w:before="286" w:line="388" w:lineRule="auto"/>
        <w:ind w:left="3329" w:right="4994" w:firstLine="3"/>
      </w:pPr>
      <w:r>
        <w:rPr>
          <w:rFonts w:ascii="Times New Roman" w:eastAsia="Times New Roman" w:hAnsi="Times New Roman"/>
          <w:color w:val="646060"/>
        </w:rPr>
        <w:t>SEO</w:t>
      </w:r>
      <w:r>
        <w:rPr>
          <w:color w:val="646060"/>
        </w:rPr>
        <w:t>自从</w:t>
      </w:r>
      <w:r>
        <w:rPr>
          <w:rFonts w:ascii="Times New Roman" w:eastAsia="Times New Roman" w:hAnsi="Times New Roman"/>
          <w:color w:val="646060"/>
        </w:rPr>
        <w:t>1997</w:t>
      </w:r>
      <w:r>
        <w:rPr>
          <w:color w:val="646060"/>
        </w:rPr>
        <w:t>年左右消灭以来，渐渐分化成两类</w:t>
      </w:r>
      <w:r>
        <w:rPr>
          <w:rFonts w:ascii="Times New Roman" w:eastAsia="Times New Roman" w:hAnsi="Times New Roman"/>
          <w:color w:val="646060"/>
        </w:rPr>
        <w:t>SEO</w:t>
      </w:r>
      <w:r>
        <w:rPr>
          <w:color w:val="646060"/>
        </w:rPr>
        <w:t>行为：一类被称为</w:t>
      </w:r>
      <w:r>
        <w:rPr>
          <w:rFonts w:ascii="Times New Roman" w:eastAsia="Times New Roman" w:hAnsi="Times New Roman"/>
          <w:color w:val="646060"/>
        </w:rPr>
        <w:t>“</w:t>
      </w:r>
      <w:r>
        <w:rPr>
          <w:color w:val="646060"/>
        </w:rPr>
        <w:t>白帽</w:t>
      </w:r>
      <w:r>
        <w:rPr>
          <w:rFonts w:ascii="Times New Roman" w:eastAsia="Times New Roman" w:hAnsi="Times New Roman"/>
          <w:color w:val="646060"/>
        </w:rPr>
        <w:t>SEO”</w:t>
      </w:r>
      <w:r>
        <w:rPr>
          <w:color w:val="646060"/>
        </w:rPr>
        <w:t>，这类</w:t>
      </w:r>
      <w:r>
        <w:rPr>
          <w:rFonts w:ascii="Times New Roman" w:eastAsia="Times New Roman" w:hAnsi="Times New Roman"/>
          <w:color w:val="646060"/>
        </w:rPr>
        <w:t>SEO</w:t>
      </w:r>
      <w:r>
        <w:rPr>
          <w:color w:val="646060"/>
        </w:rPr>
        <w:t>起到了改进和标准网站设计的作用，</w:t>
      </w:r>
      <w:r>
        <w:rPr>
          <w:color w:val="646060"/>
          <w:spacing w:val="9"/>
        </w:rPr>
        <w:t xml:space="preserve"> </w:t>
      </w:r>
      <w:r>
        <w:rPr>
          <w:color w:val="646060"/>
        </w:rPr>
        <w:t>使之对搜寻引擎和用户更加友好，并从中猎取更多合理的流量。搜寻</w:t>
      </w:r>
      <w:r>
        <w:rPr>
          <w:color w:val="646060"/>
          <w:spacing w:val="1"/>
        </w:rPr>
        <w:t>引擎鼓舞和支持</w:t>
      </w:r>
      <w:r>
        <w:rPr>
          <w:rFonts w:ascii="Times New Roman" w:eastAsia="Times New Roman" w:hAnsi="Times New Roman"/>
          <w:color w:val="646060"/>
        </w:rPr>
        <w:t>“</w:t>
      </w:r>
      <w:r>
        <w:rPr>
          <w:color w:val="646060"/>
        </w:rPr>
        <w:t>白帽</w:t>
      </w:r>
      <w:r>
        <w:rPr>
          <w:rFonts w:ascii="Times New Roman" w:eastAsia="Times New Roman" w:hAnsi="Times New Roman"/>
          <w:color w:val="646060"/>
        </w:rPr>
        <w:t>SEO”</w:t>
      </w:r>
      <w:r>
        <w:rPr>
          <w:color w:val="646060"/>
          <w:spacing w:val="1"/>
        </w:rPr>
        <w:t>。另一类被称为</w:t>
      </w:r>
      <w:r>
        <w:rPr>
          <w:rFonts w:ascii="Times New Roman" w:eastAsia="Times New Roman" w:hAnsi="Times New Roman"/>
          <w:color w:val="646060"/>
        </w:rPr>
        <w:t>“</w:t>
      </w:r>
      <w:r>
        <w:rPr>
          <w:color w:val="646060"/>
        </w:rPr>
        <w:t>黑帽</w:t>
      </w:r>
      <w:r>
        <w:rPr>
          <w:rFonts w:ascii="Times New Roman" w:eastAsia="Times New Roman" w:hAnsi="Times New Roman"/>
          <w:color w:val="646060"/>
        </w:rPr>
        <w:t>SEO”</w:t>
      </w:r>
      <w:r>
        <w:rPr>
          <w:color w:val="646060"/>
        </w:rPr>
        <w:t>，这</w:t>
      </w:r>
    </w:p>
    <w:p>
      <w:pPr>
        <w:pStyle w:val="BodyText"/>
        <w:spacing w:line="381" w:lineRule="auto"/>
        <w:ind w:left="3336" w:right="4990"/>
      </w:pPr>
      <w:r>
        <w:rPr>
          <w:color w:val="646060"/>
        </w:rPr>
        <w:t>类</w:t>
      </w:r>
      <w:r>
        <w:rPr>
          <w:rFonts w:ascii="Times New Roman" w:eastAsia="Times New Roman"/>
          <w:color w:val="646060"/>
        </w:rPr>
        <w:t>SEO</w:t>
      </w:r>
      <w:r>
        <w:rPr>
          <w:color w:val="646060"/>
        </w:rPr>
        <w:t>行为利用和放大搜寻引擎的策略缺陷〔实际上完善的系统是不存在的〕猎取更多用户访问量，而这些更多的访问量，是以损害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36"/>
        </w:rPr>
      </w:pPr>
    </w:p>
    <w:p>
      <w:pPr>
        <w:spacing w:before="0"/>
        <w:ind w:left="3667" w:right="0" w:firstLine="0"/>
        <w:jc w:val="left"/>
        <w:rPr>
          <w:rFonts w:ascii="幼圆"/>
          <w:sz w:val="22"/>
        </w:rPr>
      </w:pPr>
      <w:r>
        <w:rPr>
          <w:rFonts w:ascii="幼圆"/>
          <w:color w:val="646060"/>
          <w:w w:val="100"/>
          <w:sz w:val="22"/>
        </w:rPr>
        <w:t>2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19"/>
        </w:rPr>
      </w:pPr>
    </w:p>
    <w:p>
      <w:pPr>
        <w:spacing w:after="0"/>
        <w:rPr>
          <w:rFonts w:ascii="幼圆"/>
          <w:sz w:val="19"/>
        </w:rPr>
      </w:pPr>
      <w:r>
        <w:rPr>
          <w:rFonts w:ascii="幼圆"/>
          <w:sz w:val="19"/>
        </w:rPr>
        <w:br/>
      </w:r>
      <w:r>
        <w:rPr>
          <w:rFonts w:ascii="幼圆"/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https://d.book118.com/918012003134006023</w:t>
        </w:r>
      </w:hyperlink>
    </w:p>
    <w:p>
      <w:pPr>
        <w:spacing w:after="0"/>
        <w:rPr>
          <w:rFonts w:ascii="幼圆"/>
          <w:sz w:val="19"/>
        </w:rPr>
      </w:pPr>
    </w:p>
    <w:sectPr>
      <w:pgSz w:w="17430" w:h="31660"/>
      <w:pgMar w:top="2980" w:right="640" w:bottom="0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F07D"/>
    <w:multiLevelType w:val="hybridMultilevel"/>
    <w:tmpl w:val="00000000"/>
    <w:lvl w:ilvl="0">
      <w:start w:val="0"/>
      <w:numFmt w:val="bullet"/>
      <w:lvlText w:val="•"/>
      <w:lvlJc w:val="left"/>
      <w:pPr>
        <w:ind w:left="4091" w:hanging="759"/>
      </w:pPr>
      <w:rPr>
        <w:rFonts w:ascii="Arial" w:eastAsia="Arial" w:hAnsi="Arial" w:cs="Arial" w:hint="default"/>
        <w:color w:val="646060"/>
        <w:w w:val="100"/>
        <w:position w:val="7"/>
        <w:sz w:val="29"/>
        <w:szCs w:val="29"/>
      </w:rPr>
    </w:lvl>
    <w:lvl w:ilvl="1">
      <w:start w:val="0"/>
      <w:numFmt w:val="bullet"/>
      <w:lvlText w:val="•"/>
      <w:lvlJc w:val="left"/>
      <w:pPr>
        <w:ind w:left="4689" w:hanging="759"/>
      </w:pPr>
      <w:rPr>
        <w:rFonts w:hint="default"/>
        <w:w w:val="100"/>
        <w:position w:val="7"/>
      </w:rPr>
    </w:lvl>
    <w:lvl w:ilvl="2">
      <w:start w:val="0"/>
      <w:numFmt w:val="bullet"/>
      <w:lvlText w:val="•"/>
      <w:lvlJc w:val="left"/>
      <w:pPr>
        <w:ind w:left="4875" w:hanging="759"/>
      </w:pPr>
      <w:rPr>
        <w:rFonts w:ascii="Times New Roman" w:eastAsia="Times New Roman" w:hAnsi="Times New Roman" w:cs="Times New Roman" w:hint="default"/>
        <w:color w:val="646060"/>
        <w:w w:val="100"/>
        <w:position w:val="19"/>
        <w:sz w:val="29"/>
        <w:szCs w:val="29"/>
      </w:rPr>
    </w:lvl>
    <w:lvl w:ilvl="3">
      <w:start w:val="0"/>
      <w:numFmt w:val="bullet"/>
      <w:lvlText w:val="•"/>
      <w:lvlJc w:val="left"/>
      <w:pPr>
        <w:ind w:left="4820" w:hanging="7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0" w:hanging="7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00" w:hanging="7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76" w:hanging="7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7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9" w:hanging="759"/>
      </w:pPr>
      <w:rPr>
        <w:rFonts w:hint="default"/>
      </w:rPr>
    </w:lvl>
  </w:abstractNum>
  <w:abstractNum w:abstractNumId="1">
    <w:nsid w:val="0E6C037C"/>
    <w:multiLevelType w:val="hybridMultilevel"/>
    <w:tmpl w:val="00000000"/>
    <w:lvl w:ilvl="0">
      <w:start w:val="0"/>
      <w:numFmt w:val="bullet"/>
      <w:lvlText w:val="•"/>
      <w:lvlJc w:val="left"/>
      <w:pPr>
        <w:ind w:left="4689" w:hanging="759"/>
      </w:pPr>
      <w:rPr>
        <w:rFonts w:ascii="Arial" w:eastAsia="Arial" w:hAnsi="Arial" w:cs="Arial" w:hint="default"/>
        <w:color w:val="646060"/>
        <w:w w:val="100"/>
        <w:position w:val="2"/>
        <w:sz w:val="29"/>
        <w:szCs w:val="29"/>
      </w:rPr>
    </w:lvl>
    <w:lvl w:ilvl="1">
      <w:start w:val="0"/>
      <w:numFmt w:val="bullet"/>
      <w:lvlText w:val="•"/>
      <w:lvlJc w:val="left"/>
      <w:pPr>
        <w:ind w:left="5890" w:hanging="7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00" w:hanging="7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0" w:hanging="7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21" w:hanging="7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1" w:hanging="7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1" w:hanging="7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1" w:hanging="7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2" w:hanging="759"/>
      </w:pPr>
      <w:rPr>
        <w:rFonts w:hint="default"/>
      </w:rPr>
    </w:lvl>
  </w:abstractNum>
  <w:abstractNum w:abstractNumId="2">
    <w:nsid w:val="171A8F14"/>
    <w:multiLevelType w:val="hybridMultilevel"/>
    <w:tmpl w:val="00000000"/>
    <w:lvl w:ilvl="0">
      <w:start w:val="0"/>
      <w:numFmt w:val="bullet"/>
      <w:lvlText w:val="•"/>
      <w:lvlJc w:val="left"/>
      <w:pPr>
        <w:ind w:left="4099" w:hanging="759"/>
      </w:pPr>
      <w:rPr>
        <w:rFonts w:ascii="Times New Roman" w:eastAsia="Times New Roman" w:hAnsi="Times New Roman" w:cs="Times New Roman" w:hint="default"/>
        <w:color w:val="646060"/>
        <w:w w:val="100"/>
        <w:position w:val="7"/>
        <w:sz w:val="29"/>
        <w:szCs w:val="29"/>
      </w:rPr>
    </w:lvl>
    <w:lvl w:ilvl="1">
      <w:start w:val="0"/>
      <w:numFmt w:val="bullet"/>
      <w:lvlText w:val="•"/>
      <w:lvlJc w:val="left"/>
      <w:pPr>
        <w:ind w:left="5368" w:hanging="7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36" w:hanging="7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4" w:hanging="7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3" w:hanging="7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1" w:hanging="7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9" w:hanging="7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7" w:hanging="7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46" w:hanging="759"/>
      </w:pPr>
      <w:rPr>
        <w:rFonts w:hint="default"/>
      </w:rPr>
    </w:lvl>
  </w:abstractNum>
  <w:abstractNum w:abstractNumId="3">
    <w:nsid w:val="313416B6"/>
    <w:multiLevelType w:val="hybridMultilevel"/>
    <w:tmpl w:val="00000000"/>
    <w:lvl w:ilvl="0">
      <w:start w:val="1"/>
      <w:numFmt w:val="decimal"/>
      <w:lvlText w:val="%1."/>
      <w:lvlJc w:val="left"/>
      <w:pPr>
        <w:ind w:left="5128" w:hanging="759"/>
        <w:jc w:val="left"/>
      </w:pPr>
      <w:rPr>
        <w:rFonts w:ascii="Times New Roman" w:eastAsia="Times New Roman" w:hAnsi="Times New Roman" w:cs="Times New Roman" w:hint="default"/>
        <w:color w:val="646060"/>
        <w:w w:val="100"/>
        <w:position w:val="18"/>
        <w:sz w:val="29"/>
        <w:szCs w:val="29"/>
      </w:rPr>
    </w:lvl>
    <w:lvl w:ilvl="1">
      <w:start w:val="0"/>
      <w:numFmt w:val="bullet"/>
      <w:lvlText w:val="•"/>
      <w:lvlJc w:val="left"/>
      <w:pPr>
        <w:ind w:left="6286" w:hanging="7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2" w:hanging="7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18" w:hanging="7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5" w:hanging="7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1" w:hanging="7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7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3" w:hanging="7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50" w:hanging="759"/>
      </w:pPr>
      <w:rPr>
        <w:rFonts w:hint="default"/>
      </w:rPr>
    </w:lvl>
  </w:abstractNum>
  <w:abstractNum w:abstractNumId="4">
    <w:nsid w:val="42CFD2E2"/>
    <w:multiLevelType w:val="hybridMultilevel"/>
    <w:tmpl w:val="00000000"/>
    <w:lvl w:ilvl="0">
      <w:start w:val="1"/>
      <w:numFmt w:val="decimal"/>
      <w:lvlText w:val="%1."/>
      <w:lvlJc w:val="left"/>
      <w:pPr>
        <w:ind w:left="5128" w:hanging="759"/>
        <w:jc w:val="right"/>
      </w:pPr>
      <w:rPr>
        <w:rFonts w:ascii="Times New Roman" w:eastAsia="Times New Roman" w:hAnsi="Times New Roman" w:cs="Times New Roman" w:hint="default"/>
        <w:color w:val="646060"/>
        <w:w w:val="100"/>
        <w:position w:val="18"/>
        <w:sz w:val="29"/>
        <w:szCs w:val="29"/>
      </w:rPr>
    </w:lvl>
    <w:lvl w:ilvl="1">
      <w:start w:val="0"/>
      <w:numFmt w:val="bullet"/>
      <w:lvlText w:val="•"/>
      <w:lvlJc w:val="left"/>
      <w:pPr>
        <w:ind w:left="6286" w:hanging="7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2" w:hanging="7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18" w:hanging="7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5" w:hanging="7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1" w:hanging="7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7" w:hanging="7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3" w:hanging="7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50" w:hanging="759"/>
      </w:pPr>
      <w:rPr>
        <w:rFonts w:hint="default"/>
      </w:rPr>
    </w:lvl>
  </w:abstractNum>
  <w:abstractNum w:abstractNumId="5">
    <w:nsid w:val="5016F833"/>
    <w:multiLevelType w:val="hybridMultilevel"/>
    <w:tmpl w:val="00000000"/>
    <w:lvl w:ilvl="0">
      <w:start w:val="0"/>
      <w:numFmt w:val="bullet"/>
      <w:lvlText w:val="•"/>
      <w:lvlJc w:val="left"/>
      <w:pPr>
        <w:ind w:left="4295" w:hanging="759"/>
      </w:pPr>
      <w:rPr>
        <w:rFonts w:ascii="Times New Roman" w:eastAsia="Times New Roman" w:hAnsi="Times New Roman" w:cs="Times New Roman" w:hint="default"/>
        <w:color w:val="646060"/>
        <w:w w:val="100"/>
        <w:position w:val="19"/>
        <w:sz w:val="29"/>
        <w:szCs w:val="29"/>
      </w:rPr>
    </w:lvl>
    <w:lvl w:ilvl="1">
      <w:start w:val="0"/>
      <w:numFmt w:val="bullet"/>
      <w:lvlText w:val="•"/>
      <w:lvlJc w:val="left"/>
      <w:pPr>
        <w:ind w:left="4892" w:hanging="756"/>
      </w:pPr>
      <w:rPr>
        <w:rFonts w:ascii="Times New Roman" w:eastAsia="Times New Roman" w:hAnsi="Times New Roman" w:cs="Times New Roman" w:hint="default"/>
        <w:color w:val="646060"/>
        <w:w w:val="100"/>
        <w:position w:val="19"/>
        <w:sz w:val="29"/>
        <w:szCs w:val="29"/>
      </w:rPr>
    </w:lvl>
    <w:lvl w:ilvl="2">
      <w:start w:val="0"/>
      <w:numFmt w:val="bullet"/>
      <w:lvlText w:val="•"/>
      <w:lvlJc w:val="left"/>
      <w:pPr>
        <w:ind w:left="4900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5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0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6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1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6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2" w:hanging="756"/>
      </w:pPr>
      <w:rPr>
        <w:rFonts w:hint="default"/>
      </w:rPr>
    </w:lvl>
  </w:abstractNum>
  <w:abstractNum w:abstractNumId="6">
    <w:nsid w:val="5DCB6CAC"/>
    <w:multiLevelType w:val="hybridMultilevel"/>
    <w:tmpl w:val="00000000"/>
    <w:lvl w:ilvl="0">
      <w:start w:val="0"/>
      <w:numFmt w:val="bullet"/>
      <w:lvlText w:val="•"/>
      <w:lvlJc w:val="left"/>
      <w:pPr>
        <w:ind w:left="4091" w:hanging="759"/>
      </w:pPr>
      <w:rPr>
        <w:rFonts w:ascii="Times New Roman" w:eastAsia="Times New Roman" w:hAnsi="Times New Roman" w:cs="Times New Roman" w:hint="default"/>
        <w:color w:val="646060"/>
        <w:w w:val="100"/>
        <w:position w:val="7"/>
        <w:sz w:val="29"/>
        <w:szCs w:val="29"/>
      </w:rPr>
    </w:lvl>
    <w:lvl w:ilvl="1">
      <w:start w:val="0"/>
      <w:numFmt w:val="bullet"/>
      <w:lvlText w:val="•"/>
      <w:lvlJc w:val="left"/>
      <w:pPr>
        <w:ind w:left="4692" w:hanging="759"/>
      </w:pPr>
      <w:rPr>
        <w:rFonts w:ascii="Arial" w:eastAsia="Arial" w:hAnsi="Arial" w:cs="Arial" w:hint="default"/>
        <w:color w:val="646060"/>
        <w:w w:val="100"/>
        <w:position w:val="7"/>
        <w:sz w:val="29"/>
        <w:szCs w:val="29"/>
      </w:rPr>
    </w:lvl>
    <w:lvl w:ilvl="2">
      <w:start w:val="0"/>
      <w:numFmt w:val="bullet"/>
      <w:lvlText w:val="•"/>
      <w:lvlJc w:val="left"/>
      <w:pPr>
        <w:ind w:left="4934" w:hanging="752"/>
      </w:pPr>
      <w:rPr>
        <w:rFonts w:ascii="Times New Roman" w:eastAsia="Times New Roman" w:hAnsi="Times New Roman" w:cs="Times New Roman" w:hint="default"/>
        <w:color w:val="646060"/>
        <w:w w:val="100"/>
        <w:position w:val="19"/>
        <w:sz w:val="29"/>
        <w:szCs w:val="29"/>
      </w:rPr>
    </w:lvl>
    <w:lvl w:ilvl="3">
      <w:start w:val="0"/>
      <w:numFmt w:val="bullet"/>
      <w:lvlText w:val="•"/>
      <w:lvlJc w:val="left"/>
      <w:pPr>
        <w:ind w:left="6420" w:hanging="7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0" w:hanging="7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1" w:hanging="7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61" w:hanging="7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41" w:hanging="7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2" w:hanging="752"/>
      </w:pPr>
      <w:rPr>
        <w:rFonts w:hint="default"/>
      </w:rPr>
    </w:lvl>
  </w:abstractNum>
  <w:abstractNum w:abstractNumId="7">
    <w:nsid w:val="6D02E236"/>
    <w:multiLevelType w:val="hybridMultilevel"/>
    <w:tmpl w:val="00000000"/>
    <w:lvl w:ilvl="0">
      <w:start w:val="0"/>
      <w:numFmt w:val="bullet"/>
      <w:lvlText w:val="•"/>
      <w:lvlJc w:val="left"/>
      <w:pPr>
        <w:ind w:left="4692" w:hanging="756"/>
      </w:pPr>
      <w:rPr>
        <w:rFonts w:ascii="Arial" w:eastAsia="Arial" w:hAnsi="Arial" w:cs="Arial" w:hint="default"/>
        <w:color w:val="646060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5908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16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4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3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1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9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7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6" w:hanging="756"/>
      </w:pPr>
      <w:rPr>
        <w:rFonts w:hint="default"/>
      </w:rPr>
    </w:lvl>
  </w:abstractNum>
  <w:abstractNum w:abstractNumId="8">
    <w:nsid w:val="6E085B0A"/>
    <w:multiLevelType w:val="hybridMultilevel"/>
    <w:tmpl w:val="00000000"/>
    <w:lvl w:ilvl="0">
      <w:start w:val="0"/>
      <w:numFmt w:val="bullet"/>
      <w:lvlText w:val="•"/>
      <w:lvlJc w:val="left"/>
      <w:pPr>
        <w:ind w:left="7380" w:hanging="756"/>
      </w:pPr>
      <w:rPr>
        <w:rFonts w:ascii="Times New Roman" w:eastAsia="Times New Roman" w:hAnsi="Times New Roman" w:cs="Times New Roman" w:hint="default"/>
        <w:color w:val="FFFFFF"/>
        <w:w w:val="100"/>
        <w:position w:val="7"/>
        <w:sz w:val="29"/>
        <w:szCs w:val="29"/>
      </w:rPr>
    </w:lvl>
    <w:lvl w:ilvl="1">
      <w:start w:val="0"/>
      <w:numFmt w:val="bullet"/>
      <w:lvlText w:val="•"/>
      <w:lvlJc w:val="left"/>
      <w:pPr>
        <w:ind w:left="8320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60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00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41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81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21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1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2" w:hanging="756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ind w:left="6621"/>
    </w:pPr>
    <w:rPr>
      <w:rFonts w:ascii="宋体" w:eastAsia="宋体" w:hAnsi="宋体" w:cs="宋体"/>
      <w:sz w:val="33"/>
      <w:szCs w:val="33"/>
    </w:rPr>
  </w:style>
  <w:style w:type="paragraph" w:customStyle="1" w:styleId="TOC2">
    <w:name w:val="TOC 2"/>
    <w:basedOn w:val="Normal"/>
    <w:uiPriority w:val="1"/>
    <w:qFormat/>
    <w:pPr>
      <w:spacing w:before="168"/>
      <w:ind w:left="7380" w:hanging="757"/>
    </w:pPr>
    <w:rPr>
      <w:rFonts w:ascii="宋体" w:eastAsia="宋体" w:hAnsi="宋体" w:cs="宋体"/>
      <w:sz w:val="29"/>
      <w:szCs w:val="29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9"/>
      <w:szCs w:val="29"/>
    </w:rPr>
  </w:style>
  <w:style w:type="paragraph" w:customStyle="1" w:styleId="Heading1">
    <w:name w:val="Heading 1"/>
    <w:basedOn w:val="Normal"/>
    <w:uiPriority w:val="1"/>
    <w:qFormat/>
    <w:pPr>
      <w:ind w:left="3340" w:right="7196"/>
      <w:outlineLvl w:val="1"/>
    </w:pPr>
    <w:rPr>
      <w:rFonts w:ascii="宋体" w:eastAsia="宋体" w:hAnsi="宋体" w:cs="宋体"/>
      <w:sz w:val="89"/>
      <w:szCs w:val="89"/>
    </w:rPr>
  </w:style>
  <w:style w:type="paragraph" w:customStyle="1" w:styleId="Heading2">
    <w:name w:val="Heading 2"/>
    <w:basedOn w:val="Normal"/>
    <w:uiPriority w:val="1"/>
    <w:qFormat/>
    <w:pPr>
      <w:spacing w:before="1"/>
      <w:ind w:left="3343" w:right="3914" w:hanging="4"/>
      <w:jc w:val="both"/>
      <w:outlineLvl w:val="2"/>
    </w:pPr>
    <w:rPr>
      <w:rFonts w:ascii="宋体" w:eastAsia="宋体" w:hAnsi="宋体" w:cs="宋体"/>
      <w:sz w:val="38"/>
      <w:szCs w:val="38"/>
    </w:rPr>
  </w:style>
  <w:style w:type="paragraph" w:customStyle="1" w:styleId="Heading3">
    <w:name w:val="Heading 3"/>
    <w:basedOn w:val="Normal"/>
    <w:uiPriority w:val="1"/>
    <w:qFormat/>
    <w:pPr>
      <w:ind w:left="3937"/>
      <w:outlineLvl w:val="3"/>
    </w:pPr>
    <w:rPr>
      <w:rFonts w:ascii="宋体" w:eastAsia="宋体" w:hAnsi="宋体" w:cs="宋体"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7380" w:hanging="75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18012003134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2023-10-10T06:12:28Z</dcterms:created>
  <dcterms:modified xsi:type="dcterms:W3CDTF">2023-10-10T06:12:28Z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2023-10-10T00:00:00Z</vt:filetime>
  </property>
</Properties>
</file>