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智能焊接生产线资金需求报告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92" w:history="1">
        <w:r>
          <w:rPr>
            <w:rFonts w:ascii="仿宋" w:eastAsia="仿宋" w:hAnsi="仿宋" w:cs="仿宋" w:hint="eastAsia"/>
            <w:lang w:eastAsia="zh-CN"/>
          </w:rPr>
          <w:t>序言</w:t>
        </w:r>
        <w:r>
          <w:tab/>
        </w:r>
        <w:r>
          <w:fldChar w:fldCharType="begin"/>
        </w:r>
        <w:r>
          <w:instrText xml:space="preserve"> PAGEREF _Toc18592 \h </w:instrText>
        </w:r>
        <w:r>
          <w:fldChar w:fldCharType="separate"/>
        </w:r>
        <w:r>
          <w:t>3</w:t>
        </w:r>
        <w:r>
          <w:fldChar w:fldCharType="end"/>
        </w:r>
      </w:hyperlink>
    </w:p>
    <w:p>
      <w:pPr>
        <w:pStyle w:val="TOC1"/>
        <w:tabs>
          <w:tab w:val="right" w:leader="dot" w:pos="8306"/>
        </w:tabs>
      </w:pPr>
      <w:hyperlink w:anchor="_Toc14322" w:history="1">
        <w:r>
          <w:rPr>
            <w:rFonts w:ascii="仿宋" w:eastAsia="仿宋" w:hAnsi="仿宋" w:cs="仿宋" w:hint="eastAsia"/>
            <w:lang w:eastAsia="zh-CN"/>
          </w:rPr>
          <w:t>一、人才队伍建设</w:t>
        </w:r>
        <w:r>
          <w:tab/>
        </w:r>
        <w:r>
          <w:fldChar w:fldCharType="begin"/>
        </w:r>
        <w:r>
          <w:instrText xml:space="preserve"> PAGEREF _Toc14322 \h </w:instrText>
        </w:r>
        <w:r>
          <w:fldChar w:fldCharType="separate"/>
        </w:r>
        <w:r>
          <w:t>3</w:t>
        </w:r>
        <w:r>
          <w:fldChar w:fldCharType="end"/>
        </w:r>
      </w:hyperlink>
    </w:p>
    <w:p>
      <w:pPr>
        <w:pStyle w:val="TOC2"/>
        <w:tabs>
          <w:tab w:val="right" w:leader="dot" w:pos="8306"/>
        </w:tabs>
      </w:pPr>
      <w:hyperlink w:anchor="_Toc19102" w:history="1">
        <w:r>
          <w:rPr>
            <w:rFonts w:ascii="仿宋" w:eastAsia="仿宋" w:hAnsi="仿宋" w:cs="仿宋" w:hint="eastAsia"/>
            <w:lang w:eastAsia="zh-CN"/>
          </w:rPr>
          <w:t>(一)、人才引进与培养计划</w:t>
        </w:r>
        <w:r>
          <w:tab/>
        </w:r>
        <w:r>
          <w:fldChar w:fldCharType="begin"/>
        </w:r>
        <w:r>
          <w:instrText xml:space="preserve"> PAGEREF _Toc19102 \h </w:instrText>
        </w:r>
        <w:r>
          <w:fldChar w:fldCharType="separate"/>
        </w:r>
        <w:r>
          <w:t>3</w:t>
        </w:r>
        <w:r>
          <w:fldChar w:fldCharType="end"/>
        </w:r>
      </w:hyperlink>
    </w:p>
    <w:p>
      <w:pPr>
        <w:pStyle w:val="TOC2"/>
        <w:tabs>
          <w:tab w:val="right" w:leader="dot" w:pos="8306"/>
        </w:tabs>
      </w:pPr>
      <w:hyperlink w:anchor="_Toc14180" w:history="1">
        <w:r>
          <w:rPr>
            <w:rFonts w:ascii="仿宋" w:eastAsia="仿宋" w:hAnsi="仿宋" w:cs="仿宋" w:hint="eastAsia"/>
            <w:lang w:eastAsia="zh-CN"/>
          </w:rPr>
          <w:t>(二)、员工激励与福利政策</w:t>
        </w:r>
        <w:r>
          <w:tab/>
        </w:r>
        <w:r>
          <w:fldChar w:fldCharType="begin"/>
        </w:r>
        <w:r>
          <w:instrText xml:space="preserve"> PAGEREF _Toc14180 \h </w:instrText>
        </w:r>
        <w:r>
          <w:fldChar w:fldCharType="separate"/>
        </w:r>
        <w:r>
          <w:t>4</w:t>
        </w:r>
        <w:r>
          <w:fldChar w:fldCharType="end"/>
        </w:r>
      </w:hyperlink>
    </w:p>
    <w:p>
      <w:pPr>
        <w:pStyle w:val="TOC2"/>
        <w:tabs>
          <w:tab w:val="right" w:leader="dot" w:pos="8306"/>
        </w:tabs>
      </w:pPr>
      <w:hyperlink w:anchor="_Toc28322" w:history="1">
        <w:r>
          <w:rPr>
            <w:rFonts w:ascii="仿宋" w:eastAsia="仿宋" w:hAnsi="仿宋" w:cs="仿宋" w:hint="eastAsia"/>
            <w:lang w:eastAsia="zh-CN"/>
          </w:rPr>
          <w:t>(三)、团队建设与管理</w:t>
        </w:r>
        <w:r>
          <w:tab/>
        </w:r>
        <w:r>
          <w:fldChar w:fldCharType="begin"/>
        </w:r>
        <w:r>
          <w:instrText xml:space="preserve"> PAGEREF _Toc28322 \h </w:instrText>
        </w:r>
        <w:r>
          <w:fldChar w:fldCharType="separate"/>
        </w:r>
        <w:r>
          <w:t>5</w:t>
        </w:r>
        <w:r>
          <w:fldChar w:fldCharType="end"/>
        </w:r>
      </w:hyperlink>
    </w:p>
    <w:p>
      <w:pPr>
        <w:pStyle w:val="TOC1"/>
        <w:tabs>
          <w:tab w:val="right" w:leader="dot" w:pos="8306"/>
        </w:tabs>
      </w:pPr>
      <w:hyperlink w:anchor="_Toc19558" w:history="1">
        <w:r>
          <w:rPr>
            <w:rFonts w:ascii="仿宋" w:eastAsia="仿宋" w:hAnsi="仿宋" w:cs="仿宋" w:hint="eastAsia"/>
            <w:lang w:eastAsia="zh-CN"/>
          </w:rPr>
          <w:t>二、建设内容与产品方案</w:t>
        </w:r>
        <w:r>
          <w:tab/>
        </w:r>
        <w:r>
          <w:fldChar w:fldCharType="begin"/>
        </w:r>
        <w:r>
          <w:instrText xml:space="preserve"> PAGEREF _Toc19558 \h </w:instrText>
        </w:r>
        <w:r>
          <w:fldChar w:fldCharType="separate"/>
        </w:r>
        <w:r>
          <w:t>6</w:t>
        </w:r>
        <w:r>
          <w:fldChar w:fldCharType="end"/>
        </w:r>
      </w:hyperlink>
    </w:p>
    <w:p>
      <w:pPr>
        <w:pStyle w:val="TOC2"/>
        <w:tabs>
          <w:tab w:val="right" w:leader="dot" w:pos="8306"/>
        </w:tabs>
      </w:pPr>
      <w:hyperlink w:anchor="_Toc29716" w:history="1">
        <w:r>
          <w:rPr>
            <w:rFonts w:ascii="仿宋" w:eastAsia="仿宋" w:hAnsi="仿宋" w:cs="仿宋" w:hint="eastAsia"/>
            <w:lang w:eastAsia="zh-CN"/>
          </w:rPr>
          <w:t>(一)、建设规模及主要建设内容</w:t>
        </w:r>
        <w:r>
          <w:tab/>
        </w:r>
        <w:r>
          <w:fldChar w:fldCharType="begin"/>
        </w:r>
        <w:r>
          <w:instrText xml:space="preserve"> PAGEREF _Toc29716 \h </w:instrText>
        </w:r>
        <w:r>
          <w:fldChar w:fldCharType="separate"/>
        </w:r>
        <w:r>
          <w:t>6</w:t>
        </w:r>
        <w:r>
          <w:fldChar w:fldCharType="end"/>
        </w:r>
      </w:hyperlink>
    </w:p>
    <w:p>
      <w:pPr>
        <w:pStyle w:val="TOC2"/>
        <w:tabs>
          <w:tab w:val="right" w:leader="dot" w:pos="8306"/>
        </w:tabs>
      </w:pPr>
      <w:hyperlink w:anchor="_Toc6089" w:history="1">
        <w:r>
          <w:rPr>
            <w:rFonts w:ascii="仿宋" w:eastAsia="仿宋" w:hAnsi="仿宋" w:cs="仿宋" w:hint="eastAsia"/>
            <w:lang w:eastAsia="zh-CN"/>
          </w:rPr>
          <w:t>(二)、智能焊接生产线产品规划方案及生产纲领</w:t>
        </w:r>
        <w:r>
          <w:tab/>
        </w:r>
        <w:r>
          <w:fldChar w:fldCharType="begin"/>
        </w:r>
        <w:r>
          <w:instrText xml:space="preserve"> PAGEREF _Toc6089 \h </w:instrText>
        </w:r>
        <w:r>
          <w:fldChar w:fldCharType="separate"/>
        </w:r>
        <w:r>
          <w:t>6</w:t>
        </w:r>
        <w:r>
          <w:fldChar w:fldCharType="end"/>
        </w:r>
      </w:hyperlink>
    </w:p>
    <w:p>
      <w:pPr>
        <w:pStyle w:val="TOC1"/>
        <w:tabs>
          <w:tab w:val="right" w:leader="dot" w:pos="8306"/>
        </w:tabs>
      </w:pPr>
      <w:hyperlink w:anchor="_Toc866" w:history="1">
        <w:r>
          <w:rPr>
            <w:rFonts w:ascii="仿宋" w:eastAsia="仿宋" w:hAnsi="仿宋" w:cs="仿宋" w:hint="eastAsia"/>
            <w:lang w:eastAsia="zh-CN"/>
          </w:rPr>
          <w:t>三、项目后期运营与拓展</w:t>
        </w:r>
        <w:r>
          <w:tab/>
        </w:r>
        <w:r>
          <w:fldChar w:fldCharType="begin"/>
        </w:r>
        <w:r>
          <w:instrText xml:space="preserve"> PAGEREF _Toc866 \h </w:instrText>
        </w:r>
        <w:r>
          <w:fldChar w:fldCharType="separate"/>
        </w:r>
        <w:r>
          <w:t>7</w:t>
        </w:r>
        <w:r>
          <w:fldChar w:fldCharType="end"/>
        </w:r>
      </w:hyperlink>
    </w:p>
    <w:p>
      <w:pPr>
        <w:pStyle w:val="TOC2"/>
        <w:tabs>
          <w:tab w:val="right" w:leader="dot" w:pos="8306"/>
        </w:tabs>
      </w:pPr>
      <w:hyperlink w:anchor="_Toc1948" w:history="1">
        <w:r>
          <w:rPr>
            <w:rFonts w:ascii="仿宋" w:eastAsia="仿宋" w:hAnsi="仿宋" w:cs="仿宋" w:hint="eastAsia"/>
            <w:lang w:eastAsia="zh-CN"/>
          </w:rPr>
          <w:t>(一)、后期运营计划</w:t>
        </w:r>
        <w:r>
          <w:tab/>
        </w:r>
        <w:r>
          <w:fldChar w:fldCharType="begin"/>
        </w:r>
        <w:r>
          <w:instrText xml:space="preserve"> PAGEREF _Toc1948 \h </w:instrText>
        </w:r>
        <w:r>
          <w:fldChar w:fldCharType="separate"/>
        </w:r>
        <w:r>
          <w:t>7</w:t>
        </w:r>
        <w:r>
          <w:fldChar w:fldCharType="end"/>
        </w:r>
      </w:hyperlink>
    </w:p>
    <w:p>
      <w:pPr>
        <w:pStyle w:val="TOC2"/>
        <w:tabs>
          <w:tab w:val="right" w:leader="dot" w:pos="8306"/>
        </w:tabs>
      </w:pPr>
      <w:hyperlink w:anchor="_Toc1103" w:history="1">
        <w:r>
          <w:rPr>
            <w:rFonts w:ascii="仿宋" w:eastAsia="仿宋" w:hAnsi="仿宋" w:cs="仿宋" w:hint="eastAsia"/>
            <w:lang w:eastAsia="zh-CN"/>
          </w:rPr>
          <w:t>(二)、市场拓展与多元化发展</w:t>
        </w:r>
        <w:r>
          <w:tab/>
        </w:r>
        <w:r>
          <w:fldChar w:fldCharType="begin"/>
        </w:r>
        <w:r>
          <w:instrText xml:space="preserve"> PAGEREF _Toc1103 \h </w:instrText>
        </w:r>
        <w:r>
          <w:fldChar w:fldCharType="separate"/>
        </w:r>
        <w:r>
          <w:t>8</w:t>
        </w:r>
        <w:r>
          <w:fldChar w:fldCharType="end"/>
        </w:r>
      </w:hyperlink>
    </w:p>
    <w:p>
      <w:pPr>
        <w:pStyle w:val="TOC2"/>
        <w:tabs>
          <w:tab w:val="right" w:leader="dot" w:pos="8306"/>
        </w:tabs>
      </w:pPr>
      <w:hyperlink w:anchor="_Toc5826" w:history="1">
        <w:r>
          <w:rPr>
            <w:rFonts w:ascii="仿宋" w:eastAsia="仿宋" w:hAnsi="仿宋" w:cs="仿宋" w:hint="eastAsia"/>
            <w:lang w:eastAsia="zh-CN"/>
          </w:rPr>
          <w:t>(三)、技术创新与升级计划</w:t>
        </w:r>
        <w:r>
          <w:tab/>
        </w:r>
        <w:r>
          <w:fldChar w:fldCharType="begin"/>
        </w:r>
        <w:r>
          <w:instrText xml:space="preserve"> PAGEREF _Toc5826 \h </w:instrText>
        </w:r>
        <w:r>
          <w:fldChar w:fldCharType="separate"/>
        </w:r>
        <w:r>
          <w:t>9</w:t>
        </w:r>
        <w:r>
          <w:fldChar w:fldCharType="end"/>
        </w:r>
      </w:hyperlink>
    </w:p>
    <w:p>
      <w:pPr>
        <w:pStyle w:val="TOC1"/>
        <w:tabs>
          <w:tab w:val="right" w:leader="dot" w:pos="8306"/>
        </w:tabs>
      </w:pPr>
      <w:hyperlink w:anchor="_Toc6069" w:history="1">
        <w:r>
          <w:rPr>
            <w:rFonts w:ascii="仿宋" w:eastAsia="仿宋" w:hAnsi="仿宋" w:cs="仿宋" w:hint="eastAsia"/>
            <w:lang w:eastAsia="zh-CN"/>
          </w:rPr>
          <w:t>四、法人治理</w:t>
        </w:r>
        <w:r>
          <w:tab/>
        </w:r>
        <w:r>
          <w:fldChar w:fldCharType="begin"/>
        </w:r>
        <w:r>
          <w:instrText xml:space="preserve"> PAGEREF _Toc6069 \h </w:instrText>
        </w:r>
        <w:r>
          <w:fldChar w:fldCharType="separate"/>
        </w:r>
        <w:r>
          <w:t>11</w:t>
        </w:r>
        <w:r>
          <w:fldChar w:fldCharType="end"/>
        </w:r>
      </w:hyperlink>
    </w:p>
    <w:p>
      <w:pPr>
        <w:pStyle w:val="TOC2"/>
        <w:tabs>
          <w:tab w:val="right" w:leader="dot" w:pos="8306"/>
        </w:tabs>
      </w:pPr>
      <w:hyperlink w:anchor="_Toc13861" w:history="1">
        <w:r>
          <w:rPr>
            <w:rFonts w:ascii="仿宋" w:eastAsia="仿宋" w:hAnsi="仿宋" w:cs="仿宋" w:hint="eastAsia"/>
            <w:lang w:eastAsia="zh-CN"/>
          </w:rPr>
          <w:t>(一)、股东权利及义务</w:t>
        </w:r>
        <w:r>
          <w:tab/>
        </w:r>
        <w:r>
          <w:fldChar w:fldCharType="begin"/>
        </w:r>
        <w:r>
          <w:instrText xml:space="preserve"> PAGEREF _Toc13861 \h </w:instrText>
        </w:r>
        <w:r>
          <w:fldChar w:fldCharType="separate"/>
        </w:r>
        <w:r>
          <w:t>11</w:t>
        </w:r>
        <w:r>
          <w:fldChar w:fldCharType="end"/>
        </w:r>
      </w:hyperlink>
    </w:p>
    <w:p>
      <w:pPr>
        <w:pStyle w:val="TOC2"/>
        <w:tabs>
          <w:tab w:val="right" w:leader="dot" w:pos="8306"/>
        </w:tabs>
      </w:pPr>
      <w:hyperlink w:anchor="_Toc22632" w:history="1">
        <w:r>
          <w:rPr>
            <w:rFonts w:ascii="仿宋" w:eastAsia="仿宋" w:hAnsi="仿宋" w:cs="仿宋" w:hint="eastAsia"/>
            <w:lang w:eastAsia="zh-CN"/>
          </w:rPr>
          <w:t>(二)、董事</w:t>
        </w:r>
        <w:r>
          <w:tab/>
        </w:r>
        <w:r>
          <w:fldChar w:fldCharType="begin"/>
        </w:r>
        <w:r>
          <w:instrText xml:space="preserve"> PAGEREF _Toc22632 \h </w:instrText>
        </w:r>
        <w:r>
          <w:fldChar w:fldCharType="separate"/>
        </w:r>
        <w:r>
          <w:t>14</w:t>
        </w:r>
        <w:r>
          <w:fldChar w:fldCharType="end"/>
        </w:r>
      </w:hyperlink>
    </w:p>
    <w:p>
      <w:pPr>
        <w:pStyle w:val="TOC2"/>
        <w:tabs>
          <w:tab w:val="right" w:leader="dot" w:pos="8306"/>
        </w:tabs>
      </w:pPr>
      <w:hyperlink w:anchor="_Toc5270" w:history="1">
        <w:r>
          <w:rPr>
            <w:rFonts w:ascii="仿宋" w:eastAsia="仿宋" w:hAnsi="仿宋" w:cs="仿宋" w:hint="eastAsia"/>
            <w:lang w:eastAsia="zh-CN"/>
          </w:rPr>
          <w:t>(三)、高级管理人员</w:t>
        </w:r>
        <w:r>
          <w:tab/>
        </w:r>
        <w:r>
          <w:fldChar w:fldCharType="begin"/>
        </w:r>
        <w:r>
          <w:instrText xml:space="preserve"> PAGEREF _Toc5270 \h </w:instrText>
        </w:r>
        <w:r>
          <w:fldChar w:fldCharType="separate"/>
        </w:r>
        <w:r>
          <w:t>17</w:t>
        </w:r>
        <w:r>
          <w:fldChar w:fldCharType="end"/>
        </w:r>
      </w:hyperlink>
    </w:p>
    <w:p>
      <w:pPr>
        <w:pStyle w:val="TOC2"/>
        <w:tabs>
          <w:tab w:val="right" w:leader="dot" w:pos="8306"/>
        </w:tabs>
      </w:pPr>
      <w:hyperlink w:anchor="_Toc25626" w:history="1">
        <w:r>
          <w:rPr>
            <w:rFonts w:ascii="仿宋" w:eastAsia="仿宋" w:hAnsi="仿宋" w:cs="仿宋" w:hint="eastAsia"/>
            <w:lang w:eastAsia="zh-CN"/>
          </w:rPr>
          <w:t>(四)、监事</w:t>
        </w:r>
        <w:r>
          <w:tab/>
        </w:r>
        <w:r>
          <w:fldChar w:fldCharType="begin"/>
        </w:r>
        <w:r>
          <w:instrText xml:space="preserve"> PAGEREF _Toc25626 \h </w:instrText>
        </w:r>
        <w:r>
          <w:fldChar w:fldCharType="separate"/>
        </w:r>
        <w:r>
          <w:t>18</w:t>
        </w:r>
        <w:r>
          <w:fldChar w:fldCharType="end"/>
        </w:r>
      </w:hyperlink>
    </w:p>
    <w:p>
      <w:pPr>
        <w:pStyle w:val="TOC1"/>
        <w:tabs>
          <w:tab w:val="right" w:leader="dot" w:pos="8306"/>
        </w:tabs>
      </w:pPr>
      <w:hyperlink w:anchor="_Toc25241" w:history="1">
        <w:r>
          <w:rPr>
            <w:rFonts w:ascii="仿宋" w:eastAsia="仿宋" w:hAnsi="仿宋" w:cs="仿宋" w:hint="eastAsia"/>
            <w:lang w:eastAsia="zh-CN"/>
          </w:rPr>
          <w:t>五、建筑物技术方案</w:t>
        </w:r>
        <w:r>
          <w:tab/>
        </w:r>
        <w:r>
          <w:fldChar w:fldCharType="begin"/>
        </w:r>
        <w:r>
          <w:instrText xml:space="preserve"> PAGEREF _Toc25241 \h </w:instrText>
        </w:r>
        <w:r>
          <w:fldChar w:fldCharType="separate"/>
        </w:r>
        <w:r>
          <w:t>19</w:t>
        </w:r>
        <w:r>
          <w:fldChar w:fldCharType="end"/>
        </w:r>
      </w:hyperlink>
    </w:p>
    <w:p>
      <w:pPr>
        <w:pStyle w:val="TOC2"/>
        <w:tabs>
          <w:tab w:val="right" w:leader="dot" w:pos="8306"/>
        </w:tabs>
      </w:pPr>
      <w:hyperlink w:anchor="_Toc29804" w:history="1">
        <w:r>
          <w:rPr>
            <w:rFonts w:ascii="仿宋" w:eastAsia="仿宋" w:hAnsi="仿宋" w:cs="仿宋" w:hint="eastAsia"/>
            <w:lang w:eastAsia="zh-CN"/>
          </w:rPr>
          <w:t>(一)、项目工程设计总体要求</w:t>
        </w:r>
        <w:r>
          <w:tab/>
        </w:r>
        <w:r>
          <w:fldChar w:fldCharType="begin"/>
        </w:r>
        <w:r>
          <w:instrText xml:space="preserve"> PAGEREF _Toc29804 \h </w:instrText>
        </w:r>
        <w:r>
          <w:fldChar w:fldCharType="separate"/>
        </w:r>
        <w:r>
          <w:t>19</w:t>
        </w:r>
        <w:r>
          <w:fldChar w:fldCharType="end"/>
        </w:r>
      </w:hyperlink>
    </w:p>
    <w:p>
      <w:pPr>
        <w:pStyle w:val="TOC2"/>
        <w:tabs>
          <w:tab w:val="right" w:leader="dot" w:pos="8306"/>
        </w:tabs>
      </w:pPr>
      <w:hyperlink w:anchor="_Toc22961" w:history="1">
        <w:r>
          <w:rPr>
            <w:rFonts w:ascii="仿宋" w:eastAsia="仿宋" w:hAnsi="仿宋" w:cs="仿宋" w:hint="eastAsia"/>
            <w:lang w:eastAsia="zh-CN"/>
          </w:rPr>
          <w:t>(二)、建设方案</w:t>
        </w:r>
        <w:r>
          <w:tab/>
        </w:r>
        <w:r>
          <w:fldChar w:fldCharType="begin"/>
        </w:r>
        <w:r>
          <w:instrText xml:space="preserve"> PAGEREF _Toc22961 \h </w:instrText>
        </w:r>
        <w:r>
          <w:fldChar w:fldCharType="separate"/>
        </w:r>
        <w:r>
          <w:t>20</w:t>
        </w:r>
        <w:r>
          <w:fldChar w:fldCharType="end"/>
        </w:r>
      </w:hyperlink>
    </w:p>
    <w:p>
      <w:pPr>
        <w:pStyle w:val="TOC2"/>
        <w:tabs>
          <w:tab w:val="right" w:leader="dot" w:pos="8306"/>
        </w:tabs>
      </w:pPr>
      <w:hyperlink w:anchor="_Toc20890" w:history="1">
        <w:r>
          <w:rPr>
            <w:rFonts w:ascii="仿宋" w:eastAsia="仿宋" w:hAnsi="仿宋" w:cs="仿宋" w:hint="eastAsia"/>
            <w:lang w:eastAsia="zh-CN"/>
          </w:rPr>
          <w:t>(三)、建筑工程建设指标</w:t>
        </w:r>
        <w:r>
          <w:tab/>
        </w:r>
        <w:r>
          <w:fldChar w:fldCharType="begin"/>
        </w:r>
        <w:r>
          <w:instrText xml:space="preserve"> PAGEREF _Toc20890 \h </w:instrText>
        </w:r>
        <w:r>
          <w:fldChar w:fldCharType="separate"/>
        </w:r>
        <w:r>
          <w:t>21</w:t>
        </w:r>
        <w:r>
          <w:fldChar w:fldCharType="end"/>
        </w:r>
      </w:hyperlink>
    </w:p>
    <w:p>
      <w:pPr>
        <w:pStyle w:val="TOC1"/>
        <w:tabs>
          <w:tab w:val="right" w:leader="dot" w:pos="8306"/>
        </w:tabs>
      </w:pPr>
      <w:hyperlink w:anchor="_Toc19174" w:history="1">
        <w:r>
          <w:rPr>
            <w:rFonts w:ascii="仿宋" w:eastAsia="仿宋" w:hAnsi="仿宋" w:cs="仿宋" w:hint="eastAsia"/>
            <w:lang w:eastAsia="zh-CN"/>
          </w:rPr>
          <w:t>六、组织机构及人力资源</w:t>
        </w:r>
        <w:r>
          <w:tab/>
        </w:r>
        <w:r>
          <w:fldChar w:fldCharType="begin"/>
        </w:r>
        <w:r>
          <w:instrText xml:space="preserve"> PAGEREF _Toc19174 \h </w:instrText>
        </w:r>
        <w:r>
          <w:fldChar w:fldCharType="separate"/>
        </w:r>
        <w:r>
          <w:t>22</w:t>
        </w:r>
        <w:r>
          <w:fldChar w:fldCharType="end"/>
        </w:r>
      </w:hyperlink>
    </w:p>
    <w:p>
      <w:pPr>
        <w:pStyle w:val="TOC2"/>
        <w:tabs>
          <w:tab w:val="right" w:leader="dot" w:pos="8306"/>
        </w:tabs>
      </w:pPr>
      <w:hyperlink w:anchor="_Toc29532" w:history="1">
        <w:r>
          <w:rPr>
            <w:rFonts w:ascii="仿宋" w:eastAsia="仿宋" w:hAnsi="仿宋" w:cs="仿宋" w:hint="eastAsia"/>
            <w:lang w:eastAsia="zh-CN"/>
          </w:rPr>
          <w:t>(一)、人力资源配置</w:t>
        </w:r>
        <w:r>
          <w:tab/>
        </w:r>
        <w:r>
          <w:fldChar w:fldCharType="begin"/>
        </w:r>
        <w:r>
          <w:instrText xml:space="preserve"> PAGEREF _Toc29532 \h </w:instrText>
        </w:r>
        <w:r>
          <w:fldChar w:fldCharType="separate"/>
        </w:r>
        <w:r>
          <w:t>22</w:t>
        </w:r>
        <w:r>
          <w:fldChar w:fldCharType="end"/>
        </w:r>
      </w:hyperlink>
    </w:p>
    <w:p>
      <w:pPr>
        <w:pStyle w:val="TOC2"/>
        <w:tabs>
          <w:tab w:val="right" w:leader="dot" w:pos="8306"/>
        </w:tabs>
      </w:pPr>
      <w:hyperlink w:anchor="_Toc22169" w:history="1">
        <w:r>
          <w:rPr>
            <w:rFonts w:ascii="仿宋" w:eastAsia="仿宋" w:hAnsi="仿宋" w:cs="仿宋" w:hint="eastAsia"/>
            <w:lang w:eastAsia="zh-CN"/>
          </w:rPr>
          <w:t>(二)、员工技能培训</w:t>
        </w:r>
        <w:r>
          <w:tab/>
        </w:r>
        <w:r>
          <w:fldChar w:fldCharType="begin"/>
        </w:r>
        <w:r>
          <w:instrText xml:space="preserve"> PAGEREF _Toc22169 \h </w:instrText>
        </w:r>
        <w:r>
          <w:fldChar w:fldCharType="separate"/>
        </w:r>
        <w:r>
          <w:t>22</w:t>
        </w:r>
        <w:r>
          <w:fldChar w:fldCharType="end"/>
        </w:r>
      </w:hyperlink>
    </w:p>
    <w:p>
      <w:pPr>
        <w:pStyle w:val="TOC1"/>
        <w:tabs>
          <w:tab w:val="right" w:leader="dot" w:pos="8306"/>
        </w:tabs>
      </w:pPr>
      <w:hyperlink w:anchor="_Toc2546" w:history="1">
        <w:r>
          <w:rPr>
            <w:rFonts w:ascii="仿宋" w:eastAsia="仿宋" w:hAnsi="仿宋" w:cs="仿宋" w:hint="eastAsia"/>
            <w:lang w:eastAsia="zh-CN"/>
          </w:rPr>
          <w:t>七、社会效益评价</w:t>
        </w:r>
        <w:r>
          <w:tab/>
        </w:r>
        <w:r>
          <w:fldChar w:fldCharType="begin"/>
        </w:r>
        <w:r>
          <w:instrText xml:space="preserve"> PAGEREF _Toc2546 \h </w:instrText>
        </w:r>
        <w:r>
          <w:fldChar w:fldCharType="separate"/>
        </w:r>
        <w:r>
          <w:t>23</w:t>
        </w:r>
        <w:r>
          <w:fldChar w:fldCharType="end"/>
        </w:r>
      </w:hyperlink>
    </w:p>
    <w:p>
      <w:pPr>
        <w:pStyle w:val="TOC2"/>
        <w:tabs>
          <w:tab w:val="right" w:leader="dot" w:pos="8306"/>
        </w:tabs>
      </w:pPr>
      <w:hyperlink w:anchor="_Toc16359" w:history="1">
        <w:r>
          <w:rPr>
            <w:rFonts w:ascii="仿宋" w:eastAsia="仿宋" w:hAnsi="仿宋" w:cs="仿宋" w:hint="eastAsia"/>
            <w:lang w:eastAsia="zh-CN"/>
          </w:rPr>
          <w:t>(一)、促进当地经济进展</w:t>
        </w:r>
        <w:r>
          <w:tab/>
        </w:r>
        <w:r>
          <w:fldChar w:fldCharType="begin"/>
        </w:r>
        <w:r>
          <w:instrText xml:space="preserve"> PAGEREF _Toc16359 \h </w:instrText>
        </w:r>
        <w:r>
          <w:fldChar w:fldCharType="separate"/>
        </w:r>
        <w:r>
          <w:t>23</w:t>
        </w:r>
        <w:r>
          <w:fldChar w:fldCharType="end"/>
        </w:r>
      </w:hyperlink>
    </w:p>
    <w:p>
      <w:pPr>
        <w:pStyle w:val="TOC2"/>
        <w:tabs>
          <w:tab w:val="right" w:leader="dot" w:pos="8306"/>
        </w:tabs>
      </w:pPr>
      <w:hyperlink w:anchor="_Toc14456" w:history="1">
        <w:r>
          <w:rPr>
            <w:rFonts w:ascii="仿宋" w:eastAsia="仿宋" w:hAnsi="仿宋" w:cs="仿宋" w:hint="eastAsia"/>
            <w:lang w:eastAsia="zh-CN"/>
          </w:rPr>
          <w:t>(二)、带动有关产业进展</w:t>
        </w:r>
        <w:r>
          <w:tab/>
        </w:r>
        <w:r>
          <w:fldChar w:fldCharType="begin"/>
        </w:r>
        <w:r>
          <w:instrText xml:space="preserve"> PAGEREF _Toc14456 \h </w:instrText>
        </w:r>
        <w:r>
          <w:fldChar w:fldCharType="separate"/>
        </w:r>
        <w:r>
          <w:t>24</w:t>
        </w:r>
        <w:r>
          <w:fldChar w:fldCharType="end"/>
        </w:r>
      </w:hyperlink>
    </w:p>
    <w:p>
      <w:pPr>
        <w:pStyle w:val="TOC2"/>
        <w:tabs>
          <w:tab w:val="right" w:leader="dot" w:pos="8306"/>
        </w:tabs>
      </w:pPr>
      <w:hyperlink w:anchor="_Toc8228" w:history="1">
        <w:r>
          <w:rPr>
            <w:rFonts w:ascii="仿宋" w:eastAsia="仿宋" w:hAnsi="仿宋" w:cs="仿宋" w:hint="eastAsia"/>
            <w:lang w:eastAsia="zh-CN"/>
          </w:rPr>
          <w:t>(三)、增加地方财政收入</w:t>
        </w:r>
        <w:r>
          <w:tab/>
        </w:r>
        <w:r>
          <w:fldChar w:fldCharType="begin"/>
        </w:r>
        <w:r>
          <w:instrText xml:space="preserve"> PAGEREF _Toc8228 \h </w:instrText>
        </w:r>
        <w:r>
          <w:fldChar w:fldCharType="separate"/>
        </w:r>
        <w:r>
          <w:t>25</w:t>
        </w:r>
        <w:r>
          <w:fldChar w:fldCharType="end"/>
        </w:r>
      </w:hyperlink>
    </w:p>
    <w:p>
      <w:pPr>
        <w:pStyle w:val="TOC2"/>
        <w:tabs>
          <w:tab w:val="right" w:leader="dot" w:pos="8306"/>
        </w:tabs>
      </w:pPr>
      <w:hyperlink w:anchor="_Toc21236" w:history="1">
        <w:r>
          <w:rPr>
            <w:rFonts w:ascii="仿宋" w:eastAsia="仿宋" w:hAnsi="仿宋" w:cs="仿宋" w:hint="eastAsia"/>
            <w:lang w:eastAsia="zh-CN"/>
          </w:rPr>
          <w:t>(四)、增加就业机会</w:t>
        </w:r>
        <w:r>
          <w:tab/>
        </w:r>
        <w:r>
          <w:fldChar w:fldCharType="begin"/>
        </w:r>
        <w:r>
          <w:instrText xml:space="preserve"> PAGEREF _Toc21236 \h </w:instrText>
        </w:r>
        <w:r>
          <w:fldChar w:fldCharType="separate"/>
        </w:r>
        <w:r>
          <w:t>25</w:t>
        </w:r>
        <w:r>
          <w:fldChar w:fldCharType="end"/>
        </w:r>
      </w:hyperlink>
    </w:p>
    <w:p>
      <w:pPr>
        <w:pStyle w:val="TOC1"/>
        <w:tabs>
          <w:tab w:val="right" w:leader="dot" w:pos="8306"/>
        </w:tabs>
      </w:pPr>
      <w:hyperlink w:anchor="_Toc9017" w:history="1">
        <w:r>
          <w:rPr>
            <w:rFonts w:ascii="仿宋" w:eastAsia="仿宋" w:hAnsi="仿宋" w:cs="仿宋" w:hint="eastAsia"/>
            <w:lang w:eastAsia="zh-CN"/>
          </w:rPr>
          <w:t>八、项目招标方案及组织管理</w:t>
        </w:r>
        <w:r>
          <w:tab/>
        </w:r>
        <w:r>
          <w:fldChar w:fldCharType="begin"/>
        </w:r>
        <w:r>
          <w:instrText xml:space="preserve"> PAGEREF _Toc9017 \h </w:instrText>
        </w:r>
        <w:r>
          <w:fldChar w:fldCharType="separate"/>
        </w:r>
        <w:r>
          <w:t>27</w:t>
        </w:r>
        <w:r>
          <w:fldChar w:fldCharType="end"/>
        </w:r>
      </w:hyperlink>
    </w:p>
    <w:p>
      <w:pPr>
        <w:pStyle w:val="TOC2"/>
        <w:tabs>
          <w:tab w:val="right" w:leader="dot" w:pos="8306"/>
        </w:tabs>
      </w:pPr>
      <w:hyperlink w:anchor="_Toc17853" w:history="1">
        <w:r>
          <w:rPr>
            <w:rFonts w:ascii="仿宋" w:eastAsia="仿宋" w:hAnsi="仿宋" w:cs="仿宋" w:hint="eastAsia"/>
            <w:lang w:eastAsia="zh-CN"/>
          </w:rPr>
          <w:t>(一)、项目建设管理</w:t>
        </w:r>
        <w:r>
          <w:tab/>
        </w:r>
        <w:r>
          <w:fldChar w:fldCharType="begin"/>
        </w:r>
        <w:r>
          <w:instrText xml:space="preserve"> PAGEREF _Toc17853 \h </w:instrText>
        </w:r>
        <w:r>
          <w:fldChar w:fldCharType="separate"/>
        </w:r>
        <w:r>
          <w:t>27</w:t>
        </w:r>
        <w:r>
          <w:fldChar w:fldCharType="end"/>
        </w:r>
      </w:hyperlink>
    </w:p>
    <w:p>
      <w:pPr>
        <w:pStyle w:val="TOC2"/>
        <w:tabs>
          <w:tab w:val="right" w:leader="dot" w:pos="8306"/>
        </w:tabs>
      </w:pPr>
      <w:hyperlink w:anchor="_Toc31721" w:history="1">
        <w:r>
          <w:rPr>
            <w:rFonts w:ascii="仿宋" w:eastAsia="仿宋" w:hAnsi="仿宋" w:cs="仿宋" w:hint="eastAsia"/>
            <w:lang w:eastAsia="zh-CN"/>
          </w:rPr>
          <w:t>(二)、招投标初步方案</w:t>
        </w:r>
        <w:r>
          <w:tab/>
        </w:r>
        <w:r>
          <w:fldChar w:fldCharType="begin"/>
        </w:r>
        <w:r>
          <w:instrText xml:space="preserve"> PAGEREF _Toc31721 \h </w:instrText>
        </w:r>
        <w:r>
          <w:fldChar w:fldCharType="separate"/>
        </w:r>
        <w:r>
          <w:t>28</w:t>
        </w:r>
        <w:r>
          <w:fldChar w:fldCharType="end"/>
        </w:r>
      </w:hyperlink>
    </w:p>
    <w:p>
      <w:pPr>
        <w:pStyle w:val="TOC2"/>
        <w:tabs>
          <w:tab w:val="right" w:leader="dot" w:pos="8306"/>
        </w:tabs>
      </w:pPr>
      <w:hyperlink w:anchor="_Toc14635" w:history="1">
        <w:r>
          <w:rPr>
            <w:rFonts w:ascii="仿宋" w:eastAsia="仿宋" w:hAnsi="仿宋" w:cs="仿宋" w:hint="eastAsia"/>
            <w:lang w:eastAsia="zh-CN"/>
          </w:rPr>
          <w:t>(三)、工程评标</w:t>
        </w:r>
        <w:r>
          <w:tab/>
        </w:r>
        <w:r>
          <w:fldChar w:fldCharType="begin"/>
        </w:r>
        <w:r>
          <w:instrText xml:space="preserve"> PAGEREF _Toc14635 \h </w:instrText>
        </w:r>
        <w:r>
          <w:fldChar w:fldCharType="separate"/>
        </w:r>
        <w:r>
          <w:t>29</w:t>
        </w:r>
        <w:r>
          <w:fldChar w:fldCharType="end"/>
        </w:r>
      </w:hyperlink>
    </w:p>
    <w:p>
      <w:pPr>
        <w:pStyle w:val="TOC2"/>
        <w:tabs>
          <w:tab w:val="right" w:leader="dot" w:pos="8306"/>
        </w:tabs>
      </w:pPr>
      <w:hyperlink w:anchor="_Toc30538" w:history="1">
        <w:r>
          <w:rPr>
            <w:rFonts w:ascii="仿宋" w:eastAsia="仿宋" w:hAnsi="仿宋" w:cs="仿宋" w:hint="eastAsia"/>
            <w:lang w:eastAsia="zh-CN"/>
          </w:rPr>
          <w:t>(四)、项目组织机构与人力资源配置</w:t>
        </w:r>
        <w:r>
          <w:tab/>
        </w:r>
        <w:r>
          <w:fldChar w:fldCharType="begin"/>
        </w:r>
        <w:r>
          <w:instrText xml:space="preserve"> PAGEREF _Toc30538 \h </w:instrText>
        </w:r>
        <w:r>
          <w:fldChar w:fldCharType="separate"/>
        </w:r>
        <w:r>
          <w:t>31</w:t>
        </w:r>
        <w:r>
          <w:fldChar w:fldCharType="end"/>
        </w:r>
      </w:hyperlink>
    </w:p>
    <w:p>
      <w:pPr>
        <w:pStyle w:val="TOC1"/>
        <w:tabs>
          <w:tab w:val="right" w:leader="dot" w:pos="8306"/>
        </w:tabs>
      </w:pPr>
      <w:hyperlink w:anchor="_Toc23469" w:history="1">
        <w:r>
          <w:rPr>
            <w:rFonts w:ascii="仿宋" w:eastAsia="仿宋" w:hAnsi="仿宋" w:cs="仿宋" w:hint="eastAsia"/>
            <w:lang w:eastAsia="zh-CN"/>
          </w:rPr>
          <w:t>九、风险评估</w:t>
        </w:r>
        <w:r>
          <w:tab/>
        </w:r>
        <w:r>
          <w:fldChar w:fldCharType="begin"/>
        </w:r>
        <w:r>
          <w:instrText xml:space="preserve"> PAGEREF _Toc23469 \h </w:instrText>
        </w:r>
        <w:r>
          <w:fldChar w:fldCharType="separate"/>
        </w:r>
        <w:r>
          <w:t>32</w:t>
        </w:r>
        <w:r>
          <w:fldChar w:fldCharType="end"/>
        </w:r>
      </w:hyperlink>
    </w:p>
    <w:p>
      <w:pPr>
        <w:pStyle w:val="TOC2"/>
        <w:tabs>
          <w:tab w:val="right" w:leader="dot" w:pos="8306"/>
        </w:tabs>
      </w:pPr>
      <w:hyperlink w:anchor="_Toc4340" w:history="1">
        <w:r>
          <w:rPr>
            <w:rFonts w:ascii="仿宋" w:eastAsia="仿宋" w:hAnsi="仿宋" w:cs="仿宋" w:hint="eastAsia"/>
            <w:lang w:eastAsia="zh-CN"/>
          </w:rPr>
          <w:t>(一)、项目风险分析</w:t>
        </w:r>
        <w:r>
          <w:tab/>
        </w:r>
        <w:r>
          <w:fldChar w:fldCharType="begin"/>
        </w:r>
        <w:r>
          <w:instrText xml:space="preserve"> PAGEREF _Toc4340 \h </w:instrText>
        </w:r>
        <w:r>
          <w:fldChar w:fldCharType="separate"/>
        </w:r>
        <w:r>
          <w:t>32</w:t>
        </w:r>
        <w:r>
          <w:fldChar w:fldCharType="end"/>
        </w:r>
      </w:hyperlink>
    </w:p>
    <w:p>
      <w:pPr>
        <w:pStyle w:val="TOC2"/>
        <w:tabs>
          <w:tab w:val="right" w:leader="dot" w:pos="8306"/>
        </w:tabs>
      </w:pPr>
      <w:hyperlink w:anchor="_Toc19902" w:history="1">
        <w:r>
          <w:rPr>
            <w:rFonts w:ascii="仿宋" w:eastAsia="仿宋" w:hAnsi="仿宋" w:cs="仿宋" w:hint="eastAsia"/>
            <w:lang w:eastAsia="zh-CN"/>
          </w:rPr>
          <w:t>(二)、项目风险对策</w:t>
        </w:r>
        <w:r>
          <w:tab/>
        </w:r>
        <w:r>
          <w:fldChar w:fldCharType="begin"/>
        </w:r>
        <w:r>
          <w:instrText xml:space="preserve"> PAGEREF _Toc19902 \h </w:instrText>
        </w:r>
        <w:r>
          <w:fldChar w:fldCharType="separate"/>
        </w:r>
        <w:r>
          <w:t>34</w:t>
        </w:r>
        <w:r>
          <w:fldChar w:fldCharType="end"/>
        </w:r>
      </w:hyperlink>
    </w:p>
    <w:p>
      <w:pPr>
        <w:pStyle w:val="TOC1"/>
        <w:tabs>
          <w:tab w:val="right" w:leader="dot" w:pos="8306"/>
        </w:tabs>
      </w:pPr>
      <w:hyperlink w:anchor="_Toc13746" w:history="1">
        <w:r>
          <w:rPr>
            <w:rFonts w:ascii="仿宋" w:eastAsia="仿宋" w:hAnsi="仿宋" w:cs="仿宋" w:hint="eastAsia"/>
            <w:lang w:eastAsia="zh-CN"/>
          </w:rPr>
          <w:t>十、项目进度计划</w:t>
        </w:r>
        <w:r>
          <w:tab/>
        </w:r>
        <w:r>
          <w:fldChar w:fldCharType="begin"/>
        </w:r>
        <w:r>
          <w:instrText xml:space="preserve"> PAGEREF _Toc13746 \h </w:instrText>
        </w:r>
        <w:r>
          <w:fldChar w:fldCharType="separate"/>
        </w:r>
        <w:r>
          <w:t>36</w:t>
        </w:r>
        <w:r>
          <w:fldChar w:fldCharType="end"/>
        </w:r>
      </w:hyperlink>
    </w:p>
    <w:p>
      <w:pPr>
        <w:pStyle w:val="TOC2"/>
        <w:tabs>
          <w:tab w:val="right" w:leader="dot" w:pos="8306"/>
        </w:tabs>
      </w:pPr>
      <w:hyperlink w:anchor="_Toc17998" w:history="1">
        <w:r>
          <w:rPr>
            <w:rFonts w:ascii="仿宋" w:eastAsia="仿宋" w:hAnsi="仿宋" w:cs="仿宋" w:hint="eastAsia"/>
            <w:lang w:eastAsia="zh-CN"/>
          </w:rPr>
          <w:t>(一)、项目进度安排</w:t>
        </w:r>
        <w:r>
          <w:tab/>
        </w:r>
        <w:r>
          <w:fldChar w:fldCharType="begin"/>
        </w:r>
        <w:r>
          <w:instrText xml:space="preserve"> PAGEREF _Toc17998 \h </w:instrText>
        </w:r>
        <w:r>
          <w:fldChar w:fldCharType="separate"/>
        </w:r>
        <w:r>
          <w:t>36</w:t>
        </w:r>
        <w:r>
          <w:fldChar w:fldCharType="end"/>
        </w:r>
      </w:hyperlink>
    </w:p>
    <w:p>
      <w:pPr>
        <w:pStyle w:val="TOC2"/>
        <w:tabs>
          <w:tab w:val="right" w:leader="dot" w:pos="8306"/>
        </w:tabs>
      </w:pPr>
      <w:hyperlink w:anchor="_Toc4286" w:history="1">
        <w:r>
          <w:rPr>
            <w:rFonts w:ascii="仿宋" w:eastAsia="仿宋" w:hAnsi="仿宋" w:cs="仿宋" w:hint="eastAsia"/>
            <w:lang w:eastAsia="zh-CN"/>
          </w:rPr>
          <w:t>(二)、项目实施保障措施</w:t>
        </w:r>
        <w:r>
          <w:tab/>
        </w:r>
        <w:r>
          <w:fldChar w:fldCharType="begin"/>
        </w:r>
        <w:r>
          <w:instrText xml:space="preserve"> PAGEREF _Toc4286 \h </w:instrText>
        </w:r>
        <w:r>
          <w:fldChar w:fldCharType="separate"/>
        </w:r>
        <w:r>
          <w:t>37</w:t>
        </w:r>
        <w:r>
          <w:fldChar w:fldCharType="end"/>
        </w:r>
      </w:hyperlink>
    </w:p>
    <w:p>
      <w:pPr>
        <w:pStyle w:val="TOC1"/>
        <w:tabs>
          <w:tab w:val="right" w:leader="dot" w:pos="8306"/>
        </w:tabs>
      </w:pPr>
      <w:hyperlink w:anchor="_Toc31638" w:history="1">
        <w:r>
          <w:rPr>
            <w:rFonts w:ascii="仿宋" w:eastAsia="仿宋" w:hAnsi="仿宋" w:cs="仿宋" w:hint="eastAsia"/>
            <w:lang w:eastAsia="zh-CN"/>
          </w:rPr>
          <w:t>十一、合同与法务管理</w:t>
        </w:r>
        <w:r>
          <w:tab/>
        </w:r>
        <w:r>
          <w:fldChar w:fldCharType="begin"/>
        </w:r>
        <w:r>
          <w:instrText xml:space="preserve"> PAGEREF _Toc31638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19" w:history="1">
        <w:r>
          <w:rPr>
            <w:rFonts w:ascii="仿宋" w:eastAsia="仿宋" w:hAnsi="仿宋" w:cs="仿宋" w:hint="eastAsia"/>
            <w:lang w:eastAsia="zh-CN"/>
          </w:rPr>
          <w:t>(一)、合同管理</w:t>
        </w:r>
        <w:r>
          <w:tab/>
        </w:r>
        <w:r>
          <w:fldChar w:fldCharType="begin"/>
        </w:r>
        <w:r>
          <w:instrText xml:space="preserve"> PAGEREF _Toc24519 \h </w:instrText>
        </w:r>
        <w:r>
          <w:fldChar w:fldCharType="separate"/>
        </w:r>
        <w:r>
          <w:t>39</w:t>
        </w:r>
        <w:r>
          <w:fldChar w:fldCharType="end"/>
        </w:r>
      </w:hyperlink>
    </w:p>
    <w:p>
      <w:pPr>
        <w:pStyle w:val="TOC2"/>
        <w:tabs>
          <w:tab w:val="right" w:leader="dot" w:pos="8306"/>
        </w:tabs>
      </w:pPr>
      <w:hyperlink w:anchor="_Toc31605" w:history="1">
        <w:r>
          <w:rPr>
            <w:rFonts w:ascii="仿宋" w:eastAsia="仿宋" w:hAnsi="仿宋" w:cs="仿宋" w:hint="eastAsia"/>
            <w:lang w:eastAsia="zh-CN"/>
          </w:rPr>
          <w:t>(二)、法务风险分析</w:t>
        </w:r>
        <w:r>
          <w:tab/>
        </w:r>
        <w:r>
          <w:fldChar w:fldCharType="begin"/>
        </w:r>
        <w:r>
          <w:instrText xml:space="preserve"> PAGEREF _Toc31605 \h </w:instrText>
        </w:r>
        <w:r>
          <w:fldChar w:fldCharType="separate"/>
        </w:r>
        <w:r>
          <w:t>40</w:t>
        </w:r>
        <w:r>
          <w:fldChar w:fldCharType="end"/>
        </w:r>
      </w:hyperlink>
    </w:p>
    <w:p>
      <w:pPr>
        <w:pStyle w:val="TOC2"/>
        <w:tabs>
          <w:tab w:val="right" w:leader="dot" w:pos="8306"/>
        </w:tabs>
      </w:pPr>
      <w:hyperlink w:anchor="_Toc27740" w:history="1">
        <w:r>
          <w:rPr>
            <w:rFonts w:ascii="仿宋" w:eastAsia="仿宋" w:hAnsi="仿宋" w:cs="仿宋" w:hint="eastAsia"/>
            <w:lang w:eastAsia="zh-CN"/>
          </w:rPr>
          <w:t>(三)、合同纠纷解决机制</w:t>
        </w:r>
        <w:r>
          <w:tab/>
        </w:r>
        <w:r>
          <w:fldChar w:fldCharType="begin"/>
        </w:r>
        <w:r>
          <w:instrText xml:space="preserve"> PAGEREF _Toc27740 \h </w:instrText>
        </w:r>
        <w:r>
          <w:fldChar w:fldCharType="separate"/>
        </w:r>
        <w:r>
          <w:t>41</w:t>
        </w:r>
        <w:r>
          <w:fldChar w:fldCharType="end"/>
        </w:r>
      </w:hyperlink>
    </w:p>
    <w:p>
      <w:pPr>
        <w:pStyle w:val="TOC1"/>
        <w:tabs>
          <w:tab w:val="right" w:leader="dot" w:pos="8306"/>
        </w:tabs>
      </w:pPr>
      <w:hyperlink w:anchor="_Toc14275" w:history="1">
        <w:r>
          <w:rPr>
            <w:rFonts w:ascii="仿宋" w:eastAsia="仿宋" w:hAnsi="仿宋" w:cs="仿宋" w:hint="eastAsia"/>
            <w:lang w:eastAsia="zh-CN"/>
          </w:rPr>
          <w:t>十二、项目验收与收尾工作</w:t>
        </w:r>
        <w:r>
          <w:tab/>
        </w:r>
        <w:r>
          <w:fldChar w:fldCharType="begin"/>
        </w:r>
        <w:r>
          <w:instrText xml:space="preserve"> PAGEREF _Toc14275 \h </w:instrText>
        </w:r>
        <w:r>
          <w:fldChar w:fldCharType="separate"/>
        </w:r>
        <w:r>
          <w:t>42</w:t>
        </w:r>
        <w:r>
          <w:fldChar w:fldCharType="end"/>
        </w:r>
      </w:hyperlink>
    </w:p>
    <w:p>
      <w:pPr>
        <w:pStyle w:val="TOC2"/>
        <w:tabs>
          <w:tab w:val="right" w:leader="dot" w:pos="8306"/>
        </w:tabs>
      </w:pPr>
      <w:hyperlink w:anchor="_Toc32107" w:history="1">
        <w:r>
          <w:rPr>
            <w:rFonts w:ascii="仿宋" w:eastAsia="仿宋" w:hAnsi="仿宋" w:cs="仿宋" w:hint="eastAsia"/>
            <w:lang w:eastAsia="zh-CN"/>
          </w:rPr>
          <w:t>(一)、项目竣工验收</w:t>
        </w:r>
        <w:r>
          <w:tab/>
        </w:r>
        <w:r>
          <w:fldChar w:fldCharType="begin"/>
        </w:r>
        <w:r>
          <w:instrText xml:space="preserve"> PAGEREF _Toc32107 \h </w:instrText>
        </w:r>
        <w:r>
          <w:fldChar w:fldCharType="separate"/>
        </w:r>
        <w:r>
          <w:t>42</w:t>
        </w:r>
        <w:r>
          <w:fldChar w:fldCharType="end"/>
        </w:r>
      </w:hyperlink>
    </w:p>
    <w:p>
      <w:pPr>
        <w:pStyle w:val="TOC2"/>
        <w:tabs>
          <w:tab w:val="right" w:leader="dot" w:pos="8306"/>
        </w:tabs>
      </w:pPr>
      <w:hyperlink w:anchor="_Toc28228" w:history="1">
        <w:r>
          <w:rPr>
            <w:rFonts w:ascii="仿宋" w:eastAsia="仿宋" w:hAnsi="仿宋" w:cs="仿宋" w:hint="eastAsia"/>
            <w:lang w:eastAsia="zh-CN"/>
          </w:rPr>
          <w:t>(二)、收尾工作计划</w:t>
        </w:r>
        <w:r>
          <w:tab/>
        </w:r>
        <w:r>
          <w:fldChar w:fldCharType="begin"/>
        </w:r>
        <w:r>
          <w:instrText xml:space="preserve"> PAGEREF _Toc28228 \h </w:instrText>
        </w:r>
        <w:r>
          <w:fldChar w:fldCharType="separate"/>
        </w:r>
        <w:r>
          <w:t>43</w:t>
        </w:r>
        <w:r>
          <w:fldChar w:fldCharType="end"/>
        </w:r>
      </w:hyperlink>
    </w:p>
    <w:p>
      <w:pPr>
        <w:pStyle w:val="TOC2"/>
        <w:tabs>
          <w:tab w:val="right" w:leader="dot" w:pos="8306"/>
        </w:tabs>
      </w:pPr>
      <w:hyperlink w:anchor="_Toc27126" w:history="1">
        <w:r>
          <w:rPr>
            <w:rFonts w:ascii="仿宋" w:eastAsia="仿宋" w:hAnsi="仿宋" w:cs="仿宋" w:hint="eastAsia"/>
            <w:lang w:eastAsia="zh-CN"/>
          </w:rPr>
          <w:t>(三)、移交与运营</w:t>
        </w:r>
        <w:r>
          <w:tab/>
        </w:r>
        <w:r>
          <w:fldChar w:fldCharType="begin"/>
        </w:r>
        <w:r>
          <w:instrText xml:space="preserve"> PAGEREF _Toc27126 \h </w:instrText>
        </w:r>
        <w:r>
          <w:fldChar w:fldCharType="separate"/>
        </w:r>
        <w:r>
          <w:t>45</w:t>
        </w:r>
        <w:r>
          <w:fldChar w:fldCharType="end"/>
        </w:r>
      </w:hyperlink>
    </w:p>
    <w:p>
      <w:pPr>
        <w:pStyle w:val="TOC1"/>
        <w:tabs>
          <w:tab w:val="right" w:leader="dot" w:pos="8306"/>
        </w:tabs>
      </w:pPr>
      <w:hyperlink w:anchor="_Toc4380" w:history="1">
        <w:r>
          <w:rPr>
            <w:rFonts w:ascii="仿宋" w:eastAsia="仿宋" w:hAnsi="仿宋" w:cs="仿宋" w:hint="eastAsia"/>
            <w:lang w:eastAsia="zh-CN"/>
          </w:rPr>
          <w:t>十三、信息化建设</w:t>
        </w:r>
        <w:r>
          <w:tab/>
        </w:r>
        <w:r>
          <w:fldChar w:fldCharType="begin"/>
        </w:r>
        <w:r>
          <w:instrText xml:space="preserve"> PAGEREF _Toc4380 \h </w:instrText>
        </w:r>
        <w:r>
          <w:fldChar w:fldCharType="separate"/>
        </w:r>
        <w:r>
          <w:t>46</w:t>
        </w:r>
        <w:r>
          <w:fldChar w:fldCharType="end"/>
        </w:r>
      </w:hyperlink>
    </w:p>
    <w:p>
      <w:pPr>
        <w:pStyle w:val="TOC2"/>
        <w:tabs>
          <w:tab w:val="right" w:leader="dot" w:pos="8306"/>
        </w:tabs>
      </w:pPr>
      <w:hyperlink w:anchor="_Toc32297" w:history="1">
        <w:r>
          <w:rPr>
            <w:rFonts w:ascii="仿宋" w:eastAsia="仿宋" w:hAnsi="仿宋" w:cs="仿宋" w:hint="eastAsia"/>
            <w:lang w:eastAsia="zh-CN"/>
          </w:rPr>
          <w:t>(一)、信息化规划</w:t>
        </w:r>
        <w:r>
          <w:tab/>
        </w:r>
        <w:r>
          <w:fldChar w:fldCharType="begin"/>
        </w:r>
        <w:r>
          <w:instrText xml:space="preserve"> PAGEREF _Toc32297 \h </w:instrText>
        </w:r>
        <w:r>
          <w:fldChar w:fldCharType="separate"/>
        </w:r>
        <w:r>
          <w:t>46</w:t>
        </w:r>
        <w:r>
          <w:fldChar w:fldCharType="end"/>
        </w:r>
      </w:hyperlink>
    </w:p>
    <w:p>
      <w:pPr>
        <w:pStyle w:val="TOC2"/>
        <w:tabs>
          <w:tab w:val="right" w:leader="dot" w:pos="8306"/>
        </w:tabs>
      </w:pPr>
      <w:hyperlink w:anchor="_Toc15346" w:history="1">
        <w:r>
          <w:rPr>
            <w:rFonts w:ascii="仿宋" w:eastAsia="仿宋" w:hAnsi="仿宋" w:cs="仿宋" w:hint="eastAsia"/>
            <w:lang w:eastAsia="zh-CN"/>
          </w:rPr>
          <w:t>(二)、信息系统建设</w:t>
        </w:r>
        <w:r>
          <w:tab/>
        </w:r>
        <w:r>
          <w:fldChar w:fldCharType="begin"/>
        </w:r>
        <w:r>
          <w:instrText xml:space="preserve"> PAGEREF _Toc15346 \h </w:instrText>
        </w:r>
        <w:r>
          <w:fldChar w:fldCharType="separate"/>
        </w:r>
        <w:r>
          <w:t>47</w:t>
        </w:r>
        <w:r>
          <w:fldChar w:fldCharType="end"/>
        </w:r>
      </w:hyperlink>
    </w:p>
    <w:p>
      <w:pPr>
        <w:pStyle w:val="TOC2"/>
        <w:tabs>
          <w:tab w:val="right" w:leader="dot" w:pos="8306"/>
        </w:tabs>
      </w:pPr>
      <w:hyperlink w:anchor="_Toc11899" w:history="1">
        <w:r>
          <w:rPr>
            <w:rFonts w:ascii="仿宋" w:eastAsia="仿宋" w:hAnsi="仿宋" w:cs="仿宋" w:hint="eastAsia"/>
            <w:lang w:eastAsia="zh-CN"/>
          </w:rPr>
          <w:t>(三)、数据保护与隐私保护</w:t>
        </w:r>
        <w:r>
          <w:tab/>
        </w:r>
        <w:r>
          <w:fldChar w:fldCharType="begin"/>
        </w:r>
        <w:r>
          <w:instrText xml:space="preserve"> PAGEREF _Toc11899 \h </w:instrText>
        </w:r>
        <w:r>
          <w:fldChar w:fldCharType="separate"/>
        </w:r>
        <w:r>
          <w:t>48</w:t>
        </w:r>
        <w:r>
          <w:fldChar w:fldCharType="end"/>
        </w:r>
      </w:hyperlink>
    </w:p>
    <w:p>
      <w:pPr>
        <w:pStyle w:val="TOC1"/>
        <w:tabs>
          <w:tab w:val="right" w:leader="dot" w:pos="8306"/>
        </w:tabs>
      </w:pPr>
      <w:hyperlink w:anchor="_Toc25382" w:history="1">
        <w:r>
          <w:rPr>
            <w:rFonts w:ascii="仿宋" w:eastAsia="仿宋" w:hAnsi="仿宋" w:cs="仿宋" w:hint="eastAsia"/>
            <w:lang w:eastAsia="zh-CN"/>
          </w:rPr>
          <w:t>十四、项目运营管理</w:t>
        </w:r>
        <w:r>
          <w:tab/>
        </w:r>
        <w:r>
          <w:fldChar w:fldCharType="begin"/>
        </w:r>
        <w:r>
          <w:instrText xml:space="preserve"> PAGEREF _Toc25382 \h </w:instrText>
        </w:r>
        <w:r>
          <w:fldChar w:fldCharType="separate"/>
        </w:r>
        <w:r>
          <w:t>49</w:t>
        </w:r>
        <w:r>
          <w:fldChar w:fldCharType="end"/>
        </w:r>
      </w:hyperlink>
    </w:p>
    <w:p>
      <w:pPr>
        <w:pStyle w:val="TOC2"/>
        <w:tabs>
          <w:tab w:val="right" w:leader="dot" w:pos="8306"/>
        </w:tabs>
      </w:pPr>
      <w:hyperlink w:anchor="_Toc12417" w:history="1">
        <w:r>
          <w:rPr>
            <w:rFonts w:ascii="仿宋" w:eastAsia="仿宋" w:hAnsi="仿宋" w:cs="仿宋" w:hint="eastAsia"/>
            <w:lang w:eastAsia="zh-CN"/>
          </w:rPr>
          <w:t>(一)、项目管理体系建设</w:t>
        </w:r>
        <w:r>
          <w:tab/>
        </w:r>
        <w:r>
          <w:fldChar w:fldCharType="begin"/>
        </w:r>
        <w:r>
          <w:instrText xml:space="preserve"> PAGEREF _Toc12417 \h </w:instrText>
        </w:r>
        <w:r>
          <w:fldChar w:fldCharType="separate"/>
        </w:r>
        <w:r>
          <w:t>49</w:t>
        </w:r>
        <w:r>
          <w:fldChar w:fldCharType="end"/>
        </w:r>
      </w:hyperlink>
    </w:p>
    <w:p>
      <w:pPr>
        <w:pStyle w:val="TOC2"/>
        <w:tabs>
          <w:tab w:val="right" w:leader="dot" w:pos="8306"/>
        </w:tabs>
      </w:pPr>
      <w:hyperlink w:anchor="_Toc5578" w:history="1">
        <w:r>
          <w:rPr>
            <w:rFonts w:ascii="仿宋" w:eastAsia="仿宋" w:hAnsi="仿宋" w:cs="仿宋" w:hint="eastAsia"/>
            <w:lang w:eastAsia="zh-CN"/>
          </w:rPr>
          <w:t>(二)、运营计划</w:t>
        </w:r>
        <w:r>
          <w:tab/>
        </w:r>
        <w:r>
          <w:fldChar w:fldCharType="begin"/>
        </w:r>
        <w:r>
          <w:instrText xml:space="preserve"> PAGEREF _Toc5578 \h </w:instrText>
        </w:r>
        <w:r>
          <w:fldChar w:fldCharType="separate"/>
        </w:r>
        <w:r>
          <w:t>50</w:t>
        </w:r>
        <w:r>
          <w:fldChar w:fldCharType="end"/>
        </w:r>
      </w:hyperlink>
    </w:p>
    <w:p>
      <w:pPr>
        <w:pStyle w:val="TOC2"/>
        <w:tabs>
          <w:tab w:val="right" w:leader="dot" w:pos="8306"/>
        </w:tabs>
      </w:pPr>
      <w:hyperlink w:anchor="_Toc3987" w:history="1">
        <w:r>
          <w:rPr>
            <w:rFonts w:ascii="仿宋" w:eastAsia="仿宋" w:hAnsi="仿宋" w:cs="仿宋" w:hint="eastAsia"/>
            <w:lang w:eastAsia="zh-CN"/>
          </w:rPr>
          <w:t>(三)、运营管理措施</w:t>
        </w:r>
        <w:r>
          <w:tab/>
        </w:r>
        <w:r>
          <w:fldChar w:fldCharType="begin"/>
        </w:r>
        <w:r>
          <w:instrText xml:space="preserve"> PAGEREF _Toc3987 \h </w:instrText>
        </w:r>
        <w:r>
          <w:fldChar w:fldCharType="separate"/>
        </w:r>
        <w:r>
          <w:t>51</w:t>
        </w:r>
        <w:r>
          <w:fldChar w:fldCharType="end"/>
        </w:r>
      </w:hyperlink>
    </w:p>
    <w:p>
      <w:pPr>
        <w:pStyle w:val="TOC2"/>
        <w:tabs>
          <w:tab w:val="right" w:leader="dot" w:pos="8306"/>
        </w:tabs>
      </w:pPr>
      <w:hyperlink w:anchor="_Toc12344" w:history="1">
        <w:r>
          <w:rPr>
            <w:rFonts w:ascii="仿宋" w:eastAsia="仿宋" w:hAnsi="仿宋" w:cs="仿宋" w:hint="eastAsia"/>
            <w:lang w:eastAsia="zh-CN"/>
          </w:rPr>
          <w:t>(四)、项目监测与改进</w:t>
        </w:r>
        <w:r>
          <w:tab/>
        </w:r>
        <w:r>
          <w:fldChar w:fldCharType="begin"/>
        </w:r>
        <w:r>
          <w:instrText xml:space="preserve"> PAGEREF _Toc12344 \h </w:instrText>
        </w:r>
        <w:r>
          <w:fldChar w:fldCharType="separate"/>
        </w:r>
        <w:r>
          <w:t>52</w:t>
        </w:r>
        <w:r>
          <w:fldChar w:fldCharType="end"/>
        </w:r>
      </w:hyperlink>
    </w:p>
    <w:p>
      <w:pPr>
        <w:pStyle w:val="TOC1"/>
        <w:tabs>
          <w:tab w:val="right" w:leader="dot" w:pos="8306"/>
        </w:tabs>
      </w:pPr>
      <w:hyperlink w:anchor="_Toc17279" w:history="1">
        <w:r>
          <w:rPr>
            <w:rFonts w:ascii="仿宋" w:eastAsia="仿宋" w:hAnsi="仿宋" w:cs="仿宋" w:hint="eastAsia"/>
            <w:lang w:eastAsia="zh-CN"/>
          </w:rPr>
          <w:t>十五、应急管理与安全防护</w:t>
        </w:r>
        <w:r>
          <w:tab/>
        </w:r>
        <w:r>
          <w:fldChar w:fldCharType="begin"/>
        </w:r>
        <w:r>
          <w:instrText xml:space="preserve"> PAGEREF _Toc17279 \h </w:instrText>
        </w:r>
        <w:r>
          <w:fldChar w:fldCharType="separate"/>
        </w:r>
        <w:r>
          <w:t>53</w:t>
        </w:r>
        <w:r>
          <w:fldChar w:fldCharType="end"/>
        </w:r>
      </w:hyperlink>
    </w:p>
    <w:p>
      <w:pPr>
        <w:pStyle w:val="TOC2"/>
        <w:tabs>
          <w:tab w:val="right" w:leader="dot" w:pos="8306"/>
        </w:tabs>
      </w:pPr>
      <w:hyperlink w:anchor="_Toc3191" w:history="1">
        <w:r>
          <w:rPr>
            <w:rFonts w:ascii="仿宋" w:eastAsia="仿宋" w:hAnsi="仿宋" w:cs="仿宋" w:hint="eastAsia"/>
            <w:lang w:eastAsia="zh-CN"/>
          </w:rPr>
          <w:t>(一)、应急管理计划</w:t>
        </w:r>
        <w:r>
          <w:tab/>
        </w:r>
        <w:r>
          <w:fldChar w:fldCharType="begin"/>
        </w:r>
        <w:r>
          <w:instrText xml:space="preserve"> PAGEREF _Toc3191 \h </w:instrText>
        </w:r>
        <w:r>
          <w:fldChar w:fldCharType="separate"/>
        </w:r>
        <w:r>
          <w:t>53</w:t>
        </w:r>
        <w:r>
          <w:fldChar w:fldCharType="end"/>
        </w:r>
      </w:hyperlink>
    </w:p>
    <w:p>
      <w:pPr>
        <w:pStyle w:val="TOC2"/>
        <w:tabs>
          <w:tab w:val="right" w:leader="dot" w:pos="8306"/>
        </w:tabs>
      </w:pPr>
      <w:hyperlink w:anchor="_Toc16853" w:history="1">
        <w:r>
          <w:rPr>
            <w:rFonts w:ascii="仿宋" w:eastAsia="仿宋" w:hAnsi="仿宋" w:cs="仿宋" w:hint="eastAsia"/>
            <w:lang w:eastAsia="zh-CN"/>
          </w:rPr>
          <w:t>(二)、安全防护措施</w:t>
        </w:r>
        <w:r>
          <w:tab/>
        </w:r>
        <w:r>
          <w:fldChar w:fldCharType="begin"/>
        </w:r>
        <w:r>
          <w:instrText xml:space="preserve"> PAGEREF _Toc16853 \h </w:instrText>
        </w:r>
        <w:r>
          <w:fldChar w:fldCharType="separate"/>
        </w:r>
        <w:r>
          <w:t>55</w:t>
        </w:r>
        <w:r>
          <w:fldChar w:fldCharType="end"/>
        </w:r>
      </w:hyperlink>
    </w:p>
    <w:p>
      <w:pPr>
        <w:pStyle w:val="TOC2"/>
        <w:tabs>
          <w:tab w:val="right" w:leader="dot" w:pos="8306"/>
        </w:tabs>
      </w:pPr>
      <w:hyperlink w:anchor="_Toc26332" w:history="1">
        <w:r>
          <w:rPr>
            <w:rFonts w:ascii="仿宋" w:eastAsia="仿宋" w:hAnsi="仿宋" w:cs="仿宋" w:hint="eastAsia"/>
            <w:lang w:eastAsia="zh-CN"/>
          </w:rPr>
          <w:t>(三)、危险化学品管理</w:t>
        </w:r>
        <w:r>
          <w:tab/>
        </w:r>
        <w:r>
          <w:fldChar w:fldCharType="begin"/>
        </w:r>
        <w:r>
          <w:instrText xml:space="preserve"> PAGEREF _Toc26332 \h </w:instrText>
        </w:r>
        <w:r>
          <w:fldChar w:fldCharType="separate"/>
        </w:r>
        <w:r>
          <w:t>56</w:t>
        </w:r>
        <w:r>
          <w:fldChar w:fldCharType="end"/>
        </w:r>
      </w:hyperlink>
    </w:p>
    <w:p>
      <w:pPr>
        <w:pStyle w:val="TOC1"/>
        <w:tabs>
          <w:tab w:val="right" w:leader="dot" w:pos="8306"/>
        </w:tabs>
      </w:pPr>
      <w:hyperlink w:anchor="_Toc1683" w:history="1">
        <w:r>
          <w:rPr>
            <w:rFonts w:ascii="仿宋" w:eastAsia="仿宋" w:hAnsi="仿宋" w:cs="仿宋" w:hint="eastAsia"/>
            <w:lang w:eastAsia="zh-CN"/>
          </w:rPr>
          <w:t>十六、法律法规及环境影响评价</w:t>
        </w:r>
        <w:r>
          <w:tab/>
        </w:r>
        <w:r>
          <w:fldChar w:fldCharType="begin"/>
        </w:r>
        <w:r>
          <w:instrText xml:space="preserve"> PAGEREF _Toc1683 \h </w:instrText>
        </w:r>
        <w:r>
          <w:fldChar w:fldCharType="separate"/>
        </w:r>
        <w:r>
          <w:t>58</w:t>
        </w:r>
        <w:r>
          <w:fldChar w:fldCharType="end"/>
        </w:r>
      </w:hyperlink>
    </w:p>
    <w:p>
      <w:pPr>
        <w:pStyle w:val="TOC2"/>
        <w:tabs>
          <w:tab w:val="right" w:leader="dot" w:pos="8306"/>
        </w:tabs>
      </w:pPr>
      <w:hyperlink w:anchor="_Toc8318" w:history="1">
        <w:r>
          <w:rPr>
            <w:rFonts w:ascii="仿宋" w:eastAsia="仿宋" w:hAnsi="仿宋" w:cs="仿宋" w:hint="eastAsia"/>
            <w:lang w:eastAsia="zh-CN"/>
          </w:rPr>
          <w:t>(一)、法律法规的遵守</w:t>
        </w:r>
        <w:r>
          <w:tab/>
        </w:r>
        <w:r>
          <w:fldChar w:fldCharType="begin"/>
        </w:r>
        <w:r>
          <w:instrText xml:space="preserve"> PAGEREF _Toc8318 \h </w:instrText>
        </w:r>
        <w:r>
          <w:fldChar w:fldCharType="separate"/>
        </w:r>
        <w:r>
          <w:t>58</w:t>
        </w:r>
        <w:r>
          <w:fldChar w:fldCharType="end"/>
        </w:r>
      </w:hyperlink>
    </w:p>
    <w:p>
      <w:pPr>
        <w:pStyle w:val="TOC2"/>
        <w:tabs>
          <w:tab w:val="right" w:leader="dot" w:pos="8306"/>
        </w:tabs>
      </w:pPr>
      <w:hyperlink w:anchor="_Toc14139" w:history="1">
        <w:r>
          <w:rPr>
            <w:rFonts w:ascii="仿宋" w:eastAsia="仿宋" w:hAnsi="仿宋" w:cs="仿宋" w:hint="eastAsia"/>
            <w:lang w:eastAsia="zh-CN"/>
          </w:rPr>
          <w:t>(二)、环境影响评价</w:t>
        </w:r>
        <w:r>
          <w:tab/>
        </w:r>
        <w:r>
          <w:fldChar w:fldCharType="begin"/>
        </w:r>
        <w:r>
          <w:instrText xml:space="preserve"> PAGEREF _Toc14139 \h </w:instrText>
        </w:r>
        <w:r>
          <w:fldChar w:fldCharType="separate"/>
        </w:r>
        <w:r>
          <w:t>59</w:t>
        </w:r>
        <w:r>
          <w:fldChar w:fldCharType="end"/>
        </w:r>
      </w:hyperlink>
    </w:p>
    <w:p>
      <w:pPr>
        <w:pStyle w:val="TOC2"/>
        <w:tabs>
          <w:tab w:val="right" w:leader="dot" w:pos="8306"/>
        </w:tabs>
      </w:pPr>
      <w:hyperlink w:anchor="_Toc5751" w:history="1">
        <w:r>
          <w:rPr>
            <w:rFonts w:ascii="仿宋" w:eastAsia="仿宋" w:hAnsi="仿宋" w:cs="仿宋" w:hint="eastAsia"/>
            <w:lang w:eastAsia="zh-CN"/>
          </w:rPr>
          <w:t>(三)、环保手续办理</w:t>
        </w:r>
        <w:r>
          <w:tab/>
        </w:r>
        <w:r>
          <w:fldChar w:fldCharType="begin"/>
        </w:r>
        <w:r>
          <w:instrText xml:space="preserve"> PAGEREF _Toc5751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智能焊接生产线机构的市场竞争力。我们承诺所申请之资金将严格按照规划用于指定的业务发展与研究领域，不会转作他途。智能焊接生产线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4322"/>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19102"/>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智能焊接生产线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14180"/>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28322"/>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19558"/>
      <w:r>
        <w:rPr>
          <w:rFonts w:ascii="仿宋" w:eastAsia="仿宋" w:hAnsi="仿宋" w:cs="仿宋" w:hint="eastAsia"/>
          <w:sz w:val="28"/>
          <w:lang w:eastAsia="zh-CN"/>
        </w:rPr>
        <w:t>二、建设内容与产品方案</w:t>
      </w:r>
      <w:bookmarkEnd w:id="6"/>
    </w:p>
    <w:p>
      <w:pPr>
        <w:pStyle w:val="Heading2"/>
        <w:rPr>
          <w:rFonts w:ascii="仿宋" w:eastAsia="仿宋" w:hAnsi="仿宋" w:cs="仿宋" w:hint="eastAsia"/>
          <w:lang w:eastAsia="zh-CN"/>
        </w:rPr>
      </w:pPr>
      <w:bookmarkStart w:id="7" w:name="_Toc29716"/>
      <w:r>
        <w:rPr>
          <w:rFonts w:ascii="仿宋" w:eastAsia="仿宋" w:hAnsi="仿宋" w:cs="仿宋" w:hint="eastAsia"/>
          <w:lang w:eastAsia="zh-CN"/>
        </w:rPr>
        <w:t>(一)、建设规模及主要建设内容</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智能焊接生产线项目总用地面积为XX平方米，相当于XX亩，按照规划，整个场区总建筑面积预计为XX平方米。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8" w:name="_Toc6089"/>
      <w:r>
        <w:rPr>
          <w:rFonts w:ascii="仿宋" w:eastAsia="仿宋" w:hAnsi="仿宋" w:cs="仿宋" w:hint="eastAsia"/>
          <w:sz w:val="28"/>
          <w:lang w:eastAsia="zh-CN"/>
        </w:rPr>
        <w:t>(二)、智能焊接生产线产品规划方案及生产纲领</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智能焊接生产线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9" w:name="_Toc866"/>
      <w:r>
        <w:rPr>
          <w:rFonts w:ascii="仿宋" w:eastAsia="仿宋" w:hAnsi="仿宋" w:cs="仿宋" w:hint="eastAsia"/>
          <w:sz w:val="28"/>
          <w:lang w:eastAsia="zh-CN"/>
        </w:rPr>
        <w:t>三、项目后期运营与拓展</w:t>
      </w:r>
      <w:bookmarkEnd w:id="9"/>
    </w:p>
    <w:p>
      <w:pPr>
        <w:pStyle w:val="Heading2"/>
        <w:rPr>
          <w:rFonts w:ascii="仿宋" w:eastAsia="仿宋" w:hAnsi="仿宋" w:cs="仿宋" w:hint="eastAsia"/>
          <w:lang w:eastAsia="zh-CN"/>
        </w:rPr>
      </w:pPr>
      <w:bookmarkStart w:id="10" w:name="_Toc1948"/>
      <w:r>
        <w:rPr>
          <w:rFonts w:ascii="仿宋" w:eastAsia="仿宋" w:hAnsi="仿宋" w:cs="仿宋" w:hint="eastAsia"/>
          <w:lang w:eastAsia="zh-CN"/>
        </w:rPr>
        <w:t>(一)、后期运营计划</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智能焊接生产线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1" w:name="_Toc1103"/>
      <w:r>
        <w:rPr>
          <w:rFonts w:ascii="仿宋" w:eastAsia="仿宋" w:hAnsi="仿宋" w:cs="仿宋" w:hint="eastAsia"/>
          <w:sz w:val="28"/>
          <w:lang w:eastAsia="zh-CN"/>
        </w:rPr>
        <w:t>(二)、市场拓展与多元化发展</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2" w:name="_Toc5826"/>
      <w:r>
        <w:rPr>
          <w:rFonts w:ascii="仿宋" w:eastAsia="仿宋" w:hAnsi="仿宋" w:cs="仿宋" w:hint="eastAsia"/>
          <w:sz w:val="28"/>
          <w:lang w:eastAsia="zh-CN"/>
        </w:rPr>
        <w:t>(三)、技术创新与升级计划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随着科技的不断进步，技术创新和升级是项目后期运营的关键。我们将制定全面的技术创新与升级计划，以确保项目始终保持在智能焊接生产线行业的前沿。以下是计划的主要内容：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智能焊接生产线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智能焊接生产线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3" w:name="_Toc6069"/>
      <w:r>
        <w:rPr>
          <w:rFonts w:ascii="仿宋" w:eastAsia="仿宋" w:hAnsi="仿宋" w:cs="仿宋" w:hint="eastAsia"/>
          <w:sz w:val="28"/>
          <w:lang w:eastAsia="zh-CN"/>
        </w:rPr>
        <w:t>四、法人治理</w:t>
      </w:r>
      <w:bookmarkEnd w:id="13"/>
    </w:p>
    <w:p>
      <w:pPr>
        <w:pStyle w:val="Heading2"/>
        <w:rPr>
          <w:rFonts w:ascii="仿宋" w:eastAsia="仿宋" w:hAnsi="仿宋" w:cs="仿宋" w:hint="eastAsia"/>
          <w:lang w:eastAsia="zh-CN"/>
        </w:rPr>
      </w:pPr>
      <w:bookmarkStart w:id="14" w:name="_Toc13861"/>
      <w:r>
        <w:rPr>
          <w:rFonts w:ascii="仿宋" w:eastAsia="仿宋" w:hAnsi="仿宋" w:cs="仿宋" w:hint="eastAsia"/>
          <w:lang w:eastAsia="zh-CN"/>
        </w:rPr>
        <w:t>(一)、股东权利及义务</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(5)</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5" w:name="_Toc22632"/>
      <w:r>
        <w:rPr>
          <w:rFonts w:ascii="仿宋" w:eastAsia="仿宋" w:hAnsi="仿宋" w:cs="仿宋" w:hint="eastAsia"/>
          <w:sz w:val="28"/>
          <w:lang w:eastAsia="zh-CN"/>
        </w:rPr>
        <w:t>(二)、董事</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https://d.book118.com/918013054006006035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智能焊接生产线资金需求报告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5D2B0D"/>
    <w:rsid w:val="282E6701"/>
    <w:rsid w:val="3E675B86"/>
    <w:rsid w:val="44335160"/>
    <w:rsid w:val="497C50C6"/>
    <w:rsid w:val="59204A0B"/>
    <w:rsid w:val="595D2B0D"/>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1801305400600603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2024-02-05T19:31:00Z</dcterms:created>
  <dcterms:modified xsi:type="dcterms:W3CDTF">2024-02-05T19:32:05Z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6946341335C24E1FB243F75F1C4B5026_11</vt:lpwstr>
  </property>
  <property fmtid="{D5CDD505-2E9C-101B-9397-08002B2CF9AE}" pid="3" name="KSOProductBuildVer">
    <vt:lpwstr>2052-12.1.0.16250</vt:lpwstr>
  </property>
</Properties>
</file>