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B2EB9" w14:paraId="5362E87F" w14:textId="77777777">
      <w:pPr>
        <w:widowControl/>
        <w:jc w:val="left"/>
        <w:rPr>
          <w:rFonts w:ascii="仿宋" w:eastAsia="仿宋" w:hAnsi="仿宋"/>
          <w:b/>
          <w:sz w:val="40"/>
        </w:rPr>
      </w:pPr>
    </w:p>
    <w:p w:rsidR="00CB2EB9" w14:paraId="4781C8F7" w14:textId="77777777">
      <w:pPr>
        <w:widowControl/>
        <w:jc w:val="left"/>
        <w:rPr>
          <w:rFonts w:ascii="仿宋" w:eastAsia="仿宋" w:hAnsi="仿宋"/>
          <w:b/>
          <w:sz w:val="40"/>
        </w:rPr>
      </w:pPr>
    </w:p>
    <w:p w:rsidR="00CB2EB9" w14:paraId="11EC5495" w14:textId="77777777">
      <w:pPr>
        <w:widowControl/>
        <w:jc w:val="left"/>
        <w:rPr>
          <w:rFonts w:ascii="仿宋" w:eastAsia="仿宋" w:hAnsi="仿宋"/>
          <w:b/>
          <w:sz w:val="40"/>
        </w:rPr>
      </w:pPr>
    </w:p>
    <w:p w:rsidR="00CB2EB9" w:rsidRPr="00CB2EB9" w14:paraId="729EEEF8" w14:textId="08F8871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CB2EB9">
        <w:rPr>
          <w:rFonts w:ascii="宋体" w:eastAsia="宋体" w:hAnsi="宋体" w:hint="eastAsia"/>
          <w:b/>
          <w:sz w:val="60"/>
        </w:rPr>
        <w:t>卫星云图接收设备相关行业商业计划书</w:t>
      </w:r>
    </w:p>
    <w:p w:rsidR="00CB2EB9" w:rsidP="00CB2EB9" w14:paraId="0251369B" w14:textId="288ADF22">
      <w:pPr>
        <w:widowControl/>
        <w:jc w:val="center"/>
        <w:rPr>
          <w:rFonts w:ascii="仿宋" w:eastAsia="仿宋" w:hAnsi="仿宋" w:hint="eastAsia"/>
          <w:b/>
          <w:sz w:val="40"/>
        </w:rPr>
      </w:pPr>
      <w:r w:rsidRPr="00CB2EB9">
        <w:rPr>
          <w:rFonts w:ascii="仿宋" w:eastAsia="仿宋" w:hAnsi="仿宋" w:hint="eastAsia"/>
          <w:b/>
          <w:sz w:val="40"/>
        </w:rPr>
        <w:t>目录</w:t>
      </w:r>
    </w:p>
    <w:p w:rsidR="00CB2EB9" w14:paraId="529CC3C7" w14:textId="1F0A11DD">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_Toc159608236 \h </w:instrText>
      </w:r>
      <w:r>
        <w:rPr>
          <w:noProof/>
        </w:rPr>
        <w:fldChar w:fldCharType="separate"/>
      </w:r>
      <w:r>
        <w:rPr>
          <w:noProof/>
        </w:rPr>
        <w:t>3</w:t>
      </w:r>
      <w:r>
        <w:rPr>
          <w:noProof/>
        </w:rPr>
        <w:fldChar w:fldCharType="end"/>
      </w:r>
    </w:p>
    <w:p w:rsidR="00CB2EB9" w14:paraId="630F7A10" w14:textId="43C8C083">
      <w:pPr>
        <w:pStyle w:val="TOC1"/>
        <w:tabs>
          <w:tab w:val="right" w:leader="dot" w:pos="8296"/>
        </w:tabs>
        <w:rPr>
          <w:noProof/>
        </w:rPr>
      </w:pPr>
      <w:r>
        <w:rPr>
          <w:noProof/>
        </w:rPr>
        <w:t>一、环境和生态影响分析</w:t>
      </w:r>
      <w:r>
        <w:rPr>
          <w:noProof/>
        </w:rPr>
        <w:tab/>
      </w:r>
      <w:r>
        <w:rPr>
          <w:noProof/>
        </w:rPr>
        <w:fldChar w:fldCharType="begin"/>
      </w:r>
      <w:r>
        <w:rPr>
          <w:noProof/>
        </w:rPr>
        <w:instrText xml:space="preserve"> PAGEREF _Toc159608237 \h </w:instrText>
      </w:r>
      <w:r>
        <w:rPr>
          <w:noProof/>
        </w:rPr>
        <w:fldChar w:fldCharType="separate"/>
      </w:r>
      <w:r>
        <w:rPr>
          <w:noProof/>
        </w:rPr>
        <w:t>4</w:t>
      </w:r>
      <w:r>
        <w:rPr>
          <w:noProof/>
        </w:rPr>
        <w:fldChar w:fldCharType="end"/>
      </w:r>
    </w:p>
    <w:p w:rsidR="00CB2EB9" w14:paraId="63CAB0AC" w14:textId="57905AD7">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_Toc159608238 \h </w:instrText>
      </w:r>
      <w:r>
        <w:rPr>
          <w:noProof/>
        </w:rPr>
        <w:fldChar w:fldCharType="separate"/>
      </w:r>
      <w:r>
        <w:rPr>
          <w:noProof/>
        </w:rPr>
        <w:t>4</w:t>
      </w:r>
      <w:r>
        <w:rPr>
          <w:noProof/>
        </w:rPr>
        <w:fldChar w:fldCharType="end"/>
      </w:r>
    </w:p>
    <w:p w:rsidR="00CB2EB9" w14:paraId="71E88FCC" w14:textId="0090F3E5">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_Toc159608239 \h </w:instrText>
      </w:r>
      <w:r>
        <w:rPr>
          <w:noProof/>
        </w:rPr>
        <w:fldChar w:fldCharType="separate"/>
      </w:r>
      <w:r>
        <w:rPr>
          <w:noProof/>
        </w:rPr>
        <w:t>4</w:t>
      </w:r>
      <w:r>
        <w:rPr>
          <w:noProof/>
        </w:rPr>
        <w:fldChar w:fldCharType="end"/>
      </w:r>
    </w:p>
    <w:p w:rsidR="00CB2EB9" w14:paraId="01E172BC" w14:textId="423B078F">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_Toc159608240 \h </w:instrText>
      </w:r>
      <w:r>
        <w:rPr>
          <w:noProof/>
        </w:rPr>
        <w:fldChar w:fldCharType="separate"/>
      </w:r>
      <w:r>
        <w:rPr>
          <w:noProof/>
        </w:rPr>
        <w:t>6</w:t>
      </w:r>
      <w:r>
        <w:rPr>
          <w:noProof/>
        </w:rPr>
        <w:fldChar w:fldCharType="end"/>
      </w:r>
    </w:p>
    <w:p w:rsidR="00CB2EB9" w14:paraId="40FB3FE2" w14:textId="4216EAF6">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_Toc159608241 \h </w:instrText>
      </w:r>
      <w:r>
        <w:rPr>
          <w:noProof/>
        </w:rPr>
        <w:fldChar w:fldCharType="separate"/>
      </w:r>
      <w:r>
        <w:rPr>
          <w:noProof/>
        </w:rPr>
        <w:t>9</w:t>
      </w:r>
      <w:r>
        <w:rPr>
          <w:noProof/>
        </w:rPr>
        <w:fldChar w:fldCharType="end"/>
      </w:r>
    </w:p>
    <w:p w:rsidR="00CB2EB9" w14:paraId="01CE93AE" w14:textId="3E687462">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_Toc159608242 \h </w:instrText>
      </w:r>
      <w:r>
        <w:rPr>
          <w:noProof/>
        </w:rPr>
        <w:fldChar w:fldCharType="separate"/>
      </w:r>
      <w:r>
        <w:rPr>
          <w:noProof/>
        </w:rPr>
        <w:t>9</w:t>
      </w:r>
      <w:r>
        <w:rPr>
          <w:noProof/>
        </w:rPr>
        <w:fldChar w:fldCharType="end"/>
      </w:r>
    </w:p>
    <w:p w:rsidR="00CB2EB9" w14:paraId="6D0424C5" w14:textId="27D80E01">
      <w:pPr>
        <w:pStyle w:val="TOC1"/>
        <w:tabs>
          <w:tab w:val="right" w:leader="dot" w:pos="8296"/>
        </w:tabs>
        <w:rPr>
          <w:noProof/>
        </w:rPr>
      </w:pPr>
      <w:r>
        <w:rPr>
          <w:noProof/>
        </w:rPr>
        <w:t>二、发展规划、产业政策和行业准入分析</w:t>
      </w:r>
      <w:r>
        <w:rPr>
          <w:noProof/>
        </w:rPr>
        <w:tab/>
      </w:r>
      <w:r>
        <w:rPr>
          <w:noProof/>
        </w:rPr>
        <w:fldChar w:fldCharType="begin"/>
      </w:r>
      <w:r>
        <w:rPr>
          <w:noProof/>
        </w:rPr>
        <w:instrText xml:space="preserve"> PAGEREF _Toc159608243 \h </w:instrText>
      </w:r>
      <w:r>
        <w:rPr>
          <w:noProof/>
        </w:rPr>
        <w:fldChar w:fldCharType="separate"/>
      </w:r>
      <w:r>
        <w:rPr>
          <w:noProof/>
        </w:rPr>
        <w:t>10</w:t>
      </w:r>
      <w:r>
        <w:rPr>
          <w:noProof/>
        </w:rPr>
        <w:fldChar w:fldCharType="end"/>
      </w:r>
    </w:p>
    <w:p w:rsidR="00CB2EB9" w14:paraId="53037A00" w14:textId="4C40C2AD">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_Toc159608244 \h </w:instrText>
      </w:r>
      <w:r>
        <w:rPr>
          <w:noProof/>
        </w:rPr>
        <w:fldChar w:fldCharType="separate"/>
      </w:r>
      <w:r>
        <w:rPr>
          <w:noProof/>
        </w:rPr>
        <w:t>10</w:t>
      </w:r>
      <w:r>
        <w:rPr>
          <w:noProof/>
        </w:rPr>
        <w:fldChar w:fldCharType="end"/>
      </w:r>
    </w:p>
    <w:p w:rsidR="00CB2EB9" w14:paraId="476C3A13" w14:textId="0F817117">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_Toc159608245 \h </w:instrText>
      </w:r>
      <w:r>
        <w:rPr>
          <w:noProof/>
        </w:rPr>
        <w:fldChar w:fldCharType="separate"/>
      </w:r>
      <w:r>
        <w:rPr>
          <w:noProof/>
        </w:rPr>
        <w:t>12</w:t>
      </w:r>
      <w:r>
        <w:rPr>
          <w:noProof/>
        </w:rPr>
        <w:fldChar w:fldCharType="end"/>
      </w:r>
    </w:p>
    <w:p w:rsidR="00CB2EB9" w14:paraId="1DFCD035" w14:textId="6CB55B2E">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_Toc159608246 \h </w:instrText>
      </w:r>
      <w:r>
        <w:rPr>
          <w:noProof/>
        </w:rPr>
        <w:fldChar w:fldCharType="separate"/>
      </w:r>
      <w:r>
        <w:rPr>
          <w:noProof/>
        </w:rPr>
        <w:t>13</w:t>
      </w:r>
      <w:r>
        <w:rPr>
          <w:noProof/>
        </w:rPr>
        <w:fldChar w:fldCharType="end"/>
      </w:r>
    </w:p>
    <w:p w:rsidR="00CB2EB9" w14:paraId="06CC4AEA" w14:textId="6ED9084D">
      <w:pPr>
        <w:pStyle w:val="TOC1"/>
        <w:tabs>
          <w:tab w:val="right" w:leader="dot" w:pos="8296"/>
        </w:tabs>
        <w:rPr>
          <w:noProof/>
        </w:rPr>
      </w:pPr>
      <w:r>
        <w:rPr>
          <w:noProof/>
        </w:rPr>
        <w:t>三、职业安全与劳动卫生</w:t>
      </w:r>
      <w:r>
        <w:rPr>
          <w:noProof/>
        </w:rPr>
        <w:tab/>
      </w:r>
      <w:r>
        <w:rPr>
          <w:noProof/>
        </w:rPr>
        <w:fldChar w:fldCharType="begin"/>
      </w:r>
      <w:r>
        <w:rPr>
          <w:noProof/>
        </w:rPr>
        <w:instrText xml:space="preserve"> PAGEREF _Toc159608247 \h </w:instrText>
      </w:r>
      <w:r>
        <w:rPr>
          <w:noProof/>
        </w:rPr>
        <w:fldChar w:fldCharType="separate"/>
      </w:r>
      <w:r>
        <w:rPr>
          <w:noProof/>
        </w:rPr>
        <w:t>15</w:t>
      </w:r>
      <w:r>
        <w:rPr>
          <w:noProof/>
        </w:rPr>
        <w:fldChar w:fldCharType="end"/>
      </w:r>
    </w:p>
    <w:p w:rsidR="00CB2EB9" w14:paraId="66629553" w14:textId="216A3F89">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_Toc159608248 \h </w:instrText>
      </w:r>
      <w:r>
        <w:rPr>
          <w:noProof/>
        </w:rPr>
        <w:fldChar w:fldCharType="separate"/>
      </w:r>
      <w:r>
        <w:rPr>
          <w:noProof/>
        </w:rPr>
        <w:t>15</w:t>
      </w:r>
      <w:r>
        <w:rPr>
          <w:noProof/>
        </w:rPr>
        <w:fldChar w:fldCharType="end"/>
      </w:r>
    </w:p>
    <w:p w:rsidR="00CB2EB9" w14:paraId="6F077255" w14:textId="04A8D8A8">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_Toc159608249 \h </w:instrText>
      </w:r>
      <w:r>
        <w:rPr>
          <w:noProof/>
        </w:rPr>
        <w:fldChar w:fldCharType="separate"/>
      </w:r>
      <w:r>
        <w:rPr>
          <w:noProof/>
        </w:rPr>
        <w:t>17</w:t>
      </w:r>
      <w:r>
        <w:rPr>
          <w:noProof/>
        </w:rPr>
        <w:fldChar w:fldCharType="end"/>
      </w:r>
    </w:p>
    <w:p w:rsidR="00CB2EB9" w14:paraId="0BBA1746" w14:textId="13391674">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_Toc159608250 \h </w:instrText>
      </w:r>
      <w:r>
        <w:rPr>
          <w:noProof/>
        </w:rPr>
        <w:fldChar w:fldCharType="separate"/>
      </w:r>
      <w:r>
        <w:rPr>
          <w:noProof/>
        </w:rPr>
        <w:t>17</w:t>
      </w:r>
      <w:r>
        <w:rPr>
          <w:noProof/>
        </w:rPr>
        <w:fldChar w:fldCharType="end"/>
      </w:r>
    </w:p>
    <w:p w:rsidR="00CB2EB9" w14:paraId="7D1B9D96" w14:textId="78C32C78">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_Toc159608251 \h </w:instrText>
      </w:r>
      <w:r>
        <w:rPr>
          <w:noProof/>
        </w:rPr>
        <w:fldChar w:fldCharType="separate"/>
      </w:r>
      <w:r>
        <w:rPr>
          <w:noProof/>
        </w:rPr>
        <w:t>18</w:t>
      </w:r>
      <w:r>
        <w:rPr>
          <w:noProof/>
        </w:rPr>
        <w:fldChar w:fldCharType="end"/>
      </w:r>
    </w:p>
    <w:p w:rsidR="00CB2EB9" w14:paraId="2779766F" w14:textId="1A2EDF78">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_Toc159608252 \h </w:instrText>
      </w:r>
      <w:r>
        <w:rPr>
          <w:noProof/>
        </w:rPr>
        <w:fldChar w:fldCharType="separate"/>
      </w:r>
      <w:r>
        <w:rPr>
          <w:noProof/>
        </w:rPr>
        <w:t>19</w:t>
      </w:r>
      <w:r>
        <w:rPr>
          <w:noProof/>
        </w:rPr>
        <w:fldChar w:fldCharType="end"/>
      </w:r>
    </w:p>
    <w:p w:rsidR="00CB2EB9" w14:paraId="79C14C60" w14:textId="6DAA17DE">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_Toc159608253 \h </w:instrText>
      </w:r>
      <w:r>
        <w:rPr>
          <w:noProof/>
        </w:rPr>
        <w:fldChar w:fldCharType="separate"/>
      </w:r>
      <w:r>
        <w:rPr>
          <w:noProof/>
        </w:rPr>
        <w:t>19</w:t>
      </w:r>
      <w:r>
        <w:rPr>
          <w:noProof/>
        </w:rPr>
        <w:fldChar w:fldCharType="end"/>
      </w:r>
    </w:p>
    <w:p w:rsidR="00CB2EB9" w14:paraId="079BE6BB" w14:textId="5B1E3024">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_Toc159608254 \h </w:instrText>
      </w:r>
      <w:r>
        <w:rPr>
          <w:noProof/>
        </w:rPr>
        <w:fldChar w:fldCharType="separate"/>
      </w:r>
      <w:r>
        <w:rPr>
          <w:noProof/>
        </w:rPr>
        <w:t>19</w:t>
      </w:r>
      <w:r>
        <w:rPr>
          <w:noProof/>
        </w:rPr>
        <w:fldChar w:fldCharType="end"/>
      </w:r>
    </w:p>
    <w:p w:rsidR="00CB2EB9" w14:paraId="02EF3E1F" w14:textId="5D49F99C">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_Toc159608255 \h </w:instrText>
      </w:r>
      <w:r>
        <w:rPr>
          <w:noProof/>
        </w:rPr>
        <w:fldChar w:fldCharType="separate"/>
      </w:r>
      <w:r>
        <w:rPr>
          <w:noProof/>
        </w:rPr>
        <w:t>20</w:t>
      </w:r>
      <w:r>
        <w:rPr>
          <w:noProof/>
        </w:rPr>
        <w:fldChar w:fldCharType="end"/>
      </w:r>
    </w:p>
    <w:p w:rsidR="00CB2EB9" w14:paraId="2F2EE8DB" w14:textId="5B0720DC">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(九)、劳动安全保障措施</w:t>
      </w:r>
      <w:r>
        <w:rPr>
          <w:noProof/>
        </w:rPr>
        <w:tab/>
      </w:r>
      <w:r>
        <w:rPr>
          <w:noProof/>
        </w:rPr>
        <w:fldChar w:fldCharType="begin"/>
      </w:r>
      <w:r>
        <w:rPr>
          <w:noProof/>
        </w:rPr>
        <w:instrText xml:space="preserve"> PAGEREF _Toc159608256 \h </w:instrText>
      </w:r>
      <w:r>
        <w:rPr>
          <w:noProof/>
        </w:rPr>
        <w:fldChar w:fldCharType="separate"/>
      </w:r>
      <w:r>
        <w:rPr>
          <w:noProof/>
        </w:rPr>
        <w:t>20</w:t>
      </w:r>
      <w:r>
        <w:rPr>
          <w:noProof/>
        </w:rPr>
        <w:fldChar w:fldCharType="end"/>
      </w:r>
    </w:p>
    <w:p w:rsidR="00CB2EB9" w14:paraId="35A7D8E0" w14:textId="2F1055E6">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_Toc159608257 \h </w:instrText>
      </w:r>
      <w:r>
        <w:rPr>
          <w:noProof/>
        </w:rPr>
        <w:fldChar w:fldCharType="separate"/>
      </w:r>
      <w:r>
        <w:rPr>
          <w:noProof/>
        </w:rPr>
        <w:t>21</w:t>
      </w:r>
      <w:r>
        <w:rPr>
          <w:noProof/>
        </w:rPr>
        <w:fldChar w:fldCharType="end"/>
      </w:r>
    </w:p>
    <w:p w:rsidR="00CB2EB9" w14:paraId="0337E684" w14:textId="63E0B9A8">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_Toc159608258 \h </w:instrText>
      </w:r>
      <w:r>
        <w:rPr>
          <w:noProof/>
        </w:rPr>
        <w:fldChar w:fldCharType="separate"/>
      </w:r>
      <w:r>
        <w:rPr>
          <w:noProof/>
        </w:rPr>
        <w:t>22</w:t>
      </w:r>
      <w:r>
        <w:rPr>
          <w:noProof/>
        </w:rPr>
        <w:fldChar w:fldCharType="end"/>
      </w:r>
    </w:p>
    <w:p w:rsidR="00CB2EB9" w14:paraId="129300F7" w14:textId="2DDE1159">
      <w:pPr>
        <w:pStyle w:val="TOC1"/>
        <w:tabs>
          <w:tab w:val="right" w:leader="dot" w:pos="8296"/>
        </w:tabs>
        <w:rPr>
          <w:noProof/>
        </w:rPr>
      </w:pPr>
      <w:r>
        <w:rPr>
          <w:noProof/>
        </w:rPr>
        <w:t>四、经济影响分析</w:t>
      </w:r>
      <w:r>
        <w:rPr>
          <w:noProof/>
        </w:rPr>
        <w:tab/>
      </w:r>
      <w:r>
        <w:rPr>
          <w:noProof/>
        </w:rPr>
        <w:fldChar w:fldCharType="begin"/>
      </w:r>
      <w:r>
        <w:rPr>
          <w:noProof/>
        </w:rPr>
        <w:instrText xml:space="preserve"> PAGEREF _Toc159608259 \h </w:instrText>
      </w:r>
      <w:r>
        <w:rPr>
          <w:noProof/>
        </w:rPr>
        <w:fldChar w:fldCharType="separate"/>
      </w:r>
      <w:r>
        <w:rPr>
          <w:noProof/>
        </w:rPr>
        <w:t>22</w:t>
      </w:r>
      <w:r>
        <w:rPr>
          <w:noProof/>
        </w:rPr>
        <w:fldChar w:fldCharType="end"/>
      </w:r>
    </w:p>
    <w:p w:rsidR="00CB2EB9" w14:paraId="2C98C140" w14:textId="166E4A20">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_Toc159608260 \h </w:instrText>
      </w:r>
      <w:r>
        <w:rPr>
          <w:noProof/>
        </w:rPr>
        <w:fldChar w:fldCharType="separate"/>
      </w:r>
      <w:r>
        <w:rPr>
          <w:noProof/>
        </w:rPr>
        <w:t>22</w:t>
      </w:r>
      <w:r>
        <w:rPr>
          <w:noProof/>
        </w:rPr>
        <w:fldChar w:fldCharType="end"/>
      </w:r>
    </w:p>
    <w:p w:rsidR="00CB2EB9" w14:paraId="7B3A8399" w14:textId="0EAFB1BE">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_Toc159608261 \h </w:instrText>
      </w:r>
      <w:r>
        <w:rPr>
          <w:noProof/>
        </w:rPr>
        <w:fldChar w:fldCharType="separate"/>
      </w:r>
      <w:r>
        <w:rPr>
          <w:noProof/>
        </w:rPr>
        <w:t>24</w:t>
      </w:r>
      <w:r>
        <w:rPr>
          <w:noProof/>
        </w:rPr>
        <w:fldChar w:fldCharType="end"/>
      </w:r>
    </w:p>
    <w:p w:rsidR="00CB2EB9" w14:paraId="0ED76C23" w14:textId="60B18882">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_Toc159608262 \h </w:instrText>
      </w:r>
      <w:r>
        <w:rPr>
          <w:noProof/>
        </w:rPr>
        <w:fldChar w:fldCharType="separate"/>
      </w:r>
      <w:r>
        <w:rPr>
          <w:noProof/>
        </w:rPr>
        <w:t>25</w:t>
      </w:r>
      <w:r>
        <w:rPr>
          <w:noProof/>
        </w:rPr>
        <w:fldChar w:fldCharType="end"/>
      </w:r>
    </w:p>
    <w:p w:rsidR="00CB2EB9" w14:paraId="795C2F63" w14:textId="3DC96DE4">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_Toc159608263 \h </w:instrText>
      </w:r>
      <w:r>
        <w:rPr>
          <w:noProof/>
        </w:rPr>
        <w:fldChar w:fldCharType="separate"/>
      </w:r>
      <w:r>
        <w:rPr>
          <w:noProof/>
        </w:rPr>
        <w:t>26</w:t>
      </w:r>
      <w:r>
        <w:rPr>
          <w:noProof/>
        </w:rPr>
        <w:fldChar w:fldCharType="end"/>
      </w:r>
    </w:p>
    <w:p w:rsidR="00CB2EB9" w14:paraId="6092DD67" w14:textId="00958A72">
      <w:pPr>
        <w:pStyle w:val="TOC1"/>
        <w:tabs>
          <w:tab w:val="right" w:leader="dot" w:pos="8296"/>
        </w:tabs>
        <w:rPr>
          <w:noProof/>
        </w:rPr>
      </w:pPr>
      <w:r>
        <w:rPr>
          <w:noProof/>
        </w:rPr>
        <w:t>五、建设规模分析</w:t>
      </w:r>
      <w:r>
        <w:rPr>
          <w:noProof/>
        </w:rPr>
        <w:tab/>
      </w:r>
      <w:r>
        <w:rPr>
          <w:noProof/>
        </w:rPr>
        <w:fldChar w:fldCharType="begin"/>
      </w:r>
      <w:r>
        <w:rPr>
          <w:noProof/>
        </w:rPr>
        <w:instrText xml:space="preserve"> PAGEREF _Toc159608264 \h </w:instrText>
      </w:r>
      <w:r>
        <w:rPr>
          <w:noProof/>
        </w:rPr>
        <w:fldChar w:fldCharType="separate"/>
      </w:r>
      <w:r>
        <w:rPr>
          <w:noProof/>
        </w:rPr>
        <w:t>27</w:t>
      </w:r>
      <w:r>
        <w:rPr>
          <w:noProof/>
        </w:rPr>
        <w:fldChar w:fldCharType="end"/>
      </w:r>
    </w:p>
    <w:p w:rsidR="00CB2EB9" w14:paraId="7D449CBE" w14:textId="45C90B84">
      <w:pPr>
        <w:pStyle w:val="TOC2"/>
        <w:tabs>
          <w:tab w:val="right" w:leader="dot" w:pos="8296"/>
        </w:tabs>
        <w:rPr>
          <w:noProof/>
        </w:rPr>
      </w:pPr>
      <w:r>
        <w:rPr>
          <w:noProof/>
        </w:rPr>
        <w:t>(一)、建设规模</w:t>
      </w:r>
      <w:r>
        <w:rPr>
          <w:noProof/>
        </w:rPr>
        <w:tab/>
      </w:r>
      <w:r>
        <w:rPr>
          <w:noProof/>
        </w:rPr>
        <w:fldChar w:fldCharType="begin"/>
      </w:r>
      <w:r>
        <w:rPr>
          <w:noProof/>
        </w:rPr>
        <w:instrText xml:space="preserve"> PAGEREF _Toc159608265 \h </w:instrText>
      </w:r>
      <w:r>
        <w:rPr>
          <w:noProof/>
        </w:rPr>
        <w:fldChar w:fldCharType="separate"/>
      </w:r>
      <w:r>
        <w:rPr>
          <w:noProof/>
        </w:rPr>
        <w:t>27</w:t>
      </w:r>
      <w:r>
        <w:rPr>
          <w:noProof/>
        </w:rPr>
        <w:fldChar w:fldCharType="end"/>
      </w:r>
    </w:p>
    <w:p w:rsidR="00CB2EB9" w14:paraId="4C3E2D8B" w14:textId="4C1D2F16">
      <w:pPr>
        <w:pStyle w:val="TOC2"/>
        <w:tabs>
          <w:tab w:val="right" w:leader="dot" w:pos="8296"/>
        </w:tabs>
        <w:rPr>
          <w:noProof/>
        </w:rPr>
      </w:pPr>
      <w:r>
        <w:rPr>
          <w:noProof/>
        </w:rPr>
        <w:t>(二)、产值规模</w:t>
      </w:r>
      <w:r>
        <w:rPr>
          <w:noProof/>
        </w:rPr>
        <w:tab/>
      </w:r>
      <w:r>
        <w:rPr>
          <w:noProof/>
        </w:rPr>
        <w:fldChar w:fldCharType="begin"/>
      </w:r>
      <w:r>
        <w:rPr>
          <w:noProof/>
        </w:rPr>
        <w:instrText xml:space="preserve"> PAGEREF _Toc159608266 \h </w:instrText>
      </w:r>
      <w:r>
        <w:rPr>
          <w:noProof/>
        </w:rPr>
        <w:fldChar w:fldCharType="separate"/>
      </w:r>
      <w:r>
        <w:rPr>
          <w:noProof/>
        </w:rPr>
        <w:t>27</w:t>
      </w:r>
      <w:r>
        <w:rPr>
          <w:noProof/>
        </w:rPr>
        <w:fldChar w:fldCharType="end"/>
      </w:r>
    </w:p>
    <w:p w:rsidR="00CB2EB9" w14:paraId="0866058A" w14:textId="375F8ED9">
      <w:pPr>
        <w:pStyle w:val="TOC1"/>
        <w:tabs>
          <w:tab w:val="right" w:leader="dot" w:pos="8296"/>
        </w:tabs>
        <w:rPr>
          <w:noProof/>
        </w:rPr>
      </w:pPr>
      <w:r>
        <w:rPr>
          <w:noProof/>
        </w:rPr>
        <w:t>六、行业趋势与未来发展</w:t>
      </w:r>
      <w:r>
        <w:rPr>
          <w:noProof/>
        </w:rPr>
        <w:tab/>
      </w:r>
      <w:r>
        <w:rPr>
          <w:noProof/>
        </w:rPr>
        <w:fldChar w:fldCharType="begin"/>
      </w:r>
      <w:r>
        <w:rPr>
          <w:noProof/>
        </w:rPr>
        <w:instrText xml:space="preserve"> PAGEREF _Toc159608267 \h </w:instrText>
      </w:r>
      <w:r>
        <w:rPr>
          <w:noProof/>
        </w:rPr>
        <w:fldChar w:fldCharType="separate"/>
      </w:r>
      <w:r>
        <w:rPr>
          <w:noProof/>
        </w:rPr>
        <w:t>28</w:t>
      </w:r>
      <w:r>
        <w:rPr>
          <w:noProof/>
        </w:rPr>
        <w:fldChar w:fldCharType="end"/>
      </w:r>
    </w:p>
    <w:p w:rsidR="00CB2EB9" w14:paraId="4CEF4304" w14:textId="2A7B2F8D">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_Toc159608268 \h </w:instrText>
      </w:r>
      <w:r>
        <w:rPr>
          <w:noProof/>
        </w:rPr>
        <w:fldChar w:fldCharType="separate"/>
      </w:r>
      <w:r>
        <w:rPr>
          <w:noProof/>
        </w:rPr>
        <w:t>28</w:t>
      </w:r>
      <w:r>
        <w:rPr>
          <w:noProof/>
        </w:rPr>
        <w:fldChar w:fldCharType="end"/>
      </w:r>
    </w:p>
    <w:p w:rsidR="00CB2EB9" w14:paraId="11EAE006" w14:textId="7E7A3C7E">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_Toc159608269 \h </w:instrText>
      </w:r>
      <w:r>
        <w:rPr>
          <w:noProof/>
        </w:rPr>
        <w:fldChar w:fldCharType="separate"/>
      </w:r>
      <w:r>
        <w:rPr>
          <w:noProof/>
        </w:rPr>
        <w:t>31</w:t>
      </w:r>
      <w:r>
        <w:rPr>
          <w:noProof/>
        </w:rPr>
        <w:fldChar w:fldCharType="end"/>
      </w:r>
    </w:p>
    <w:p w:rsidR="00CB2EB9" w14:paraId="7AA10B69" w14:textId="39BF8C61">
      <w:pPr>
        <w:pStyle w:val="TOC1"/>
        <w:tabs>
          <w:tab w:val="right" w:leader="dot" w:pos="8296"/>
        </w:tabs>
        <w:rPr>
          <w:noProof/>
        </w:rPr>
      </w:pPr>
      <w:r>
        <w:rPr>
          <w:noProof/>
        </w:rPr>
        <w:t>七、可持续发展和社会责任</w:t>
      </w:r>
      <w:r>
        <w:rPr>
          <w:noProof/>
        </w:rPr>
        <w:tab/>
      </w:r>
      <w:r>
        <w:rPr>
          <w:noProof/>
        </w:rPr>
        <w:fldChar w:fldCharType="begin"/>
      </w:r>
      <w:r>
        <w:rPr>
          <w:noProof/>
        </w:rPr>
        <w:instrText xml:space="preserve"> PAGEREF _Toc159608270 \h </w:instrText>
      </w:r>
      <w:r>
        <w:rPr>
          <w:noProof/>
        </w:rPr>
        <w:fldChar w:fldCharType="separate"/>
      </w:r>
      <w:r>
        <w:rPr>
          <w:noProof/>
        </w:rPr>
        <w:t>33</w:t>
      </w:r>
      <w:r>
        <w:rPr>
          <w:noProof/>
        </w:rPr>
        <w:fldChar w:fldCharType="end"/>
      </w:r>
    </w:p>
    <w:p w:rsidR="00CB2EB9" w14:paraId="0F3FB50E" w14:textId="22793892">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_Toc159608271 \h </w:instrText>
      </w:r>
      <w:r>
        <w:rPr>
          <w:noProof/>
        </w:rPr>
        <w:fldChar w:fldCharType="separate"/>
      </w:r>
      <w:r>
        <w:rPr>
          <w:noProof/>
        </w:rPr>
        <w:t>33</w:t>
      </w:r>
      <w:r>
        <w:rPr>
          <w:noProof/>
        </w:rPr>
        <w:fldChar w:fldCharType="end"/>
      </w:r>
    </w:p>
    <w:p w:rsidR="00CB2EB9" w14:paraId="1A11A1F2" w14:textId="0A54E7B5">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_Toc159608272 \h </w:instrText>
      </w:r>
      <w:r>
        <w:rPr>
          <w:noProof/>
        </w:rPr>
        <w:fldChar w:fldCharType="separate"/>
      </w:r>
      <w:r>
        <w:rPr>
          <w:noProof/>
        </w:rPr>
        <w:t>35</w:t>
      </w:r>
      <w:r>
        <w:rPr>
          <w:noProof/>
        </w:rPr>
        <w:fldChar w:fldCharType="end"/>
      </w:r>
    </w:p>
    <w:p w:rsidR="00CB2EB9" w14:paraId="317E7BCF" w14:textId="2A58C4FC">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_Toc159608273 \h </w:instrText>
      </w:r>
      <w:r>
        <w:rPr>
          <w:noProof/>
        </w:rPr>
        <w:fldChar w:fldCharType="separate"/>
      </w:r>
      <w:r>
        <w:rPr>
          <w:noProof/>
        </w:rPr>
        <w:t>37</w:t>
      </w:r>
      <w:r>
        <w:rPr>
          <w:noProof/>
        </w:rPr>
        <w:fldChar w:fldCharType="end"/>
      </w:r>
    </w:p>
    <w:p w:rsidR="00CB2EB9" w14:paraId="5C608532" w14:textId="78CBA573">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_Toc159608274 \h </w:instrText>
      </w:r>
      <w:r>
        <w:rPr>
          <w:noProof/>
        </w:rPr>
        <w:fldChar w:fldCharType="separate"/>
      </w:r>
      <w:r>
        <w:rPr>
          <w:noProof/>
        </w:rPr>
        <w:t>40</w:t>
      </w:r>
      <w:r>
        <w:rPr>
          <w:noProof/>
        </w:rPr>
        <w:fldChar w:fldCharType="end"/>
      </w:r>
    </w:p>
    <w:p w:rsidR="00CB2EB9" w14:paraId="7DE2B690" w14:textId="1C8E353B">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_Toc159608275 \h </w:instrText>
      </w:r>
      <w:r>
        <w:rPr>
          <w:noProof/>
        </w:rPr>
        <w:fldChar w:fldCharType="separate"/>
      </w:r>
      <w:r>
        <w:rPr>
          <w:noProof/>
        </w:rPr>
        <w:t>42</w:t>
      </w:r>
      <w:r>
        <w:rPr>
          <w:noProof/>
        </w:rPr>
        <w:fldChar w:fldCharType="end"/>
      </w:r>
    </w:p>
    <w:p w:rsidR="00CB2EB9" w14:paraId="7D82A5A0" w14:textId="2CC5D809">
      <w:pPr>
        <w:pStyle w:val="TOC1"/>
        <w:tabs>
          <w:tab w:val="right" w:leader="dot" w:pos="8296"/>
        </w:tabs>
        <w:rPr>
          <w:noProof/>
        </w:rPr>
      </w:pPr>
      <w:r>
        <w:rPr>
          <w:noProof/>
        </w:rPr>
        <w:t>八、市场分析</w:t>
      </w:r>
      <w:r>
        <w:rPr>
          <w:noProof/>
        </w:rPr>
        <w:tab/>
      </w:r>
      <w:r>
        <w:rPr>
          <w:noProof/>
        </w:rPr>
        <w:fldChar w:fldCharType="begin"/>
      </w:r>
      <w:r>
        <w:rPr>
          <w:noProof/>
        </w:rPr>
        <w:instrText xml:space="preserve"> PAGEREF _Toc159608276 \h </w:instrText>
      </w:r>
      <w:r>
        <w:rPr>
          <w:noProof/>
        </w:rPr>
        <w:fldChar w:fldCharType="separate"/>
      </w:r>
      <w:r>
        <w:rPr>
          <w:noProof/>
        </w:rPr>
        <w:t>44</w:t>
      </w:r>
      <w:r>
        <w:rPr>
          <w:noProof/>
        </w:rPr>
        <w:fldChar w:fldCharType="end"/>
      </w:r>
    </w:p>
    <w:p w:rsidR="00CB2EB9" w14:paraId="1818D9F2" w14:textId="22D551E7">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_Toc159608277 \h </w:instrText>
      </w:r>
      <w:r>
        <w:rPr>
          <w:noProof/>
        </w:rPr>
        <w:fldChar w:fldCharType="separate"/>
      </w:r>
      <w:r>
        <w:rPr>
          <w:noProof/>
        </w:rPr>
        <w:t>44</w:t>
      </w:r>
      <w:r>
        <w:rPr>
          <w:noProof/>
        </w:rPr>
        <w:fldChar w:fldCharType="end"/>
      </w:r>
    </w:p>
    <w:p w:rsidR="00CB2EB9" w14:paraId="0C6DE545" w14:textId="5CFACE83">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(二)、市场趋势与机遇</w:t>
      </w:r>
      <w:r>
        <w:rPr>
          <w:noProof/>
        </w:rPr>
        <w:tab/>
      </w:r>
      <w:r>
        <w:rPr>
          <w:noProof/>
        </w:rPr>
        <w:fldChar w:fldCharType="begin"/>
      </w:r>
      <w:r>
        <w:rPr>
          <w:noProof/>
        </w:rPr>
        <w:instrText xml:space="preserve"> PAGEREF _Toc159608278 \h </w:instrText>
      </w:r>
      <w:r>
        <w:rPr>
          <w:noProof/>
        </w:rPr>
        <w:fldChar w:fldCharType="separate"/>
      </w:r>
      <w:r>
        <w:rPr>
          <w:noProof/>
        </w:rPr>
        <w:t>46</w:t>
      </w:r>
      <w:r>
        <w:rPr>
          <w:noProof/>
        </w:rPr>
        <w:fldChar w:fldCharType="end"/>
      </w:r>
    </w:p>
    <w:p w:rsidR="00CB2EB9" w14:paraId="6F013F10" w14:textId="056784CD">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_Toc159608279 \h </w:instrText>
      </w:r>
      <w:r>
        <w:rPr>
          <w:noProof/>
        </w:rPr>
        <w:fldChar w:fldCharType="separate"/>
      </w:r>
      <w:r>
        <w:rPr>
          <w:noProof/>
        </w:rPr>
        <w:t>47</w:t>
      </w:r>
      <w:r>
        <w:rPr>
          <w:noProof/>
        </w:rPr>
        <w:fldChar w:fldCharType="end"/>
      </w:r>
    </w:p>
    <w:p w:rsidR="00CB2EB9" w14:paraId="1DDD2F18" w14:textId="05F8B983">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_Toc159608280 \h </w:instrText>
      </w:r>
      <w:r>
        <w:rPr>
          <w:noProof/>
        </w:rPr>
        <w:fldChar w:fldCharType="separate"/>
      </w:r>
      <w:r>
        <w:rPr>
          <w:noProof/>
        </w:rPr>
        <w:t>48</w:t>
      </w:r>
      <w:r>
        <w:rPr>
          <w:noProof/>
        </w:rPr>
        <w:fldChar w:fldCharType="end"/>
      </w:r>
    </w:p>
    <w:p w:rsidR="00CB2EB9" w14:paraId="49645CF2" w14:textId="354FBA44">
      <w:pPr>
        <w:pStyle w:val="TOC1"/>
        <w:tabs>
          <w:tab w:val="right" w:leader="dot" w:pos="8296"/>
        </w:tabs>
        <w:rPr>
          <w:noProof/>
        </w:rPr>
      </w:pPr>
      <w:r>
        <w:rPr>
          <w:noProof/>
        </w:rPr>
        <w:t>九、公司治理结构</w:t>
      </w:r>
      <w:r>
        <w:rPr>
          <w:noProof/>
        </w:rPr>
        <w:tab/>
      </w:r>
      <w:r>
        <w:rPr>
          <w:noProof/>
        </w:rPr>
        <w:fldChar w:fldCharType="begin"/>
      </w:r>
      <w:r>
        <w:rPr>
          <w:noProof/>
        </w:rPr>
        <w:instrText xml:space="preserve"> PAGEREF _Toc159608281 \h </w:instrText>
      </w:r>
      <w:r>
        <w:rPr>
          <w:noProof/>
        </w:rPr>
        <w:fldChar w:fldCharType="separate"/>
      </w:r>
      <w:r>
        <w:rPr>
          <w:noProof/>
        </w:rPr>
        <w:t>50</w:t>
      </w:r>
      <w:r>
        <w:rPr>
          <w:noProof/>
        </w:rPr>
        <w:fldChar w:fldCharType="end"/>
      </w:r>
    </w:p>
    <w:p w:rsidR="00CB2EB9" w14:paraId="2A4E96B8" w14:textId="1392DD32">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_Toc159608282 \h </w:instrText>
      </w:r>
      <w:r>
        <w:rPr>
          <w:noProof/>
        </w:rPr>
        <w:fldChar w:fldCharType="separate"/>
      </w:r>
      <w:r>
        <w:rPr>
          <w:noProof/>
        </w:rPr>
        <w:t>50</w:t>
      </w:r>
      <w:r>
        <w:rPr>
          <w:noProof/>
        </w:rPr>
        <w:fldChar w:fldCharType="end"/>
      </w:r>
    </w:p>
    <w:p w:rsidR="00CB2EB9" w14:paraId="23F8CC6A" w14:textId="15B3478A">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_Toc159608283 \h </w:instrText>
      </w:r>
      <w:r>
        <w:rPr>
          <w:noProof/>
        </w:rPr>
        <w:fldChar w:fldCharType="separate"/>
      </w:r>
      <w:r>
        <w:rPr>
          <w:noProof/>
        </w:rPr>
        <w:t>53</w:t>
      </w:r>
      <w:r>
        <w:rPr>
          <w:noProof/>
        </w:rPr>
        <w:fldChar w:fldCharType="end"/>
      </w:r>
    </w:p>
    <w:p w:rsidR="00CB2EB9" w14:paraId="1AC6C17F" w14:textId="2E69A5C4">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_Toc159608284 \h </w:instrText>
      </w:r>
      <w:r>
        <w:rPr>
          <w:noProof/>
        </w:rPr>
        <w:fldChar w:fldCharType="separate"/>
      </w:r>
      <w:r>
        <w:rPr>
          <w:noProof/>
        </w:rPr>
        <w:t>55</w:t>
      </w:r>
      <w:r>
        <w:rPr>
          <w:noProof/>
        </w:rPr>
        <w:fldChar w:fldCharType="end"/>
      </w:r>
    </w:p>
    <w:p w:rsidR="00CB2EB9" w14:paraId="55F9E772" w14:textId="6562117C">
      <w:pPr>
        <w:pStyle w:val="TOC1"/>
        <w:tabs>
          <w:tab w:val="right" w:leader="dot" w:pos="8296"/>
        </w:tabs>
        <w:rPr>
          <w:noProof/>
        </w:rPr>
      </w:pPr>
      <w:r>
        <w:rPr>
          <w:noProof/>
        </w:rPr>
        <w:t>十、技术与研发计划</w:t>
      </w:r>
      <w:r>
        <w:rPr>
          <w:noProof/>
        </w:rPr>
        <w:tab/>
      </w:r>
      <w:r>
        <w:rPr>
          <w:noProof/>
        </w:rPr>
        <w:fldChar w:fldCharType="begin"/>
      </w:r>
      <w:r>
        <w:rPr>
          <w:noProof/>
        </w:rPr>
        <w:instrText xml:space="preserve"> PAGEREF _Toc159608285 \h </w:instrText>
      </w:r>
      <w:r>
        <w:rPr>
          <w:noProof/>
        </w:rPr>
        <w:fldChar w:fldCharType="separate"/>
      </w:r>
      <w:r>
        <w:rPr>
          <w:noProof/>
        </w:rPr>
        <w:t>57</w:t>
      </w:r>
      <w:r>
        <w:rPr>
          <w:noProof/>
        </w:rPr>
        <w:fldChar w:fldCharType="end"/>
      </w:r>
    </w:p>
    <w:p w:rsidR="00CB2EB9" w14:paraId="6F30F719" w14:textId="3B56B322">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_Toc159608286 \h </w:instrText>
      </w:r>
      <w:r>
        <w:rPr>
          <w:noProof/>
        </w:rPr>
        <w:fldChar w:fldCharType="separate"/>
      </w:r>
      <w:r>
        <w:rPr>
          <w:noProof/>
        </w:rPr>
        <w:t>57</w:t>
      </w:r>
      <w:r>
        <w:rPr>
          <w:noProof/>
        </w:rPr>
        <w:fldChar w:fldCharType="end"/>
      </w:r>
    </w:p>
    <w:p w:rsidR="00CB2EB9" w14:paraId="44846F7F" w14:textId="56893D52">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_Toc159608287 \h </w:instrText>
      </w:r>
      <w:r>
        <w:rPr>
          <w:noProof/>
        </w:rPr>
        <w:fldChar w:fldCharType="separate"/>
      </w:r>
      <w:r>
        <w:rPr>
          <w:noProof/>
        </w:rPr>
        <w:t>59</w:t>
      </w:r>
      <w:r>
        <w:rPr>
          <w:noProof/>
        </w:rPr>
        <w:fldChar w:fldCharType="end"/>
      </w:r>
    </w:p>
    <w:p w:rsidR="00CB2EB9" w14:paraId="27B626E4" w14:textId="0CC01B2D">
      <w:pPr>
        <w:pStyle w:val="TOC1"/>
        <w:tabs>
          <w:tab w:val="right" w:leader="dot" w:pos="8296"/>
        </w:tabs>
        <w:rPr>
          <w:noProof/>
        </w:rPr>
      </w:pPr>
      <w:r>
        <w:rPr>
          <w:noProof/>
        </w:rPr>
        <w:t>十一、竞争分析</w:t>
      </w:r>
      <w:r>
        <w:rPr>
          <w:noProof/>
        </w:rPr>
        <w:tab/>
      </w:r>
      <w:r>
        <w:rPr>
          <w:noProof/>
        </w:rPr>
        <w:fldChar w:fldCharType="begin"/>
      </w:r>
      <w:r>
        <w:rPr>
          <w:noProof/>
        </w:rPr>
        <w:instrText xml:space="preserve"> PAGEREF _Toc159608288 \h </w:instrText>
      </w:r>
      <w:r>
        <w:rPr>
          <w:noProof/>
        </w:rPr>
        <w:fldChar w:fldCharType="separate"/>
      </w:r>
      <w:r>
        <w:rPr>
          <w:noProof/>
        </w:rPr>
        <w:t>62</w:t>
      </w:r>
      <w:r>
        <w:rPr>
          <w:noProof/>
        </w:rPr>
        <w:fldChar w:fldCharType="end"/>
      </w:r>
    </w:p>
    <w:p w:rsidR="00CB2EB9" w14:paraId="11FEC4CF" w14:textId="6CA9D0C4">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_Toc159608289 \h </w:instrText>
      </w:r>
      <w:r>
        <w:rPr>
          <w:noProof/>
        </w:rPr>
        <w:fldChar w:fldCharType="separate"/>
      </w:r>
      <w:r>
        <w:rPr>
          <w:noProof/>
        </w:rPr>
        <w:t>62</w:t>
      </w:r>
      <w:r>
        <w:rPr>
          <w:noProof/>
        </w:rPr>
        <w:fldChar w:fldCharType="end"/>
      </w:r>
    </w:p>
    <w:p w:rsidR="00CB2EB9" w14:paraId="75D0F3B7" w14:textId="3DFB544F">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_Toc159608290 \h </w:instrText>
      </w:r>
      <w:r>
        <w:rPr>
          <w:noProof/>
        </w:rPr>
        <w:fldChar w:fldCharType="separate"/>
      </w:r>
      <w:r>
        <w:rPr>
          <w:noProof/>
        </w:rPr>
        <w:t>64</w:t>
      </w:r>
      <w:r>
        <w:rPr>
          <w:noProof/>
        </w:rPr>
        <w:fldChar w:fldCharType="end"/>
      </w:r>
    </w:p>
    <w:p w:rsidR="00CB2EB9" w14:paraId="6C22AE5C" w14:textId="51B3CD73">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_Toc159608291 \h </w:instrText>
      </w:r>
      <w:r>
        <w:rPr>
          <w:noProof/>
        </w:rPr>
        <w:fldChar w:fldCharType="separate"/>
      </w:r>
      <w:r>
        <w:rPr>
          <w:noProof/>
        </w:rPr>
        <w:t>67</w:t>
      </w:r>
      <w:r>
        <w:rPr>
          <w:noProof/>
        </w:rPr>
        <w:fldChar w:fldCharType="end"/>
      </w:r>
    </w:p>
    <w:p w:rsidR="00CB2EB9" w14:paraId="0987FB6F" w14:textId="283B5746">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_Toc159608292 \h </w:instrText>
      </w:r>
      <w:r>
        <w:rPr>
          <w:noProof/>
        </w:rPr>
        <w:fldChar w:fldCharType="separate"/>
      </w:r>
      <w:r>
        <w:rPr>
          <w:noProof/>
        </w:rPr>
        <w:t>69</w:t>
      </w:r>
      <w:r>
        <w:rPr>
          <w:noProof/>
        </w:rPr>
        <w:fldChar w:fldCharType="end"/>
      </w:r>
    </w:p>
    <w:p w:rsidR="00CB2EB9" w14:paraId="40C5761D" w14:textId="6DB3A005">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_Toc159608293 \h </w:instrText>
      </w:r>
      <w:r>
        <w:rPr>
          <w:noProof/>
        </w:rPr>
        <w:fldChar w:fldCharType="separate"/>
      </w:r>
      <w:r>
        <w:rPr>
          <w:noProof/>
        </w:rPr>
        <w:t>72</w:t>
      </w:r>
      <w:r>
        <w:rPr>
          <w:noProof/>
        </w:rPr>
        <w:fldChar w:fldCharType="end"/>
      </w:r>
    </w:p>
    <w:p w:rsidR="00CB2EB9" w14:paraId="7251177D" w14:textId="3806CE89">
      <w:pPr>
        <w:pStyle w:val="TOC1"/>
        <w:tabs>
          <w:tab w:val="right" w:leader="dot" w:pos="8296"/>
        </w:tabs>
        <w:rPr>
          <w:noProof/>
        </w:rPr>
      </w:pPr>
      <w:r>
        <w:rPr>
          <w:noProof/>
        </w:rPr>
        <w:t>十二、SWOT分析</w:t>
      </w:r>
      <w:r>
        <w:rPr>
          <w:noProof/>
        </w:rPr>
        <w:tab/>
      </w:r>
      <w:r>
        <w:rPr>
          <w:noProof/>
        </w:rPr>
        <w:fldChar w:fldCharType="begin"/>
      </w:r>
      <w:r>
        <w:rPr>
          <w:noProof/>
        </w:rPr>
        <w:instrText xml:space="preserve"> PAGEREF _Toc159608294 \h </w:instrText>
      </w:r>
      <w:r>
        <w:rPr>
          <w:noProof/>
        </w:rPr>
        <w:fldChar w:fldCharType="separate"/>
      </w:r>
      <w:r>
        <w:rPr>
          <w:noProof/>
        </w:rPr>
        <w:t>75</w:t>
      </w:r>
      <w:r>
        <w:rPr>
          <w:noProof/>
        </w:rPr>
        <w:fldChar w:fldCharType="end"/>
      </w:r>
    </w:p>
    <w:p w:rsidR="00CB2EB9" w14:paraId="2BFF1843" w14:textId="7036DDB3">
      <w:pPr>
        <w:pStyle w:val="TOC2"/>
        <w:tabs>
          <w:tab w:val="right" w:leader="dot" w:pos="8296"/>
        </w:tabs>
        <w:rPr>
          <w:noProof/>
        </w:rPr>
      </w:pPr>
      <w:r>
        <w:rPr>
          <w:noProof/>
        </w:rPr>
        <w:t>(一)、优势分析</w:t>
      </w:r>
      <w:r>
        <w:rPr>
          <w:noProof/>
        </w:rPr>
        <w:tab/>
      </w:r>
      <w:r>
        <w:rPr>
          <w:noProof/>
        </w:rPr>
        <w:fldChar w:fldCharType="begin"/>
      </w:r>
      <w:r>
        <w:rPr>
          <w:noProof/>
        </w:rPr>
        <w:instrText xml:space="preserve"> PAGEREF _Toc159608295 \h </w:instrText>
      </w:r>
      <w:r>
        <w:rPr>
          <w:noProof/>
        </w:rPr>
        <w:fldChar w:fldCharType="separate"/>
      </w:r>
      <w:r>
        <w:rPr>
          <w:noProof/>
        </w:rPr>
        <w:t>75</w:t>
      </w:r>
      <w:r>
        <w:rPr>
          <w:noProof/>
        </w:rPr>
        <w:fldChar w:fldCharType="end"/>
      </w:r>
    </w:p>
    <w:p w:rsidR="00CB2EB9" w14:paraId="745293EF" w14:textId="2B6F519C">
      <w:pPr>
        <w:pStyle w:val="TOC2"/>
        <w:tabs>
          <w:tab w:val="right" w:leader="dot" w:pos="8296"/>
        </w:tabs>
        <w:rPr>
          <w:noProof/>
        </w:rPr>
      </w:pPr>
      <w:r>
        <w:rPr>
          <w:noProof/>
        </w:rPr>
        <w:t>(二)、劣势分析</w:t>
      </w:r>
      <w:r>
        <w:rPr>
          <w:noProof/>
        </w:rPr>
        <w:tab/>
      </w:r>
      <w:r>
        <w:rPr>
          <w:noProof/>
        </w:rPr>
        <w:fldChar w:fldCharType="begin"/>
      </w:r>
      <w:r>
        <w:rPr>
          <w:noProof/>
        </w:rPr>
        <w:instrText xml:space="preserve"> PAGEREF _Toc159608296 \h </w:instrText>
      </w:r>
      <w:r>
        <w:rPr>
          <w:noProof/>
        </w:rPr>
        <w:fldChar w:fldCharType="separate"/>
      </w:r>
      <w:r>
        <w:rPr>
          <w:noProof/>
        </w:rPr>
        <w:t>75</w:t>
      </w:r>
      <w:r>
        <w:rPr>
          <w:noProof/>
        </w:rPr>
        <w:fldChar w:fldCharType="end"/>
      </w:r>
    </w:p>
    <w:p w:rsidR="00CB2EB9" w14:paraId="1F02309C" w14:textId="5AB26F0F">
      <w:pPr>
        <w:pStyle w:val="TOC2"/>
        <w:tabs>
          <w:tab w:val="right" w:leader="dot" w:pos="8296"/>
        </w:tabs>
        <w:rPr>
          <w:noProof/>
        </w:rPr>
      </w:pPr>
      <w:r>
        <w:rPr>
          <w:noProof/>
        </w:rPr>
        <w:t>(三)、机会分析</w:t>
      </w:r>
      <w:r>
        <w:rPr>
          <w:noProof/>
        </w:rPr>
        <w:tab/>
      </w:r>
      <w:r>
        <w:rPr>
          <w:noProof/>
        </w:rPr>
        <w:fldChar w:fldCharType="begin"/>
      </w:r>
      <w:r>
        <w:rPr>
          <w:noProof/>
        </w:rPr>
        <w:instrText xml:space="preserve"> PAGEREF _Toc159608297 \h </w:instrText>
      </w:r>
      <w:r>
        <w:rPr>
          <w:noProof/>
        </w:rPr>
        <w:fldChar w:fldCharType="separate"/>
      </w:r>
      <w:r>
        <w:rPr>
          <w:noProof/>
        </w:rPr>
        <w:t>76</w:t>
      </w:r>
      <w:r>
        <w:rPr>
          <w:noProof/>
        </w:rPr>
        <w:fldChar w:fldCharType="end"/>
      </w:r>
    </w:p>
    <w:p w:rsidR="00CB2EB9" w14:paraId="320FA305" w14:textId="7E9872A5">
      <w:pPr>
        <w:pStyle w:val="TOC2"/>
        <w:tabs>
          <w:tab w:val="right" w:leader="dot" w:pos="8296"/>
        </w:tabs>
        <w:rPr>
          <w:noProof/>
        </w:rPr>
      </w:pPr>
      <w:r>
        <w:rPr>
          <w:noProof/>
        </w:rPr>
        <w:t>(四)、威胁分析</w:t>
      </w:r>
      <w:r>
        <w:rPr>
          <w:noProof/>
        </w:rPr>
        <w:tab/>
      </w:r>
      <w:r>
        <w:rPr>
          <w:noProof/>
        </w:rPr>
        <w:fldChar w:fldCharType="begin"/>
      </w:r>
      <w:r>
        <w:rPr>
          <w:noProof/>
        </w:rPr>
        <w:instrText xml:space="preserve"> PAGEREF _Toc159608298 \h </w:instrText>
      </w:r>
      <w:r>
        <w:rPr>
          <w:noProof/>
        </w:rPr>
        <w:fldChar w:fldCharType="separate"/>
      </w:r>
      <w:r>
        <w:rPr>
          <w:noProof/>
        </w:rPr>
        <w:t>76</w:t>
      </w:r>
      <w:r>
        <w:rPr>
          <w:noProof/>
        </w:rPr>
        <w:fldChar w:fldCharType="end"/>
      </w:r>
    </w:p>
    <w:p w:rsidR="00CB2EB9" w14:paraId="1CEDC232" w14:textId="5507361A">
      <w:pPr>
        <w:pStyle w:val="TOC1"/>
        <w:tabs>
          <w:tab w:val="right" w:leader="dot" w:pos="8296"/>
        </w:tabs>
        <w:rPr>
          <w:noProof/>
        </w:rPr>
      </w:pPr>
      <w:r>
        <w:rPr>
          <w:noProof/>
        </w:rPr>
        <w:t>十三、市场扩展计划</w:t>
      </w:r>
      <w:r>
        <w:rPr>
          <w:noProof/>
        </w:rPr>
        <w:tab/>
      </w:r>
      <w:r>
        <w:rPr>
          <w:noProof/>
        </w:rPr>
        <w:fldChar w:fldCharType="begin"/>
      </w:r>
      <w:r>
        <w:rPr>
          <w:noProof/>
        </w:rPr>
        <w:instrText xml:space="preserve"> PAGEREF _Toc159608299 \h </w:instrText>
      </w:r>
      <w:r>
        <w:rPr>
          <w:noProof/>
        </w:rPr>
        <w:fldChar w:fldCharType="separate"/>
      </w:r>
      <w:r>
        <w:rPr>
          <w:noProof/>
        </w:rPr>
        <w:t>76</w:t>
      </w:r>
      <w:r>
        <w:rPr>
          <w:noProof/>
        </w:rPr>
        <w:fldChar w:fldCharType="end"/>
      </w:r>
    </w:p>
    <w:p w:rsidR="00CB2EB9" w14:paraId="683FC7A9" w14:textId="0059D7BB">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(一)、国内市场拓展</w:t>
      </w:r>
      <w:r>
        <w:rPr>
          <w:noProof/>
        </w:rPr>
        <w:tab/>
      </w:r>
      <w:r>
        <w:rPr>
          <w:noProof/>
        </w:rPr>
        <w:fldChar w:fldCharType="begin"/>
      </w:r>
      <w:r>
        <w:rPr>
          <w:noProof/>
        </w:rPr>
        <w:instrText xml:space="preserve"> PAGEREF _Toc159608300 \h </w:instrText>
      </w:r>
      <w:r>
        <w:rPr>
          <w:noProof/>
        </w:rPr>
        <w:fldChar w:fldCharType="separate"/>
      </w:r>
      <w:r>
        <w:rPr>
          <w:noProof/>
        </w:rPr>
        <w:t>76</w:t>
      </w:r>
      <w:r>
        <w:rPr>
          <w:noProof/>
        </w:rPr>
        <w:fldChar w:fldCharType="end"/>
      </w:r>
    </w:p>
    <w:p w:rsidR="00CB2EB9" w14:paraId="71DB93E1" w14:textId="3A12C74A">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_Toc159608301 \h </w:instrText>
      </w:r>
      <w:r>
        <w:rPr>
          <w:noProof/>
        </w:rPr>
        <w:fldChar w:fldCharType="separate"/>
      </w:r>
      <w:r>
        <w:rPr>
          <w:noProof/>
        </w:rPr>
        <w:t>79</w:t>
      </w:r>
      <w:r>
        <w:rPr>
          <w:noProof/>
        </w:rPr>
        <w:fldChar w:fldCharType="end"/>
      </w:r>
    </w:p>
    <w:p w:rsidR="00CB2EB9" w14:paraId="0FC517C0" w14:textId="3CB72723">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_Toc159608302 \h </w:instrText>
      </w:r>
      <w:r>
        <w:rPr>
          <w:noProof/>
        </w:rPr>
        <w:fldChar w:fldCharType="separate"/>
      </w:r>
      <w:r>
        <w:rPr>
          <w:noProof/>
        </w:rPr>
        <w:t>82</w:t>
      </w:r>
      <w:r>
        <w:rPr>
          <w:noProof/>
        </w:rPr>
        <w:fldChar w:fldCharType="end"/>
      </w:r>
    </w:p>
    <w:p w:rsidR="00CB2EB9" w14:paraId="172CE1B7" w14:textId="31A56D6C">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_Toc159608303 \h </w:instrText>
      </w:r>
      <w:r>
        <w:rPr>
          <w:noProof/>
        </w:rPr>
        <w:fldChar w:fldCharType="separate"/>
      </w:r>
      <w:r>
        <w:rPr>
          <w:noProof/>
        </w:rPr>
        <w:t>85</w:t>
      </w:r>
      <w:r>
        <w:rPr>
          <w:noProof/>
        </w:rPr>
        <w:fldChar w:fldCharType="end"/>
      </w:r>
    </w:p>
    <w:p w:rsidR="00CB2EB9" w14:paraId="2FDBEF77" w14:textId="3E5A480D">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_Toc159608304 \h </w:instrText>
      </w:r>
      <w:r>
        <w:rPr>
          <w:noProof/>
        </w:rPr>
        <w:fldChar w:fldCharType="separate"/>
      </w:r>
      <w:r>
        <w:rPr>
          <w:noProof/>
        </w:rPr>
        <w:t>88</w:t>
      </w:r>
      <w:r>
        <w:rPr>
          <w:noProof/>
        </w:rPr>
        <w:fldChar w:fldCharType="end"/>
      </w:r>
    </w:p>
    <w:p w:rsidR="00CB2EB9" w:rsidP="00CB2EB9" w14:paraId="5C4BF314" w14:textId="237E74BC">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CB2EB9" w:rsidP="00CB2EB9" w14:paraId="2E69DD2E" w14:textId="03D9F9AC">
      <w:pPr>
        <w:pStyle w:val="Heading1"/>
        <w:jc w:val="center"/>
        <w:rPr>
          <w:rFonts w:hint="eastAsia"/>
        </w:rPr>
      </w:pPr>
      <w:bookmarkStart w:id="0" w:name="_Toc159608236"/>
      <w:r w:rsidRPr="00CB2EB9">
        <w:rPr>
          <w:rFonts w:hint="eastAsia"/>
        </w:rPr>
        <w:t>绪论</w:t>
      </w:r>
      <w:bookmarkEnd w:id="0"/>
    </w:p>
    <w:p w:rsidR="00CB2EB9" w:rsidRPr="00CB2EB9" w:rsidP="00CB2EB9" w14:paraId="07AB2DDD" w14:textId="77777777">
      <w:pPr>
        <w:ind w:firstLine="560" w:firstLineChars="200"/>
        <w:rPr>
          <w:rFonts w:ascii="仿宋" w:eastAsia="仿宋" w:hAnsi="仿宋"/>
          <w:sz w:val="28"/>
        </w:rPr>
      </w:pPr>
      <w:r w:rsidRPr="00CB2EB9">
        <w:rPr>
          <w:rFonts w:ascii="仿宋" w:eastAsia="仿宋" w:hAnsi="仿宋" w:hint="eastAsia"/>
          <w:sz w:val="28"/>
        </w:rPr>
        <w:t>我们将向您介绍我们的公司及其愿景、目标与战略。同时，我们将概述我们的市场分析、竞争优势和运营计划。</w:t>
      </w:r>
    </w:p>
    <w:p w:rsidR="00CB2EB9" w:rsidRPr="00CB2EB9" w:rsidP="00CB2EB9" w14:paraId="6A345F22" w14:textId="77777777">
      <w:pPr>
        <w:ind w:firstLine="560" w:firstLineChars="200"/>
        <w:rPr>
          <w:rFonts w:ascii="仿宋" w:eastAsia="仿宋" w:hAnsi="仿宋"/>
          <w:sz w:val="28"/>
        </w:rPr>
      </w:pPr>
      <w:r w:rsidRPr="00CB2EB9">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CB2EB9" w:rsidRPr="00CB2EB9" w:rsidP="00CB2EB9" w14:paraId="3875D12A" w14:textId="77777777">
      <w:pPr>
        <w:ind w:firstLine="560" w:firstLineChars="200"/>
        <w:rPr>
          <w:rFonts w:ascii="仿宋" w:eastAsia="仿宋" w:hAnsi="仿宋"/>
          <w:sz w:val="28"/>
        </w:rPr>
      </w:pPr>
      <w:r w:rsidRPr="00CB2EB9">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CB2EB9" w:rsidRPr="00CB2EB9" w:rsidP="00CB2EB9" w14:paraId="75977B31" w14:textId="77777777">
      <w:pPr>
        <w:ind w:firstLine="560" w:firstLineChars="200"/>
        <w:rPr>
          <w:rFonts w:ascii="仿宋" w:eastAsia="仿宋" w:hAnsi="仿宋"/>
          <w:sz w:val="28"/>
        </w:rPr>
      </w:pPr>
      <w:r w:rsidRPr="00CB2EB9">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CB2EB9" w:rsidP="00CB2EB9" w14:paraId="139ECB83" w14:textId="4F5DFA7D">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CB2EB9">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CB2EB9" w:rsidP="00CB2EB9" w14:paraId="60A3B5EB" w14:textId="0386D4C3">
      <w:pPr>
        <w:pStyle w:val="Heading1"/>
        <w:rPr>
          <w:rFonts w:hint="eastAsia"/>
        </w:rPr>
      </w:pPr>
      <w:bookmarkStart w:id="1" w:name="_Toc159608237"/>
      <w:r w:rsidRPr="00CB2EB9">
        <w:rPr>
          <w:rFonts w:hint="eastAsia"/>
        </w:rPr>
        <w:t>一、环境和生态影响分析</w:t>
      </w:r>
      <w:bookmarkEnd w:id="1"/>
    </w:p>
    <w:p w:rsidR="00CB2EB9" w:rsidP="00CB2EB9" w14:paraId="2D85878E" w14:textId="76AE2D8C">
      <w:pPr>
        <w:pStyle w:val="Heading2"/>
      </w:pPr>
      <w:bookmarkStart w:id="2" w:name="_Toc159608238"/>
      <w:r w:rsidRPr="00CB2EB9">
        <w:t>(一)、环境和生态现状</w:t>
      </w:r>
      <w:bookmarkEnd w:id="2"/>
    </w:p>
    <w:p w:rsidR="00CB2EB9" w:rsidP="00CB2EB9" w14:paraId="57D51BE4" w14:textId="6639771C">
      <w:pPr>
        <w:ind w:firstLine="560" w:firstLineChars="200"/>
        <w:rPr>
          <w:rFonts w:ascii="仿宋" w:eastAsia="仿宋" w:hAnsi="仿宋"/>
          <w:sz w:val="28"/>
        </w:rPr>
      </w:pPr>
      <w:r w:rsidRPr="00CB2EB9">
        <w:rPr>
          <w:rFonts w:ascii="仿宋" w:eastAsia="仿宋" w:hAnsi="仿宋" w:hint="eastAsia"/>
          <w:sz w:val="28"/>
        </w:rPr>
        <w:t>投资卫星云图接收设备项目的拟建区域内的土壤，其</w:t>
      </w:r>
      <w:r w:rsidRPr="00CB2EB9">
        <w:rPr>
          <w:rFonts w:ascii="仿宋" w:eastAsia="仿宋" w:hAnsi="仿宋"/>
          <w:sz w:val="28"/>
        </w:rPr>
        <w:t>pH值、Zn、Cr等参数均已达到《土壤环境质量标准》（GB15618）的二级标准，说明该区域的土壤环境现状质量优良。</w:t>
      </w:r>
    </w:p>
    <w:p w:rsidR="00CB2EB9" w:rsidP="00CB2EB9" w14:paraId="74670893" w14:textId="2FC0DA1A">
      <w:pPr>
        <w:pStyle w:val="Heading2"/>
      </w:pPr>
      <w:bookmarkStart w:id="3" w:name="_Toc159608239"/>
      <w:r w:rsidRPr="00CB2EB9">
        <w:t>(二)、生态环境影响分析</w:t>
      </w:r>
      <w:bookmarkEnd w:id="3"/>
    </w:p>
    <w:p w:rsidR="00CB2EB9" w:rsidRPr="00CB2EB9" w:rsidP="00CB2EB9" w14:paraId="4EA77939" w14:textId="77777777">
      <w:pPr>
        <w:ind w:firstLine="560" w:firstLineChars="200"/>
        <w:rPr>
          <w:rFonts w:ascii="仿宋" w:eastAsia="仿宋" w:hAnsi="仿宋"/>
          <w:sz w:val="28"/>
        </w:rPr>
      </w:pPr>
      <w:r w:rsidRPr="00CB2EB9">
        <w:rPr>
          <w:rFonts w:ascii="仿宋" w:eastAsia="仿宋" w:hAnsi="仿宋" w:hint="eastAsia"/>
          <w:sz w:val="28"/>
        </w:rPr>
        <w:t>二、生态环境影响分析</w:t>
      </w:r>
    </w:p>
    <w:p w:rsidR="00CB2EB9" w:rsidRPr="00CB2EB9" w:rsidP="00CB2EB9" w14:paraId="4BEE1D64" w14:textId="77777777">
      <w:pPr>
        <w:ind w:firstLine="560" w:firstLineChars="200"/>
        <w:rPr>
          <w:rFonts w:ascii="仿宋" w:eastAsia="仿宋" w:hAnsi="仿宋"/>
          <w:sz w:val="28"/>
        </w:rPr>
      </w:pPr>
    </w:p>
    <w:p w:rsidR="00CB2EB9" w:rsidRPr="00CB2EB9" w:rsidP="00CB2EB9" w14:paraId="339C089F"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CB2EB9">
        <w:rPr>
          <w:rFonts w:ascii="仿宋" w:eastAsia="仿宋" w:hAnsi="仿宋"/>
          <w:sz w:val="28"/>
        </w:rPr>
        <w:t>1. 污染控制与管理： 根据环境影响评价结果，卫星云图接收设备项目产生的污染因素属于常规性，并已明确采用成熟可靠的污染治理技术和措施。卫星云图接收设备项目承办单位承诺在卫星云图接收设备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卫星云图接收设备项目的生产运营对周围环境基本无影响，严格执行“三同时”制度以确保环境保护措</w:t>
      </w:r>
      <w:r w:rsidRPr="00CB2EB9">
        <w:rPr>
          <w:rFonts w:ascii="仿宋" w:eastAsia="仿宋" w:hAnsi="仿宋" w:hint="eastAsia"/>
          <w:sz w:val="28"/>
        </w:rPr>
        <w:t>施的有效实施。建议卫星云图接收设备项目承办单位在卫星云图接收设备项目实施过程中进一步加强对污染物治理措施的落实，并加强环境保护设施的运行管理，以确保其正常运行。</w:t>
      </w:r>
    </w:p>
    <w:p w:rsidR="00CB2EB9" w:rsidRPr="00CB2EB9" w:rsidP="00CB2EB9" w14:paraId="1719576F" w14:textId="77777777">
      <w:pPr>
        <w:ind w:firstLine="560" w:firstLineChars="200"/>
        <w:rPr>
          <w:rFonts w:ascii="仿宋" w:eastAsia="仿宋" w:hAnsi="仿宋"/>
          <w:sz w:val="28"/>
        </w:rPr>
      </w:pPr>
    </w:p>
    <w:p w:rsidR="00CB2EB9" w:rsidRPr="00CB2EB9" w:rsidP="00CB2EB9" w14:paraId="104CBD40" w14:textId="77777777">
      <w:pPr>
        <w:ind w:firstLine="560" w:firstLineChars="200"/>
        <w:rPr>
          <w:rFonts w:ascii="仿宋" w:eastAsia="仿宋" w:hAnsi="仿宋"/>
          <w:sz w:val="28"/>
        </w:rPr>
      </w:pPr>
      <w:r w:rsidRPr="00CB2EB9">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卫星云图接收设备项目应积极参与有效控制碳排放和推进低碳发展。这些要求将对工业领域的低碳转型产生深远的影响，为未来的工业发展指明了方向。</w:t>
      </w:r>
    </w:p>
    <w:p w:rsidR="00CB2EB9" w:rsidRPr="00CB2EB9" w:rsidP="00CB2EB9" w14:paraId="3B4892BD" w14:textId="77777777">
      <w:pPr>
        <w:ind w:firstLine="560" w:firstLineChars="200"/>
        <w:rPr>
          <w:rFonts w:ascii="仿宋" w:eastAsia="仿宋" w:hAnsi="仿宋"/>
          <w:sz w:val="28"/>
        </w:rPr>
      </w:pPr>
    </w:p>
    <w:p w:rsidR="00CB2EB9" w:rsidRPr="00CB2EB9" w:rsidP="00CB2EB9" w14:paraId="2270290A" w14:textId="77777777">
      <w:pPr>
        <w:ind w:firstLine="560" w:firstLineChars="200"/>
        <w:rPr>
          <w:rFonts w:ascii="仿宋" w:eastAsia="仿宋" w:hAnsi="仿宋"/>
          <w:sz w:val="28"/>
        </w:rPr>
      </w:pPr>
      <w:r w:rsidRPr="00CB2EB9">
        <w:rPr>
          <w:rFonts w:ascii="仿宋" w:eastAsia="仿宋" w:hAnsi="仿宋"/>
          <w:sz w:val="28"/>
        </w:rPr>
        <w:t>3. 废物处理和资源利用： 卫星云图接收设备项目将合理处置和利用各种废物，降低了二次污染的风险，实现了增产不增加污染的目标。卫星云图接收设备项目采用“清污分流、一水多用”的原则，通过污水池的沉淀和降解，对生产和生活废水进行处理，然后排入市政污水管网。卫星云图接收设备项目还采取积极措施提高水资源的重复利用率，以节约水资源，符合清洁生产的原则。</w:t>
      </w:r>
    </w:p>
    <w:p w:rsidR="00CB2EB9" w:rsidRPr="00CB2EB9" w:rsidP="00CB2EB9" w14:paraId="7A31FB11" w14:textId="77777777">
      <w:pPr>
        <w:ind w:firstLine="560" w:firstLineChars="200"/>
        <w:rPr>
          <w:rFonts w:ascii="仿宋" w:eastAsia="仿宋" w:hAnsi="仿宋"/>
          <w:sz w:val="28"/>
        </w:rPr>
      </w:pPr>
    </w:p>
    <w:p w:rsidR="00CB2EB9" w:rsidP="00CB2EB9" w14:paraId="6FEA65F3" w14:textId="5750757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CB2EB9">
        <w:rPr>
          <w:rFonts w:ascii="仿宋" w:eastAsia="仿宋" w:hAnsi="仿宋"/>
          <w:sz w:val="28"/>
        </w:rPr>
        <w:t>4. 环境保护措施与评价依据： 卫星云图接收设备项目的环境保护措施和环境影响分析将以《环境影响评价报告书》为最终依据。为确保评价的科学性和可行性，xxx有限责任公司</w:t>
      </w:r>
      <w:r w:rsidRPr="00CB2EB9">
        <w:rPr>
          <w:rFonts w:ascii="仿宋" w:eastAsia="仿宋" w:hAnsi="仿宋" w:hint="eastAsia"/>
          <w:sz w:val="28"/>
        </w:rPr>
        <w:t>将尽快委托具备相应资质的单位进行“环境影响评价”工作，以确保卫星云图接收设备项目在环境方面的合规性和可持续性。</w:t>
      </w:r>
    </w:p>
    <w:p w:rsidR="00CB2EB9" w:rsidP="00CB2EB9" w14:paraId="1C01D242" w14:textId="0CEBF41D">
      <w:pPr>
        <w:pStyle w:val="Heading2"/>
      </w:pPr>
      <w:bookmarkStart w:id="4" w:name="_Toc159608240"/>
      <w:r w:rsidRPr="00CB2EB9">
        <w:t>(三)、生态环境保护措施</w:t>
      </w:r>
      <w:bookmarkEnd w:id="4"/>
    </w:p>
    <w:p w:rsidR="00CB2EB9" w:rsidRPr="00CB2EB9" w:rsidP="00CB2EB9" w14:paraId="299BF11A" w14:textId="77777777">
      <w:pPr>
        <w:ind w:firstLine="560" w:firstLineChars="200"/>
        <w:rPr>
          <w:rFonts w:ascii="仿宋" w:eastAsia="仿宋" w:hAnsi="仿宋"/>
          <w:sz w:val="28"/>
        </w:rPr>
      </w:pPr>
      <w:r w:rsidRPr="00CB2EB9">
        <w:rPr>
          <w:rFonts w:ascii="仿宋" w:eastAsia="仿宋" w:hAnsi="仿宋" w:hint="eastAsia"/>
          <w:sz w:val="28"/>
        </w:rPr>
        <w:t>生态环境保护措施</w:t>
      </w:r>
    </w:p>
    <w:p w:rsidR="00CB2EB9" w:rsidRPr="00CB2EB9" w:rsidP="00CB2EB9" w14:paraId="041BA9C7" w14:textId="77777777">
      <w:pPr>
        <w:ind w:firstLine="560" w:firstLineChars="200"/>
        <w:rPr>
          <w:rFonts w:ascii="仿宋" w:eastAsia="仿宋" w:hAnsi="仿宋"/>
          <w:sz w:val="28"/>
        </w:rPr>
      </w:pPr>
    </w:p>
    <w:p w:rsidR="00CB2EB9" w:rsidRPr="00CB2EB9" w:rsidP="00CB2EB9" w14:paraId="7A3571F1" w14:textId="77777777">
      <w:pPr>
        <w:ind w:firstLine="560" w:firstLineChars="200"/>
        <w:rPr>
          <w:rFonts w:ascii="仿宋" w:eastAsia="仿宋" w:hAnsi="仿宋"/>
          <w:sz w:val="28"/>
        </w:rPr>
      </w:pPr>
      <w:r w:rsidRPr="00CB2EB9">
        <w:rPr>
          <w:rFonts w:ascii="仿宋" w:eastAsia="仿宋" w:hAnsi="仿宋" w:hint="eastAsia"/>
          <w:sz w:val="28"/>
        </w:rPr>
        <w:t>为保护生态环境，我们将采取一系列措施来减少建设和运营对环境的不利影响：</w:t>
      </w:r>
    </w:p>
    <w:p w:rsidR="00CB2EB9" w:rsidRPr="00CB2EB9" w:rsidP="00CB2EB9" w14:paraId="7BA6D765" w14:textId="77777777">
      <w:pPr>
        <w:ind w:firstLine="560" w:firstLineChars="200"/>
        <w:rPr>
          <w:rFonts w:ascii="仿宋" w:eastAsia="仿宋" w:hAnsi="仿宋"/>
          <w:sz w:val="28"/>
        </w:rPr>
      </w:pPr>
    </w:p>
    <w:p w:rsidR="00CB2EB9" w:rsidRPr="00CB2EB9" w:rsidP="00CB2EB9" w14:paraId="4B951E4D" w14:textId="77777777">
      <w:pPr>
        <w:ind w:firstLine="560" w:firstLineChars="200"/>
        <w:rPr>
          <w:rFonts w:ascii="仿宋" w:eastAsia="仿宋" w:hAnsi="仿宋"/>
          <w:sz w:val="28"/>
        </w:rPr>
      </w:pPr>
      <w:r w:rsidRPr="00CB2EB9">
        <w:rPr>
          <w:rFonts w:ascii="仿宋" w:eastAsia="仿宋" w:hAnsi="仿宋"/>
          <w:sz w:val="28"/>
        </w:rPr>
        <w:t>(一) 建设期大气环境影响防治对策</w:t>
      </w:r>
    </w:p>
    <w:p w:rsidR="00CB2EB9" w:rsidRPr="00CB2EB9" w:rsidP="00CB2EB9" w14:paraId="6564462B" w14:textId="77777777">
      <w:pPr>
        <w:ind w:firstLine="560" w:firstLineChars="200"/>
        <w:rPr>
          <w:rFonts w:ascii="仿宋" w:eastAsia="仿宋" w:hAnsi="仿宋"/>
          <w:sz w:val="28"/>
        </w:rPr>
      </w:pPr>
    </w:p>
    <w:p w:rsidR="00CB2EB9" w:rsidRPr="00CB2EB9" w:rsidP="00CB2EB9" w14:paraId="2F9128AA" w14:textId="77777777">
      <w:pPr>
        <w:ind w:firstLine="560" w:firstLineChars="200"/>
        <w:rPr>
          <w:rFonts w:ascii="仿宋" w:eastAsia="仿宋" w:hAnsi="仿宋"/>
          <w:sz w:val="28"/>
        </w:rPr>
      </w:pPr>
      <w:r w:rsidRPr="00CB2EB9">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CB2EB9" w:rsidRPr="00CB2EB9" w:rsidP="00CB2EB9" w14:paraId="023BC145" w14:textId="77777777">
      <w:pPr>
        <w:ind w:firstLine="560" w:firstLineChars="200"/>
        <w:rPr>
          <w:rFonts w:ascii="仿宋" w:eastAsia="仿宋" w:hAnsi="仿宋"/>
          <w:sz w:val="28"/>
        </w:rPr>
      </w:pPr>
      <w:r w:rsidRPr="00CB2EB9">
        <w:rPr>
          <w:rFonts w:ascii="仿宋" w:eastAsia="仿宋" w:hAnsi="仿宋"/>
          <w:sz w:val="28"/>
        </w:rPr>
        <w:t>- 运输车辆应保持不超载，并采取遮盖和密闭措施，以减少扬尘。定期清洗车辆轮胎，并在运输过程中洒水抑制扬尘。</w:t>
      </w:r>
    </w:p>
    <w:p w:rsidR="00CB2EB9" w:rsidRPr="00CB2EB9" w:rsidP="00CB2EB9" w14:paraId="3A21DFA8" w14:textId="77777777">
      <w:pPr>
        <w:ind w:firstLine="560" w:firstLineChars="200"/>
        <w:rPr>
          <w:rFonts w:ascii="仿宋" w:eastAsia="仿宋" w:hAnsi="仿宋"/>
          <w:sz w:val="28"/>
        </w:rPr>
      </w:pPr>
    </w:p>
    <w:p w:rsidR="00CB2EB9" w:rsidRPr="00CB2EB9" w:rsidP="00CB2EB9" w14:paraId="21ECFAE7" w14:textId="77777777">
      <w:pPr>
        <w:ind w:firstLine="560" w:firstLineChars="200"/>
        <w:rPr>
          <w:rFonts w:ascii="仿宋" w:eastAsia="仿宋" w:hAnsi="仿宋"/>
          <w:sz w:val="28"/>
        </w:rPr>
      </w:pPr>
      <w:r w:rsidRPr="00CB2EB9">
        <w:rPr>
          <w:rFonts w:ascii="仿宋" w:eastAsia="仿宋" w:hAnsi="仿宋"/>
          <w:sz w:val="28"/>
        </w:rPr>
        <w:t>(二) 建设期噪声环境影响防治对策</w:t>
      </w:r>
    </w:p>
    <w:p w:rsidR="00CB2EB9" w:rsidRPr="00CB2EB9" w:rsidP="00CB2EB9" w14:paraId="24558D6B" w14:textId="77777777">
      <w:pPr>
        <w:ind w:firstLine="560" w:firstLineChars="200"/>
        <w:rPr>
          <w:rFonts w:ascii="仿宋" w:eastAsia="仿宋" w:hAnsi="仿宋"/>
          <w:sz w:val="28"/>
        </w:rPr>
      </w:pPr>
    </w:p>
    <w:p w:rsidR="00CB2EB9" w:rsidRPr="00CB2EB9" w:rsidP="00CB2EB9" w14:paraId="1EC7E5B3" w14:textId="77777777">
      <w:pPr>
        <w:ind w:firstLine="560" w:firstLineChars="200"/>
        <w:rPr>
          <w:rFonts w:ascii="仿宋" w:eastAsia="仿宋" w:hAnsi="仿宋"/>
          <w:sz w:val="28"/>
        </w:rPr>
      </w:pPr>
      <w:r w:rsidRPr="00CB2EB9">
        <w:rPr>
          <w:rFonts w:ascii="仿宋" w:eastAsia="仿宋" w:hAnsi="仿宋"/>
          <w:sz w:val="28"/>
        </w:rPr>
        <w:t>- 选择低噪声的施工设备，并尽可能采用低噪声的施工方法。</w:t>
      </w:r>
    </w:p>
    <w:p w:rsidR="00CB2EB9" w:rsidRPr="00CB2EB9" w:rsidP="00CB2EB9" w14:paraId="52FA9BF4" w14:textId="77777777">
      <w:pPr>
        <w:ind w:firstLine="560" w:firstLineChars="200"/>
        <w:rPr>
          <w:rFonts w:ascii="仿宋" w:eastAsia="仿宋" w:hAnsi="仿宋"/>
          <w:sz w:val="28"/>
        </w:rPr>
      </w:pPr>
      <w:r w:rsidRPr="00CB2EB9">
        <w:rPr>
          <w:rFonts w:ascii="仿宋" w:eastAsia="仿宋" w:hAnsi="仿宋"/>
          <w:sz w:val="28"/>
        </w:rPr>
        <w:t>- 合理安</w:t>
      </w:r>
      <w:r w:rsidRPr="00CB2EB9">
        <w:rPr>
          <w:rFonts w:ascii="仿宋" w:eastAsia="仿宋" w:hAnsi="仿宋" w:hint="eastAsia"/>
          <w:sz w:val="28"/>
        </w:rPr>
        <w:t>置施工机械，以减少对周围敏感区域的噪声干扰。</w:t>
      </w:r>
    </w:p>
    <w:p w:rsidR="00CB2EB9" w:rsidRPr="00CB2EB9" w:rsidP="00CB2EB9" w14:paraId="2512320D" w14:textId="77777777">
      <w:pPr>
        <w:ind w:firstLine="560" w:firstLineChars="200"/>
        <w:rPr>
          <w:rFonts w:ascii="仿宋" w:eastAsia="仿宋" w:hAnsi="仿宋"/>
          <w:sz w:val="28"/>
        </w:rPr>
      </w:pPr>
    </w:p>
    <w:p w:rsidR="00CB2EB9" w:rsidRPr="00CB2EB9" w:rsidP="00CB2EB9" w14:paraId="780F5A3A" w14:textId="77777777">
      <w:pPr>
        <w:ind w:firstLine="560" w:firstLineChars="200"/>
        <w:rPr>
          <w:rFonts w:ascii="仿宋" w:eastAsia="仿宋" w:hAnsi="仿宋"/>
          <w:sz w:val="28"/>
        </w:rPr>
      </w:pPr>
      <w:r w:rsidRPr="00CB2EB9">
        <w:rPr>
          <w:rFonts w:ascii="仿宋" w:eastAsia="仿宋" w:hAnsi="仿宋"/>
          <w:sz w:val="28"/>
        </w:rPr>
        <w:t>(三) 建设期水环境影响防治对策</w:t>
      </w:r>
    </w:p>
    <w:p w:rsidR="00CB2EB9" w:rsidRPr="00CB2EB9" w:rsidP="00CB2EB9" w14:paraId="66AAA99C" w14:textId="77777777">
      <w:pPr>
        <w:ind w:firstLine="560" w:firstLineChars="200"/>
        <w:rPr>
          <w:rFonts w:ascii="仿宋" w:eastAsia="仿宋" w:hAnsi="仿宋"/>
          <w:sz w:val="28"/>
        </w:rPr>
      </w:pPr>
    </w:p>
    <w:p w:rsidR="00CB2EB9" w:rsidRPr="00CB2EB9" w:rsidP="00CB2EB9" w14:paraId="0D217C2A"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CB2EB9">
        <w:rPr>
          <w:rFonts w:ascii="仿宋" w:eastAsia="仿宋" w:hAnsi="仿宋"/>
          <w:sz w:val="28"/>
        </w:rPr>
        <w:t>- 在施工区域设置临时生活设施，包括临时厕所等，以妥善处</w:t>
      </w:r>
    </w:p>
    <w:p w:rsidR="00CB2EB9" w:rsidRPr="00CB2EB9" w:rsidP="00CB2EB9" w14:textId="77777777">
      <w:pPr>
        <w:ind w:firstLine="560" w:firstLineChars="200"/>
        <w:rPr>
          <w:rFonts w:ascii="仿宋" w:eastAsia="仿宋" w:hAnsi="仿宋"/>
          <w:sz w:val="28"/>
        </w:rPr>
      </w:pPr>
      <w:r w:rsidRPr="00CB2EB9">
        <w:rPr>
          <w:rFonts w:ascii="仿宋" w:eastAsia="仿宋" w:hAnsi="仿宋"/>
          <w:sz w:val="28"/>
        </w:rPr>
        <w:t>理生活废水。</w:t>
      </w:r>
    </w:p>
    <w:p w:rsidR="00CB2EB9" w:rsidRPr="00CB2EB9" w:rsidP="00CB2EB9" w14:paraId="50E40596" w14:textId="77777777">
      <w:pPr>
        <w:ind w:firstLine="560" w:firstLineChars="200"/>
        <w:rPr>
          <w:rFonts w:ascii="仿宋" w:eastAsia="仿宋" w:hAnsi="仿宋"/>
          <w:sz w:val="28"/>
        </w:rPr>
      </w:pPr>
      <w:r w:rsidRPr="00CB2EB9">
        <w:rPr>
          <w:rFonts w:ascii="仿宋" w:eastAsia="仿宋" w:hAnsi="仿宋"/>
          <w:sz w:val="28"/>
        </w:rPr>
        <w:t>- 生活废水经临时化粪池处理后，排放到附近水体，确保水质不受明显影响。</w:t>
      </w:r>
    </w:p>
    <w:p w:rsidR="00CB2EB9" w:rsidRPr="00CB2EB9" w:rsidP="00CB2EB9" w14:paraId="4B8D3AA3" w14:textId="77777777">
      <w:pPr>
        <w:ind w:firstLine="560" w:firstLineChars="200"/>
        <w:rPr>
          <w:rFonts w:ascii="仿宋" w:eastAsia="仿宋" w:hAnsi="仿宋"/>
          <w:sz w:val="28"/>
        </w:rPr>
      </w:pPr>
    </w:p>
    <w:p w:rsidR="00CB2EB9" w:rsidRPr="00CB2EB9" w:rsidP="00CB2EB9" w14:paraId="5B4E45F7" w14:textId="77777777">
      <w:pPr>
        <w:ind w:firstLine="560" w:firstLineChars="200"/>
        <w:rPr>
          <w:rFonts w:ascii="仿宋" w:eastAsia="仿宋" w:hAnsi="仿宋"/>
          <w:sz w:val="28"/>
        </w:rPr>
      </w:pPr>
      <w:r w:rsidRPr="00CB2EB9">
        <w:rPr>
          <w:rFonts w:ascii="仿宋" w:eastAsia="仿宋" w:hAnsi="仿宋"/>
          <w:sz w:val="28"/>
        </w:rPr>
        <w:t>(四) 建设期固体废弃物环境影响防治对策</w:t>
      </w:r>
    </w:p>
    <w:p w:rsidR="00CB2EB9" w:rsidRPr="00CB2EB9" w:rsidP="00CB2EB9" w14:paraId="5847DF24" w14:textId="77777777">
      <w:pPr>
        <w:ind w:firstLine="560" w:firstLineChars="200"/>
        <w:rPr>
          <w:rFonts w:ascii="仿宋" w:eastAsia="仿宋" w:hAnsi="仿宋"/>
          <w:sz w:val="28"/>
        </w:rPr>
      </w:pPr>
    </w:p>
    <w:p w:rsidR="00CB2EB9" w:rsidRPr="00CB2EB9" w:rsidP="00CB2EB9" w14:paraId="674F2374" w14:textId="77777777">
      <w:pPr>
        <w:ind w:firstLine="560" w:firstLineChars="200"/>
        <w:rPr>
          <w:rFonts w:ascii="仿宋" w:eastAsia="仿宋" w:hAnsi="仿宋"/>
          <w:sz w:val="28"/>
        </w:rPr>
      </w:pPr>
      <w:r w:rsidRPr="00CB2EB9">
        <w:rPr>
          <w:rFonts w:ascii="仿宋" w:eastAsia="仿宋" w:hAnsi="仿宋"/>
          <w:sz w:val="28"/>
        </w:rPr>
        <w:t>- 在开工前，与当地环境卫生部门签订环境卫生责任协议，确保施工现场保持整洁。</w:t>
      </w:r>
    </w:p>
    <w:p w:rsidR="00CB2EB9" w:rsidRPr="00CB2EB9" w:rsidP="00CB2EB9" w14:paraId="1DBD613F" w14:textId="77777777">
      <w:pPr>
        <w:ind w:firstLine="560" w:firstLineChars="200"/>
        <w:rPr>
          <w:rFonts w:ascii="仿宋" w:eastAsia="仿宋" w:hAnsi="仿宋"/>
          <w:sz w:val="28"/>
        </w:rPr>
      </w:pPr>
      <w:r w:rsidRPr="00CB2EB9">
        <w:rPr>
          <w:rFonts w:ascii="仿宋" w:eastAsia="仿宋" w:hAnsi="仿宋"/>
          <w:sz w:val="28"/>
        </w:rPr>
        <w:t>- 废弃物和建筑垃圾必须及时清理和运输，以减少对周围环境的不利影响。</w:t>
      </w:r>
    </w:p>
    <w:p w:rsidR="00CB2EB9" w:rsidRPr="00CB2EB9" w:rsidP="00CB2EB9" w14:paraId="4960C9B1" w14:textId="77777777">
      <w:pPr>
        <w:ind w:firstLine="560" w:firstLineChars="200"/>
        <w:rPr>
          <w:rFonts w:ascii="仿宋" w:eastAsia="仿宋" w:hAnsi="仿宋"/>
          <w:sz w:val="28"/>
        </w:rPr>
      </w:pPr>
    </w:p>
    <w:p w:rsidR="00CB2EB9" w:rsidRPr="00CB2EB9" w:rsidP="00CB2EB9" w14:paraId="59EE9D25" w14:textId="77777777">
      <w:pPr>
        <w:ind w:firstLine="560" w:firstLineChars="200"/>
        <w:rPr>
          <w:rFonts w:ascii="仿宋" w:eastAsia="仿宋" w:hAnsi="仿宋"/>
          <w:sz w:val="28"/>
        </w:rPr>
      </w:pPr>
      <w:r w:rsidRPr="00CB2EB9">
        <w:rPr>
          <w:rFonts w:ascii="仿宋" w:eastAsia="仿宋" w:hAnsi="仿宋"/>
          <w:sz w:val="28"/>
        </w:rPr>
        <w:t>(五) 建设期生态环境保护措施</w:t>
      </w:r>
    </w:p>
    <w:p w:rsidR="00CB2EB9" w:rsidRPr="00CB2EB9" w:rsidP="00CB2EB9" w14:paraId="160F05EF" w14:textId="77777777">
      <w:pPr>
        <w:ind w:firstLine="560" w:firstLineChars="200"/>
        <w:rPr>
          <w:rFonts w:ascii="仿宋" w:eastAsia="仿宋" w:hAnsi="仿宋"/>
          <w:sz w:val="28"/>
        </w:rPr>
      </w:pPr>
    </w:p>
    <w:p w:rsidR="00CB2EB9" w:rsidRPr="00CB2EB9" w:rsidP="00CB2EB9" w14:paraId="4319B56D" w14:textId="77777777">
      <w:pPr>
        <w:ind w:firstLine="560" w:firstLineChars="200"/>
        <w:rPr>
          <w:rFonts w:ascii="仿宋" w:eastAsia="仿宋" w:hAnsi="仿宋"/>
          <w:sz w:val="28"/>
        </w:rPr>
      </w:pPr>
      <w:r w:rsidRPr="00CB2EB9">
        <w:rPr>
          <w:rFonts w:ascii="仿宋" w:eastAsia="仿宋" w:hAnsi="仿宋"/>
          <w:sz w:val="28"/>
        </w:rPr>
        <w:t>- 加强水土保持措施管理，采取防护措施以防止水土流失。</w:t>
      </w:r>
    </w:p>
    <w:p w:rsidR="00CB2EB9" w:rsidRPr="00CB2EB9" w:rsidP="00CB2EB9" w14:paraId="7FCC5B7C" w14:textId="77777777">
      <w:pPr>
        <w:ind w:firstLine="560" w:firstLineChars="200"/>
        <w:rPr>
          <w:rFonts w:ascii="仿宋" w:eastAsia="仿宋" w:hAnsi="仿宋"/>
          <w:sz w:val="28"/>
        </w:rPr>
      </w:pPr>
      <w:r w:rsidRPr="00CB2EB9">
        <w:rPr>
          <w:rFonts w:ascii="仿宋" w:eastAsia="仿宋" w:hAnsi="仿宋"/>
          <w:sz w:val="28"/>
        </w:rPr>
        <w:t>- 保护当地生态系统，特别是植被，以减少对生态环境的影响。</w:t>
      </w:r>
    </w:p>
    <w:p w:rsidR="00CB2EB9" w:rsidRPr="00CB2EB9" w:rsidP="00CB2EB9" w14:paraId="3F36751B" w14:textId="77777777">
      <w:pPr>
        <w:ind w:firstLine="560" w:firstLineChars="200"/>
        <w:rPr>
          <w:rFonts w:ascii="仿宋" w:eastAsia="仿宋" w:hAnsi="仿宋"/>
          <w:sz w:val="28"/>
        </w:rPr>
      </w:pPr>
    </w:p>
    <w:p w:rsidR="00CB2EB9" w:rsidRPr="00CB2EB9" w:rsidP="00CB2EB9" w14:paraId="13D9DAF0" w14:textId="77777777">
      <w:pPr>
        <w:ind w:firstLine="560" w:firstLineChars="200"/>
        <w:rPr>
          <w:rFonts w:ascii="仿宋" w:eastAsia="仿宋" w:hAnsi="仿宋"/>
          <w:sz w:val="28"/>
        </w:rPr>
      </w:pPr>
      <w:r w:rsidRPr="00CB2EB9">
        <w:rPr>
          <w:rFonts w:ascii="仿宋" w:eastAsia="仿宋" w:hAnsi="仿宋"/>
          <w:sz w:val="28"/>
        </w:rPr>
        <w:t>(六) 运营期废水影响分析及防治对策</w:t>
      </w:r>
    </w:p>
    <w:p w:rsidR="00CB2EB9" w:rsidRPr="00CB2EB9" w:rsidP="00CB2EB9" w14:paraId="45E624C0" w14:textId="77777777">
      <w:pPr>
        <w:ind w:firstLine="560" w:firstLineChars="200"/>
        <w:rPr>
          <w:rFonts w:ascii="仿宋" w:eastAsia="仿宋" w:hAnsi="仿宋"/>
          <w:sz w:val="28"/>
        </w:rPr>
      </w:pPr>
    </w:p>
    <w:p w:rsidR="00CB2EB9" w:rsidRPr="00CB2EB9" w:rsidP="00CB2EB9" w14:paraId="4D701609" w14:textId="77777777">
      <w:pPr>
        <w:ind w:firstLine="560" w:firstLineChars="200"/>
        <w:rPr>
          <w:rFonts w:ascii="仿宋" w:eastAsia="仿宋" w:hAnsi="仿宋"/>
          <w:sz w:val="28"/>
        </w:rPr>
      </w:pPr>
      <w:r w:rsidRPr="00CB2EB9">
        <w:rPr>
          <w:rFonts w:ascii="仿宋" w:eastAsia="仿宋" w:hAnsi="仿宋"/>
          <w:sz w:val="28"/>
        </w:rPr>
        <w:t>- 建立清净水回收系统，收集和处理工艺设备的工艺排水和循环水。</w:t>
      </w:r>
    </w:p>
    <w:p w:rsidR="00CB2EB9" w:rsidRPr="00CB2EB9" w:rsidP="00CB2EB9" w14:paraId="028C2B07"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CB2EB9">
        <w:rPr>
          <w:rFonts w:ascii="仿宋" w:eastAsia="仿宋" w:hAnsi="仿宋"/>
          <w:sz w:val="28"/>
        </w:rPr>
        <w:t>- 部分废水回收并用于循环水补充，剩余废水经过物理处理，确保排放水质符合国家标准。</w:t>
      </w:r>
    </w:p>
    <w:p w:rsidR="00CB2EB9" w:rsidRPr="00CB2EB9" w:rsidP="00CB2EB9" w14:paraId="0B3C2A47" w14:textId="77777777">
      <w:pPr>
        <w:ind w:firstLine="560" w:firstLineChars="200"/>
        <w:rPr>
          <w:rFonts w:ascii="仿宋" w:eastAsia="仿宋" w:hAnsi="仿宋"/>
          <w:sz w:val="28"/>
        </w:rPr>
      </w:pPr>
    </w:p>
    <w:p w:rsidR="00CB2EB9" w:rsidRPr="00CB2EB9" w:rsidP="00CB2EB9" w14:paraId="7D503703" w14:textId="77777777">
      <w:pPr>
        <w:ind w:firstLine="560" w:firstLineChars="200"/>
        <w:rPr>
          <w:rFonts w:ascii="仿宋" w:eastAsia="仿宋" w:hAnsi="仿宋"/>
          <w:sz w:val="28"/>
        </w:rPr>
      </w:pPr>
      <w:r w:rsidRPr="00CB2EB9">
        <w:rPr>
          <w:rFonts w:ascii="仿宋" w:eastAsia="仿宋" w:hAnsi="仿宋"/>
          <w:sz w:val="28"/>
        </w:rPr>
        <w:t>(七) 运营期废气影响分析及防治对策</w:t>
      </w:r>
    </w:p>
    <w:p w:rsidR="00CB2EB9" w:rsidRPr="00CB2EB9" w:rsidP="00CB2EB9" w14:paraId="10336C92" w14:textId="77777777">
      <w:pPr>
        <w:ind w:firstLine="560" w:firstLineChars="200"/>
        <w:rPr>
          <w:rFonts w:ascii="仿宋" w:eastAsia="仿宋" w:hAnsi="仿宋"/>
          <w:sz w:val="28"/>
        </w:rPr>
      </w:pPr>
    </w:p>
    <w:p w:rsidR="00CB2EB9" w:rsidRPr="00CB2EB9" w:rsidP="00CB2EB9" w14:paraId="5C0086E8" w14:textId="77777777">
      <w:pPr>
        <w:ind w:firstLine="560" w:firstLineChars="200"/>
        <w:rPr>
          <w:rFonts w:ascii="仿宋" w:eastAsia="仿宋" w:hAnsi="仿宋"/>
          <w:sz w:val="28"/>
        </w:rPr>
      </w:pPr>
      <w:r w:rsidRPr="00CB2EB9">
        <w:rPr>
          <w:rFonts w:ascii="仿宋" w:eastAsia="仿宋" w:hAnsi="仿宋"/>
          <w:sz w:val="28"/>
        </w:rPr>
        <w:t>- 采用密闭式生产设备，降低噪声和废气排放。</w:t>
      </w:r>
    </w:p>
    <w:p w:rsidR="00CB2EB9" w:rsidRPr="00CB2EB9" w:rsidP="00CB2EB9" w14:paraId="2A5F0270" w14:textId="77777777">
      <w:pPr>
        <w:ind w:firstLine="560" w:firstLineChars="200"/>
        <w:rPr>
          <w:rFonts w:ascii="仿宋" w:eastAsia="仿宋" w:hAnsi="仿宋"/>
          <w:sz w:val="28"/>
        </w:rPr>
      </w:pPr>
      <w:r w:rsidRPr="00CB2EB9">
        <w:rPr>
          <w:rFonts w:ascii="仿宋" w:eastAsia="仿宋" w:hAnsi="仿宋"/>
          <w:sz w:val="28"/>
        </w:rPr>
        <w:t>- 针对机械加工产生的油雾，设置净化装置以达到高效净化效果。</w:t>
      </w:r>
    </w:p>
    <w:p w:rsidR="00CB2EB9" w:rsidRPr="00CB2EB9" w:rsidP="00CB2EB9" w14:paraId="40516C3E" w14:textId="77777777">
      <w:pPr>
        <w:ind w:firstLine="560" w:firstLineChars="200"/>
        <w:rPr>
          <w:rFonts w:ascii="仿宋" w:eastAsia="仿宋" w:hAnsi="仿宋"/>
          <w:sz w:val="28"/>
        </w:rPr>
      </w:pPr>
    </w:p>
    <w:p w:rsidR="00CB2EB9" w:rsidRPr="00CB2EB9" w:rsidP="00CB2EB9" w14:paraId="6D5B339E" w14:textId="77777777">
      <w:pPr>
        <w:ind w:firstLine="560" w:firstLineChars="200"/>
        <w:rPr>
          <w:rFonts w:ascii="仿宋" w:eastAsia="仿宋" w:hAnsi="仿宋"/>
          <w:sz w:val="28"/>
        </w:rPr>
      </w:pPr>
      <w:r w:rsidRPr="00CB2EB9">
        <w:rPr>
          <w:rFonts w:ascii="仿宋" w:eastAsia="仿宋" w:hAnsi="仿宋"/>
          <w:sz w:val="28"/>
        </w:rPr>
        <w:t>(八) 运营期噪声影响分析及防治对策</w:t>
      </w:r>
    </w:p>
    <w:p w:rsidR="00CB2EB9" w:rsidRPr="00CB2EB9" w:rsidP="00CB2EB9" w14:paraId="247E4B1D" w14:textId="77777777">
      <w:pPr>
        <w:ind w:firstLine="560" w:firstLineChars="200"/>
        <w:rPr>
          <w:rFonts w:ascii="仿宋" w:eastAsia="仿宋" w:hAnsi="仿宋"/>
          <w:sz w:val="28"/>
        </w:rPr>
      </w:pPr>
    </w:p>
    <w:p w:rsidR="00CB2EB9" w:rsidRPr="00CB2EB9" w:rsidP="00CB2EB9" w14:paraId="56376E17" w14:textId="77777777">
      <w:pPr>
        <w:ind w:firstLine="560" w:firstLineChars="200"/>
        <w:rPr>
          <w:rFonts w:ascii="仿宋" w:eastAsia="仿宋" w:hAnsi="仿宋"/>
          <w:sz w:val="28"/>
        </w:rPr>
      </w:pPr>
      <w:r w:rsidRPr="00CB2EB9">
        <w:rPr>
          <w:rFonts w:ascii="仿宋" w:eastAsia="仿宋" w:hAnsi="仿宋"/>
          <w:sz w:val="28"/>
        </w:rPr>
        <w:t>- 将声源与外界隔离以减少噪声扩散。</w:t>
      </w:r>
    </w:p>
    <w:p w:rsidR="00CB2EB9" w:rsidRPr="00CB2EB9" w:rsidP="00CB2EB9" w14:paraId="600C10F4" w14:textId="77777777">
      <w:pPr>
        <w:ind w:firstLine="560" w:firstLineChars="200"/>
        <w:rPr>
          <w:rFonts w:ascii="仿宋" w:eastAsia="仿宋" w:hAnsi="仿宋"/>
          <w:sz w:val="28"/>
        </w:rPr>
      </w:pPr>
      <w:r w:rsidRPr="00CB2EB9">
        <w:rPr>
          <w:rFonts w:ascii="仿宋" w:eastAsia="仿宋" w:hAnsi="仿宋"/>
          <w:sz w:val="28"/>
        </w:rPr>
        <w:t>- 在场区进行绿化以进一步减</w:t>
      </w:r>
      <w:r w:rsidRPr="00CB2EB9">
        <w:rPr>
          <w:rFonts w:ascii="仿宋" w:eastAsia="仿宋" w:hAnsi="仿宋" w:hint="eastAsia"/>
          <w:sz w:val="28"/>
        </w:rPr>
        <w:t>低环境噪声。</w:t>
      </w:r>
    </w:p>
    <w:p w:rsidR="00CB2EB9" w:rsidRPr="00CB2EB9" w:rsidP="00CB2EB9" w14:paraId="15A994BE" w14:textId="77777777">
      <w:pPr>
        <w:ind w:firstLine="560" w:firstLineChars="200"/>
        <w:rPr>
          <w:rFonts w:ascii="仿宋" w:eastAsia="仿宋" w:hAnsi="仿宋"/>
          <w:sz w:val="28"/>
        </w:rPr>
      </w:pPr>
    </w:p>
    <w:p w:rsidR="00CB2EB9" w:rsidRPr="00CB2EB9" w:rsidP="00CB2EB9" w14:paraId="38423670" w14:textId="77777777">
      <w:pPr>
        <w:ind w:firstLine="560" w:firstLineChars="200"/>
        <w:rPr>
          <w:rFonts w:ascii="仿宋" w:eastAsia="仿宋" w:hAnsi="仿宋"/>
          <w:sz w:val="28"/>
        </w:rPr>
      </w:pPr>
      <w:r w:rsidRPr="00CB2EB9">
        <w:rPr>
          <w:rFonts w:ascii="仿宋" w:eastAsia="仿宋" w:hAnsi="仿宋"/>
          <w:sz w:val="28"/>
        </w:rPr>
        <w:t>(九) 废弃物处理</w:t>
      </w:r>
    </w:p>
    <w:p w:rsidR="00CB2EB9" w:rsidRPr="00CB2EB9" w:rsidP="00CB2EB9" w14:paraId="308F4674" w14:textId="77777777">
      <w:pPr>
        <w:ind w:firstLine="560" w:firstLineChars="200"/>
        <w:rPr>
          <w:rFonts w:ascii="仿宋" w:eastAsia="仿宋" w:hAnsi="仿宋"/>
          <w:sz w:val="28"/>
        </w:rPr>
      </w:pPr>
    </w:p>
    <w:p w:rsidR="00CB2EB9" w:rsidRPr="00CB2EB9" w:rsidP="00CB2EB9" w14:paraId="0F759DE4" w14:textId="77777777">
      <w:pPr>
        <w:ind w:firstLine="560" w:firstLineChars="200"/>
        <w:rPr>
          <w:rFonts w:ascii="仿宋" w:eastAsia="仿宋" w:hAnsi="仿宋"/>
          <w:sz w:val="28"/>
        </w:rPr>
      </w:pPr>
      <w:r w:rsidRPr="00CB2EB9">
        <w:rPr>
          <w:rFonts w:ascii="仿宋" w:eastAsia="仿宋" w:hAnsi="仿宋"/>
          <w:sz w:val="28"/>
        </w:rPr>
        <w:t>- 建立危险废弃物管理系统，确保废弃物的合理收集、贮存、运输、处置和综合利用。</w:t>
      </w:r>
    </w:p>
    <w:p w:rsidR="00CB2EB9" w:rsidRPr="00CB2EB9" w:rsidP="00CB2EB9" w14:paraId="0AC1D39B" w14:textId="77777777">
      <w:pPr>
        <w:ind w:firstLine="560" w:firstLineChars="200"/>
        <w:rPr>
          <w:rFonts w:ascii="仿宋" w:eastAsia="仿宋" w:hAnsi="仿宋"/>
          <w:sz w:val="28"/>
        </w:rPr>
      </w:pPr>
      <w:r w:rsidRPr="00CB2EB9">
        <w:rPr>
          <w:rFonts w:ascii="仿宋" w:eastAsia="仿宋" w:hAnsi="仿宋"/>
          <w:sz w:val="28"/>
        </w:rPr>
        <w:t>- 在法律法规的指导下，实行社会化和市场化的废弃物管理模式，保障废弃物管理的有效性和资金筹措渠道的健全性。</w:t>
      </w:r>
    </w:p>
    <w:p w:rsidR="00CB2EB9" w:rsidRPr="00CB2EB9" w:rsidP="00CB2EB9" w14:paraId="470AB5C8" w14:textId="77777777">
      <w:pPr>
        <w:ind w:firstLine="560" w:firstLineChars="200"/>
        <w:rPr>
          <w:rFonts w:ascii="仿宋" w:eastAsia="仿宋" w:hAnsi="仿宋"/>
          <w:sz w:val="28"/>
        </w:rPr>
      </w:pPr>
    </w:p>
    <w:p w:rsidR="00CB2EB9" w:rsidP="00CB2EB9" w14:paraId="5C8433BA" w14:textId="00EC9F9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CB2EB9">
        <w:rPr>
          <w:rFonts w:ascii="仿宋" w:eastAsia="仿宋" w:hAnsi="仿宋" w:hint="eastAsia"/>
          <w:sz w:val="28"/>
        </w:rPr>
        <w:t>这些生态环境保护措施将有助于减少对周围环境的不利影响，确保卫星云图接收设备项目的建设和运营在环境保护方面达到国家法规的要求。</w:t>
      </w:r>
    </w:p>
    <w:p w:rsidR="00CB2EB9" w:rsidP="00CB2EB9" w14:paraId="1982B6FD" w14:textId="46B2D13A">
      <w:pPr>
        <w:pStyle w:val="Heading2"/>
      </w:pPr>
      <w:bookmarkStart w:id="5" w:name="_Toc159608241"/>
      <w:r w:rsidRPr="00CB2EB9">
        <w:t>(四)、地质灾害影响分析</w:t>
      </w:r>
      <w:bookmarkEnd w:id="5"/>
    </w:p>
    <w:p w:rsidR="00CB2EB9" w:rsidP="00CB2EB9" w14:paraId="1B8C57B3" w14:textId="720D1FB4">
      <w:pPr>
        <w:ind w:firstLine="560" w:firstLineChars="200"/>
        <w:rPr>
          <w:rFonts w:ascii="仿宋" w:eastAsia="仿宋" w:hAnsi="仿宋" w:hint="eastAsia"/>
          <w:sz w:val="28"/>
        </w:rPr>
      </w:pPr>
      <w:r w:rsidRPr="00CB2EB9">
        <w:rPr>
          <w:rFonts w:ascii="仿宋" w:eastAsia="仿宋" w:hAnsi="仿宋" w:hint="eastAsia"/>
          <w:sz w:val="28"/>
        </w:rPr>
        <w:t>该卫星云图接收设备项目无诱发地质灾害因素。（根据当地实际情况如实填写）</w:t>
      </w:r>
    </w:p>
    <w:p w:rsidR="00CB2EB9" w:rsidP="00CB2EB9" w14:paraId="41852AEF" w14:textId="2CCCE612">
      <w:pPr>
        <w:pStyle w:val="Heading2"/>
      </w:pPr>
      <w:bookmarkStart w:id="6" w:name="_Toc159608242"/>
      <w:r w:rsidRPr="00CB2EB9">
        <w:t>(五)、特殊环境影响</w:t>
      </w:r>
      <w:bookmarkEnd w:id="6"/>
    </w:p>
    <w:p w:rsidR="00CB2EB9" w:rsidRPr="00CB2EB9" w:rsidP="00CB2EB9" w14:paraId="7744E69E" w14:textId="77777777">
      <w:pPr>
        <w:ind w:firstLine="560" w:firstLineChars="200"/>
        <w:rPr>
          <w:rFonts w:ascii="仿宋" w:eastAsia="仿宋" w:hAnsi="仿宋"/>
          <w:sz w:val="28"/>
        </w:rPr>
      </w:pPr>
      <w:r w:rsidRPr="00CB2EB9">
        <w:rPr>
          <w:rFonts w:ascii="仿宋" w:eastAsia="仿宋" w:hAnsi="仿宋" w:hint="eastAsia"/>
          <w:sz w:val="28"/>
        </w:rPr>
        <w:t>加强绿化建设与生态绿化合理配置</w:t>
      </w:r>
    </w:p>
    <w:p w:rsidR="00CB2EB9" w:rsidRPr="00CB2EB9" w:rsidP="00CB2EB9" w14:paraId="05649C32" w14:textId="77777777">
      <w:pPr>
        <w:ind w:firstLine="560" w:firstLineChars="200"/>
        <w:rPr>
          <w:rFonts w:ascii="仿宋" w:eastAsia="仿宋" w:hAnsi="仿宋"/>
          <w:sz w:val="28"/>
        </w:rPr>
      </w:pPr>
    </w:p>
    <w:p w:rsidR="00CB2EB9" w:rsidRPr="00CB2EB9" w:rsidP="00CB2EB9" w14:paraId="55EB724D" w14:textId="77777777">
      <w:pPr>
        <w:ind w:firstLine="560" w:firstLineChars="200"/>
        <w:rPr>
          <w:rFonts w:ascii="仿宋" w:eastAsia="仿宋" w:hAnsi="仿宋"/>
          <w:sz w:val="28"/>
        </w:rPr>
      </w:pPr>
      <w:r w:rsidRPr="00CB2EB9">
        <w:rPr>
          <w:rFonts w:ascii="仿宋" w:eastAsia="仿宋" w:hAnsi="仿宋" w:hint="eastAsia"/>
          <w:sz w:val="28"/>
        </w:rPr>
        <w:t>我们将积极开展绿化工作，通过以下方式确保生态绿化在建设过程中发挥积极作用：</w:t>
      </w:r>
    </w:p>
    <w:p w:rsidR="00CB2EB9" w:rsidRPr="00CB2EB9" w:rsidP="00CB2EB9" w14:paraId="68111E1F" w14:textId="77777777">
      <w:pPr>
        <w:ind w:firstLine="560" w:firstLineChars="200"/>
        <w:rPr>
          <w:rFonts w:ascii="仿宋" w:eastAsia="仿宋" w:hAnsi="仿宋"/>
          <w:sz w:val="28"/>
        </w:rPr>
      </w:pPr>
    </w:p>
    <w:p w:rsidR="00CB2EB9" w:rsidRPr="00CB2EB9" w:rsidP="00CB2EB9" w14:paraId="46F8A44B" w14:textId="77777777">
      <w:pPr>
        <w:ind w:firstLine="560" w:firstLineChars="200"/>
        <w:rPr>
          <w:rFonts w:ascii="仿宋" w:eastAsia="仿宋" w:hAnsi="仿宋"/>
          <w:sz w:val="28"/>
        </w:rPr>
      </w:pPr>
      <w:r w:rsidRPr="00CB2EB9">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CB2EB9" w:rsidRPr="00CB2EB9" w:rsidP="00CB2EB9" w14:paraId="2DE02D25" w14:textId="77777777">
      <w:pPr>
        <w:ind w:firstLine="560" w:firstLineChars="200"/>
        <w:rPr>
          <w:rFonts w:ascii="仿宋" w:eastAsia="仿宋" w:hAnsi="仿宋"/>
          <w:sz w:val="28"/>
        </w:rPr>
      </w:pPr>
    </w:p>
    <w:p w:rsidR="00CB2EB9" w:rsidRPr="00CB2EB9" w:rsidP="00CB2EB9" w14:paraId="45905B5D" w14:textId="77777777">
      <w:pPr>
        <w:ind w:firstLine="560" w:firstLineChars="200"/>
        <w:rPr>
          <w:rFonts w:ascii="仿宋" w:eastAsia="仿宋" w:hAnsi="仿宋"/>
          <w:sz w:val="28"/>
        </w:rPr>
      </w:pPr>
      <w:r w:rsidRPr="00CB2EB9">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CB2EB9" w:rsidRPr="00CB2EB9" w:rsidP="00CB2EB9" w14:paraId="0208DD26" w14:textId="77777777">
      <w:pPr>
        <w:ind w:firstLine="560" w:firstLineChars="200"/>
        <w:rPr>
          <w:rFonts w:ascii="仿宋" w:eastAsia="仿宋" w:hAnsi="仿宋"/>
          <w:sz w:val="28"/>
        </w:rPr>
      </w:pPr>
    </w:p>
    <w:p w:rsidR="00CB2EB9" w:rsidRPr="00CB2EB9" w:rsidP="00CB2EB9" w14:paraId="3D2A3FC4"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CB2EB9">
        <w:rPr>
          <w:rFonts w:ascii="仿宋" w:eastAsia="仿宋" w:hAnsi="仿宋"/>
          <w:sz w:val="28"/>
        </w:rPr>
        <w:t>3. 综合</w:t>
      </w:r>
      <w:r w:rsidRPr="00CB2EB9">
        <w:rPr>
          <w:rFonts w:ascii="仿宋" w:eastAsia="仿宋" w:hAnsi="仿宋" w:hint="eastAsia"/>
          <w:sz w:val="28"/>
        </w:rPr>
        <w:t>的绿化体系设计：</w:t>
      </w:r>
      <w:r w:rsidRPr="00CB2EB9">
        <w:rPr>
          <w:rFonts w:ascii="仿宋" w:eastAsia="仿宋" w:hAnsi="仿宋"/>
          <w:sz w:val="28"/>
        </w:rPr>
        <w:t xml:space="preserve"> 我们的绿化计划将采用"多廊多点多面"的设计理念，注重点、线、面的结合，以打造多层次、多角度的绿化体系。这将使生态绿化在卫星云图接收设备项目周边形成多重</w:t>
      </w:r>
    </w:p>
    <w:p w:rsidR="00CB2EB9" w:rsidRPr="00CB2EB9" w:rsidP="00CB2EB9" w14:textId="77777777">
      <w:pPr>
        <w:ind w:firstLine="560" w:firstLineChars="200"/>
        <w:rPr>
          <w:rFonts w:ascii="仿宋" w:eastAsia="仿宋" w:hAnsi="仿宋"/>
          <w:sz w:val="28"/>
        </w:rPr>
      </w:pPr>
      <w:r w:rsidRPr="00CB2EB9">
        <w:rPr>
          <w:rFonts w:ascii="仿宋" w:eastAsia="仿宋" w:hAnsi="仿宋"/>
          <w:sz w:val="28"/>
        </w:rPr>
        <w:t>生态廊道和观赏点，提升了绿化的美观性和生态功能。</w:t>
      </w:r>
    </w:p>
    <w:p w:rsidR="00CB2EB9" w:rsidRPr="00CB2EB9" w:rsidP="00CB2EB9" w14:paraId="73701BD9" w14:textId="77777777">
      <w:pPr>
        <w:ind w:firstLine="560" w:firstLineChars="200"/>
        <w:rPr>
          <w:rFonts w:ascii="仿宋" w:eastAsia="仿宋" w:hAnsi="仿宋"/>
          <w:sz w:val="28"/>
        </w:rPr>
      </w:pPr>
    </w:p>
    <w:p w:rsidR="00CB2EB9" w:rsidRPr="00CB2EB9" w:rsidP="00CB2EB9" w14:paraId="48B9CA0C" w14:textId="77777777">
      <w:pPr>
        <w:ind w:firstLine="560" w:firstLineChars="200"/>
        <w:rPr>
          <w:rFonts w:ascii="仿宋" w:eastAsia="仿宋" w:hAnsi="仿宋"/>
          <w:sz w:val="28"/>
        </w:rPr>
      </w:pPr>
      <w:r w:rsidRPr="00CB2EB9">
        <w:rPr>
          <w:rFonts w:ascii="仿宋" w:eastAsia="仿宋" w:hAnsi="仿宋"/>
          <w:sz w:val="28"/>
        </w:rPr>
        <w:t>4. 选址合理性： 投资卫星云图接收设备项目的选址将严格符合当地的区域规划，避免了卫星云图接收设备项目建设地附近存在重要风景名胜古迹和人类文化遗产，从而杜绝了对这些宝贵资源的不利影响。我们将确保卫星云图接收设备项目的建设与周边文化和自然环境的和谐共存。</w:t>
      </w:r>
    </w:p>
    <w:p w:rsidR="00CB2EB9" w:rsidRPr="00CB2EB9" w:rsidP="00CB2EB9" w14:paraId="16FAF378" w14:textId="77777777">
      <w:pPr>
        <w:ind w:firstLine="560" w:firstLineChars="200"/>
        <w:rPr>
          <w:rFonts w:ascii="仿宋" w:eastAsia="仿宋" w:hAnsi="仿宋"/>
          <w:sz w:val="28"/>
        </w:rPr>
      </w:pPr>
    </w:p>
    <w:p w:rsidR="00CB2EB9" w:rsidP="00CB2EB9" w14:paraId="4A1579F9" w14:textId="21093D6E">
      <w:pPr>
        <w:ind w:firstLine="560" w:firstLineChars="200"/>
        <w:rPr>
          <w:rFonts w:ascii="仿宋" w:eastAsia="仿宋" w:hAnsi="仿宋" w:hint="eastAsia"/>
          <w:sz w:val="28"/>
        </w:rPr>
      </w:pPr>
      <w:r w:rsidRPr="00CB2EB9">
        <w:rPr>
          <w:rFonts w:ascii="仿宋" w:eastAsia="仿宋" w:hAnsi="仿宋" w:hint="eastAsia"/>
          <w:sz w:val="28"/>
        </w:rPr>
        <w:t>通过这些绿化和生态配置的改进，我们将积极促进生态平衡，实现可持续的环境保护，以及在卫星云图接收设备项目建设过程中对生态环境的积极贡献。</w:t>
      </w:r>
    </w:p>
    <w:p w:rsidR="00CB2EB9" w:rsidP="00CB2EB9" w14:paraId="0F0FB175" w14:textId="6817921E">
      <w:pPr>
        <w:pStyle w:val="Heading1"/>
        <w:rPr>
          <w:rFonts w:hint="eastAsia"/>
        </w:rPr>
      </w:pPr>
      <w:bookmarkStart w:id="7" w:name="_Toc159608243"/>
      <w:r w:rsidRPr="00CB2EB9">
        <w:rPr>
          <w:rFonts w:hint="eastAsia"/>
        </w:rPr>
        <w:t>二、发展规划、产业政策和行业准入分析</w:t>
      </w:r>
      <w:bookmarkEnd w:id="7"/>
    </w:p>
    <w:p w:rsidR="00CB2EB9" w:rsidP="00CB2EB9" w14:paraId="1843DF9D" w14:textId="7EE63950">
      <w:pPr>
        <w:pStyle w:val="Heading2"/>
      </w:pPr>
      <w:bookmarkStart w:id="8" w:name="_Toc159608244"/>
      <w:r w:rsidRPr="00CB2EB9">
        <w:t>(一)、发展规划分析</w:t>
      </w:r>
      <w:bookmarkEnd w:id="8"/>
    </w:p>
    <w:p w:rsidR="00CB2EB9" w:rsidRPr="00CB2EB9" w:rsidP="00CB2EB9" w14:paraId="2FF318EE" w14:textId="77777777">
      <w:pPr>
        <w:ind w:firstLine="560" w:firstLineChars="200"/>
        <w:rPr>
          <w:rFonts w:ascii="仿宋" w:eastAsia="仿宋" w:hAnsi="仿宋"/>
          <w:sz w:val="28"/>
        </w:rPr>
      </w:pPr>
      <w:r w:rsidRPr="00CB2EB9">
        <w:rPr>
          <w:rFonts w:ascii="仿宋" w:eastAsia="仿宋" w:hAnsi="仿宋" w:hint="eastAsia"/>
          <w:sz w:val="28"/>
        </w:rPr>
        <w:t>长期愿景和目标：首先，明确你的企业的长期愿景和目标是什么。这可以是在未来</w:t>
      </w:r>
      <w:r w:rsidRPr="00CB2EB9">
        <w:rPr>
          <w:rFonts w:ascii="仿宋" w:eastAsia="仿宋" w:hAnsi="仿宋"/>
          <w:sz w:val="28"/>
        </w:rPr>
        <w:t>3到5年内的具体目标，如市场份额、收入目标、国际扩张等。</w:t>
      </w:r>
    </w:p>
    <w:p w:rsidR="00CB2EB9" w:rsidRPr="00CB2EB9" w:rsidP="00CB2EB9" w14:paraId="31AD66A9" w14:textId="77777777">
      <w:pPr>
        <w:ind w:firstLine="560" w:firstLineChars="200"/>
        <w:rPr>
          <w:rFonts w:ascii="仿宋" w:eastAsia="仿宋" w:hAnsi="仿宋"/>
          <w:sz w:val="28"/>
        </w:rPr>
      </w:pPr>
    </w:p>
    <w:p w:rsidR="00CB2EB9" w:rsidRPr="00CB2EB9" w:rsidP="00CB2EB9" w14:paraId="36F858C0"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CB2EB9">
        <w:rPr>
          <w:rFonts w:ascii="仿宋" w:eastAsia="仿宋" w:hAnsi="仿宋" w:hint="eastAsia"/>
          <w:sz w:val="28"/>
        </w:rPr>
        <w:t>市场趋势分析：详细分析你所处行业的市场趋势，包括增长率、消费者偏好、技术发展等。这有助于你了解未来可能出现的机会和挑战。</w:t>
      </w:r>
    </w:p>
    <w:p w:rsidR="00CB2EB9" w:rsidRPr="00CB2EB9" w:rsidP="00CB2EB9" w14:paraId="50A06FBA" w14:textId="77777777">
      <w:pPr>
        <w:ind w:firstLine="560" w:firstLineChars="200"/>
        <w:rPr>
          <w:rFonts w:ascii="仿宋" w:eastAsia="仿宋" w:hAnsi="仿宋"/>
          <w:sz w:val="28"/>
        </w:rPr>
      </w:pPr>
    </w:p>
    <w:p w:rsidR="00CB2EB9" w:rsidRPr="00CB2EB9" w:rsidP="00CB2EB9" w14:paraId="0506EE99" w14:textId="77777777">
      <w:pPr>
        <w:ind w:firstLine="560" w:firstLineChars="200"/>
        <w:rPr>
          <w:rFonts w:ascii="仿宋" w:eastAsia="仿宋" w:hAnsi="仿宋"/>
          <w:sz w:val="28"/>
        </w:rPr>
      </w:pPr>
      <w:r w:rsidRPr="00CB2EB9">
        <w:rPr>
          <w:rFonts w:ascii="仿宋" w:eastAsia="仿宋" w:hAnsi="仿宋" w:hint="eastAsia"/>
          <w:sz w:val="28"/>
        </w:rPr>
        <w:t>竞争分析：评估竞争对手的优势和弱点。说明你与竞争对手相比的竞争优势，以及如何利用这些优势来实现目标。</w:t>
      </w:r>
    </w:p>
    <w:p w:rsidR="00CB2EB9" w:rsidRPr="00CB2EB9" w:rsidP="00CB2EB9" w14:paraId="61C89ABC" w14:textId="77777777">
      <w:pPr>
        <w:ind w:firstLine="560" w:firstLineChars="200"/>
        <w:rPr>
          <w:rFonts w:ascii="仿宋" w:eastAsia="仿宋" w:hAnsi="仿宋"/>
          <w:sz w:val="28"/>
        </w:rPr>
      </w:pPr>
    </w:p>
    <w:p w:rsidR="00CB2EB9" w:rsidRPr="00CB2EB9" w:rsidP="00CB2EB9" w14:paraId="33118424" w14:textId="77777777">
      <w:pPr>
        <w:ind w:firstLine="560" w:firstLineChars="200"/>
        <w:rPr>
          <w:rFonts w:ascii="仿宋" w:eastAsia="仿宋" w:hAnsi="仿宋"/>
          <w:sz w:val="28"/>
        </w:rPr>
      </w:pPr>
      <w:r w:rsidRPr="00CB2EB9">
        <w:rPr>
          <w:rFonts w:ascii="仿宋" w:eastAsia="仿宋" w:hAnsi="仿宋" w:hint="eastAsia"/>
          <w:sz w:val="28"/>
        </w:rPr>
        <w:t>目标市场：明确你的目标市场是谁，包括受众群体、地理位置和细分市场。解释你如何满足他们的需求和期望。</w:t>
      </w:r>
    </w:p>
    <w:p w:rsidR="00CB2EB9" w:rsidRPr="00CB2EB9" w:rsidP="00CB2EB9" w14:paraId="25707EA1" w14:textId="77777777">
      <w:pPr>
        <w:ind w:firstLine="560" w:firstLineChars="200"/>
        <w:rPr>
          <w:rFonts w:ascii="仿宋" w:eastAsia="仿宋" w:hAnsi="仿宋"/>
          <w:sz w:val="28"/>
        </w:rPr>
      </w:pPr>
    </w:p>
    <w:p w:rsidR="00CB2EB9" w:rsidRPr="00CB2EB9" w:rsidP="00CB2EB9" w14:paraId="3F869918" w14:textId="77777777">
      <w:pPr>
        <w:ind w:firstLine="560" w:firstLineChars="200"/>
        <w:rPr>
          <w:rFonts w:ascii="仿宋" w:eastAsia="仿宋" w:hAnsi="仿宋"/>
          <w:sz w:val="28"/>
        </w:rPr>
      </w:pPr>
      <w:r w:rsidRPr="00CB2EB9">
        <w:rPr>
          <w:rFonts w:ascii="仿宋" w:eastAsia="仿宋" w:hAnsi="仿宋" w:hint="eastAsia"/>
          <w:sz w:val="28"/>
        </w:rPr>
        <w:t>营销策略：描述你的市场营销策略，包括品牌建设、市场推广、数字营销和销售渠道。阐述如何吸引并保留客户。</w:t>
      </w:r>
    </w:p>
    <w:p w:rsidR="00CB2EB9" w:rsidRPr="00CB2EB9" w:rsidP="00CB2EB9" w14:paraId="461B3C99" w14:textId="77777777">
      <w:pPr>
        <w:ind w:firstLine="560" w:firstLineChars="200"/>
        <w:rPr>
          <w:rFonts w:ascii="仿宋" w:eastAsia="仿宋" w:hAnsi="仿宋"/>
          <w:sz w:val="28"/>
        </w:rPr>
      </w:pPr>
    </w:p>
    <w:p w:rsidR="00CB2EB9" w:rsidRPr="00CB2EB9" w:rsidP="00CB2EB9" w14:paraId="64DC1327" w14:textId="77777777">
      <w:pPr>
        <w:ind w:firstLine="560" w:firstLineChars="200"/>
        <w:rPr>
          <w:rFonts w:ascii="仿宋" w:eastAsia="仿宋" w:hAnsi="仿宋"/>
          <w:sz w:val="28"/>
        </w:rPr>
      </w:pPr>
      <w:r w:rsidRPr="00CB2EB9">
        <w:rPr>
          <w:rFonts w:ascii="仿宋" w:eastAsia="仿宋" w:hAnsi="仿宋" w:hint="eastAsia"/>
          <w:sz w:val="28"/>
        </w:rPr>
        <w:t>产品</w:t>
      </w:r>
      <w:r w:rsidRPr="00CB2EB9">
        <w:rPr>
          <w:rFonts w:ascii="仿宋" w:eastAsia="仿宋" w:hAnsi="仿宋"/>
          <w:sz w:val="28"/>
        </w:rPr>
        <w:t>/服务发展：说明你的产品或服务的未来发展计划，包括新增产品线、改进现有产品、技术创新等。</w:t>
      </w:r>
    </w:p>
    <w:p w:rsidR="00CB2EB9" w:rsidRPr="00CB2EB9" w:rsidP="00CB2EB9" w14:paraId="10CA9FBE" w14:textId="77777777">
      <w:pPr>
        <w:ind w:firstLine="560" w:firstLineChars="200"/>
        <w:rPr>
          <w:rFonts w:ascii="仿宋" w:eastAsia="仿宋" w:hAnsi="仿宋"/>
          <w:sz w:val="28"/>
        </w:rPr>
      </w:pPr>
    </w:p>
    <w:p w:rsidR="00CB2EB9" w:rsidRPr="00CB2EB9" w:rsidP="00CB2EB9" w14:paraId="08A7E76C" w14:textId="77777777">
      <w:pPr>
        <w:ind w:firstLine="560" w:firstLineChars="200"/>
        <w:rPr>
          <w:rFonts w:ascii="仿宋" w:eastAsia="仿宋" w:hAnsi="仿宋"/>
          <w:sz w:val="28"/>
        </w:rPr>
      </w:pPr>
      <w:r w:rsidRPr="00CB2EB9">
        <w:rPr>
          <w:rFonts w:ascii="仿宋" w:eastAsia="仿宋" w:hAnsi="仿宋" w:hint="eastAsia"/>
          <w:sz w:val="28"/>
        </w:rPr>
        <w:t>财务规划：提供财务预测，包括收入预测、成本结构、现金流预测和盈利能力分析。这有助于投资者了解你的企业在未来几年内的财务表现。</w:t>
      </w:r>
    </w:p>
    <w:p w:rsidR="00CB2EB9" w:rsidRPr="00CB2EB9" w:rsidP="00CB2EB9" w14:paraId="588EBC6B" w14:textId="77777777">
      <w:pPr>
        <w:ind w:firstLine="560" w:firstLineChars="200"/>
        <w:rPr>
          <w:rFonts w:ascii="仿宋" w:eastAsia="仿宋" w:hAnsi="仿宋"/>
          <w:sz w:val="28"/>
        </w:rPr>
      </w:pPr>
    </w:p>
    <w:p w:rsidR="00CB2EB9" w:rsidRPr="00CB2EB9" w:rsidP="00CB2EB9" w14:paraId="2A954A1B" w14:textId="77777777">
      <w:pPr>
        <w:ind w:firstLine="560" w:firstLineChars="200"/>
        <w:rPr>
          <w:rFonts w:ascii="仿宋" w:eastAsia="仿宋" w:hAnsi="仿宋"/>
          <w:sz w:val="28"/>
        </w:rPr>
      </w:pPr>
      <w:r w:rsidRPr="00CB2EB9">
        <w:rPr>
          <w:rFonts w:ascii="仿宋" w:eastAsia="仿宋" w:hAnsi="仿宋" w:hint="eastAsia"/>
          <w:sz w:val="28"/>
        </w:rPr>
        <w:t>风险分析：识别可能影响你的企业发展的风险，并提供应对策略。这表明你对潜在挑战的认识和准备程度。</w:t>
      </w:r>
    </w:p>
    <w:p w:rsidR="00CB2EB9" w:rsidRPr="00CB2EB9" w:rsidP="00CB2EB9" w14:paraId="4D0F14C6" w14:textId="77777777">
      <w:pPr>
        <w:ind w:firstLine="560" w:firstLineChars="200"/>
        <w:rPr>
          <w:rFonts w:ascii="仿宋" w:eastAsia="仿宋" w:hAnsi="仿宋"/>
          <w:sz w:val="28"/>
        </w:rPr>
      </w:pPr>
    </w:p>
    <w:p w:rsidR="00CB2EB9" w:rsidRPr="00CB2EB9" w:rsidP="00CB2EB9" w14:paraId="34384B54"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CB2EB9">
        <w:rPr>
          <w:rFonts w:ascii="仿宋" w:eastAsia="仿宋" w:hAnsi="仿宋" w:hint="eastAsia"/>
          <w:sz w:val="28"/>
        </w:rPr>
        <w:t>时间表和关键里程碑：制定一个时间表，列出关键的发展里程碑和实施计划，以帮助确保你按计划实施战略。</w:t>
      </w:r>
    </w:p>
    <w:p w:rsidR="00CB2EB9" w:rsidRPr="00CB2EB9" w:rsidP="00CB2EB9" w14:paraId="3B794B09" w14:textId="77777777">
      <w:pPr>
        <w:ind w:firstLine="560" w:firstLineChars="200"/>
        <w:rPr>
          <w:rFonts w:ascii="仿宋" w:eastAsia="仿宋" w:hAnsi="仿宋"/>
          <w:sz w:val="28"/>
        </w:rPr>
      </w:pPr>
    </w:p>
    <w:p w:rsidR="00CB2EB9" w:rsidP="00CB2EB9" w14:paraId="485A6600" w14:textId="403818E5">
      <w:pPr>
        <w:ind w:firstLine="560" w:firstLineChars="200"/>
        <w:rPr>
          <w:rFonts w:ascii="仿宋" w:eastAsia="仿宋" w:hAnsi="仿宋" w:hint="eastAsia"/>
          <w:sz w:val="28"/>
        </w:rPr>
      </w:pPr>
      <w:r w:rsidRPr="00CB2EB9">
        <w:rPr>
          <w:rFonts w:ascii="仿宋" w:eastAsia="仿宋" w:hAnsi="仿宋" w:hint="eastAsia"/>
          <w:sz w:val="28"/>
        </w:rPr>
        <w:t>团队和资源需求：概述你的团队，包括领导团队和员工。同时，说明你需要什么样的资源来支持发展规划，如资金、技术、合作伙伴等。</w:t>
      </w:r>
    </w:p>
    <w:p w:rsidR="00CB2EB9" w:rsidP="00CB2EB9" w14:paraId="36F416FF" w14:textId="4D230556">
      <w:pPr>
        <w:pStyle w:val="Heading2"/>
      </w:pPr>
      <w:bookmarkStart w:id="9" w:name="_Toc159608245"/>
      <w:r w:rsidRPr="00CB2EB9">
        <w:t>(二)、产业政策分析</w:t>
      </w:r>
      <w:bookmarkEnd w:id="9"/>
    </w:p>
    <w:p w:rsidR="00CB2EB9" w:rsidRPr="00CB2EB9" w:rsidP="00CB2EB9" w14:paraId="085F9349" w14:textId="77777777">
      <w:pPr>
        <w:ind w:firstLine="560" w:firstLineChars="200"/>
        <w:rPr>
          <w:rFonts w:ascii="仿宋" w:eastAsia="仿宋" w:hAnsi="仿宋"/>
          <w:sz w:val="28"/>
        </w:rPr>
      </w:pPr>
      <w:r w:rsidRPr="00CB2EB9">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CB2EB9" w:rsidRPr="00CB2EB9" w:rsidP="00CB2EB9" w14:paraId="4580FF51" w14:textId="77777777">
      <w:pPr>
        <w:ind w:firstLine="560" w:firstLineChars="200"/>
        <w:rPr>
          <w:rFonts w:ascii="仿宋" w:eastAsia="仿宋" w:hAnsi="仿宋"/>
          <w:sz w:val="28"/>
        </w:rPr>
      </w:pPr>
      <w:r w:rsidRPr="00CB2EB9">
        <w:rPr>
          <w:rFonts w:ascii="仿宋" w:eastAsia="仿宋" w:hAnsi="仿宋"/>
          <w:sz w:val="28"/>
        </w:rPr>
        <w:t>2. 产业监管机构：列出负责监管我们所在行业的关键机构和组织。解释它们的职责和授权范围，以及与之合作或遵守的必要性。</w:t>
      </w:r>
    </w:p>
    <w:p w:rsidR="00CB2EB9" w:rsidRPr="00CB2EB9" w:rsidP="00CB2EB9" w14:paraId="37724BD1" w14:textId="77777777">
      <w:pPr>
        <w:ind w:firstLine="560" w:firstLineChars="200"/>
        <w:rPr>
          <w:rFonts w:ascii="仿宋" w:eastAsia="仿宋" w:hAnsi="仿宋"/>
          <w:sz w:val="28"/>
        </w:rPr>
      </w:pPr>
    </w:p>
    <w:p w:rsidR="00CB2EB9" w:rsidRPr="00CB2EB9" w:rsidP="00CB2EB9" w14:paraId="66B9A997" w14:textId="77777777">
      <w:pPr>
        <w:ind w:firstLine="560" w:firstLineChars="200"/>
        <w:rPr>
          <w:rFonts w:ascii="仿宋" w:eastAsia="仿宋" w:hAnsi="仿宋"/>
          <w:sz w:val="28"/>
        </w:rPr>
      </w:pPr>
      <w:r w:rsidRPr="00CB2EB9">
        <w:rPr>
          <w:rFonts w:ascii="仿宋" w:eastAsia="仿宋" w:hAnsi="仿宋"/>
          <w:sz w:val="28"/>
        </w:rPr>
        <w:t>3. 政策趋势：分析政府政策和行业法规的趋势。这包括可能的改变、未来预测以及与环保、技术创新、国际贸易等相关的趋势。</w:t>
      </w:r>
    </w:p>
    <w:p w:rsidR="00CB2EB9" w:rsidRPr="00CB2EB9" w:rsidP="00CB2EB9" w14:paraId="0C697910" w14:textId="77777777">
      <w:pPr>
        <w:ind w:firstLine="560" w:firstLineChars="200"/>
        <w:rPr>
          <w:rFonts w:ascii="仿宋" w:eastAsia="仿宋" w:hAnsi="仿宋"/>
          <w:sz w:val="28"/>
        </w:rPr>
      </w:pPr>
    </w:p>
    <w:p w:rsidR="00CB2EB9" w:rsidRPr="00CB2EB9" w:rsidP="00CB2EB9" w14:paraId="70E61F35" w14:textId="77777777">
      <w:pPr>
        <w:ind w:firstLine="560" w:firstLineChars="200"/>
        <w:rPr>
          <w:rFonts w:ascii="仿宋" w:eastAsia="仿宋" w:hAnsi="仿宋"/>
          <w:sz w:val="28"/>
        </w:rPr>
      </w:pPr>
      <w:r w:rsidRPr="00CB2EB9">
        <w:rPr>
          <w:rFonts w:ascii="仿宋" w:eastAsia="仿宋" w:hAnsi="仿宋"/>
          <w:sz w:val="28"/>
        </w:rPr>
        <w:t>4. 合规计划：详细描述我们的合规计划，包括确保我们遵守所有相关法规和政策的措施。这可以</w:t>
      </w:r>
      <w:r w:rsidRPr="00CB2EB9">
        <w:rPr>
          <w:rFonts w:ascii="仿宋" w:eastAsia="仿宋" w:hAnsi="仿宋" w:hint="eastAsia"/>
          <w:sz w:val="28"/>
        </w:rPr>
        <w:t>涵盖培训员工、监测合规性、与监管机构合作等方面。</w:t>
      </w:r>
    </w:p>
    <w:p w:rsidR="00CB2EB9" w:rsidRPr="00CB2EB9" w:rsidP="00CB2EB9" w14:paraId="38C935F9" w14:textId="77777777">
      <w:pPr>
        <w:ind w:firstLine="560" w:firstLineChars="200"/>
        <w:rPr>
          <w:rFonts w:ascii="仿宋" w:eastAsia="仿宋" w:hAnsi="仿宋"/>
          <w:sz w:val="28"/>
        </w:rPr>
      </w:pPr>
    </w:p>
    <w:p w:rsidR="00CB2EB9" w:rsidRPr="00CB2EB9" w:rsidP="00CB2EB9" w14:paraId="1D5B20C1"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CB2EB9">
        <w:rPr>
          <w:rFonts w:ascii="仿宋" w:eastAsia="仿宋" w:hAnsi="仿宋"/>
          <w:sz w:val="28"/>
        </w:rPr>
        <w:t>5. 政府关系：阐明我们与政府机构之间的关系，包括与政府代表的合作、政策倡导活动等。强调我们如何与政府合作以促进行业</w:t>
      </w:r>
    </w:p>
    <w:p w:rsidR="00CB2EB9" w:rsidRPr="00CB2EB9" w:rsidP="00CB2EB9" w14:textId="77777777">
      <w:pPr>
        <w:ind w:firstLine="560" w:firstLineChars="200"/>
        <w:rPr>
          <w:rFonts w:ascii="仿宋" w:eastAsia="仿宋" w:hAnsi="仿宋"/>
          <w:sz w:val="28"/>
        </w:rPr>
      </w:pPr>
      <w:r w:rsidRPr="00CB2EB9">
        <w:rPr>
          <w:rFonts w:ascii="仿宋" w:eastAsia="仿宋" w:hAnsi="仿宋"/>
          <w:sz w:val="28"/>
        </w:rPr>
        <w:t>增长和可持续发展。</w:t>
      </w:r>
    </w:p>
    <w:p w:rsidR="00CB2EB9" w:rsidRPr="00CB2EB9" w:rsidP="00CB2EB9" w14:paraId="5E7202B3" w14:textId="77777777">
      <w:pPr>
        <w:ind w:firstLine="560" w:firstLineChars="200"/>
        <w:rPr>
          <w:rFonts w:ascii="仿宋" w:eastAsia="仿宋" w:hAnsi="仿宋"/>
          <w:sz w:val="28"/>
        </w:rPr>
      </w:pPr>
    </w:p>
    <w:p w:rsidR="00CB2EB9" w:rsidRPr="00CB2EB9" w:rsidP="00CB2EB9" w14:paraId="318C913D" w14:textId="77777777">
      <w:pPr>
        <w:ind w:firstLine="560" w:firstLineChars="200"/>
        <w:rPr>
          <w:rFonts w:ascii="仿宋" w:eastAsia="仿宋" w:hAnsi="仿宋"/>
          <w:sz w:val="28"/>
        </w:rPr>
      </w:pPr>
      <w:r w:rsidRPr="00CB2EB9">
        <w:rPr>
          <w:rFonts w:ascii="仿宋" w:eastAsia="仿宋" w:hAnsi="仿宋"/>
          <w:sz w:val="28"/>
        </w:rPr>
        <w:t>6. 风险分析：评估政府政策和法规对我们的业务可能造成的风险，包括合规风险、法律责任和罚款等。提供应对这些风险的计划。</w:t>
      </w:r>
    </w:p>
    <w:p w:rsidR="00CB2EB9" w:rsidRPr="00CB2EB9" w:rsidP="00CB2EB9" w14:paraId="109C6E08" w14:textId="77777777">
      <w:pPr>
        <w:ind w:firstLine="560" w:firstLineChars="200"/>
        <w:rPr>
          <w:rFonts w:ascii="仿宋" w:eastAsia="仿宋" w:hAnsi="仿宋"/>
          <w:sz w:val="28"/>
        </w:rPr>
      </w:pPr>
    </w:p>
    <w:p w:rsidR="00CB2EB9" w:rsidRPr="00CB2EB9" w:rsidP="00CB2EB9" w14:paraId="1B7C5472" w14:textId="77777777">
      <w:pPr>
        <w:ind w:firstLine="560" w:firstLineChars="200"/>
        <w:rPr>
          <w:rFonts w:ascii="仿宋" w:eastAsia="仿宋" w:hAnsi="仿宋"/>
          <w:sz w:val="28"/>
        </w:rPr>
      </w:pPr>
      <w:r w:rsidRPr="00CB2EB9">
        <w:rPr>
          <w:rFonts w:ascii="仿宋" w:eastAsia="仿宋" w:hAnsi="仿宋"/>
          <w:sz w:val="28"/>
        </w:rPr>
        <w:t>7. 机会分析：识别政府政策和法规中可能包含的机会，例如政府补助、激励措施、市场准入优势等。说明我们如何利用这些机会来增强竞争力。</w:t>
      </w:r>
    </w:p>
    <w:p w:rsidR="00CB2EB9" w:rsidRPr="00CB2EB9" w:rsidP="00CB2EB9" w14:paraId="6D694071" w14:textId="77777777">
      <w:pPr>
        <w:ind w:firstLine="560" w:firstLineChars="200"/>
        <w:rPr>
          <w:rFonts w:ascii="仿宋" w:eastAsia="仿宋" w:hAnsi="仿宋"/>
          <w:sz w:val="28"/>
        </w:rPr>
      </w:pPr>
    </w:p>
    <w:p w:rsidR="00CB2EB9" w:rsidP="00CB2EB9" w14:paraId="69828600" w14:textId="425F21D8">
      <w:pPr>
        <w:ind w:firstLine="560" w:firstLineChars="200"/>
        <w:rPr>
          <w:rFonts w:ascii="仿宋" w:eastAsia="仿宋" w:hAnsi="仿宋" w:hint="eastAsia"/>
          <w:sz w:val="28"/>
        </w:rPr>
      </w:pPr>
      <w:r w:rsidRPr="00CB2EB9">
        <w:rPr>
          <w:rFonts w:ascii="仿宋" w:eastAsia="仿宋" w:hAnsi="仿宋"/>
          <w:sz w:val="28"/>
        </w:rPr>
        <w:t>8. 时间表和行动计划：制定一个时间表，明确关键政策和法规变化的</w:t>
      </w:r>
      <w:r w:rsidRPr="00CB2EB9">
        <w:rPr>
          <w:rFonts w:ascii="仿宋" w:eastAsia="仿宋" w:hAnsi="仿宋" w:hint="eastAsia"/>
          <w:sz w:val="28"/>
        </w:rPr>
        <w:t>时间点，并列出相应的行动计划，以确保我们能够及时应对。</w:t>
      </w:r>
    </w:p>
    <w:p w:rsidR="00CB2EB9" w:rsidP="00CB2EB9" w14:paraId="26687A72" w14:textId="112E2156">
      <w:pPr>
        <w:pStyle w:val="Heading2"/>
      </w:pPr>
      <w:bookmarkStart w:id="10" w:name="_Toc159608246"/>
      <w:r w:rsidRPr="00CB2EB9">
        <w:t>(三)、行业准入分析</w:t>
      </w:r>
      <w:bookmarkEnd w:id="10"/>
    </w:p>
    <w:p w:rsidR="00CB2EB9" w:rsidRPr="00CB2EB9" w:rsidP="00CB2EB9" w14:paraId="1C5258B9" w14:textId="77777777">
      <w:pPr>
        <w:ind w:firstLine="560" w:firstLineChars="200"/>
        <w:rPr>
          <w:rFonts w:ascii="仿宋" w:eastAsia="仿宋" w:hAnsi="仿宋"/>
          <w:sz w:val="28"/>
        </w:rPr>
      </w:pPr>
      <w:r w:rsidRPr="00CB2EB9">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CB2EB9" w:rsidRPr="00CB2EB9" w:rsidP="00CB2EB9" w14:paraId="2D264994" w14:textId="77777777">
      <w:pPr>
        <w:ind w:firstLine="560" w:firstLineChars="200"/>
        <w:rPr>
          <w:rFonts w:ascii="仿宋" w:eastAsia="仿宋" w:hAnsi="仿宋"/>
          <w:sz w:val="28"/>
        </w:rPr>
      </w:pPr>
    </w:p>
    <w:p w:rsidR="00CB2EB9" w:rsidRPr="00CB2EB9" w:rsidP="00CB2EB9" w14:paraId="40DC2531"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CB2EB9">
        <w:rPr>
          <w:rFonts w:ascii="仿宋" w:eastAsia="仿宋" w:hAnsi="仿宋" w:hint="eastAsia"/>
          <w:sz w:val="28"/>
        </w:rPr>
        <w:t>政府对提振民营经济和激发民间投资非常重视，并将其列入了</w:t>
      </w:r>
    </w:p>
    <w:p w:rsidR="00CB2EB9" w:rsidRPr="00CB2EB9" w:rsidP="00CB2EB9" w14:textId="77777777">
      <w:pPr>
        <w:ind w:firstLine="560" w:firstLineChars="200"/>
        <w:rPr>
          <w:rFonts w:ascii="仿宋" w:eastAsia="仿宋" w:hAnsi="仿宋"/>
          <w:sz w:val="28"/>
        </w:rPr>
      </w:pPr>
      <w:r w:rsidRPr="00CB2EB9">
        <w:rPr>
          <w:rFonts w:ascii="仿宋" w:eastAsia="仿宋" w:hAnsi="仿宋" w:hint="eastAsia"/>
          <w:sz w:val="28"/>
        </w:rPr>
        <w:t>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CB2EB9" w:rsidRPr="00CB2EB9" w:rsidP="00CB2EB9" w14:paraId="7CBDC3D9" w14:textId="77777777">
      <w:pPr>
        <w:ind w:firstLine="560" w:firstLineChars="200"/>
        <w:rPr>
          <w:rFonts w:ascii="仿宋" w:eastAsia="仿宋" w:hAnsi="仿宋"/>
          <w:sz w:val="28"/>
        </w:rPr>
      </w:pPr>
    </w:p>
    <w:p w:rsidR="00CB2EB9" w:rsidRPr="00CB2EB9" w:rsidP="00CB2EB9" w14:paraId="4B7BBCE7" w14:textId="77777777">
      <w:pPr>
        <w:ind w:firstLine="560" w:firstLineChars="200"/>
        <w:rPr>
          <w:rFonts w:ascii="仿宋" w:eastAsia="仿宋" w:hAnsi="仿宋"/>
          <w:sz w:val="28"/>
        </w:rPr>
      </w:pPr>
      <w:r w:rsidRPr="00CB2EB9">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卫星云图接收设备项目建设等。</w:t>
      </w:r>
    </w:p>
    <w:p w:rsidR="00CB2EB9" w:rsidRPr="00CB2EB9" w:rsidP="00CB2EB9" w14:paraId="6B775EF4" w14:textId="77777777">
      <w:pPr>
        <w:ind w:firstLine="560" w:firstLineChars="200"/>
        <w:rPr>
          <w:rFonts w:ascii="仿宋" w:eastAsia="仿宋" w:hAnsi="仿宋"/>
          <w:sz w:val="28"/>
        </w:rPr>
      </w:pPr>
    </w:p>
    <w:p w:rsidR="00CB2EB9" w:rsidRPr="00CB2EB9" w:rsidP="00CB2EB9" w14:paraId="67B577CE" w14:textId="77777777">
      <w:pPr>
        <w:ind w:firstLine="560" w:firstLineChars="200"/>
        <w:rPr>
          <w:rFonts w:ascii="仿宋" w:eastAsia="仿宋" w:hAnsi="仿宋"/>
          <w:sz w:val="28"/>
        </w:rPr>
      </w:pPr>
      <w:r w:rsidRPr="00CB2EB9">
        <w:rPr>
          <w:rFonts w:ascii="仿宋" w:eastAsia="仿宋" w:hAnsi="仿宋" w:hint="eastAsia"/>
          <w:sz w:val="28"/>
        </w:rPr>
        <w:t>政府还积极推动政府和社会资本合作模式（</w:t>
      </w:r>
      <w:r w:rsidRPr="00CB2EB9">
        <w:rPr>
          <w:rFonts w:ascii="仿宋" w:eastAsia="仿宋" w:hAnsi="仿宋"/>
          <w:sz w:val="28"/>
        </w:rPr>
        <w:t>PPP），以加速公共服务领域</w:t>
      </w:r>
      <w:r w:rsidRPr="00CB2EB9">
        <w:rPr>
          <w:rFonts w:ascii="仿宋" w:eastAsia="仿宋" w:hAnsi="仿宋" w:hint="eastAsia"/>
          <w:sz w:val="28"/>
        </w:rPr>
        <w:t>的合作和卫星云图接收设备项目实施。此外，政府在支持《中国制造</w:t>
      </w:r>
      <w:r w:rsidRPr="00CB2EB9">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CB2EB9" w:rsidRPr="00CB2EB9" w:rsidP="00CB2EB9" w14:paraId="298824AC" w14:textId="77777777">
      <w:pPr>
        <w:ind w:firstLine="560" w:firstLineChars="200"/>
        <w:rPr>
          <w:rFonts w:ascii="仿宋" w:eastAsia="仿宋" w:hAnsi="仿宋"/>
          <w:sz w:val="28"/>
        </w:rPr>
      </w:pPr>
    </w:p>
    <w:p w:rsidR="00CB2EB9" w:rsidP="00CB2EB9" w14:paraId="6CA5907C" w14:textId="2CA4B97C">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CB2EB9">
        <w:rPr>
          <w:rFonts w:ascii="仿宋" w:eastAsia="仿宋" w:hAnsi="仿宋" w:hint="eastAsia"/>
          <w:sz w:val="28"/>
        </w:rPr>
        <w:t>这些政策和措施为</w:t>
      </w:r>
      <w:r w:rsidRPr="00CB2EB9">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CB2EB9" w:rsidP="00CB2EB9" w14:paraId="4CE9FA66" w14:textId="47380B5F">
      <w:pPr>
        <w:pStyle w:val="Heading1"/>
        <w:rPr>
          <w:rFonts w:hint="eastAsia"/>
        </w:rPr>
      </w:pPr>
      <w:bookmarkStart w:id="11" w:name="_Toc159608247"/>
      <w:r w:rsidRPr="00CB2EB9">
        <w:rPr>
          <w:rFonts w:hint="eastAsia"/>
        </w:rPr>
        <w:t>三、职业安全与劳动卫生</w:t>
      </w:r>
      <w:bookmarkEnd w:id="11"/>
    </w:p>
    <w:p w:rsidR="00CB2EB9" w:rsidP="00CB2EB9" w14:paraId="7AEFFCDF" w14:textId="63C4E8E7">
      <w:pPr>
        <w:pStyle w:val="Heading2"/>
      </w:pPr>
      <w:bookmarkStart w:id="12" w:name="_Toc159608248"/>
      <w:r w:rsidRPr="00CB2EB9">
        <w:t>(一)、消防安全</w:t>
      </w:r>
      <w:bookmarkEnd w:id="12"/>
    </w:p>
    <w:p w:rsidR="00CB2EB9" w:rsidRPr="00CB2EB9" w:rsidP="00CB2EB9" w14:paraId="5A574BCB" w14:textId="77777777">
      <w:pPr>
        <w:ind w:firstLine="560" w:firstLineChars="200"/>
        <w:rPr>
          <w:rFonts w:ascii="仿宋" w:eastAsia="仿宋" w:hAnsi="仿宋"/>
          <w:sz w:val="28"/>
        </w:rPr>
      </w:pPr>
      <w:r w:rsidRPr="00CB2EB9">
        <w:rPr>
          <w:rFonts w:ascii="仿宋" w:eastAsia="仿宋" w:hAnsi="仿宋" w:hint="eastAsia"/>
          <w:sz w:val="28"/>
        </w:rPr>
        <w:t>消防安全</w:t>
      </w:r>
    </w:p>
    <w:p w:rsidR="00CB2EB9" w:rsidRPr="00CB2EB9" w:rsidP="00CB2EB9" w14:paraId="3B30699B" w14:textId="77777777">
      <w:pPr>
        <w:ind w:firstLine="560" w:firstLineChars="200"/>
        <w:rPr>
          <w:rFonts w:ascii="仿宋" w:eastAsia="仿宋" w:hAnsi="仿宋"/>
          <w:sz w:val="28"/>
        </w:rPr>
      </w:pPr>
    </w:p>
    <w:p w:rsidR="00CB2EB9" w:rsidRPr="00CB2EB9" w:rsidP="00CB2EB9" w14:paraId="196E7D3A" w14:textId="77777777">
      <w:pPr>
        <w:ind w:firstLine="560" w:firstLineChars="200"/>
        <w:rPr>
          <w:rFonts w:ascii="仿宋" w:eastAsia="仿宋" w:hAnsi="仿宋"/>
          <w:sz w:val="28"/>
        </w:rPr>
      </w:pPr>
      <w:r w:rsidRPr="00CB2EB9">
        <w:rPr>
          <w:rFonts w:ascii="仿宋" w:eastAsia="仿宋" w:hAnsi="仿宋" w:hint="eastAsia"/>
          <w:sz w:val="28"/>
        </w:rPr>
        <w:t>消防设计原则</w:t>
      </w:r>
    </w:p>
    <w:p w:rsidR="00CB2EB9" w:rsidRPr="00CB2EB9" w:rsidP="00CB2EB9" w14:paraId="6AE80F9E" w14:textId="77777777">
      <w:pPr>
        <w:ind w:firstLine="560" w:firstLineChars="200"/>
        <w:rPr>
          <w:rFonts w:ascii="仿宋" w:eastAsia="仿宋" w:hAnsi="仿宋"/>
          <w:sz w:val="28"/>
        </w:rPr>
      </w:pPr>
    </w:p>
    <w:p w:rsidR="00CB2EB9" w:rsidRPr="00CB2EB9" w:rsidP="00CB2EB9" w14:paraId="59C82F98" w14:textId="77777777">
      <w:pPr>
        <w:ind w:firstLine="560" w:firstLineChars="200"/>
        <w:rPr>
          <w:rFonts w:ascii="仿宋" w:eastAsia="仿宋" w:hAnsi="仿宋"/>
          <w:sz w:val="28"/>
        </w:rPr>
      </w:pPr>
      <w:r w:rsidRPr="00CB2EB9">
        <w:rPr>
          <w:rFonts w:ascii="仿宋" w:eastAsia="仿宋" w:hAnsi="仿宋"/>
          <w:sz w:val="28"/>
        </w:rPr>
        <w:t>1. 在卫星云图接收设备项目建设中，承办单位应全部采用阻燃性建筑材料，坚持"预防为主"的原则，明确定义重点消防对象，并采取适当的安全消防措施，以确保在火灾发生时能够迅速扑灭火源、安全疏散相关人员，将损失降至最低。</w:t>
      </w:r>
    </w:p>
    <w:p w:rsidR="00CB2EB9" w:rsidRPr="00CB2EB9" w:rsidP="00CB2EB9" w14:paraId="1AA116CE" w14:textId="77777777">
      <w:pPr>
        <w:ind w:firstLine="560" w:firstLineChars="200"/>
        <w:rPr>
          <w:rFonts w:ascii="仿宋" w:eastAsia="仿宋" w:hAnsi="仿宋"/>
          <w:sz w:val="28"/>
        </w:rPr>
      </w:pPr>
    </w:p>
    <w:p w:rsidR="00CB2EB9" w:rsidRPr="00CB2EB9" w:rsidP="00CB2EB9" w14:paraId="338A4521" w14:textId="77777777">
      <w:pPr>
        <w:ind w:firstLine="560" w:firstLineChars="200"/>
        <w:rPr>
          <w:rFonts w:ascii="仿宋" w:eastAsia="仿宋" w:hAnsi="仿宋"/>
          <w:sz w:val="28"/>
        </w:rPr>
      </w:pPr>
      <w:r w:rsidRPr="00CB2EB9">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CB2EB9" w:rsidRPr="00CB2EB9" w:rsidP="00CB2EB9" w14:paraId="1AA89550" w14:textId="77777777">
      <w:pPr>
        <w:ind w:firstLine="560" w:firstLineChars="200"/>
        <w:rPr>
          <w:rFonts w:ascii="仿宋" w:eastAsia="仿宋" w:hAnsi="仿宋"/>
          <w:sz w:val="28"/>
        </w:rPr>
      </w:pPr>
    </w:p>
    <w:p w:rsidR="00CB2EB9" w:rsidRPr="00CB2EB9" w:rsidP="00CB2EB9" w14:paraId="1492BEA5" w14:textId="77777777">
      <w:pPr>
        <w:ind w:firstLine="560" w:firstLineChars="200"/>
        <w:rPr>
          <w:rFonts w:ascii="仿宋" w:eastAsia="仿宋" w:hAnsi="仿宋"/>
          <w:sz w:val="28"/>
        </w:rPr>
      </w:pPr>
      <w:r w:rsidRPr="00CB2EB9">
        <w:rPr>
          <w:rFonts w:ascii="仿宋" w:eastAsia="仿宋" w:hAnsi="仿宋" w:hint="eastAsia"/>
          <w:sz w:val="28"/>
        </w:rPr>
        <w:t>消防设计</w:t>
      </w:r>
    </w:p>
    <w:p w:rsidR="00CB2EB9" w:rsidRPr="00CB2EB9" w:rsidP="00CB2EB9" w14:paraId="4546C2B5" w14:textId="77777777">
      <w:pPr>
        <w:ind w:firstLine="560" w:firstLineChars="200"/>
        <w:rPr>
          <w:rFonts w:ascii="仿宋" w:eastAsia="仿宋" w:hAnsi="仿宋"/>
          <w:sz w:val="28"/>
        </w:rPr>
      </w:pPr>
    </w:p>
    <w:p w:rsidR="00CB2EB9" w:rsidRPr="00CB2EB9" w:rsidP="00CB2EB9" w14:paraId="6C3308E7"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CB2EB9">
        <w:rPr>
          <w:rFonts w:ascii="仿宋" w:eastAsia="仿宋" w:hAnsi="仿宋"/>
          <w:sz w:val="28"/>
        </w:rPr>
        <w:t>- 防雷和防静电：</w:t>
      </w:r>
      <w:r w:rsidRPr="00CB2EB9">
        <w:rPr>
          <w:rFonts w:ascii="仿宋" w:eastAsia="仿宋" w:hAnsi="仿宋" w:hint="eastAsia"/>
          <w:sz w:val="28"/>
        </w:rPr>
        <w:t>所有工艺生产设备及其管线都应根据工艺要求进行防静电接地保护。爆炸危险场所的工艺生产设备和建筑物应属于第Ⅱ类防雷，以考虑防直击雷和感应雷。其他构筑物应属于第</w:t>
      </w:r>
    </w:p>
    <w:p w:rsidR="00CB2EB9" w:rsidRPr="00CB2EB9" w:rsidP="00CB2EB9" w14:textId="77777777">
      <w:pPr>
        <w:ind w:firstLine="560" w:firstLineChars="200"/>
        <w:rPr>
          <w:rFonts w:ascii="仿宋" w:eastAsia="仿宋" w:hAnsi="仿宋"/>
          <w:sz w:val="28"/>
        </w:rPr>
      </w:pPr>
      <w:r w:rsidRPr="00CB2EB9">
        <w:rPr>
          <w:rFonts w:ascii="仿宋" w:eastAsia="仿宋" w:hAnsi="仿宋" w:hint="eastAsia"/>
          <w:sz w:val="28"/>
        </w:rPr>
        <w:t>Ⅲ类防雷，应装有防直击雷装置。</w:t>
      </w:r>
    </w:p>
    <w:p w:rsidR="00CB2EB9" w:rsidRPr="00CB2EB9" w:rsidP="00CB2EB9" w14:paraId="245575D3" w14:textId="77777777">
      <w:pPr>
        <w:ind w:firstLine="560" w:firstLineChars="200"/>
        <w:rPr>
          <w:rFonts w:ascii="仿宋" w:eastAsia="仿宋" w:hAnsi="仿宋"/>
          <w:sz w:val="28"/>
        </w:rPr>
      </w:pPr>
    </w:p>
    <w:p w:rsidR="00CB2EB9" w:rsidRPr="00CB2EB9" w:rsidP="00CB2EB9" w14:paraId="789AA19B" w14:textId="77777777">
      <w:pPr>
        <w:ind w:firstLine="560" w:firstLineChars="200"/>
        <w:rPr>
          <w:rFonts w:ascii="仿宋" w:eastAsia="仿宋" w:hAnsi="仿宋"/>
          <w:sz w:val="28"/>
        </w:rPr>
      </w:pPr>
      <w:r w:rsidRPr="00CB2EB9">
        <w:rPr>
          <w:rFonts w:ascii="仿宋" w:eastAsia="仿宋" w:hAnsi="仿宋"/>
          <w:sz w:val="28"/>
        </w:rPr>
        <w:t>- 消防给水系统：卫星云图接收设备项目应配置稳高压消防给水系统，以确保供水能力和压力。地上房间需要设计自然排烟系统，自然排烟口的设置应符合相关规范。</w:t>
      </w:r>
    </w:p>
    <w:p w:rsidR="00CB2EB9" w:rsidRPr="00CB2EB9" w:rsidP="00CB2EB9" w14:paraId="4E1D1183" w14:textId="77777777">
      <w:pPr>
        <w:ind w:firstLine="560" w:firstLineChars="200"/>
        <w:rPr>
          <w:rFonts w:ascii="仿宋" w:eastAsia="仿宋" w:hAnsi="仿宋"/>
          <w:sz w:val="28"/>
        </w:rPr>
      </w:pPr>
    </w:p>
    <w:p w:rsidR="00CB2EB9" w:rsidRPr="00CB2EB9" w:rsidP="00CB2EB9" w14:paraId="521D517B" w14:textId="77777777">
      <w:pPr>
        <w:ind w:firstLine="560" w:firstLineChars="200"/>
        <w:rPr>
          <w:rFonts w:ascii="仿宋" w:eastAsia="仿宋" w:hAnsi="仿宋"/>
          <w:sz w:val="28"/>
        </w:rPr>
      </w:pPr>
      <w:r w:rsidRPr="00CB2EB9">
        <w:rPr>
          <w:rFonts w:ascii="仿宋" w:eastAsia="仿宋" w:hAnsi="仿宋" w:hint="eastAsia"/>
          <w:sz w:val="28"/>
        </w:rPr>
        <w:t>消防总体要求</w:t>
      </w:r>
    </w:p>
    <w:p w:rsidR="00CB2EB9" w:rsidRPr="00CB2EB9" w:rsidP="00CB2EB9" w14:paraId="2AAE7CEF" w14:textId="77777777">
      <w:pPr>
        <w:ind w:firstLine="560" w:firstLineChars="200"/>
        <w:rPr>
          <w:rFonts w:ascii="仿宋" w:eastAsia="仿宋" w:hAnsi="仿宋"/>
          <w:sz w:val="28"/>
        </w:rPr>
      </w:pPr>
    </w:p>
    <w:p w:rsidR="00CB2EB9" w:rsidRPr="00CB2EB9" w:rsidP="00CB2EB9" w14:paraId="0C3139BA" w14:textId="77777777">
      <w:pPr>
        <w:ind w:firstLine="560" w:firstLineChars="200"/>
        <w:rPr>
          <w:rFonts w:ascii="仿宋" w:eastAsia="仿宋" w:hAnsi="仿宋"/>
          <w:sz w:val="28"/>
        </w:rPr>
      </w:pPr>
      <w:r w:rsidRPr="00CB2EB9">
        <w:rPr>
          <w:rFonts w:ascii="仿宋" w:eastAsia="仿宋" w:hAnsi="仿宋"/>
          <w:sz w:val="28"/>
        </w:rPr>
        <w:t>- 建筑消防：主体工程和库房内应设有消防栓，并配备便携式灭火器。库房根据《建筑灭火器配置设计规范》设置手推式或便携式化学灭火器。</w:t>
      </w:r>
    </w:p>
    <w:p w:rsidR="00CB2EB9" w:rsidRPr="00CB2EB9" w:rsidP="00CB2EB9" w14:paraId="725B3A5D" w14:textId="77777777">
      <w:pPr>
        <w:ind w:firstLine="560" w:firstLineChars="200"/>
        <w:rPr>
          <w:rFonts w:ascii="仿宋" w:eastAsia="仿宋" w:hAnsi="仿宋"/>
          <w:sz w:val="28"/>
        </w:rPr>
      </w:pPr>
    </w:p>
    <w:p w:rsidR="00CB2EB9" w:rsidRPr="00CB2EB9" w:rsidP="00CB2EB9" w14:paraId="040F1054" w14:textId="77777777">
      <w:pPr>
        <w:ind w:firstLine="560" w:firstLineChars="200"/>
        <w:rPr>
          <w:rFonts w:ascii="仿宋" w:eastAsia="仿宋" w:hAnsi="仿宋"/>
          <w:sz w:val="28"/>
        </w:rPr>
      </w:pPr>
      <w:r w:rsidRPr="00CB2EB9">
        <w:rPr>
          <w:rFonts w:ascii="仿宋" w:eastAsia="仿宋" w:hAnsi="仿宋"/>
          <w:sz w:val="28"/>
        </w:rPr>
        <w:t>- 消防通道：厂房四周</w:t>
      </w:r>
      <w:r w:rsidRPr="00CB2EB9">
        <w:rPr>
          <w:rFonts w:ascii="仿宋" w:eastAsia="仿宋" w:hAnsi="仿宋" w:hint="eastAsia"/>
          <w:sz w:val="28"/>
        </w:rPr>
        <w:t>应设置宽度为</w:t>
      </w:r>
      <w:r w:rsidRPr="00CB2EB9">
        <w:rPr>
          <w:rFonts w:ascii="仿宋" w:eastAsia="仿宋" w:hAnsi="仿宋"/>
          <w:sz w:val="28"/>
        </w:rPr>
        <w:t>10.00米的环形消防车道，以满足消防车通行要求。</w:t>
      </w:r>
    </w:p>
    <w:p w:rsidR="00CB2EB9" w:rsidRPr="00CB2EB9" w:rsidP="00CB2EB9" w14:paraId="73745017" w14:textId="77777777">
      <w:pPr>
        <w:ind w:firstLine="560" w:firstLineChars="200"/>
        <w:rPr>
          <w:rFonts w:ascii="仿宋" w:eastAsia="仿宋" w:hAnsi="仿宋"/>
          <w:sz w:val="28"/>
        </w:rPr>
      </w:pPr>
    </w:p>
    <w:p w:rsidR="00CB2EB9" w:rsidRPr="00CB2EB9" w:rsidP="00CB2EB9" w14:paraId="0C830F5E" w14:textId="77777777">
      <w:pPr>
        <w:ind w:firstLine="560" w:firstLineChars="200"/>
        <w:rPr>
          <w:rFonts w:ascii="仿宋" w:eastAsia="仿宋" w:hAnsi="仿宋"/>
          <w:sz w:val="28"/>
        </w:rPr>
      </w:pPr>
      <w:r w:rsidRPr="00CB2EB9">
        <w:rPr>
          <w:rFonts w:ascii="仿宋" w:eastAsia="仿宋" w:hAnsi="仿宋" w:hint="eastAsia"/>
          <w:sz w:val="28"/>
        </w:rPr>
        <w:t>消防措施</w:t>
      </w:r>
    </w:p>
    <w:p w:rsidR="00CB2EB9" w:rsidRPr="00CB2EB9" w:rsidP="00CB2EB9" w14:paraId="33705AA5" w14:textId="77777777">
      <w:pPr>
        <w:ind w:firstLine="560" w:firstLineChars="200"/>
        <w:rPr>
          <w:rFonts w:ascii="仿宋" w:eastAsia="仿宋" w:hAnsi="仿宋"/>
          <w:sz w:val="28"/>
        </w:rPr>
      </w:pPr>
    </w:p>
    <w:p w:rsidR="00CB2EB9" w:rsidP="00CB2EB9" w14:paraId="547E40F1" w14:textId="78522CE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CB2EB9">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CB2EB9" w:rsidP="00CB2EB9" w14:paraId="00D8AB5C" w14:textId="133294EF">
      <w:pPr>
        <w:pStyle w:val="Heading2"/>
      </w:pPr>
      <w:bookmarkStart w:id="13" w:name="_Toc159608249"/>
      <w:r w:rsidRPr="00CB2EB9">
        <w:t>(二)、防火防爆总图布置措施</w:t>
      </w:r>
      <w:bookmarkEnd w:id="13"/>
    </w:p>
    <w:p w:rsidR="00CB2EB9" w:rsidRPr="00CB2EB9" w:rsidP="00CB2EB9" w14:paraId="1722F9BA" w14:textId="77777777">
      <w:pPr>
        <w:ind w:firstLine="560" w:firstLineChars="200"/>
        <w:rPr>
          <w:rFonts w:ascii="仿宋" w:eastAsia="仿宋" w:hAnsi="仿宋"/>
          <w:sz w:val="28"/>
        </w:rPr>
      </w:pPr>
      <w:r w:rsidRPr="00CB2EB9">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CB2EB9" w:rsidRPr="00CB2EB9" w:rsidP="00CB2EB9" w14:paraId="41AF089E" w14:textId="77777777">
      <w:pPr>
        <w:ind w:firstLine="560" w:firstLineChars="200"/>
        <w:rPr>
          <w:rFonts w:ascii="仿宋" w:eastAsia="仿宋" w:hAnsi="仿宋"/>
          <w:sz w:val="28"/>
        </w:rPr>
      </w:pPr>
    </w:p>
    <w:p w:rsidR="00CB2EB9" w:rsidRPr="00CB2EB9" w:rsidP="00CB2EB9" w14:paraId="7AC9E11D" w14:textId="77777777">
      <w:pPr>
        <w:ind w:firstLine="560" w:firstLineChars="200"/>
        <w:rPr>
          <w:rFonts w:ascii="仿宋" w:eastAsia="仿宋" w:hAnsi="仿宋"/>
          <w:sz w:val="28"/>
        </w:rPr>
      </w:pPr>
      <w:r w:rsidRPr="00CB2EB9">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避雷针的作用，同时也是引下线，通过这些引下线与地下的接地设备相连。</w:t>
      </w:r>
    </w:p>
    <w:p w:rsidR="00CB2EB9" w:rsidRPr="00CB2EB9" w:rsidP="00CB2EB9" w14:paraId="52958E7A" w14:textId="77777777">
      <w:pPr>
        <w:ind w:firstLine="560" w:firstLineChars="200"/>
        <w:rPr>
          <w:rFonts w:ascii="仿宋" w:eastAsia="仿宋" w:hAnsi="仿宋"/>
          <w:sz w:val="28"/>
        </w:rPr>
      </w:pPr>
    </w:p>
    <w:p w:rsidR="00CB2EB9" w:rsidP="00CB2EB9" w14:paraId="04AF5622" w14:textId="0FE10970">
      <w:pPr>
        <w:ind w:firstLine="560" w:firstLineChars="200"/>
        <w:rPr>
          <w:rFonts w:ascii="仿宋" w:eastAsia="仿宋" w:hAnsi="仿宋" w:hint="eastAsia"/>
          <w:sz w:val="28"/>
        </w:rPr>
      </w:pPr>
      <w:r w:rsidRPr="00CB2EB9">
        <w:rPr>
          <w:rFonts w:ascii="仿宋" w:eastAsia="仿宋" w:hAnsi="仿宋" w:hint="eastAsia"/>
          <w:sz w:val="28"/>
        </w:rPr>
        <w:t>为防止直击雷的冲击，接地设备的电阻不能大于</w:t>
      </w:r>
      <w:r w:rsidRPr="00CB2EB9">
        <w:rPr>
          <w:rFonts w:ascii="仿宋" w:eastAsia="仿宋" w:hAnsi="仿宋"/>
          <w:sz w:val="28"/>
        </w:rPr>
        <w:t>10.00欧姆。这一标准的设立，可以有</w:t>
      </w:r>
      <w:r w:rsidRPr="00CB2EB9">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CB2EB9" w:rsidP="00CB2EB9" w14:paraId="25E84C8E" w14:textId="5BCDA898">
      <w:pPr>
        <w:pStyle w:val="Heading2"/>
      </w:pPr>
      <w:bookmarkStart w:id="14" w:name="_Toc159608250"/>
      <w:r w:rsidRPr="00CB2EB9">
        <w:t>(三)、自然灾害防范措施</w:t>
      </w:r>
      <w:bookmarkEnd w:id="14"/>
    </w:p>
    <w:p w:rsidR="00CB2EB9" w:rsidP="00CB2EB9" w14:paraId="0413C2DB" w14:textId="43FBCEFA">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CB2EB9">
        <w:rPr>
          <w:rFonts w:ascii="仿宋" w:eastAsia="仿宋" w:hAnsi="仿宋" w:hint="eastAsia"/>
          <w:sz w:val="28"/>
        </w:rPr>
        <w:t>按照《建筑抗震设计规范》（</w:t>
      </w:r>
      <w:r w:rsidRPr="00CB2EB9">
        <w:rPr>
          <w:rFonts w:ascii="仿宋" w:eastAsia="仿宋" w:hAnsi="仿宋"/>
          <w:sz w:val="28"/>
        </w:rPr>
        <w:t>GB50011）的标准，我们明确了卫星云图接收设备项目所在地区的抗震设防烈度为VIII度，设计基本地震加速度值为0.20g。在该规范中，还明确提及了本工程所在地的地震基本烈度为VI度。在考虑到地震烈度设防要求后，我们将卫</w:t>
      </w:r>
    </w:p>
    <w:p w:rsidR="00CB2EB9" w:rsidP="00CB2EB9" w14:textId="43FBCEFA">
      <w:pPr>
        <w:ind w:firstLine="560" w:firstLineChars="200"/>
        <w:rPr>
          <w:rFonts w:ascii="仿宋" w:eastAsia="仿宋" w:hAnsi="仿宋"/>
          <w:sz w:val="28"/>
        </w:rPr>
      </w:pPr>
      <w:r w:rsidRPr="00CB2EB9">
        <w:rPr>
          <w:rFonts w:ascii="仿宋" w:eastAsia="仿宋" w:hAnsi="仿宋"/>
          <w:sz w:val="28"/>
        </w:rPr>
        <w:t>星云图接收设备项目的房屋建设标准设定为按照地震基本烈度VIII度的标准进行设防。这样做可以更好地确保卫星云图接收设备项目在遭遇地震时的稳定性与安全性，从而保障了卫星云图接收设备项目及周边环境的稳定与安全。</w:t>
      </w:r>
    </w:p>
    <w:p w:rsidR="00CB2EB9" w:rsidP="00CB2EB9" w14:paraId="6D37BD27" w14:textId="0E606919">
      <w:pPr>
        <w:pStyle w:val="Heading2"/>
      </w:pPr>
      <w:bookmarkStart w:id="15" w:name="_Toc159608251"/>
      <w:r w:rsidRPr="00CB2EB9">
        <w:t>(四)、安全标志使用要求</w:t>
      </w:r>
      <w:bookmarkEnd w:id="15"/>
    </w:p>
    <w:p w:rsidR="00CB2EB9" w:rsidRPr="00CB2EB9" w:rsidP="00CB2EB9" w14:paraId="7E7BA7A2" w14:textId="77777777">
      <w:pPr>
        <w:ind w:firstLine="560" w:firstLineChars="200"/>
        <w:rPr>
          <w:rFonts w:ascii="仿宋" w:eastAsia="仿宋" w:hAnsi="仿宋"/>
          <w:sz w:val="28"/>
        </w:rPr>
      </w:pPr>
      <w:r w:rsidRPr="00CB2EB9">
        <w:rPr>
          <w:rFonts w:ascii="仿宋" w:eastAsia="仿宋" w:hAnsi="仿宋" w:hint="eastAsia"/>
          <w:sz w:val="28"/>
        </w:rPr>
        <w:t>安全标志的使用要求主要包括以下几点：</w:t>
      </w:r>
    </w:p>
    <w:p w:rsidR="00CB2EB9" w:rsidRPr="00CB2EB9" w:rsidP="00CB2EB9" w14:paraId="3185006B" w14:textId="77777777">
      <w:pPr>
        <w:ind w:firstLine="560" w:firstLineChars="200"/>
        <w:rPr>
          <w:rFonts w:ascii="仿宋" w:eastAsia="仿宋" w:hAnsi="仿宋"/>
          <w:sz w:val="28"/>
        </w:rPr>
      </w:pPr>
    </w:p>
    <w:p w:rsidR="00CB2EB9" w:rsidRPr="00CB2EB9" w:rsidP="00CB2EB9" w14:paraId="501DD79C" w14:textId="77777777">
      <w:pPr>
        <w:ind w:firstLine="560" w:firstLineChars="200"/>
        <w:rPr>
          <w:rFonts w:ascii="仿宋" w:eastAsia="仿宋" w:hAnsi="仿宋"/>
          <w:sz w:val="28"/>
        </w:rPr>
      </w:pPr>
      <w:r w:rsidRPr="00CB2EB9">
        <w:rPr>
          <w:rFonts w:ascii="仿宋" w:eastAsia="仿宋" w:hAnsi="仿宋"/>
          <w:sz w:val="28"/>
        </w:rPr>
        <w:t>1. 必须设置在所涉及的相应危险地点或设备最容易被观察到的地方，保证受众能注意到。</w:t>
      </w:r>
    </w:p>
    <w:p w:rsidR="00CB2EB9" w:rsidRPr="00CB2EB9" w:rsidP="00CB2EB9" w14:paraId="2F08C008" w14:textId="77777777">
      <w:pPr>
        <w:ind w:firstLine="560" w:firstLineChars="200"/>
        <w:rPr>
          <w:rFonts w:ascii="仿宋" w:eastAsia="仿宋" w:hAnsi="仿宋"/>
          <w:sz w:val="28"/>
        </w:rPr>
      </w:pPr>
      <w:r w:rsidRPr="00CB2EB9">
        <w:rPr>
          <w:rFonts w:ascii="仿宋" w:eastAsia="仿宋" w:hAnsi="仿宋"/>
          <w:sz w:val="28"/>
        </w:rPr>
        <w:t>2. 应牢固地固定在依托物上，不能产生倾斜、卷翘、摆动等现象，高度应尽量与人眼的视线高度一致。</w:t>
      </w:r>
    </w:p>
    <w:p w:rsidR="00CB2EB9" w:rsidRPr="00CB2EB9" w:rsidP="00CB2EB9" w14:paraId="274EBCB5" w14:textId="77777777">
      <w:pPr>
        <w:ind w:firstLine="560" w:firstLineChars="200"/>
        <w:rPr>
          <w:rFonts w:ascii="仿宋" w:eastAsia="仿宋" w:hAnsi="仿宋"/>
          <w:sz w:val="28"/>
        </w:rPr>
      </w:pPr>
      <w:r w:rsidRPr="00CB2EB9">
        <w:rPr>
          <w:rFonts w:ascii="仿宋" w:eastAsia="仿宋" w:hAnsi="仿宋"/>
          <w:sz w:val="28"/>
        </w:rPr>
        <w:t>3. 不应设置在门、窗、架等可移动的物体上，警示牌的正面或其邻近不得有妨碍人们视线的固定障碍物，并尽量避免被其他临时性物体所遮挡。</w:t>
      </w:r>
    </w:p>
    <w:p w:rsidR="00CB2EB9" w:rsidRPr="00CB2EB9" w:rsidP="00CB2EB9" w14:paraId="292B6AAB" w14:textId="77777777">
      <w:pPr>
        <w:ind w:firstLine="560" w:firstLineChars="200"/>
        <w:rPr>
          <w:rFonts w:ascii="仿宋" w:eastAsia="仿宋" w:hAnsi="仿宋"/>
          <w:sz w:val="28"/>
        </w:rPr>
      </w:pPr>
      <w:r w:rsidRPr="00CB2EB9">
        <w:rPr>
          <w:rFonts w:ascii="仿宋" w:eastAsia="仿宋" w:hAnsi="仿宋"/>
          <w:sz w:val="28"/>
        </w:rPr>
        <w:t>4. 安全标识牌的使用基本要求还应根据《建筑抗震设计规范》（GB50011）的标准，针对卫星云图接收设备项目所在地区的地震烈度设防要求进行具体设置。</w:t>
      </w:r>
    </w:p>
    <w:p w:rsidR="00CB2EB9" w:rsidRPr="00CB2EB9" w:rsidP="00CB2EB9" w14:paraId="225D765B" w14:textId="77777777">
      <w:pPr>
        <w:ind w:firstLine="560" w:firstLineChars="200"/>
        <w:rPr>
          <w:rFonts w:ascii="仿宋" w:eastAsia="仿宋" w:hAnsi="仿宋"/>
          <w:sz w:val="28"/>
        </w:rPr>
      </w:pPr>
    </w:p>
    <w:p w:rsidR="00CB2EB9" w:rsidP="00CB2EB9" w14:paraId="2EE31EC3" w14:textId="63047CC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CB2EB9">
        <w:rPr>
          <w:rFonts w:ascii="仿宋" w:eastAsia="仿宋" w:hAnsi="仿宋" w:hint="eastAsia"/>
          <w:sz w:val="28"/>
        </w:rPr>
        <w:t>对于安全标志牌的具体使用要求，最好参考相关的安全规范和标准，以确保安全标志牌能发挥其应有的作用。</w:t>
      </w:r>
    </w:p>
    <w:p w:rsidR="00CB2EB9" w:rsidP="00CB2EB9" w14:paraId="6E3DAB7C" w14:textId="4EE8B24D">
      <w:pPr>
        <w:pStyle w:val="Heading2"/>
      </w:pPr>
      <w:bookmarkStart w:id="16" w:name="_Toc159608252"/>
      <w:r w:rsidRPr="00CB2EB9">
        <w:t>(五)、电气安全保障措施</w:t>
      </w:r>
      <w:bookmarkEnd w:id="16"/>
    </w:p>
    <w:p w:rsidR="00CB2EB9" w:rsidP="00CB2EB9" w14:paraId="203971D7" w14:textId="56D10578">
      <w:pPr>
        <w:ind w:firstLine="560" w:firstLineChars="200"/>
        <w:rPr>
          <w:rFonts w:ascii="仿宋" w:eastAsia="仿宋" w:hAnsi="仿宋" w:hint="eastAsia"/>
          <w:sz w:val="28"/>
        </w:rPr>
      </w:pPr>
      <w:r w:rsidRPr="00CB2EB9">
        <w:rPr>
          <w:rFonts w:ascii="仿宋" w:eastAsia="仿宋" w:hAnsi="仿宋" w:hint="eastAsia"/>
          <w:sz w:val="28"/>
        </w:rPr>
        <w:t>卫星云图接收设备项目承办单位不仅要为所有电气设备设置防触电接地，以保护员工和设备免受电击的伤害，还要在卫星云图接收设备项目建设区域高处的建筑物和设备上安装避雷装置。这些避雷装置能够有效地将突发的雷电引入地下，避免雷电对建筑物和设备造成损坏，保证卫星云图接收设备项目的顺利进行。同时，这些措施也符合国家相关安全法规和标准的要求，为卫星云图接收设备项目的安全和质量提供了有力保障。</w:t>
      </w:r>
    </w:p>
    <w:p w:rsidR="00CB2EB9" w:rsidP="00CB2EB9" w14:paraId="3EE7E00E" w14:textId="608B6162">
      <w:pPr>
        <w:pStyle w:val="Heading2"/>
      </w:pPr>
      <w:bookmarkStart w:id="17" w:name="_Toc159608253"/>
      <w:r w:rsidRPr="00CB2EB9">
        <w:t>(六)、防尘防毒措施</w:t>
      </w:r>
      <w:bookmarkEnd w:id="17"/>
    </w:p>
    <w:p w:rsidR="00CB2EB9" w:rsidRPr="00CB2EB9" w:rsidP="00CB2EB9" w14:paraId="2E6C375C" w14:textId="77777777">
      <w:pPr>
        <w:ind w:firstLine="560" w:firstLineChars="200"/>
        <w:rPr>
          <w:rFonts w:ascii="仿宋" w:eastAsia="仿宋" w:hAnsi="仿宋"/>
          <w:sz w:val="28"/>
        </w:rPr>
      </w:pPr>
      <w:r w:rsidRPr="00CB2EB9">
        <w:rPr>
          <w:rFonts w:ascii="仿宋" w:eastAsia="仿宋" w:hAnsi="仿宋" w:hint="eastAsia"/>
          <w:sz w:val="28"/>
        </w:rPr>
        <w:t>接触有毒有害物的工作岗位应配备空气呼吸器及防毒面具等防护</w:t>
      </w:r>
    </w:p>
    <w:p w:rsidR="00CB2EB9" w:rsidP="00CB2EB9" w14:paraId="225A76DB" w14:textId="08948F34">
      <w:pPr>
        <w:ind w:firstLine="560" w:firstLineChars="200"/>
        <w:rPr>
          <w:rFonts w:ascii="仿宋" w:eastAsia="仿宋" w:hAnsi="仿宋" w:hint="eastAsia"/>
          <w:sz w:val="28"/>
        </w:rPr>
      </w:pPr>
      <w:r w:rsidRPr="00CB2EB9">
        <w:rPr>
          <w:rFonts w:ascii="仿宋" w:eastAsia="仿宋" w:hAnsi="仿宋" w:hint="eastAsia"/>
          <w:sz w:val="28"/>
        </w:rPr>
        <w:t>器材，确保操作工的人身安全</w:t>
      </w:r>
    </w:p>
    <w:p w:rsidR="00CB2EB9" w:rsidP="00CB2EB9" w14:paraId="19102275" w14:textId="1B06B228">
      <w:pPr>
        <w:pStyle w:val="Heading2"/>
      </w:pPr>
      <w:bookmarkStart w:id="18" w:name="_Toc159608254"/>
      <w:r w:rsidRPr="00CB2EB9">
        <w:t>(七)、防静电、触电、防护及防雷措施</w:t>
      </w:r>
      <w:bookmarkEnd w:id="18"/>
    </w:p>
    <w:p w:rsidR="00CB2EB9" w:rsidRPr="00CB2EB9" w:rsidP="00CB2EB9" w14:paraId="28ABD117" w14:textId="77777777">
      <w:pPr>
        <w:ind w:firstLine="560" w:firstLineChars="200"/>
        <w:rPr>
          <w:rFonts w:ascii="仿宋" w:eastAsia="仿宋" w:hAnsi="仿宋"/>
          <w:sz w:val="28"/>
        </w:rPr>
      </w:pPr>
      <w:r w:rsidRPr="00CB2EB9">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CB2EB9" w:rsidRPr="00CB2EB9" w:rsidP="00CB2EB9" w14:paraId="0FE9C274"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CB2EB9" w:rsidP="00CB2EB9" w14:paraId="2F6B24D7" w14:textId="4054AB25">
      <w:pPr>
        <w:ind w:firstLine="560" w:firstLineChars="200"/>
        <w:rPr>
          <w:rFonts w:ascii="仿宋" w:eastAsia="仿宋" w:hAnsi="仿宋" w:hint="eastAsia"/>
          <w:sz w:val="28"/>
        </w:rPr>
      </w:pPr>
      <w:r w:rsidRPr="00CB2EB9">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CB2EB9" w:rsidP="00CB2EB9" w14:paraId="4380C6B8" w14:textId="3E545AC2">
      <w:pPr>
        <w:pStyle w:val="Heading2"/>
      </w:pPr>
      <w:bookmarkStart w:id="19" w:name="_Toc159608255"/>
      <w:r w:rsidRPr="00CB2EB9">
        <w:t>(八)、机械设备安全保障措施</w:t>
      </w:r>
      <w:bookmarkEnd w:id="19"/>
    </w:p>
    <w:p w:rsidR="00CB2EB9" w:rsidP="00CB2EB9" w14:paraId="0EDA5D2C" w14:textId="6A350938">
      <w:pPr>
        <w:ind w:firstLine="560" w:firstLineChars="200"/>
        <w:rPr>
          <w:rFonts w:ascii="仿宋" w:eastAsia="仿宋" w:hAnsi="仿宋" w:hint="eastAsia"/>
          <w:sz w:val="28"/>
        </w:rPr>
      </w:pPr>
      <w:r w:rsidRPr="00CB2EB9">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CB2EB9" w:rsidP="00CB2EB9" w14:paraId="5E64AFEC" w14:textId="57BDD37D">
      <w:pPr>
        <w:pStyle w:val="Heading2"/>
      </w:pPr>
      <w:bookmarkStart w:id="20" w:name="_Toc159608256"/>
      <w:r w:rsidRPr="00CB2EB9">
        <w:t>(九)、劳动安全保障措施</w:t>
      </w:r>
      <w:bookmarkEnd w:id="20"/>
    </w:p>
    <w:p w:rsidR="00CB2EB9" w:rsidRPr="00CB2EB9" w:rsidP="00CB2EB9" w14:paraId="23478CF7" w14:textId="77777777">
      <w:pPr>
        <w:ind w:firstLine="560" w:firstLineChars="200"/>
        <w:rPr>
          <w:rFonts w:ascii="仿宋" w:eastAsia="仿宋" w:hAnsi="仿宋"/>
          <w:sz w:val="28"/>
        </w:rPr>
      </w:pPr>
      <w:r w:rsidRPr="00CB2EB9">
        <w:rPr>
          <w:rFonts w:ascii="仿宋" w:eastAsia="仿宋" w:hAnsi="仿宋" w:hint="eastAsia"/>
          <w:sz w:val="28"/>
        </w:rPr>
        <w:t>该卫星云图接收设备项目承办单位考虑到员工的工作和生活需求，设立了医务室、浴室、休息室等必要的生活福利设施，旨在为员工创造一个优美、舒适的工作和生活环境。此外，卫星云图接收设备项目承办单位也对空闲地进行绿化，通过这些措施为员工营造一个宜人的工作生活环境。</w:t>
      </w:r>
    </w:p>
    <w:p w:rsidR="00CB2EB9" w:rsidRPr="00CB2EB9" w:rsidP="00CB2EB9" w14:paraId="56CE8A50" w14:textId="77777777">
      <w:pPr>
        <w:ind w:firstLine="560" w:firstLineChars="200"/>
        <w:rPr>
          <w:rFonts w:ascii="仿宋" w:eastAsia="仿宋" w:hAnsi="仿宋"/>
          <w:sz w:val="28"/>
        </w:rPr>
      </w:pPr>
    </w:p>
    <w:p w:rsidR="00CB2EB9" w:rsidRPr="00CB2EB9" w:rsidP="00CB2EB9" w14:paraId="7E7D6059"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CB2EB9">
        <w:rPr>
          <w:rFonts w:ascii="仿宋" w:eastAsia="仿宋" w:hAnsi="仿宋" w:hint="eastAsia"/>
          <w:sz w:val="28"/>
        </w:rPr>
        <w:t>在自动控制设计方面，该卫星云图接收设备项目承办单位以集中检测为主，将重要参数引至控制室，以便实时观察生产过程的变</w:t>
      </w:r>
    </w:p>
    <w:p w:rsidR="00CB2EB9" w:rsidRPr="00CB2EB9" w:rsidP="00CB2EB9" w14:textId="77777777">
      <w:pPr>
        <w:ind w:firstLine="560" w:firstLineChars="200"/>
        <w:rPr>
          <w:rFonts w:ascii="仿宋" w:eastAsia="仿宋" w:hAnsi="仿宋"/>
          <w:sz w:val="28"/>
        </w:rPr>
      </w:pPr>
      <w:r w:rsidRPr="00CB2EB9">
        <w:rPr>
          <w:rFonts w:ascii="仿宋" w:eastAsia="仿宋" w:hAnsi="仿宋" w:hint="eastAsia"/>
          <w:sz w:val="28"/>
        </w:rPr>
        <w:t>化。为确保劳动安全，针对一些会对员工造成潜在危害的参数，卫星云图接收设备项目承办单位还设置了越限报警功能。这些措施可以有效地预防并及时应对可能出现的安全问题。</w:t>
      </w:r>
    </w:p>
    <w:p w:rsidR="00CB2EB9" w:rsidRPr="00CB2EB9" w:rsidP="00CB2EB9" w14:paraId="5CFD9522" w14:textId="77777777">
      <w:pPr>
        <w:ind w:firstLine="560" w:firstLineChars="200"/>
        <w:rPr>
          <w:rFonts w:ascii="仿宋" w:eastAsia="仿宋" w:hAnsi="仿宋"/>
          <w:sz w:val="28"/>
        </w:rPr>
      </w:pPr>
    </w:p>
    <w:p w:rsidR="00CB2EB9" w:rsidP="00CB2EB9" w14:paraId="1DCF5A48" w14:textId="074F1F1C">
      <w:pPr>
        <w:ind w:firstLine="560" w:firstLineChars="200"/>
        <w:rPr>
          <w:rFonts w:ascii="仿宋" w:eastAsia="仿宋" w:hAnsi="仿宋" w:hint="eastAsia"/>
          <w:sz w:val="28"/>
        </w:rPr>
      </w:pPr>
      <w:r w:rsidRPr="00CB2EB9">
        <w:rPr>
          <w:rFonts w:ascii="仿宋" w:eastAsia="仿宋" w:hAnsi="仿宋" w:hint="eastAsia"/>
          <w:sz w:val="28"/>
        </w:rPr>
        <w:t>此外，为了保证劳动安全，该卫星云图接收设备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CB2EB9" w:rsidP="00CB2EB9" w14:paraId="38608FF6" w14:textId="6B7FB3CC">
      <w:pPr>
        <w:pStyle w:val="Heading2"/>
      </w:pPr>
      <w:bookmarkStart w:id="21" w:name="_Toc159608257"/>
      <w:r w:rsidRPr="00CB2EB9">
        <w:t>(十)、劳动安全卫生机构设置及教育制度</w:t>
      </w:r>
      <w:bookmarkEnd w:id="21"/>
    </w:p>
    <w:p w:rsidR="00CB2EB9" w:rsidRPr="00CB2EB9" w:rsidP="00CB2EB9" w14:paraId="751FEFC1" w14:textId="77777777">
      <w:pPr>
        <w:ind w:firstLine="560" w:firstLineChars="200"/>
        <w:rPr>
          <w:rFonts w:ascii="仿宋" w:eastAsia="仿宋" w:hAnsi="仿宋"/>
          <w:sz w:val="28"/>
        </w:rPr>
      </w:pPr>
      <w:r w:rsidRPr="00CB2EB9">
        <w:rPr>
          <w:rFonts w:ascii="仿宋" w:eastAsia="仿宋" w:hAnsi="仿宋" w:hint="eastAsia"/>
          <w:sz w:val="28"/>
        </w:rPr>
        <w:t>机构设置及人员配备</w:t>
      </w:r>
    </w:p>
    <w:p w:rsidR="00CB2EB9" w:rsidRPr="00CB2EB9" w:rsidP="00CB2EB9" w14:paraId="09CADBAA" w14:textId="77777777">
      <w:pPr>
        <w:ind w:firstLine="560" w:firstLineChars="200"/>
        <w:rPr>
          <w:rFonts w:ascii="仿宋" w:eastAsia="仿宋" w:hAnsi="仿宋"/>
          <w:sz w:val="28"/>
        </w:rPr>
      </w:pPr>
    </w:p>
    <w:p w:rsidR="00CB2EB9" w:rsidRPr="00CB2EB9" w:rsidP="00CB2EB9" w14:paraId="2B8FBC5B" w14:textId="77777777">
      <w:pPr>
        <w:ind w:firstLine="560" w:firstLineChars="200"/>
        <w:rPr>
          <w:rFonts w:ascii="仿宋" w:eastAsia="仿宋" w:hAnsi="仿宋"/>
          <w:sz w:val="28"/>
        </w:rPr>
      </w:pPr>
      <w:r w:rsidRPr="00CB2EB9">
        <w:rPr>
          <w:rFonts w:ascii="仿宋" w:eastAsia="仿宋" w:hAnsi="仿宋" w:hint="eastAsia"/>
          <w:sz w:val="28"/>
        </w:rPr>
        <w:t>应急撤离和急救准备</w:t>
      </w:r>
    </w:p>
    <w:p w:rsidR="00CB2EB9" w:rsidRPr="00CB2EB9" w:rsidP="00CB2EB9" w14:paraId="74171CAD" w14:textId="77777777">
      <w:pPr>
        <w:ind w:firstLine="560" w:firstLineChars="200"/>
        <w:rPr>
          <w:rFonts w:ascii="仿宋" w:eastAsia="仿宋" w:hAnsi="仿宋"/>
          <w:sz w:val="28"/>
        </w:rPr>
      </w:pPr>
    </w:p>
    <w:p w:rsidR="00CB2EB9" w:rsidRPr="00CB2EB9" w:rsidP="00CB2EB9" w14:paraId="7FFE105B" w14:textId="77777777">
      <w:pPr>
        <w:ind w:firstLine="560" w:firstLineChars="200"/>
        <w:rPr>
          <w:rFonts w:ascii="仿宋" w:eastAsia="仿宋" w:hAnsi="仿宋"/>
          <w:sz w:val="28"/>
        </w:rPr>
      </w:pPr>
      <w:r w:rsidRPr="00CB2EB9">
        <w:rPr>
          <w:rFonts w:ascii="仿宋" w:eastAsia="仿宋" w:hAnsi="仿宋" w:hint="eastAsia"/>
          <w:sz w:val="28"/>
        </w:rPr>
        <w:t>为了应对紧急情况，卫星云图接收设备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CB2EB9" w:rsidRPr="00CB2EB9" w:rsidP="00CB2EB9" w14:paraId="6840A316"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CB2EB9" w:rsidRPr="00CB2EB9" w:rsidP="00CB2EB9" w14:paraId="3FE4AD9A" w14:textId="77777777">
      <w:pPr>
        <w:ind w:firstLine="560" w:firstLineChars="200"/>
        <w:rPr>
          <w:rFonts w:ascii="仿宋" w:eastAsia="仿宋" w:hAnsi="仿宋"/>
          <w:sz w:val="28"/>
        </w:rPr>
      </w:pPr>
      <w:r w:rsidRPr="00CB2EB9">
        <w:rPr>
          <w:rFonts w:ascii="仿宋" w:eastAsia="仿宋" w:hAnsi="仿宋" w:hint="eastAsia"/>
          <w:sz w:val="28"/>
        </w:rPr>
        <w:t>劳动安全卫生教育制度</w:t>
      </w:r>
    </w:p>
    <w:p w:rsidR="00CB2EB9" w:rsidRPr="00CB2EB9" w:rsidP="00CB2EB9" w14:paraId="5B0FFCB2" w14:textId="77777777">
      <w:pPr>
        <w:ind w:firstLine="560" w:firstLineChars="200"/>
        <w:rPr>
          <w:rFonts w:ascii="仿宋" w:eastAsia="仿宋" w:hAnsi="仿宋"/>
          <w:sz w:val="28"/>
        </w:rPr>
      </w:pPr>
    </w:p>
    <w:p w:rsidR="00CB2EB9" w:rsidP="00CB2EB9" w14:paraId="29320FC8" w14:textId="2674767C">
      <w:pPr>
        <w:ind w:firstLine="560" w:firstLineChars="200"/>
        <w:rPr>
          <w:rFonts w:ascii="仿宋" w:eastAsia="仿宋" w:hAnsi="仿宋" w:hint="eastAsia"/>
          <w:sz w:val="28"/>
        </w:rPr>
      </w:pPr>
      <w:r w:rsidRPr="00CB2EB9">
        <w:rPr>
          <w:rFonts w:ascii="仿宋" w:eastAsia="仿宋" w:hAnsi="仿宋" w:hint="eastAsia"/>
          <w:sz w:val="28"/>
        </w:rPr>
        <w:t>一旦卫星云图接收设备项目投入运营，所有级别的员工都必须坚守劳动安全操作规程，确保一切潜在的事故隐患在发生之初就被消除，以保障员工的人身安全和设备的正常运行。卫星云图接收设备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CB2EB9" w:rsidP="00CB2EB9" w14:paraId="5614F6CB" w14:textId="7D4C9E09">
      <w:pPr>
        <w:pStyle w:val="Heading2"/>
      </w:pPr>
      <w:bookmarkStart w:id="22" w:name="_Toc159608258"/>
      <w:r w:rsidRPr="00CB2EB9">
        <w:t>(十一)、劳动安全预期效果评价</w:t>
      </w:r>
      <w:bookmarkEnd w:id="22"/>
    </w:p>
    <w:p w:rsidR="00CB2EB9" w:rsidP="00CB2EB9" w14:paraId="66561FBC" w14:textId="110C6E9A">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CB2EB9">
        <w:rPr>
          <w:rFonts w:ascii="仿宋" w:eastAsia="仿宋" w:hAnsi="仿宋" w:hint="eastAsia"/>
          <w:sz w:val="28"/>
        </w:rPr>
        <w:t>在事故出现之际，卫星云图接收设备项目执行单位依赖于工程设计方案中的安全防护设备和突发情况应急措施，有效遏制事故的扩大，防止安全和消防事故的蔓延，确保员工的人身安全和财产不受损害。卫星云图接收设备项目执行单位已经设计并配备了完善的安全卫生专用设备，主要包括防火防爆设备、火灾自动报警系统、水消防系统、空调设备、岗位通风设备、隔声降噪设备、安全供水、安全供电设备等。</w:t>
      </w:r>
    </w:p>
    <w:p w:rsidR="00CB2EB9" w:rsidP="00CB2EB9" w14:paraId="6C1CA1AF" w14:textId="2173A6AB">
      <w:pPr>
        <w:pStyle w:val="Heading1"/>
        <w:rPr>
          <w:rFonts w:hint="eastAsia"/>
        </w:rPr>
      </w:pPr>
      <w:bookmarkStart w:id="23" w:name="_Toc159608259"/>
      <w:r w:rsidRPr="00CB2EB9">
        <w:rPr>
          <w:rFonts w:hint="eastAsia"/>
        </w:rPr>
        <w:t>四、经济影响分析</w:t>
      </w:r>
      <w:bookmarkEnd w:id="23"/>
    </w:p>
    <w:p w:rsidR="00CB2EB9" w:rsidP="00CB2EB9" w14:paraId="2BF60BA1" w14:textId="1928EA0B">
      <w:pPr>
        <w:pStyle w:val="Heading2"/>
      </w:pPr>
      <w:bookmarkStart w:id="24" w:name="_Toc159608260"/>
      <w:r w:rsidRPr="00CB2EB9">
        <w:t>(一)、经济费用效益或费用效果分析</w:t>
      </w:r>
      <w:bookmarkEnd w:id="24"/>
    </w:p>
    <w:p w:rsidR="00CB2EB9" w:rsidRPr="00CB2EB9" w:rsidP="00CB2EB9" w14:paraId="136D0901" w14:textId="77777777">
      <w:pPr>
        <w:ind w:firstLine="560" w:firstLineChars="200"/>
        <w:rPr>
          <w:rFonts w:ascii="仿宋" w:eastAsia="仿宋" w:hAnsi="仿宋"/>
          <w:sz w:val="28"/>
        </w:rPr>
      </w:pPr>
      <w:r w:rsidRPr="00CB2EB9">
        <w:rPr>
          <w:rFonts w:ascii="仿宋" w:eastAsia="仿宋" w:hAnsi="仿宋"/>
          <w:sz w:val="28"/>
        </w:rPr>
        <w:t>1. 初始投资成本： 我们已经全面考虑了卫星云图接收设备项</w:t>
      </w:r>
      <w:r w:rsidRPr="00CB2EB9">
        <w:rPr>
          <w:rFonts w:ascii="仿宋" w:eastAsia="仿宋" w:hAnsi="仿宋"/>
          <w:sz w:val="28"/>
        </w:rPr>
        <w:t>目的初始投资成本，包括设备采购、人员招聘、市场推广和基础设施建设等。这些投资将用于卫星云图接收设备项目的启动和初期运营。</w:t>
      </w:r>
    </w:p>
    <w:p w:rsidR="00CB2EB9" w:rsidRPr="00CB2EB9" w:rsidP="00CB2EB9" w14:paraId="4F8281F0" w14:textId="77777777">
      <w:pPr>
        <w:ind w:firstLine="560" w:firstLineChars="200"/>
        <w:rPr>
          <w:rFonts w:ascii="仿宋" w:eastAsia="仿宋" w:hAnsi="仿宋"/>
          <w:sz w:val="28"/>
        </w:rPr>
      </w:pPr>
    </w:p>
    <w:p w:rsidR="00CB2EB9" w:rsidRPr="00CB2EB9" w:rsidP="00CB2EB9" w14:paraId="435B537F" w14:textId="77777777">
      <w:pPr>
        <w:ind w:firstLine="560" w:firstLineChars="200"/>
        <w:rPr>
          <w:rFonts w:ascii="仿宋" w:eastAsia="仿宋" w:hAnsi="仿宋"/>
          <w:sz w:val="28"/>
        </w:rPr>
      </w:pPr>
      <w:r w:rsidRPr="00CB2EB9">
        <w:rPr>
          <w:rFonts w:ascii="仿宋" w:eastAsia="仿宋" w:hAnsi="仿宋"/>
          <w:sz w:val="28"/>
        </w:rPr>
        <w:t>2. 运营费用： 我们详细分析了卫星云图接收设备项目的运营费用，包括员工薪酬、物料采购、租金、设备维护和市场营销等。我们将确保运营费用的合理性和可控性，以维持业务的持续稳健增长。</w:t>
      </w:r>
    </w:p>
    <w:p w:rsidR="00CB2EB9" w:rsidRPr="00CB2EB9" w:rsidP="00CB2EB9" w14:paraId="6C115D09" w14:textId="77777777">
      <w:pPr>
        <w:ind w:firstLine="560" w:firstLineChars="200"/>
        <w:rPr>
          <w:rFonts w:ascii="仿宋" w:eastAsia="仿宋" w:hAnsi="仿宋"/>
          <w:sz w:val="28"/>
        </w:rPr>
      </w:pPr>
    </w:p>
    <w:p w:rsidR="00CB2EB9" w:rsidRPr="00CB2EB9" w:rsidP="00CB2EB9" w14:paraId="1B6F54D1" w14:textId="77777777">
      <w:pPr>
        <w:ind w:firstLine="560" w:firstLineChars="200"/>
        <w:rPr>
          <w:rFonts w:ascii="仿宋" w:eastAsia="仿宋" w:hAnsi="仿宋"/>
          <w:sz w:val="28"/>
        </w:rPr>
      </w:pPr>
      <w:r w:rsidRPr="00CB2EB9">
        <w:rPr>
          <w:rFonts w:ascii="仿宋" w:eastAsia="仿宋" w:hAnsi="仿宋"/>
          <w:sz w:val="28"/>
        </w:rPr>
        <w:t>3. 预期收入： 我们制定了详细的收入模型，基于市场需求和产品定价来估算预期收入。这包括了销售预测、订阅服务、广告收入等多种收入来源。</w:t>
      </w:r>
    </w:p>
    <w:p w:rsidR="00CB2EB9" w:rsidRPr="00CB2EB9" w:rsidP="00CB2EB9" w14:paraId="6D5E6265" w14:textId="77777777">
      <w:pPr>
        <w:ind w:firstLine="560" w:firstLineChars="200"/>
        <w:rPr>
          <w:rFonts w:ascii="仿宋" w:eastAsia="仿宋" w:hAnsi="仿宋"/>
          <w:sz w:val="28"/>
        </w:rPr>
      </w:pPr>
    </w:p>
    <w:p w:rsidR="00CB2EB9" w:rsidRPr="00CB2EB9" w:rsidP="00CB2EB9" w14:paraId="6EBC596D" w14:textId="77777777">
      <w:pPr>
        <w:ind w:firstLine="560" w:firstLineChars="200"/>
        <w:rPr>
          <w:rFonts w:ascii="仿宋" w:eastAsia="仿宋" w:hAnsi="仿宋"/>
          <w:sz w:val="28"/>
        </w:rPr>
      </w:pPr>
      <w:r w:rsidRPr="00CB2EB9">
        <w:rPr>
          <w:rFonts w:ascii="仿宋" w:eastAsia="仿宋" w:hAnsi="仿宋"/>
          <w:sz w:val="28"/>
        </w:rPr>
        <w:t>4. 利</w:t>
      </w:r>
      <w:r w:rsidRPr="00CB2EB9">
        <w:rPr>
          <w:rFonts w:ascii="仿宋" w:eastAsia="仿宋" w:hAnsi="仿宋" w:hint="eastAsia"/>
          <w:sz w:val="28"/>
        </w:rPr>
        <w:t>润和现金流：</w:t>
      </w:r>
      <w:r w:rsidRPr="00CB2EB9">
        <w:rPr>
          <w:rFonts w:ascii="仿宋" w:eastAsia="仿宋" w:hAnsi="仿宋"/>
          <w:sz w:val="28"/>
        </w:rPr>
        <w:t xml:space="preserve"> 我们进行了全面的盈利能力分析，考虑了毛利润、净利润和现金流等关键指标。这有助于我们确定卫星云图接收设备项目何时能够实现盈亏平衡并实现持续的盈利。</w:t>
      </w:r>
    </w:p>
    <w:p w:rsidR="00CB2EB9" w:rsidRPr="00CB2EB9" w:rsidP="00CB2EB9" w14:paraId="342561F2" w14:textId="77777777">
      <w:pPr>
        <w:ind w:firstLine="560" w:firstLineChars="200"/>
        <w:rPr>
          <w:rFonts w:ascii="仿宋" w:eastAsia="仿宋" w:hAnsi="仿宋"/>
          <w:sz w:val="28"/>
        </w:rPr>
      </w:pPr>
    </w:p>
    <w:p w:rsidR="00CB2EB9" w:rsidRPr="00CB2EB9" w:rsidP="00CB2EB9" w14:paraId="3084816E"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CB2EB9">
        <w:rPr>
          <w:rFonts w:ascii="仿宋" w:eastAsia="仿宋" w:hAnsi="仿宋"/>
          <w:sz w:val="28"/>
        </w:rPr>
        <w:t>5.</w:t>
      </w:r>
      <w:r w:rsidRPr="00CB2EB9">
        <w:rPr>
          <w:rFonts w:ascii="仿宋" w:eastAsia="仿宋" w:hAnsi="仿宋"/>
          <w:sz w:val="28"/>
        </w:rPr>
        <w:t xml:space="preserve"> 风险评估：</w:t>
      </w:r>
    </w:p>
    <w:p w:rsidR="00CB2EB9" w:rsidRPr="00CB2EB9" w:rsidP="00CB2EB9" w14:textId="77777777">
      <w:pPr>
        <w:ind w:firstLine="560" w:firstLineChars="200"/>
        <w:rPr>
          <w:rFonts w:ascii="仿宋" w:eastAsia="仿宋" w:hAnsi="仿宋"/>
          <w:sz w:val="28"/>
        </w:rPr>
      </w:pPr>
      <w:r w:rsidRPr="00CB2EB9">
        <w:rPr>
          <w:rFonts w:ascii="仿宋" w:eastAsia="仿宋" w:hAnsi="仿宋"/>
          <w:sz w:val="28"/>
        </w:rPr>
        <w:t xml:space="preserve"> 我们识别和评估了可能影响经济效益的各种风险因素，如市场波动、竞争压力、法规变化等。我们将采取措施来减轻这些风险对经济效益的负面影响。</w:t>
      </w:r>
    </w:p>
    <w:p w:rsidR="00CB2EB9" w:rsidRPr="00CB2EB9" w:rsidP="00CB2EB9" w14:paraId="7A168FE0" w14:textId="77777777">
      <w:pPr>
        <w:ind w:firstLine="560" w:firstLineChars="200"/>
        <w:rPr>
          <w:rFonts w:ascii="仿宋" w:eastAsia="仿宋" w:hAnsi="仿宋"/>
          <w:sz w:val="28"/>
        </w:rPr>
      </w:pPr>
    </w:p>
    <w:p w:rsidR="00CB2EB9" w:rsidRPr="00CB2EB9" w:rsidP="00CB2EB9" w14:paraId="15A9B873" w14:textId="77777777">
      <w:pPr>
        <w:ind w:firstLine="560" w:firstLineChars="200"/>
        <w:rPr>
          <w:rFonts w:ascii="仿宋" w:eastAsia="仿宋" w:hAnsi="仿宋"/>
          <w:sz w:val="28"/>
        </w:rPr>
      </w:pPr>
      <w:r w:rsidRPr="00CB2EB9">
        <w:rPr>
          <w:rFonts w:ascii="仿宋" w:eastAsia="仿宋" w:hAnsi="仿宋"/>
          <w:sz w:val="28"/>
        </w:rPr>
        <w:t>6. 投资回报率（ROI）： 我们计算了投资回报率，以评估卫星</w:t>
      </w:r>
      <w:r w:rsidRPr="00CB2EB9">
        <w:rPr>
          <w:rFonts w:ascii="仿宋" w:eastAsia="仿宋" w:hAnsi="仿宋"/>
          <w:sz w:val="28"/>
        </w:rPr>
        <w:t>云图接收设备项目的长期盈利潜力。我们期望我们的投资在合理的时间内获得有吸引力的回报。</w:t>
      </w:r>
    </w:p>
    <w:p w:rsidR="00CB2EB9" w:rsidRPr="00CB2EB9" w:rsidP="00CB2EB9" w14:paraId="7D58FC7B" w14:textId="77777777">
      <w:pPr>
        <w:ind w:firstLine="560" w:firstLineChars="200"/>
        <w:rPr>
          <w:rFonts w:ascii="仿宋" w:eastAsia="仿宋" w:hAnsi="仿宋"/>
          <w:sz w:val="28"/>
        </w:rPr>
      </w:pPr>
    </w:p>
    <w:p w:rsidR="00CB2EB9" w:rsidP="00CB2EB9" w14:paraId="20A2F222" w14:textId="3FC6946C">
      <w:pPr>
        <w:ind w:firstLine="560" w:firstLineChars="200"/>
        <w:rPr>
          <w:rFonts w:ascii="仿宋" w:eastAsia="仿宋" w:hAnsi="仿宋" w:hint="eastAsia"/>
          <w:sz w:val="28"/>
        </w:rPr>
      </w:pPr>
      <w:r w:rsidRPr="00CB2EB9">
        <w:rPr>
          <w:rFonts w:ascii="仿宋" w:eastAsia="仿宋" w:hAnsi="仿宋"/>
          <w:sz w:val="28"/>
        </w:rPr>
        <w:t>7. 敏感性分析： 我们进行了敏感性分析，考</w:t>
      </w:r>
      <w:r w:rsidRPr="00CB2EB9">
        <w:rPr>
          <w:rFonts w:ascii="仿宋" w:eastAsia="仿宋" w:hAnsi="仿宋" w:hint="eastAsia"/>
          <w:sz w:val="28"/>
        </w:rPr>
        <w:t>虑了不同变量对经济效益的影响。这有助于我们了解卫星云图接收设备项目在不同市场条件下的表现，并调整策略以适应变化。</w:t>
      </w:r>
    </w:p>
    <w:p w:rsidR="00CB2EB9" w:rsidP="00CB2EB9" w14:paraId="5F3CB6C5" w14:textId="373C8AF8">
      <w:pPr>
        <w:pStyle w:val="Heading2"/>
      </w:pPr>
      <w:bookmarkStart w:id="25" w:name="_Toc159608261"/>
      <w:r w:rsidRPr="00CB2EB9">
        <w:t>(二)、行业影响分析</w:t>
      </w:r>
      <w:bookmarkEnd w:id="25"/>
    </w:p>
    <w:p w:rsidR="00CB2EB9" w:rsidRPr="00CB2EB9" w:rsidP="00CB2EB9" w14:paraId="41749C39" w14:textId="77777777">
      <w:pPr>
        <w:ind w:firstLine="560" w:firstLineChars="200"/>
        <w:rPr>
          <w:rFonts w:ascii="仿宋" w:eastAsia="仿宋" w:hAnsi="仿宋"/>
          <w:sz w:val="28"/>
        </w:rPr>
      </w:pPr>
      <w:r w:rsidRPr="00CB2EB9">
        <w:rPr>
          <w:rFonts w:ascii="仿宋" w:eastAsia="仿宋" w:hAnsi="仿宋" w:hint="eastAsia"/>
          <w:sz w:val="28"/>
        </w:rPr>
        <w:t>二、行业影响分析</w:t>
      </w:r>
    </w:p>
    <w:p w:rsidR="00CB2EB9" w:rsidRPr="00CB2EB9" w:rsidP="00CB2EB9" w14:paraId="7DFB2238" w14:textId="77777777">
      <w:pPr>
        <w:ind w:firstLine="560" w:firstLineChars="200"/>
        <w:rPr>
          <w:rFonts w:ascii="仿宋" w:eastAsia="仿宋" w:hAnsi="仿宋"/>
          <w:sz w:val="28"/>
        </w:rPr>
      </w:pPr>
    </w:p>
    <w:p w:rsidR="00CB2EB9" w:rsidRPr="00CB2EB9" w:rsidP="00CB2EB9" w14:paraId="4D63257D" w14:textId="77777777">
      <w:pPr>
        <w:ind w:firstLine="560" w:firstLineChars="200"/>
        <w:rPr>
          <w:rFonts w:ascii="仿宋" w:eastAsia="仿宋" w:hAnsi="仿宋"/>
          <w:sz w:val="28"/>
        </w:rPr>
      </w:pPr>
      <w:r w:rsidRPr="00CB2EB9">
        <w:rPr>
          <w:rFonts w:ascii="仿宋" w:eastAsia="仿宋" w:hAnsi="仿宋"/>
          <w:sz w:val="28"/>
        </w:rPr>
        <w:t>1. 经济贡献: 本卫星云图接收设备项目的建设将积极响应国内外市场需求，预计将为所在区域的经济做出显著贡献。卫星云图接收设备项目的建设将创造约XXX个就业机会，并在达产年度贡献总计约XXX万元的税收。这将有助于推动所在区域的经济繁荣，并对地方财政收入产生积极影响。</w:t>
      </w:r>
    </w:p>
    <w:p w:rsidR="00CB2EB9" w:rsidRPr="00CB2EB9" w:rsidP="00CB2EB9" w14:paraId="34FF009F" w14:textId="77777777">
      <w:pPr>
        <w:ind w:firstLine="560" w:firstLineChars="200"/>
        <w:rPr>
          <w:rFonts w:ascii="仿宋" w:eastAsia="仿宋" w:hAnsi="仿宋"/>
          <w:sz w:val="28"/>
        </w:rPr>
      </w:pPr>
    </w:p>
    <w:p w:rsidR="00CB2EB9" w:rsidRPr="00CB2EB9" w:rsidP="00CB2EB9" w14:paraId="7FC97479"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r w:rsidRPr="00CB2EB9">
        <w:rPr>
          <w:rFonts w:ascii="仿宋" w:eastAsia="仿宋" w:hAnsi="仿宋"/>
          <w:sz w:val="28"/>
        </w:rPr>
        <w:t>2.</w:t>
      </w:r>
      <w:r w:rsidRPr="00CB2EB9">
        <w:rPr>
          <w:rFonts w:ascii="仿宋" w:eastAsia="仿宋" w:hAnsi="仿宋"/>
          <w:sz w:val="28"/>
        </w:rPr>
        <w:t xml:space="preserve"> 盈利潜力:</w:t>
      </w:r>
    </w:p>
    <w:p w:rsidR="00CB2EB9" w:rsidRPr="00CB2EB9" w:rsidP="00CB2EB9" w14:textId="77777777">
      <w:pPr>
        <w:ind w:firstLine="560" w:firstLineChars="200"/>
        <w:rPr>
          <w:rFonts w:ascii="仿宋" w:eastAsia="仿宋" w:hAnsi="仿宋"/>
          <w:sz w:val="28"/>
        </w:rPr>
      </w:pPr>
      <w:r w:rsidRPr="00CB2EB9">
        <w:rPr>
          <w:rFonts w:ascii="仿宋" w:eastAsia="仿宋" w:hAnsi="仿宋"/>
          <w:sz w:val="28"/>
        </w:rPr>
        <w:t xml:space="preserve"> 卫星云图接收设备项目的经济分析显示，达产年的投资利润率预计为XXX%，投资利税率为57.73%，全部投资回报率为XXX%，固定资产投资回收期为XXX年（包括建设期）。这表明卫星云图接收设备项目具有强大的盈</w:t>
      </w:r>
      <w:r w:rsidRPr="00CB2EB9">
        <w:rPr>
          <w:rFonts w:ascii="仿宋" w:eastAsia="仿宋" w:hAnsi="仿宋" w:hint="eastAsia"/>
          <w:sz w:val="28"/>
        </w:rPr>
        <w:t>利潜力和风险抵御能力。</w:t>
      </w:r>
    </w:p>
    <w:p w:rsidR="00CB2EB9" w:rsidRPr="00CB2EB9" w:rsidP="00CB2EB9" w14:paraId="2CF70A68" w14:textId="77777777">
      <w:pPr>
        <w:ind w:firstLine="560" w:firstLineChars="200"/>
        <w:rPr>
          <w:rFonts w:ascii="仿宋" w:eastAsia="仿宋" w:hAnsi="仿宋"/>
          <w:sz w:val="28"/>
        </w:rPr>
      </w:pPr>
    </w:p>
    <w:p w:rsidR="00CB2EB9" w:rsidRPr="00CB2EB9" w:rsidP="00CB2EB9" w14:paraId="50A570F4" w14:textId="77777777">
      <w:pPr>
        <w:ind w:firstLine="560" w:firstLineChars="200"/>
        <w:rPr>
          <w:rFonts w:ascii="仿宋" w:eastAsia="仿宋" w:hAnsi="仿宋"/>
          <w:sz w:val="28"/>
        </w:rPr>
      </w:pPr>
      <w:r w:rsidRPr="00CB2EB9">
        <w:rPr>
          <w:rFonts w:ascii="仿宋" w:eastAsia="仿宋" w:hAnsi="仿宋"/>
          <w:sz w:val="28"/>
        </w:rPr>
        <w:t>3. 民营经济推动: 卫星云图接收设备项目的实施将积极响应政</w:t>
      </w:r>
      <w:r w:rsidRPr="00CB2EB9">
        <w:rPr>
          <w:rFonts w:ascii="仿宋" w:eastAsia="仿宋" w:hAnsi="仿宋"/>
          <w:sz w:val="28"/>
        </w:rPr>
        <w:t>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CB2EB9" w:rsidRPr="00CB2EB9" w:rsidP="00CB2EB9" w14:paraId="5957DBDA" w14:textId="77777777">
      <w:pPr>
        <w:ind w:firstLine="560" w:firstLineChars="200"/>
        <w:rPr>
          <w:rFonts w:ascii="仿宋" w:eastAsia="仿宋" w:hAnsi="仿宋"/>
          <w:sz w:val="28"/>
        </w:rPr>
      </w:pPr>
    </w:p>
    <w:p w:rsidR="00CB2EB9" w:rsidRPr="00CB2EB9" w:rsidP="00CB2EB9" w14:paraId="1F914699" w14:textId="77777777">
      <w:pPr>
        <w:ind w:firstLine="560" w:firstLineChars="200"/>
        <w:rPr>
          <w:rFonts w:ascii="仿宋" w:eastAsia="仿宋" w:hAnsi="仿宋"/>
          <w:sz w:val="28"/>
        </w:rPr>
      </w:pPr>
      <w:r w:rsidRPr="00CB2EB9">
        <w:rPr>
          <w:rFonts w:ascii="仿宋" w:eastAsia="仿宋" w:hAnsi="仿宋"/>
          <w:sz w:val="28"/>
        </w:rPr>
        <w:t>4. 民间投资: 政府鼓励并支持民间投资参与重大卫星云图接收设备项目建设，采用政府和社会资本合作（PPP）模式。这将有助于卫星云图接收设备项目的资金支持和资源整合，推动卫星云图接收设备项目成功实施。</w:t>
      </w:r>
      <w:r w:rsidRPr="00CB2EB9">
        <w:rPr>
          <w:rFonts w:ascii="仿宋" w:eastAsia="仿宋" w:hAnsi="仿宋" w:hint="eastAsia"/>
          <w:sz w:val="28"/>
        </w:rPr>
        <w:t>此外，政府还为制造业提供支持，以推动《中国制造</w:t>
      </w:r>
      <w:r w:rsidRPr="00CB2EB9">
        <w:rPr>
          <w:rFonts w:ascii="仿宋" w:eastAsia="仿宋" w:hAnsi="仿宋"/>
          <w:sz w:val="28"/>
        </w:rPr>
        <w:t>2025》国家战略的实施，从而促进产业的转型升级。</w:t>
      </w:r>
    </w:p>
    <w:p w:rsidR="00CB2EB9" w:rsidRPr="00CB2EB9" w:rsidP="00CB2EB9" w14:paraId="088CD71F" w14:textId="77777777">
      <w:pPr>
        <w:ind w:firstLine="560" w:firstLineChars="200"/>
        <w:rPr>
          <w:rFonts w:ascii="仿宋" w:eastAsia="仿宋" w:hAnsi="仿宋"/>
          <w:sz w:val="28"/>
        </w:rPr>
      </w:pPr>
    </w:p>
    <w:p w:rsidR="00CB2EB9" w:rsidP="00CB2EB9" w14:paraId="6D49A9BD" w14:textId="1E25649B">
      <w:pPr>
        <w:ind w:firstLine="560" w:firstLineChars="200"/>
        <w:rPr>
          <w:rFonts w:ascii="仿宋" w:eastAsia="仿宋" w:hAnsi="仿宋" w:hint="eastAsia"/>
          <w:sz w:val="28"/>
        </w:rPr>
      </w:pPr>
      <w:r w:rsidRPr="00CB2EB9">
        <w:rPr>
          <w:rFonts w:ascii="仿宋" w:eastAsia="仿宋" w:hAnsi="仿宋" w:hint="eastAsia"/>
          <w:sz w:val="28"/>
        </w:rPr>
        <w:t>综上所述，本卫星云图接收设备项目将有力促进所在区域的经济增长，提供就业机会，为地方财政做出贡献，同时符合国家政策，具有强大的盈利潜力和发展前景。卫星云图接收设备项目的成功实施将有助于区域经济的繁荣和社会的稳定发展。</w:t>
      </w:r>
    </w:p>
    <w:p w:rsidR="00CB2EB9" w:rsidP="00CB2EB9" w14:paraId="2F22675B" w14:textId="55E3DD55">
      <w:pPr>
        <w:pStyle w:val="Heading2"/>
      </w:pPr>
      <w:bookmarkStart w:id="26" w:name="_Toc159608262"/>
      <w:r w:rsidRPr="00CB2EB9">
        <w:t>(三)、区域经济影响分析</w:t>
      </w:r>
      <w:bookmarkEnd w:id="26"/>
    </w:p>
    <w:p w:rsidR="00CB2EB9" w:rsidRPr="00CB2EB9" w:rsidP="00CB2EB9" w14:paraId="63A7B320"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CB2EB9">
        <w:rPr>
          <w:rFonts w:ascii="仿宋" w:eastAsia="仿宋" w:hAnsi="仿宋" w:hint="eastAsia"/>
          <w:sz w:val="28"/>
        </w:rPr>
        <w:t>随着时间的推移，区域内的经济形势持续向好。根据预测，到</w:t>
      </w:r>
    </w:p>
    <w:p w:rsidR="00CB2EB9" w:rsidRPr="00CB2EB9" w:rsidP="00CB2EB9" w14:textId="77777777">
      <w:pPr>
        <w:ind w:firstLine="560" w:firstLineChars="200"/>
        <w:rPr>
          <w:rFonts w:ascii="仿宋" w:eastAsia="仿宋" w:hAnsi="仿宋"/>
          <w:sz w:val="28"/>
        </w:rPr>
      </w:pPr>
      <w:r w:rsidRPr="00CB2EB9">
        <w:rPr>
          <w:rFonts w:ascii="仿宋" w:eastAsia="仿宋" w:hAnsi="仿宋"/>
          <w:sz w:val="28"/>
        </w:rPr>
        <w:t>XXX年，该地区的地区生产总值将达到显著水平。区域的年均增长率为XXX%，为经济增长提供了坚实的基础。</w:t>
      </w:r>
    </w:p>
    <w:p w:rsidR="00CB2EB9" w:rsidRPr="00CB2EB9" w:rsidP="00CB2EB9" w14:paraId="2B8FEF1E" w14:textId="77777777">
      <w:pPr>
        <w:ind w:firstLine="560" w:firstLineChars="200"/>
        <w:rPr>
          <w:rFonts w:ascii="仿宋" w:eastAsia="仿宋" w:hAnsi="仿宋"/>
          <w:sz w:val="28"/>
        </w:rPr>
      </w:pPr>
    </w:p>
    <w:p w:rsidR="00CB2EB9" w:rsidRPr="00CB2EB9" w:rsidP="00CB2EB9" w14:paraId="6F84B44E" w14:textId="77777777">
      <w:pPr>
        <w:ind w:firstLine="560" w:firstLineChars="200"/>
        <w:rPr>
          <w:rFonts w:ascii="仿宋" w:eastAsia="仿宋" w:hAnsi="仿宋"/>
          <w:sz w:val="28"/>
        </w:rPr>
      </w:pPr>
      <w:r w:rsidRPr="00CB2EB9">
        <w:rPr>
          <w:rFonts w:ascii="仿宋" w:eastAsia="仿宋" w:hAnsi="仿宋" w:hint="eastAsia"/>
          <w:sz w:val="28"/>
        </w:rPr>
        <w:t>同时，内窥镜行业在该地区也呈现出强劲的市场需求。预计行</w:t>
      </w:r>
      <w:r w:rsidRPr="00CB2EB9">
        <w:rPr>
          <w:rFonts w:ascii="仿宋" w:eastAsia="仿宋" w:hAnsi="仿宋" w:hint="eastAsia"/>
          <w:sz w:val="28"/>
        </w:rPr>
        <w:t>业市场需求规模将达到显著数字。行业的利润总额和净利润都表现出令人瞩目的数字。此外，该行业对地方税收和工业增加值贡献巨大，为地区经济的多元化做出了积极的贡献。</w:t>
      </w:r>
    </w:p>
    <w:p w:rsidR="00CB2EB9" w:rsidRPr="00CB2EB9" w:rsidP="00CB2EB9" w14:paraId="6E356792" w14:textId="77777777">
      <w:pPr>
        <w:ind w:firstLine="560" w:firstLineChars="200"/>
        <w:rPr>
          <w:rFonts w:ascii="仿宋" w:eastAsia="仿宋" w:hAnsi="仿宋"/>
          <w:sz w:val="28"/>
        </w:rPr>
      </w:pPr>
    </w:p>
    <w:p w:rsidR="00CB2EB9" w:rsidRPr="00CB2EB9" w:rsidP="00CB2EB9" w14:paraId="2BCBD9E3" w14:textId="77777777">
      <w:pPr>
        <w:ind w:firstLine="560" w:firstLineChars="200"/>
        <w:rPr>
          <w:rFonts w:ascii="仿宋" w:eastAsia="仿宋" w:hAnsi="仿宋"/>
          <w:sz w:val="28"/>
        </w:rPr>
      </w:pPr>
      <w:r w:rsidRPr="00CB2EB9">
        <w:rPr>
          <w:rFonts w:ascii="仿宋" w:eastAsia="仿宋" w:hAnsi="仿宋" w:hint="eastAsia"/>
          <w:sz w:val="28"/>
        </w:rPr>
        <w:t>本期工程卫星云图接收设备项目不仅符合国家产业发展政策和规划要求，还与该区域的工业示范区政策高度契合。卫星云图接收设备项目的建设将积极促进该地区内窥镜产业的结构、技术、组织和产品结构的调整和优化，有望为地方产业的升级和转型提供有力支持。</w:t>
      </w:r>
    </w:p>
    <w:p w:rsidR="00CB2EB9" w:rsidRPr="00CB2EB9" w:rsidP="00CB2EB9" w14:paraId="36C346A0" w14:textId="77777777">
      <w:pPr>
        <w:ind w:firstLine="560" w:firstLineChars="200"/>
        <w:rPr>
          <w:rFonts w:ascii="仿宋" w:eastAsia="仿宋" w:hAnsi="仿宋"/>
          <w:sz w:val="28"/>
        </w:rPr>
      </w:pPr>
    </w:p>
    <w:p w:rsidR="00CB2EB9" w:rsidP="00CB2EB9" w14:paraId="4DCC1BE0" w14:textId="4672A225">
      <w:pPr>
        <w:ind w:firstLine="560" w:firstLineChars="200"/>
        <w:rPr>
          <w:rFonts w:ascii="仿宋" w:eastAsia="仿宋" w:hAnsi="仿宋"/>
          <w:sz w:val="28"/>
        </w:rPr>
      </w:pPr>
    </w:p>
    <w:p w:rsidR="00CB2EB9" w:rsidP="00CB2EB9" w14:paraId="5085EDB0" w14:textId="3CFC6BF4">
      <w:pPr>
        <w:pStyle w:val="Heading2"/>
      </w:pPr>
      <w:bookmarkStart w:id="27" w:name="_Toc159608263"/>
      <w:r w:rsidRPr="00CB2EB9">
        <w:t>(四)、宏观经济影响分析</w:t>
      </w:r>
      <w:bookmarkEnd w:id="27"/>
    </w:p>
    <w:p w:rsidR="00CB2EB9" w:rsidRPr="00CB2EB9" w:rsidP="00CB2EB9" w14:paraId="70388BCC"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CB2EB9" w:rsidRPr="00CB2EB9" w:rsidP="00CB2EB9" w14:textId="77777777">
      <w:pPr>
        <w:ind w:firstLine="560" w:firstLineChars="200"/>
        <w:rPr>
          <w:rFonts w:ascii="仿宋" w:eastAsia="仿宋" w:hAnsi="仿宋"/>
          <w:sz w:val="28"/>
        </w:rPr>
      </w:pPr>
      <w:r w:rsidRPr="00CB2EB9">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CB2EB9" w:rsidRPr="00CB2EB9" w:rsidP="00CB2EB9" w14:paraId="7F4156F7" w14:textId="77777777">
      <w:pPr>
        <w:ind w:firstLine="560" w:firstLineChars="200"/>
        <w:rPr>
          <w:rFonts w:ascii="仿宋" w:eastAsia="仿宋" w:hAnsi="仿宋"/>
          <w:sz w:val="28"/>
        </w:rPr>
      </w:pPr>
    </w:p>
    <w:p w:rsidR="00CB2EB9" w:rsidP="00CB2EB9" w14:paraId="62F27162" w14:textId="3808B179">
      <w:pPr>
        <w:ind w:firstLine="560" w:firstLineChars="200"/>
        <w:rPr>
          <w:rFonts w:ascii="仿宋" w:eastAsia="仿宋" w:hAnsi="仿宋" w:hint="eastAsia"/>
          <w:sz w:val="28"/>
        </w:rPr>
      </w:pPr>
      <w:r w:rsidRPr="00CB2EB9">
        <w:rPr>
          <w:rFonts w:ascii="仿宋" w:eastAsia="仿宋" w:hAnsi="仿宋" w:hint="eastAsia"/>
          <w:sz w:val="28"/>
        </w:rPr>
        <w:t>中国工业发展正站在一个全新的关键时刻。我们需要推动中国制造业朝着中国创造的方向发展，将中国速度转向中国质量，并提</w:t>
      </w:r>
      <w:r w:rsidRPr="00CB2EB9">
        <w:rPr>
          <w:rFonts w:ascii="仿宋" w:eastAsia="仿宋" w:hAnsi="仿宋" w:hint="eastAsia"/>
          <w:sz w:val="28"/>
        </w:rPr>
        <w:t>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CB2EB9" w:rsidP="00CB2EB9" w14:paraId="06B8B116" w14:textId="766E5B87">
      <w:pPr>
        <w:pStyle w:val="Heading1"/>
        <w:rPr>
          <w:rFonts w:hint="eastAsia"/>
        </w:rPr>
      </w:pPr>
      <w:bookmarkStart w:id="28" w:name="_Toc159608264"/>
      <w:r w:rsidRPr="00CB2EB9">
        <w:rPr>
          <w:rFonts w:hint="eastAsia"/>
        </w:rPr>
        <w:t>五、建设规模分析</w:t>
      </w:r>
      <w:bookmarkEnd w:id="28"/>
    </w:p>
    <w:p w:rsidR="00CB2EB9" w:rsidP="00CB2EB9" w14:paraId="3BB45331" w14:textId="0FE85294">
      <w:pPr>
        <w:pStyle w:val="Heading2"/>
      </w:pPr>
      <w:bookmarkStart w:id="29" w:name="_Toc159608265"/>
      <w:r w:rsidRPr="00CB2EB9">
        <w:t>(一)、建设规模</w:t>
      </w:r>
      <w:bookmarkEnd w:id="29"/>
    </w:p>
    <w:p w:rsidR="00CB2EB9" w:rsidRPr="00CB2EB9" w:rsidP="00CB2EB9" w14:paraId="268D8FB2" w14:textId="77777777">
      <w:pPr>
        <w:ind w:firstLine="560" w:firstLineChars="200"/>
        <w:rPr>
          <w:rFonts w:ascii="仿宋" w:eastAsia="仿宋" w:hAnsi="仿宋"/>
          <w:sz w:val="28"/>
        </w:rPr>
      </w:pPr>
      <w:r w:rsidRPr="00CB2EB9">
        <w:rPr>
          <w:rFonts w:ascii="仿宋" w:eastAsia="仿宋" w:hAnsi="仿宋" w:hint="eastAsia"/>
          <w:sz w:val="28"/>
        </w:rPr>
        <w:t>该卫星云图接收设备项目总征地面积达到</w:t>
      </w:r>
      <w:r w:rsidRPr="00CB2EB9">
        <w:rPr>
          <w:rFonts w:ascii="仿宋" w:eastAsia="仿宋" w:hAnsi="仿宋"/>
          <w:sz w:val="28"/>
        </w:rPr>
        <w:t>XXX平方米，大约折合XXX亩。其中，净用地面积与红线范围折合约XXX亩。卫星云图接收设备项目规划总建筑面积达到XXX平方米，这其中，规划建设主体工程为XXX平方米，而计容建筑面积则为XXXX平方米。预计建筑工程投资将达到XXXX万元。</w:t>
      </w:r>
    </w:p>
    <w:p w:rsidR="00CB2EB9" w:rsidRPr="00CB2EB9" w:rsidP="00CB2EB9" w14:paraId="4B46C781" w14:textId="77777777">
      <w:pPr>
        <w:ind w:firstLine="560" w:firstLineChars="200"/>
        <w:rPr>
          <w:rFonts w:ascii="仿宋" w:eastAsia="仿宋" w:hAnsi="仿宋"/>
          <w:sz w:val="28"/>
        </w:rPr>
      </w:pPr>
    </w:p>
    <w:p w:rsidR="00CB2EB9" w:rsidP="00CB2EB9" w14:paraId="523A30CB" w14:textId="141ADE2F">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CB2EB9">
        <w:rPr>
          <w:rFonts w:ascii="仿宋" w:eastAsia="仿宋" w:hAnsi="仿宋" w:hint="eastAsia"/>
          <w:sz w:val="28"/>
        </w:rPr>
        <w:t>在设备购置方面，该卫星云图接收设备项目计划购置设备共计</w:t>
      </w:r>
      <w:r w:rsidRPr="00CB2EB9">
        <w:rPr>
          <w:rFonts w:ascii="仿宋" w:eastAsia="仿宋" w:hAnsi="仿宋"/>
          <w:sz w:val="28"/>
        </w:rPr>
        <w:t>XXX台（套），设备购置费高达XXX万元。这些设备的购置将为卫星云图接收设备项目的建设和运营提供必要的支持和保障。</w:t>
      </w:r>
    </w:p>
    <w:p w:rsidR="00CB2EB9" w:rsidP="00CB2EB9" w14:paraId="1F9A513E" w14:textId="7E2B8153">
      <w:pPr>
        <w:pStyle w:val="Heading2"/>
      </w:pPr>
      <w:bookmarkStart w:id="30" w:name="_Toc159608266"/>
      <w:r w:rsidRPr="00CB2EB9">
        <w:t>(二)、产值规模</w:t>
      </w:r>
      <w:bookmarkEnd w:id="30"/>
    </w:p>
    <w:p w:rsidR="00CB2EB9" w:rsidRPr="00CB2EB9" w:rsidP="00CB2EB9" w14:paraId="0F2BE621" w14:textId="77777777">
      <w:pPr>
        <w:ind w:firstLine="560" w:firstLineChars="200"/>
        <w:rPr>
          <w:rFonts w:ascii="仿宋" w:eastAsia="仿宋" w:hAnsi="仿宋"/>
          <w:sz w:val="28"/>
        </w:rPr>
      </w:pPr>
      <w:r w:rsidRPr="00CB2EB9">
        <w:rPr>
          <w:rFonts w:ascii="仿宋" w:eastAsia="仿宋" w:hAnsi="仿宋" w:hint="eastAsia"/>
          <w:sz w:val="28"/>
        </w:rPr>
        <w:t>卫星云图接收设备项目计划总投资</w:t>
      </w:r>
      <w:r w:rsidRPr="00CB2EB9">
        <w:rPr>
          <w:rFonts w:ascii="仿宋" w:eastAsia="仿宋" w:hAnsi="仿宋"/>
          <w:sz w:val="28"/>
        </w:rPr>
        <w:t>XXXXXXX万元；预计年实现营业收入XXXX万</w:t>
      </w:r>
    </w:p>
    <w:p w:rsidR="00CB2EB9" w:rsidRPr="00CB2EB9" w:rsidP="00CB2EB9" w14:paraId="78C48F2D" w14:textId="77777777">
      <w:pPr>
        <w:ind w:firstLine="560" w:firstLineChars="200"/>
        <w:rPr>
          <w:rFonts w:ascii="仿宋" w:eastAsia="仿宋" w:hAnsi="仿宋"/>
          <w:sz w:val="28"/>
        </w:rPr>
      </w:pPr>
      <w:r w:rsidRPr="00CB2EB9">
        <w:rPr>
          <w:rFonts w:ascii="仿宋" w:eastAsia="仿宋" w:hAnsi="仿宋" w:hint="eastAsia"/>
          <w:sz w:val="28"/>
        </w:rPr>
        <w:t>元。</w:t>
      </w:r>
    </w:p>
    <w:p w:rsidR="00CB2EB9" w:rsidP="00CB2EB9" w14:paraId="26E1D34B" w14:textId="79C43F7D">
      <w:pPr>
        <w:ind w:firstLine="560" w:firstLineChars="200"/>
        <w:rPr>
          <w:rFonts w:ascii="仿宋" w:eastAsia="仿宋" w:hAnsi="仿宋"/>
          <w:sz w:val="28"/>
        </w:rPr>
      </w:pPr>
    </w:p>
    <w:p w:rsidR="00CB2EB9" w:rsidP="00CB2EB9" w14:paraId="7CCBA99C" w14:textId="2C36BCA9">
      <w:pPr>
        <w:pStyle w:val="Heading1"/>
        <w:rPr>
          <w:rFonts w:hint="eastAsia"/>
        </w:rPr>
      </w:pPr>
      <w:bookmarkStart w:id="31" w:name="_Toc159608267"/>
      <w:r w:rsidRPr="00CB2EB9">
        <w:rPr>
          <w:rFonts w:hint="eastAsia"/>
        </w:rPr>
        <w:t>六、行业趋势与未来发展</w:t>
      </w:r>
      <w:bookmarkEnd w:id="31"/>
    </w:p>
    <w:p w:rsidR="00CB2EB9" w:rsidP="00CB2EB9" w14:paraId="03376934" w14:textId="7FCB9008">
      <w:pPr>
        <w:pStyle w:val="Heading2"/>
      </w:pPr>
      <w:bookmarkStart w:id="32" w:name="_Toc159608268"/>
      <w:r w:rsidRPr="00CB2EB9">
        <w:t>(一)、行业现状与未来发展趋势</w:t>
      </w:r>
      <w:bookmarkEnd w:id="32"/>
    </w:p>
    <w:p w:rsidR="00CB2EB9" w:rsidRPr="00CB2EB9" w:rsidP="00CB2EB9" w14:paraId="21804B9F" w14:textId="77777777">
      <w:pPr>
        <w:ind w:firstLine="560" w:firstLineChars="200"/>
        <w:rPr>
          <w:rFonts w:ascii="仿宋" w:eastAsia="仿宋" w:hAnsi="仿宋"/>
          <w:sz w:val="28"/>
        </w:rPr>
      </w:pPr>
      <w:r w:rsidRPr="00CB2EB9">
        <w:rPr>
          <w:rFonts w:ascii="仿宋" w:eastAsia="仿宋" w:hAnsi="仿宋" w:hint="eastAsia"/>
          <w:sz w:val="28"/>
        </w:rPr>
        <w:t>当前，卫星云图接收设备行业</w:t>
      </w:r>
      <w:r w:rsidRPr="00CB2EB9">
        <w:rPr>
          <w:rFonts w:ascii="仿宋" w:eastAsia="仿宋" w:hAnsi="仿宋"/>
          <w:sz w:val="28"/>
        </w:rPr>
        <w:t xml:space="preserve"> 处于一个动态而具有挑战性的时期。以下是对行业现状的一些关键数据和趋势的分析：</w:t>
      </w:r>
    </w:p>
    <w:p w:rsidR="00CB2EB9" w:rsidRPr="00CB2EB9" w:rsidP="00CB2EB9" w14:paraId="5F4ACF23" w14:textId="77777777">
      <w:pPr>
        <w:ind w:firstLine="560" w:firstLineChars="200"/>
        <w:rPr>
          <w:rFonts w:ascii="仿宋" w:eastAsia="仿宋" w:hAnsi="仿宋"/>
          <w:sz w:val="28"/>
        </w:rPr>
      </w:pPr>
    </w:p>
    <w:p w:rsidR="00CB2EB9" w:rsidRPr="00CB2EB9" w:rsidP="00CB2EB9" w14:paraId="13104C8A" w14:textId="77777777">
      <w:pPr>
        <w:ind w:firstLine="560" w:firstLineChars="200"/>
        <w:rPr>
          <w:rFonts w:ascii="仿宋" w:eastAsia="仿宋" w:hAnsi="仿宋"/>
          <w:sz w:val="28"/>
        </w:rPr>
      </w:pPr>
      <w:r w:rsidRPr="00CB2EB9">
        <w:rPr>
          <w:rFonts w:ascii="仿宋" w:eastAsia="仿宋" w:hAnsi="仿宋" w:hint="eastAsia"/>
          <w:sz w:val="28"/>
        </w:rPr>
        <w:t>市场规模：</w:t>
      </w:r>
      <w:r w:rsidRPr="00CB2EB9">
        <w:rPr>
          <w:rFonts w:ascii="仿宋" w:eastAsia="仿宋" w:hAnsi="仿宋"/>
          <w:sz w:val="28"/>
        </w:rPr>
        <w:t xml:space="preserve"> 行业市场规模已达到 [市场规模数据]，表现出相对稳定的增长趋势。这主要受到 [市场因素] 的推动，如 [举例：技术创新、不断增长的需求等]。</w:t>
      </w:r>
    </w:p>
    <w:p w:rsidR="00CB2EB9" w:rsidRPr="00CB2EB9" w:rsidP="00CB2EB9" w14:paraId="229A0CEB" w14:textId="77777777">
      <w:pPr>
        <w:ind w:firstLine="560" w:firstLineChars="200"/>
        <w:rPr>
          <w:rFonts w:ascii="仿宋" w:eastAsia="仿宋" w:hAnsi="仿宋"/>
          <w:sz w:val="28"/>
        </w:rPr>
      </w:pPr>
    </w:p>
    <w:p w:rsidR="00CB2EB9" w:rsidRPr="00CB2EB9" w:rsidP="00CB2EB9" w14:paraId="56158E6B" w14:textId="77777777">
      <w:pPr>
        <w:ind w:firstLine="560" w:firstLineChars="200"/>
        <w:rPr>
          <w:rFonts w:ascii="仿宋" w:eastAsia="仿宋" w:hAnsi="仿宋"/>
          <w:sz w:val="28"/>
        </w:rPr>
      </w:pPr>
      <w:r w:rsidRPr="00CB2EB9">
        <w:rPr>
          <w:rFonts w:ascii="仿宋" w:eastAsia="仿宋" w:hAnsi="仿宋" w:hint="eastAsia"/>
          <w:sz w:val="28"/>
        </w:rPr>
        <w:t>竞争格局：</w:t>
      </w:r>
      <w:r w:rsidRPr="00CB2EB9">
        <w:rPr>
          <w:rFonts w:ascii="仿宋" w:eastAsia="仿宋" w:hAnsi="仿宋"/>
          <w:sz w:val="28"/>
        </w:rPr>
        <w:t xml:space="preserve"> 行业内竞争激烈，有多家主要参与者，其中包括 [主要竞争对手]。竞争主要集中在 [竞争要素，如价格、品质等]。</w:t>
      </w:r>
    </w:p>
    <w:p w:rsidR="00CB2EB9" w:rsidRPr="00CB2EB9" w:rsidP="00CB2EB9" w14:paraId="2FF7BB2C" w14:textId="77777777">
      <w:pPr>
        <w:ind w:firstLine="560" w:firstLineChars="200"/>
        <w:rPr>
          <w:rFonts w:ascii="仿宋" w:eastAsia="仿宋" w:hAnsi="仿宋"/>
          <w:sz w:val="28"/>
        </w:rPr>
      </w:pPr>
    </w:p>
    <w:p w:rsidR="00CB2EB9" w:rsidRPr="00CB2EB9" w:rsidP="00CB2EB9" w14:paraId="01DBA46E"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CB2EB9">
        <w:rPr>
          <w:rFonts w:ascii="仿宋" w:eastAsia="仿宋" w:hAnsi="仿宋" w:hint="eastAsia"/>
          <w:sz w:val="28"/>
        </w:rPr>
        <w:t>技术创新：</w:t>
      </w:r>
      <w:r w:rsidRPr="00CB2EB9">
        <w:rPr>
          <w:rFonts w:ascii="仿宋" w:eastAsia="仿宋" w:hAnsi="仿宋"/>
          <w:sz w:val="28"/>
        </w:rPr>
        <w:t xml:space="preserve"> 技术创新一直是行业的主要驱动力。新技术的不断涌现，如 [列举技术趋势]，正在改变行业的格局。公司必须紧跟技术进</w:t>
      </w:r>
      <w:r w:rsidRPr="00CB2EB9">
        <w:rPr>
          <w:rFonts w:ascii="仿宋" w:eastAsia="仿宋" w:hAnsi="仿宋" w:hint="eastAsia"/>
          <w:sz w:val="28"/>
        </w:rPr>
        <w:t>步，以保持竞争力。</w:t>
      </w:r>
    </w:p>
    <w:p w:rsidR="00CB2EB9" w:rsidRPr="00CB2EB9" w:rsidP="00CB2EB9" w14:paraId="44AC40AE" w14:textId="77777777">
      <w:pPr>
        <w:ind w:firstLine="560" w:firstLineChars="200"/>
        <w:rPr>
          <w:rFonts w:ascii="仿宋" w:eastAsia="仿宋" w:hAnsi="仿宋"/>
          <w:sz w:val="28"/>
        </w:rPr>
      </w:pPr>
    </w:p>
    <w:p w:rsidR="00CB2EB9" w:rsidRPr="00CB2EB9" w:rsidP="00CB2EB9" w14:paraId="3982702C" w14:textId="77777777">
      <w:pPr>
        <w:ind w:firstLine="560" w:firstLineChars="200"/>
        <w:rPr>
          <w:rFonts w:ascii="仿宋" w:eastAsia="仿宋" w:hAnsi="仿宋"/>
          <w:sz w:val="28"/>
        </w:rPr>
      </w:pPr>
      <w:r w:rsidRPr="00CB2EB9">
        <w:rPr>
          <w:rFonts w:ascii="仿宋" w:eastAsia="仿宋" w:hAnsi="仿宋" w:hint="eastAsia"/>
          <w:sz w:val="28"/>
        </w:rPr>
        <w:t>法规与政策：</w:t>
      </w:r>
      <w:r w:rsidRPr="00CB2EB9">
        <w:rPr>
          <w:rFonts w:ascii="仿宋" w:eastAsia="仿宋" w:hAnsi="仿宋"/>
          <w:sz w:val="28"/>
        </w:rPr>
        <w:t xml:space="preserve"> 行业受到各种法规和政策的影响，这包括 [列举法规和政策]。公司必须密切关注并确保遵守相关法规，以减少潜在的法律风险。</w:t>
      </w:r>
    </w:p>
    <w:p w:rsidR="00CB2EB9" w:rsidRPr="00CB2EB9" w:rsidP="00CB2EB9" w14:paraId="545F3864" w14:textId="77777777">
      <w:pPr>
        <w:ind w:firstLine="560" w:firstLineChars="200"/>
        <w:rPr>
          <w:rFonts w:ascii="仿宋" w:eastAsia="仿宋" w:hAnsi="仿宋"/>
          <w:sz w:val="28"/>
        </w:rPr>
      </w:pPr>
    </w:p>
    <w:p w:rsidR="00CB2EB9" w:rsidRPr="00CB2EB9" w:rsidP="00CB2EB9" w14:paraId="02A9AB17" w14:textId="77777777">
      <w:pPr>
        <w:ind w:firstLine="560" w:firstLineChars="200"/>
        <w:rPr>
          <w:rFonts w:ascii="仿宋" w:eastAsia="仿宋" w:hAnsi="仿宋"/>
          <w:sz w:val="28"/>
        </w:rPr>
      </w:pPr>
      <w:r w:rsidRPr="00CB2EB9">
        <w:rPr>
          <w:rFonts w:ascii="仿宋" w:eastAsia="仿宋" w:hAnsi="仿宋" w:hint="eastAsia"/>
          <w:sz w:val="28"/>
        </w:rPr>
        <w:t>消费者需求：</w:t>
      </w:r>
      <w:r w:rsidRPr="00CB2EB9">
        <w:rPr>
          <w:rFonts w:ascii="仿宋" w:eastAsia="仿宋" w:hAnsi="仿宋"/>
          <w:sz w:val="28"/>
        </w:rPr>
        <w:t xml:space="preserve"> 消费者对产品和服务的需求正在不断演变。他们对 [列举消费者需求趋势] 的关注正在推动市场变革，公司需要适应这些需求。</w:t>
      </w:r>
    </w:p>
    <w:p w:rsidR="00CB2EB9" w:rsidRPr="00CB2EB9" w:rsidP="00CB2EB9" w14:paraId="4218D26B" w14:textId="77777777">
      <w:pPr>
        <w:ind w:firstLine="560" w:firstLineChars="200"/>
        <w:rPr>
          <w:rFonts w:ascii="仿宋" w:eastAsia="仿宋" w:hAnsi="仿宋"/>
          <w:sz w:val="28"/>
        </w:rPr>
      </w:pPr>
    </w:p>
    <w:p w:rsidR="00CB2EB9" w:rsidRPr="00CB2EB9" w:rsidP="00CB2EB9" w14:paraId="2FDB22D4" w14:textId="77777777">
      <w:pPr>
        <w:ind w:firstLine="560" w:firstLineChars="200"/>
        <w:rPr>
          <w:rFonts w:ascii="仿宋" w:eastAsia="仿宋" w:hAnsi="仿宋"/>
          <w:sz w:val="28"/>
        </w:rPr>
      </w:pPr>
      <w:r w:rsidRPr="00CB2EB9">
        <w:rPr>
          <w:rFonts w:ascii="仿宋" w:eastAsia="仿宋" w:hAnsi="仿宋" w:hint="eastAsia"/>
          <w:sz w:val="28"/>
        </w:rPr>
        <w:t>未来发展趋势</w:t>
      </w:r>
    </w:p>
    <w:p w:rsidR="00CB2EB9" w:rsidRPr="00CB2EB9" w:rsidP="00CB2EB9" w14:paraId="4E756F7A" w14:textId="77777777">
      <w:pPr>
        <w:ind w:firstLine="560" w:firstLineChars="200"/>
        <w:rPr>
          <w:rFonts w:ascii="仿宋" w:eastAsia="仿宋" w:hAnsi="仿宋"/>
          <w:sz w:val="28"/>
        </w:rPr>
      </w:pPr>
    </w:p>
    <w:p w:rsidR="00CB2EB9" w:rsidRPr="00CB2EB9" w:rsidP="00CB2EB9" w14:paraId="34CE9DF6" w14:textId="77777777">
      <w:pPr>
        <w:ind w:firstLine="560" w:firstLineChars="200"/>
        <w:rPr>
          <w:rFonts w:ascii="仿宋" w:eastAsia="仿宋" w:hAnsi="仿宋"/>
          <w:sz w:val="28"/>
        </w:rPr>
      </w:pPr>
      <w:r w:rsidRPr="00CB2EB9">
        <w:rPr>
          <w:rFonts w:ascii="仿宋" w:eastAsia="仿宋" w:hAnsi="仿宋"/>
          <w:sz w:val="28"/>
        </w:rPr>
        <w:t>[未来趋势预测和行业展望]</w:t>
      </w:r>
    </w:p>
    <w:p w:rsidR="00CB2EB9" w:rsidRPr="00CB2EB9" w:rsidP="00CB2EB9" w14:paraId="7ED2958C" w14:textId="77777777">
      <w:pPr>
        <w:ind w:firstLine="560" w:firstLineChars="200"/>
        <w:rPr>
          <w:rFonts w:ascii="仿宋" w:eastAsia="仿宋" w:hAnsi="仿宋"/>
          <w:sz w:val="28"/>
        </w:rPr>
      </w:pPr>
    </w:p>
    <w:p w:rsidR="00CB2EB9" w:rsidRPr="00CB2EB9" w:rsidP="00CB2EB9" w14:paraId="446B1B8F" w14:textId="77777777">
      <w:pPr>
        <w:ind w:firstLine="560" w:firstLineChars="200"/>
        <w:rPr>
          <w:rFonts w:ascii="仿宋" w:eastAsia="仿宋" w:hAnsi="仿宋"/>
          <w:sz w:val="28"/>
        </w:rPr>
      </w:pPr>
      <w:r w:rsidRPr="00CB2EB9">
        <w:rPr>
          <w:rFonts w:ascii="仿宋" w:eastAsia="仿宋" w:hAnsi="仿宋" w:hint="eastAsia"/>
          <w:sz w:val="28"/>
        </w:rPr>
        <w:t>面对不断变化的市场，我们预测</w:t>
      </w:r>
      <w:r w:rsidRPr="00CB2EB9">
        <w:rPr>
          <w:rFonts w:ascii="仿宋" w:eastAsia="仿宋" w:hAnsi="仿宋"/>
          <w:sz w:val="28"/>
        </w:rPr>
        <w:t xml:space="preserve"> 卫星云图接收设备行业 将经历以下未来发展趋势：</w:t>
      </w:r>
    </w:p>
    <w:p w:rsidR="00CB2EB9" w:rsidRPr="00CB2EB9" w:rsidP="00CB2EB9" w14:paraId="7DA03002" w14:textId="77777777">
      <w:pPr>
        <w:ind w:firstLine="560" w:firstLineChars="200"/>
        <w:rPr>
          <w:rFonts w:ascii="仿宋" w:eastAsia="仿宋" w:hAnsi="仿宋"/>
          <w:sz w:val="28"/>
        </w:rPr>
      </w:pPr>
    </w:p>
    <w:p w:rsidR="00CB2EB9" w:rsidRPr="00CB2EB9" w:rsidP="00CB2EB9" w14:paraId="0116975E" w14:textId="77777777">
      <w:pPr>
        <w:ind w:firstLine="560" w:firstLineChars="200"/>
        <w:rPr>
          <w:rFonts w:ascii="仿宋" w:eastAsia="仿宋" w:hAnsi="仿宋"/>
          <w:sz w:val="28"/>
        </w:rPr>
      </w:pPr>
      <w:r w:rsidRPr="00CB2EB9">
        <w:rPr>
          <w:rFonts w:ascii="仿宋" w:eastAsia="仿宋" w:hAnsi="仿宋" w:hint="eastAsia"/>
          <w:sz w:val="28"/>
        </w:rPr>
        <w:t>技术驱动：</w:t>
      </w:r>
      <w:r w:rsidRPr="00CB2EB9">
        <w:rPr>
          <w:rFonts w:ascii="仿宋" w:eastAsia="仿宋" w:hAnsi="仿宋"/>
          <w:sz w:val="28"/>
        </w:rPr>
        <w:t xml:space="preserve"> 技术将继续是行业发展的主要推动力。物联网、人工智能、大数据分析等技术将进一步渗透到 [行业] 中，提供更高效、智能化的解决方案。</w:t>
      </w:r>
    </w:p>
    <w:p w:rsidR="00CB2EB9" w:rsidRPr="00CB2EB9" w:rsidP="00CB2EB9" w14:paraId="1F6EB9FB" w14:textId="77777777">
      <w:pPr>
        <w:ind w:firstLine="560" w:firstLineChars="200"/>
        <w:rPr>
          <w:rFonts w:ascii="仿宋" w:eastAsia="仿宋" w:hAnsi="仿宋"/>
          <w:sz w:val="28"/>
        </w:rPr>
      </w:pPr>
    </w:p>
    <w:p w:rsidR="00CB2EB9" w:rsidRPr="00CB2EB9" w:rsidP="00CB2EB9" w14:paraId="597B3A59"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CB2EB9">
        <w:rPr>
          <w:rFonts w:ascii="仿宋" w:eastAsia="仿宋" w:hAnsi="仿宋" w:hint="eastAsia"/>
          <w:sz w:val="28"/>
        </w:rPr>
        <w:t>可持续性：</w:t>
      </w:r>
    </w:p>
    <w:p w:rsidR="00CB2EB9" w:rsidRPr="00CB2EB9" w:rsidP="00CB2EB9" w14:textId="77777777">
      <w:pPr>
        <w:ind w:firstLine="560" w:firstLineChars="200"/>
        <w:rPr>
          <w:rFonts w:ascii="仿宋" w:eastAsia="仿宋" w:hAnsi="仿宋"/>
          <w:sz w:val="28"/>
        </w:rPr>
      </w:pPr>
      <w:r w:rsidRPr="00CB2EB9">
        <w:rPr>
          <w:rFonts w:ascii="仿宋" w:eastAsia="仿宋" w:hAnsi="仿宋"/>
          <w:sz w:val="28"/>
        </w:rPr>
        <w:t xml:space="preserve"> 可持续性和环保意识将在行业内不断增强。公司将更加关注可持续性实践，包括降低碳排放、资源回收等，以满足市场和法规的要求</w:t>
      </w:r>
      <w:r w:rsidRPr="00CB2EB9">
        <w:rPr>
          <w:rFonts w:ascii="仿宋" w:eastAsia="仿宋" w:hAnsi="仿宋"/>
          <w:sz w:val="28"/>
        </w:rPr>
        <w:t>。</w:t>
      </w:r>
    </w:p>
    <w:p w:rsidR="00CB2EB9" w:rsidRPr="00CB2EB9" w:rsidP="00CB2EB9" w14:paraId="5A296E0F" w14:textId="77777777">
      <w:pPr>
        <w:ind w:firstLine="560" w:firstLineChars="200"/>
        <w:rPr>
          <w:rFonts w:ascii="仿宋" w:eastAsia="仿宋" w:hAnsi="仿宋"/>
          <w:sz w:val="28"/>
        </w:rPr>
      </w:pPr>
    </w:p>
    <w:p w:rsidR="00CB2EB9" w:rsidRPr="00CB2EB9" w:rsidP="00CB2EB9" w14:paraId="1A30873F" w14:textId="77777777">
      <w:pPr>
        <w:ind w:firstLine="560" w:firstLineChars="200"/>
        <w:rPr>
          <w:rFonts w:ascii="仿宋" w:eastAsia="仿宋" w:hAnsi="仿宋"/>
          <w:sz w:val="28"/>
        </w:rPr>
      </w:pPr>
      <w:r w:rsidRPr="00CB2EB9">
        <w:rPr>
          <w:rFonts w:ascii="仿宋" w:eastAsia="仿宋" w:hAnsi="仿宋" w:hint="eastAsia"/>
          <w:sz w:val="28"/>
        </w:rPr>
        <w:t>个性化服务：</w:t>
      </w:r>
      <w:r w:rsidRPr="00CB2EB9">
        <w:rPr>
          <w:rFonts w:ascii="仿宋" w:eastAsia="仿宋" w:hAnsi="仿宋"/>
          <w:sz w:val="28"/>
        </w:rPr>
        <w:t xml:space="preserve"> 消费者对个性化定制的需求将继续上升。公司需要加强客户关系管理，提供更加符合个体需求的产品和服务。</w:t>
      </w:r>
    </w:p>
    <w:p w:rsidR="00CB2EB9" w:rsidRPr="00CB2EB9" w:rsidP="00CB2EB9" w14:paraId="5B5F10A2" w14:textId="77777777">
      <w:pPr>
        <w:ind w:firstLine="560" w:firstLineChars="200"/>
        <w:rPr>
          <w:rFonts w:ascii="仿宋" w:eastAsia="仿宋" w:hAnsi="仿宋"/>
          <w:sz w:val="28"/>
        </w:rPr>
      </w:pPr>
    </w:p>
    <w:p w:rsidR="00CB2EB9" w:rsidRPr="00CB2EB9" w:rsidP="00CB2EB9" w14:paraId="68436DD5" w14:textId="77777777">
      <w:pPr>
        <w:ind w:firstLine="560" w:firstLineChars="200"/>
        <w:rPr>
          <w:rFonts w:ascii="仿宋" w:eastAsia="仿宋" w:hAnsi="仿宋"/>
          <w:sz w:val="28"/>
        </w:rPr>
      </w:pPr>
      <w:r w:rsidRPr="00CB2EB9">
        <w:rPr>
          <w:rFonts w:ascii="仿宋" w:eastAsia="仿宋" w:hAnsi="仿宋" w:hint="eastAsia"/>
          <w:sz w:val="28"/>
        </w:rPr>
        <w:t>市场扩展：</w:t>
      </w:r>
      <w:r w:rsidRPr="00CB2EB9">
        <w:rPr>
          <w:rFonts w:ascii="仿宋" w:eastAsia="仿宋" w:hAnsi="仿宋"/>
          <w:sz w:val="28"/>
        </w:rPr>
        <w:t xml:space="preserve"> 行业可能会考虑拓展国际市场，以应对国内市场竞争的激烈性。公司需要制定相应的国际市场拓展策略。</w:t>
      </w:r>
    </w:p>
    <w:p w:rsidR="00CB2EB9" w:rsidRPr="00CB2EB9" w:rsidP="00CB2EB9" w14:paraId="1BF1231D" w14:textId="77777777">
      <w:pPr>
        <w:ind w:firstLine="560" w:firstLineChars="200"/>
        <w:rPr>
          <w:rFonts w:ascii="仿宋" w:eastAsia="仿宋" w:hAnsi="仿宋"/>
          <w:sz w:val="28"/>
        </w:rPr>
      </w:pPr>
    </w:p>
    <w:p w:rsidR="00CB2EB9" w:rsidRPr="00CB2EB9" w:rsidP="00CB2EB9" w14:paraId="37B1C08F" w14:textId="77777777">
      <w:pPr>
        <w:ind w:firstLine="560" w:firstLineChars="200"/>
        <w:rPr>
          <w:rFonts w:ascii="仿宋" w:eastAsia="仿宋" w:hAnsi="仿宋"/>
          <w:sz w:val="28"/>
        </w:rPr>
      </w:pPr>
      <w:r w:rsidRPr="00CB2EB9">
        <w:rPr>
          <w:rFonts w:ascii="仿宋" w:eastAsia="仿宋" w:hAnsi="仿宋" w:hint="eastAsia"/>
          <w:sz w:val="28"/>
        </w:rPr>
        <w:t>合作与并购：</w:t>
      </w:r>
      <w:r w:rsidRPr="00CB2EB9">
        <w:rPr>
          <w:rFonts w:ascii="仿宋" w:eastAsia="仿宋" w:hAnsi="仿宋"/>
          <w:sz w:val="28"/>
        </w:rPr>
        <w:t xml:space="preserve"> 为了快速适应市场变化，公司可能会加强合作关系或进行并购，以获取新技术和市场份额。</w:t>
      </w:r>
    </w:p>
    <w:p w:rsidR="00CB2EB9" w:rsidRPr="00CB2EB9" w:rsidP="00CB2EB9" w14:paraId="3E9EAE6A" w14:textId="77777777">
      <w:pPr>
        <w:ind w:firstLine="560" w:firstLineChars="200"/>
        <w:rPr>
          <w:rFonts w:ascii="仿宋" w:eastAsia="仿宋" w:hAnsi="仿宋"/>
          <w:sz w:val="28"/>
        </w:rPr>
      </w:pPr>
    </w:p>
    <w:p w:rsidR="00CB2EB9" w:rsidRPr="00CB2EB9" w:rsidP="00CB2EB9" w14:paraId="5974DE1A" w14:textId="77777777">
      <w:pPr>
        <w:ind w:firstLine="560" w:firstLineChars="200"/>
        <w:rPr>
          <w:rFonts w:ascii="仿宋" w:eastAsia="仿宋" w:hAnsi="仿宋"/>
          <w:sz w:val="28"/>
        </w:rPr>
      </w:pPr>
      <w:r w:rsidRPr="00CB2EB9">
        <w:rPr>
          <w:rFonts w:ascii="仿宋" w:eastAsia="仿宋" w:hAnsi="仿宋" w:hint="eastAsia"/>
          <w:sz w:val="28"/>
        </w:rPr>
        <w:t>公司应对策略</w:t>
      </w:r>
    </w:p>
    <w:p w:rsidR="00CB2EB9" w:rsidRPr="00CB2EB9" w:rsidP="00CB2EB9" w14:paraId="15B0765B" w14:textId="77777777">
      <w:pPr>
        <w:ind w:firstLine="560" w:firstLineChars="200"/>
        <w:rPr>
          <w:rFonts w:ascii="仿宋" w:eastAsia="仿宋" w:hAnsi="仿宋"/>
          <w:sz w:val="28"/>
        </w:rPr>
      </w:pPr>
    </w:p>
    <w:p w:rsidR="00CB2EB9" w:rsidRPr="00CB2EB9" w:rsidP="00CB2EB9" w14:paraId="1832637A" w14:textId="77777777">
      <w:pPr>
        <w:ind w:firstLine="560" w:firstLineChars="200"/>
        <w:rPr>
          <w:rFonts w:ascii="仿宋" w:eastAsia="仿宋" w:hAnsi="仿宋"/>
          <w:sz w:val="28"/>
        </w:rPr>
      </w:pPr>
      <w:r w:rsidRPr="00CB2EB9">
        <w:rPr>
          <w:rFonts w:ascii="仿宋" w:eastAsia="仿宋" w:hAnsi="仿宋" w:hint="eastAsia"/>
          <w:sz w:val="28"/>
        </w:rPr>
        <w:t>在行业变革和未来发展趋势的影响下，我们将采取以下策略来确保公司的持续成功：</w:t>
      </w:r>
    </w:p>
    <w:p w:rsidR="00CB2EB9" w:rsidRPr="00CB2EB9" w:rsidP="00CB2EB9" w14:paraId="1D9A7631" w14:textId="77777777">
      <w:pPr>
        <w:ind w:firstLine="560" w:firstLineChars="200"/>
        <w:rPr>
          <w:rFonts w:ascii="仿宋" w:eastAsia="仿宋" w:hAnsi="仿宋"/>
          <w:sz w:val="28"/>
        </w:rPr>
      </w:pPr>
    </w:p>
    <w:p w:rsidR="00CB2EB9" w:rsidRPr="00CB2EB9" w:rsidP="00CB2EB9" w14:paraId="3DF1EC43" w14:textId="77777777">
      <w:pPr>
        <w:ind w:firstLine="560" w:firstLineChars="200"/>
        <w:rPr>
          <w:rFonts w:ascii="仿宋" w:eastAsia="仿宋" w:hAnsi="仿宋"/>
          <w:sz w:val="28"/>
        </w:rPr>
      </w:pPr>
      <w:r w:rsidRPr="00CB2EB9">
        <w:rPr>
          <w:rFonts w:ascii="仿宋" w:eastAsia="仿宋" w:hAnsi="仿宋" w:hint="eastAsia"/>
          <w:sz w:val="28"/>
        </w:rPr>
        <w:t>技术投资：</w:t>
      </w:r>
      <w:r w:rsidRPr="00CB2EB9">
        <w:rPr>
          <w:rFonts w:ascii="仿宋" w:eastAsia="仿宋" w:hAnsi="仿宋"/>
          <w:sz w:val="28"/>
        </w:rPr>
        <w:t xml:space="preserve"> 持续投资研发和技术创新，以确保我们在技术领域的领先地位。</w:t>
      </w:r>
    </w:p>
    <w:p w:rsidR="00CB2EB9" w:rsidRPr="00CB2EB9" w:rsidP="00CB2EB9" w14:paraId="27D5B421" w14:textId="77777777">
      <w:pPr>
        <w:ind w:firstLine="560" w:firstLineChars="200"/>
        <w:rPr>
          <w:rFonts w:ascii="仿宋" w:eastAsia="仿宋" w:hAnsi="仿宋"/>
          <w:sz w:val="28"/>
        </w:rPr>
      </w:pPr>
    </w:p>
    <w:p w:rsidR="00CB2EB9" w:rsidRPr="00CB2EB9" w:rsidP="00CB2EB9" w14:paraId="56591762" w14:textId="77777777">
      <w:pPr>
        <w:ind w:firstLine="560" w:firstLineChars="200"/>
        <w:rPr>
          <w:rFonts w:ascii="仿宋" w:eastAsia="仿宋" w:hAnsi="仿宋"/>
          <w:sz w:val="28"/>
        </w:rPr>
      </w:pPr>
      <w:r w:rsidRPr="00CB2EB9">
        <w:rPr>
          <w:rFonts w:ascii="仿宋" w:eastAsia="仿宋" w:hAnsi="仿宋" w:hint="eastAsia"/>
          <w:sz w:val="28"/>
        </w:rPr>
        <w:t>可持续实践：</w:t>
      </w:r>
      <w:r w:rsidRPr="00CB2EB9">
        <w:rPr>
          <w:rFonts w:ascii="仿宋" w:eastAsia="仿宋" w:hAnsi="仿宋"/>
          <w:sz w:val="28"/>
        </w:rPr>
        <w:t xml:space="preserve"> 加强可持续性实践，包括环保、社会责任等方面，以满足市场和法规的需求。</w:t>
      </w:r>
    </w:p>
    <w:p w:rsidR="00CB2EB9" w:rsidRPr="00CB2EB9" w:rsidP="00CB2EB9" w14:paraId="46654915"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CB2EB9" w:rsidRPr="00CB2EB9" w:rsidP="00CB2EB9" w14:paraId="28A5FD2A" w14:textId="77777777">
      <w:pPr>
        <w:ind w:firstLine="560" w:firstLineChars="200"/>
        <w:rPr>
          <w:rFonts w:ascii="仿宋" w:eastAsia="仿宋" w:hAnsi="仿宋"/>
          <w:sz w:val="28"/>
        </w:rPr>
      </w:pPr>
      <w:r w:rsidRPr="00CB2EB9">
        <w:rPr>
          <w:rFonts w:ascii="仿宋" w:eastAsia="仿宋" w:hAnsi="仿宋" w:hint="eastAsia"/>
          <w:sz w:val="28"/>
        </w:rPr>
        <w:t>客户导向：</w:t>
      </w:r>
      <w:r w:rsidRPr="00CB2EB9">
        <w:rPr>
          <w:rFonts w:ascii="仿宋" w:eastAsia="仿宋" w:hAnsi="仿宋"/>
          <w:sz w:val="28"/>
        </w:rPr>
        <w:t xml:space="preserve"> 将客户需求置于首位，提供个性化的产品和服务，增强客户忠诚度。</w:t>
      </w:r>
    </w:p>
    <w:p w:rsidR="00CB2EB9" w:rsidRPr="00CB2EB9" w:rsidP="00CB2EB9" w14:paraId="7D97B52E" w14:textId="77777777">
      <w:pPr>
        <w:ind w:firstLine="560" w:firstLineChars="200"/>
        <w:rPr>
          <w:rFonts w:ascii="仿宋" w:eastAsia="仿宋" w:hAnsi="仿宋"/>
          <w:sz w:val="28"/>
        </w:rPr>
      </w:pPr>
    </w:p>
    <w:p w:rsidR="00CB2EB9" w:rsidRPr="00CB2EB9" w:rsidP="00CB2EB9" w14:paraId="2BE132CF" w14:textId="77777777">
      <w:pPr>
        <w:ind w:firstLine="560" w:firstLineChars="200"/>
        <w:rPr>
          <w:rFonts w:ascii="仿宋" w:eastAsia="仿宋" w:hAnsi="仿宋"/>
          <w:sz w:val="28"/>
        </w:rPr>
      </w:pPr>
      <w:r w:rsidRPr="00CB2EB9">
        <w:rPr>
          <w:rFonts w:ascii="仿宋" w:eastAsia="仿宋" w:hAnsi="仿宋" w:hint="eastAsia"/>
          <w:sz w:val="28"/>
        </w:rPr>
        <w:t>国际拓展：</w:t>
      </w:r>
      <w:r w:rsidRPr="00CB2EB9">
        <w:rPr>
          <w:rFonts w:ascii="仿宋" w:eastAsia="仿宋" w:hAnsi="仿宋"/>
          <w:sz w:val="28"/>
        </w:rPr>
        <w:t xml:space="preserve"> 考虑国际市场的拓展，以分散风险并寻求增长机会。</w:t>
      </w:r>
    </w:p>
    <w:p w:rsidR="00CB2EB9" w:rsidRPr="00CB2EB9" w:rsidP="00CB2EB9" w14:paraId="7D3ABFAF" w14:textId="77777777">
      <w:pPr>
        <w:ind w:firstLine="560" w:firstLineChars="200"/>
        <w:rPr>
          <w:rFonts w:ascii="仿宋" w:eastAsia="仿宋" w:hAnsi="仿宋"/>
          <w:sz w:val="28"/>
        </w:rPr>
      </w:pPr>
    </w:p>
    <w:p w:rsidR="00CB2EB9" w:rsidP="00CB2EB9" w14:paraId="1A7F96F8" w14:textId="001FB7BB">
      <w:pPr>
        <w:ind w:firstLine="560" w:firstLineChars="200"/>
        <w:rPr>
          <w:rFonts w:ascii="仿宋" w:eastAsia="仿宋" w:hAnsi="仿宋"/>
          <w:sz w:val="28"/>
        </w:rPr>
      </w:pPr>
      <w:r w:rsidRPr="00CB2EB9">
        <w:rPr>
          <w:rFonts w:ascii="仿宋" w:eastAsia="仿宋" w:hAnsi="仿宋" w:hint="eastAsia"/>
          <w:sz w:val="28"/>
        </w:rPr>
        <w:t>合作与并购：</w:t>
      </w:r>
      <w:r w:rsidRPr="00CB2EB9">
        <w:rPr>
          <w:rFonts w:ascii="仿宋" w:eastAsia="仿宋" w:hAnsi="仿宋"/>
          <w:sz w:val="28"/>
        </w:rPr>
        <w:t xml:space="preserve"> 寻求战略合作伙伴或并购机会，以加速发展并获取市场份额。</w:t>
      </w:r>
    </w:p>
    <w:p w:rsidR="00CB2EB9" w:rsidP="00CB2EB9" w14:paraId="103A1381" w14:textId="1F0AE620">
      <w:pPr>
        <w:pStyle w:val="Heading2"/>
      </w:pPr>
      <w:bookmarkStart w:id="33" w:name="_Toc159608269"/>
      <w:r w:rsidRPr="00CB2EB9">
        <w:t>(二)、公司在行业中的定位与发展战略</w:t>
      </w:r>
      <w:bookmarkEnd w:id="33"/>
    </w:p>
    <w:p w:rsidR="00CB2EB9" w:rsidRPr="00CB2EB9" w:rsidP="00CB2EB9" w14:paraId="1F667647" w14:textId="77777777">
      <w:pPr>
        <w:ind w:firstLine="560" w:firstLineChars="200"/>
        <w:rPr>
          <w:rFonts w:ascii="仿宋" w:eastAsia="仿宋" w:hAnsi="仿宋"/>
          <w:sz w:val="28"/>
        </w:rPr>
      </w:pPr>
      <w:r w:rsidRPr="00CB2EB9">
        <w:rPr>
          <w:rFonts w:ascii="仿宋" w:eastAsia="仿宋" w:hAnsi="仿宋" w:hint="eastAsia"/>
          <w:sz w:val="28"/>
        </w:rPr>
        <w:t>公司在行业中的定位与发展战略</w:t>
      </w:r>
    </w:p>
    <w:p w:rsidR="00CB2EB9" w:rsidRPr="00CB2EB9" w:rsidP="00CB2EB9" w14:paraId="43A4405B" w14:textId="77777777">
      <w:pPr>
        <w:ind w:firstLine="560" w:firstLineChars="200"/>
        <w:rPr>
          <w:rFonts w:ascii="仿宋" w:eastAsia="仿宋" w:hAnsi="仿宋"/>
          <w:sz w:val="28"/>
        </w:rPr>
      </w:pPr>
    </w:p>
    <w:p w:rsidR="00CB2EB9" w:rsidRPr="00CB2EB9" w:rsidP="00CB2EB9" w14:paraId="732FC51B" w14:textId="77777777">
      <w:pPr>
        <w:ind w:firstLine="560" w:firstLineChars="200"/>
        <w:rPr>
          <w:rFonts w:ascii="仿宋" w:eastAsia="仿宋" w:hAnsi="仿宋"/>
          <w:sz w:val="28"/>
        </w:rPr>
      </w:pPr>
      <w:r w:rsidRPr="00CB2EB9">
        <w:rPr>
          <w:rFonts w:ascii="仿宋" w:eastAsia="仿宋" w:hAnsi="仿宋" w:hint="eastAsia"/>
          <w:sz w:val="28"/>
        </w:rPr>
        <w:t>行业定位</w:t>
      </w:r>
    </w:p>
    <w:p w:rsidR="00CB2EB9" w:rsidRPr="00CB2EB9" w:rsidP="00CB2EB9" w14:paraId="26A05D5C" w14:textId="77777777">
      <w:pPr>
        <w:ind w:firstLine="560" w:firstLineChars="200"/>
        <w:rPr>
          <w:rFonts w:ascii="仿宋" w:eastAsia="仿宋" w:hAnsi="仿宋"/>
          <w:sz w:val="28"/>
        </w:rPr>
      </w:pPr>
    </w:p>
    <w:p w:rsidR="00CB2EB9" w:rsidRPr="00CB2EB9" w:rsidP="00CB2EB9" w14:paraId="64C10F25" w14:textId="77777777">
      <w:pPr>
        <w:ind w:firstLine="560" w:firstLineChars="200"/>
        <w:rPr>
          <w:rFonts w:ascii="仿宋" w:eastAsia="仿宋" w:hAnsi="仿宋"/>
          <w:sz w:val="28"/>
        </w:rPr>
      </w:pPr>
      <w:r w:rsidRPr="00CB2EB9">
        <w:rPr>
          <w:rFonts w:ascii="仿宋" w:eastAsia="仿宋" w:hAnsi="仿宋" w:hint="eastAsia"/>
          <w:sz w:val="28"/>
        </w:rPr>
        <w:t>公司致力于在</w:t>
      </w:r>
      <w:r w:rsidRPr="00CB2EB9">
        <w:rPr>
          <w:rFonts w:ascii="仿宋" w:eastAsia="仿宋" w:hAnsi="仿宋"/>
          <w:sz w:val="28"/>
        </w:rPr>
        <w:t xml:space="preserve"> 卫星云图接收设备 行业中占据一个显著的地位，并成为客户首选的解决方案提供商。我们的定位基于以下关键要素：</w:t>
      </w:r>
    </w:p>
    <w:p w:rsidR="00CB2EB9" w:rsidRPr="00CB2EB9" w:rsidP="00CB2EB9" w14:paraId="017A47AD" w14:textId="77777777">
      <w:pPr>
        <w:ind w:firstLine="560" w:firstLineChars="200"/>
        <w:rPr>
          <w:rFonts w:ascii="仿宋" w:eastAsia="仿宋" w:hAnsi="仿宋"/>
          <w:sz w:val="28"/>
        </w:rPr>
      </w:pPr>
    </w:p>
    <w:p w:rsidR="00CB2EB9" w:rsidRPr="00CB2EB9" w:rsidP="00CB2EB9" w14:paraId="1BAD2812" w14:textId="77777777">
      <w:pPr>
        <w:ind w:firstLine="560" w:firstLineChars="200"/>
        <w:rPr>
          <w:rFonts w:ascii="仿宋" w:eastAsia="仿宋" w:hAnsi="仿宋"/>
          <w:sz w:val="28"/>
        </w:rPr>
      </w:pPr>
      <w:r w:rsidRPr="00CB2EB9">
        <w:rPr>
          <w:rFonts w:ascii="仿宋" w:eastAsia="仿宋" w:hAnsi="仿宋"/>
          <w:sz w:val="28"/>
        </w:rPr>
        <w:t>1. 创新与技术领先： 我们将不断投资于研发和技术创新，以确保我们始终在技术和产品性能方面处于领先地位。</w:t>
      </w:r>
    </w:p>
    <w:p w:rsidR="00CB2EB9" w:rsidRPr="00CB2EB9" w:rsidP="00CB2EB9" w14:paraId="24036D15" w14:textId="77777777">
      <w:pPr>
        <w:ind w:firstLine="560" w:firstLineChars="200"/>
        <w:rPr>
          <w:rFonts w:ascii="仿宋" w:eastAsia="仿宋" w:hAnsi="仿宋"/>
          <w:sz w:val="28"/>
        </w:rPr>
      </w:pPr>
    </w:p>
    <w:p w:rsidR="00CB2EB9" w:rsidRPr="00CB2EB9" w:rsidP="00CB2EB9" w14:paraId="6D23911B" w14:textId="77777777">
      <w:pPr>
        <w:ind w:firstLine="560" w:firstLineChars="200"/>
        <w:rPr>
          <w:rFonts w:ascii="仿宋" w:eastAsia="仿宋" w:hAnsi="仿宋"/>
          <w:sz w:val="28"/>
        </w:rPr>
      </w:pPr>
      <w:r w:rsidRPr="00CB2EB9">
        <w:rPr>
          <w:rFonts w:ascii="仿宋" w:eastAsia="仿宋" w:hAnsi="仿宋"/>
          <w:sz w:val="28"/>
        </w:rPr>
        <w:t>2. 客户导向： 公司将客户需求置于首位，提供个性化的解决方案，以满足不同客户的需求。</w:t>
      </w:r>
    </w:p>
    <w:p w:rsidR="00CB2EB9" w:rsidRPr="00CB2EB9" w:rsidP="00CB2EB9" w14:paraId="1693C15C"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p>
    <w:p w:rsidR="00CB2EB9" w:rsidRPr="00CB2EB9" w:rsidP="00CB2EB9" w14:paraId="315F7699" w14:textId="77777777">
      <w:pPr>
        <w:ind w:firstLine="560" w:firstLineChars="200"/>
        <w:rPr>
          <w:rFonts w:ascii="仿宋" w:eastAsia="仿宋" w:hAnsi="仿宋"/>
          <w:sz w:val="28"/>
        </w:rPr>
      </w:pPr>
      <w:r w:rsidRPr="00CB2EB9">
        <w:rPr>
          <w:rFonts w:ascii="仿宋" w:eastAsia="仿宋" w:hAnsi="仿宋"/>
          <w:sz w:val="28"/>
        </w:rPr>
        <w:t>3. 可持续性： 我们将积极采取可持续性实践，包括环保、社会责任等方面，以满足市场和法规的要求。</w:t>
      </w:r>
    </w:p>
    <w:p w:rsidR="00CB2EB9" w:rsidRPr="00CB2EB9" w:rsidP="00CB2EB9" w14:paraId="0CB5690F" w14:textId="77777777">
      <w:pPr>
        <w:ind w:firstLine="560" w:firstLineChars="200"/>
        <w:rPr>
          <w:rFonts w:ascii="仿宋" w:eastAsia="仿宋" w:hAnsi="仿宋"/>
          <w:sz w:val="28"/>
        </w:rPr>
      </w:pPr>
    </w:p>
    <w:p w:rsidR="00CB2EB9" w:rsidRPr="00CB2EB9" w:rsidP="00CB2EB9" w14:paraId="4C08A1BC" w14:textId="77777777">
      <w:pPr>
        <w:ind w:firstLine="560" w:firstLineChars="200"/>
        <w:rPr>
          <w:rFonts w:ascii="仿宋" w:eastAsia="仿宋" w:hAnsi="仿宋"/>
          <w:sz w:val="28"/>
        </w:rPr>
      </w:pPr>
      <w:r w:rsidRPr="00CB2EB9">
        <w:rPr>
          <w:rFonts w:ascii="仿宋" w:eastAsia="仿宋" w:hAnsi="仿宋"/>
          <w:sz w:val="28"/>
        </w:rPr>
        <w:t>4. 国际市场： 公司将考虑拓展国际市场，以分</w:t>
      </w:r>
      <w:r w:rsidRPr="00CB2EB9">
        <w:rPr>
          <w:rFonts w:ascii="仿宋" w:eastAsia="仿宋" w:hAnsi="仿宋" w:hint="eastAsia"/>
          <w:sz w:val="28"/>
        </w:rPr>
        <w:t>散风险并寻求</w:t>
      </w:r>
      <w:r w:rsidRPr="00CB2EB9">
        <w:rPr>
          <w:rFonts w:ascii="仿宋" w:eastAsia="仿宋" w:hAnsi="仿宋" w:hint="eastAsia"/>
          <w:sz w:val="28"/>
        </w:rPr>
        <w:t>增长机会。</w:t>
      </w:r>
    </w:p>
    <w:p w:rsidR="00CB2EB9" w:rsidRPr="00CB2EB9" w:rsidP="00CB2EB9" w14:paraId="430D2A08" w14:textId="77777777">
      <w:pPr>
        <w:ind w:firstLine="560" w:firstLineChars="200"/>
        <w:rPr>
          <w:rFonts w:ascii="仿宋" w:eastAsia="仿宋" w:hAnsi="仿宋"/>
          <w:sz w:val="28"/>
        </w:rPr>
      </w:pPr>
    </w:p>
    <w:p w:rsidR="00CB2EB9" w:rsidRPr="00CB2EB9" w:rsidP="00CB2EB9" w14:paraId="7874E47A" w14:textId="77777777">
      <w:pPr>
        <w:ind w:firstLine="560" w:firstLineChars="200"/>
        <w:rPr>
          <w:rFonts w:ascii="仿宋" w:eastAsia="仿宋" w:hAnsi="仿宋"/>
          <w:sz w:val="28"/>
        </w:rPr>
      </w:pPr>
      <w:r w:rsidRPr="00CB2EB9">
        <w:rPr>
          <w:rFonts w:ascii="仿宋" w:eastAsia="仿宋" w:hAnsi="仿宋" w:hint="eastAsia"/>
          <w:sz w:val="28"/>
        </w:rPr>
        <w:t>发展战略</w:t>
      </w:r>
    </w:p>
    <w:p w:rsidR="00CB2EB9" w:rsidRPr="00CB2EB9" w:rsidP="00CB2EB9" w14:paraId="16DBABE9" w14:textId="77777777">
      <w:pPr>
        <w:ind w:firstLine="560" w:firstLineChars="200"/>
        <w:rPr>
          <w:rFonts w:ascii="仿宋" w:eastAsia="仿宋" w:hAnsi="仿宋"/>
          <w:sz w:val="28"/>
        </w:rPr>
      </w:pPr>
    </w:p>
    <w:p w:rsidR="00CB2EB9" w:rsidRPr="00CB2EB9" w:rsidP="00CB2EB9" w14:paraId="6B170A51" w14:textId="77777777">
      <w:pPr>
        <w:ind w:firstLine="560" w:firstLineChars="200"/>
        <w:rPr>
          <w:rFonts w:ascii="仿宋" w:eastAsia="仿宋" w:hAnsi="仿宋"/>
          <w:sz w:val="28"/>
        </w:rPr>
      </w:pPr>
      <w:r w:rsidRPr="00CB2EB9">
        <w:rPr>
          <w:rFonts w:ascii="仿宋" w:eastAsia="仿宋" w:hAnsi="仿宋" w:hint="eastAsia"/>
          <w:sz w:val="28"/>
        </w:rPr>
        <w:t>公司的发展战略旨在实现长期可持续增长，以下是我们的主要发展战略：</w:t>
      </w:r>
    </w:p>
    <w:p w:rsidR="00CB2EB9" w:rsidRPr="00CB2EB9" w:rsidP="00CB2EB9" w14:paraId="3C4D7F19" w14:textId="77777777">
      <w:pPr>
        <w:ind w:firstLine="560" w:firstLineChars="200"/>
        <w:rPr>
          <w:rFonts w:ascii="仿宋" w:eastAsia="仿宋" w:hAnsi="仿宋"/>
          <w:sz w:val="28"/>
        </w:rPr>
      </w:pPr>
    </w:p>
    <w:p w:rsidR="00CB2EB9" w:rsidRPr="00CB2EB9" w:rsidP="00CB2EB9" w14:paraId="35DC2FFF" w14:textId="77777777">
      <w:pPr>
        <w:ind w:firstLine="560" w:firstLineChars="200"/>
        <w:rPr>
          <w:rFonts w:ascii="仿宋" w:eastAsia="仿宋" w:hAnsi="仿宋"/>
          <w:sz w:val="28"/>
        </w:rPr>
      </w:pPr>
      <w:r w:rsidRPr="00CB2EB9">
        <w:rPr>
          <w:rFonts w:ascii="仿宋" w:eastAsia="仿宋" w:hAnsi="仿宋"/>
          <w:sz w:val="28"/>
        </w:rPr>
        <w:t>1. 技术领先： 我们将持续投资于研发和技术创新，以确保我们的产品和解决方案在市场上保持领先地位。我们将积极追踪并采纳新兴技术，以适应市场需求的变化。</w:t>
      </w:r>
    </w:p>
    <w:p w:rsidR="00CB2EB9" w:rsidRPr="00CB2EB9" w:rsidP="00CB2EB9" w14:paraId="784FABA1" w14:textId="77777777">
      <w:pPr>
        <w:ind w:firstLine="560" w:firstLineChars="200"/>
        <w:rPr>
          <w:rFonts w:ascii="仿宋" w:eastAsia="仿宋" w:hAnsi="仿宋"/>
          <w:sz w:val="28"/>
        </w:rPr>
      </w:pPr>
    </w:p>
    <w:p w:rsidR="00CB2EB9" w:rsidRPr="00CB2EB9" w:rsidP="00CB2EB9" w14:paraId="57DCB349" w14:textId="77777777">
      <w:pPr>
        <w:ind w:firstLine="560" w:firstLineChars="200"/>
        <w:rPr>
          <w:rFonts w:ascii="仿宋" w:eastAsia="仿宋" w:hAnsi="仿宋"/>
          <w:sz w:val="28"/>
        </w:rPr>
      </w:pPr>
      <w:r w:rsidRPr="00CB2EB9">
        <w:rPr>
          <w:rFonts w:ascii="仿宋" w:eastAsia="仿宋" w:hAnsi="仿宋"/>
          <w:sz w:val="28"/>
        </w:rPr>
        <w:t>2. 市场多元化： 公司将寻求拓展不同领域的市场，以减少依赖于单一市场的风险。我们将进一步扩展产品和服务组合，以满足不同行业和客户的需求。</w:t>
      </w:r>
    </w:p>
    <w:p w:rsidR="00CB2EB9" w:rsidRPr="00CB2EB9" w:rsidP="00CB2EB9" w14:paraId="7854F81C" w14:textId="77777777">
      <w:pPr>
        <w:ind w:firstLine="560" w:firstLineChars="200"/>
        <w:rPr>
          <w:rFonts w:ascii="仿宋" w:eastAsia="仿宋" w:hAnsi="仿宋"/>
          <w:sz w:val="28"/>
        </w:rPr>
      </w:pPr>
    </w:p>
    <w:p w:rsidR="00CB2EB9" w:rsidRPr="00CB2EB9" w:rsidP="00CB2EB9" w14:paraId="22B92D57" w14:textId="77777777">
      <w:pPr>
        <w:ind w:firstLine="560" w:firstLineChars="200"/>
        <w:rPr>
          <w:rFonts w:ascii="仿宋" w:eastAsia="仿宋" w:hAnsi="仿宋"/>
          <w:sz w:val="28"/>
        </w:rPr>
      </w:pPr>
      <w:r w:rsidRPr="00CB2EB9">
        <w:rPr>
          <w:rFonts w:ascii="仿宋" w:eastAsia="仿宋" w:hAnsi="仿宋"/>
          <w:sz w:val="28"/>
        </w:rPr>
        <w:t>3. 国际扩展： 考虑国际市场的拓展，我们将制定适应国际市场的市场战略，并建立国际合作伙伴关系，以推动国际业</w:t>
      </w:r>
      <w:r w:rsidRPr="00CB2EB9">
        <w:rPr>
          <w:rFonts w:ascii="仿宋" w:eastAsia="仿宋" w:hAnsi="仿宋" w:hint="eastAsia"/>
          <w:sz w:val="28"/>
        </w:rPr>
        <w:t>务的发展。</w:t>
      </w:r>
    </w:p>
    <w:p w:rsidR="00CB2EB9" w:rsidRPr="00CB2EB9" w:rsidP="00CB2EB9" w14:paraId="532EA8A0"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p>
    <w:p w:rsidR="00CB2EB9" w:rsidRPr="00CB2EB9" w:rsidP="00CB2EB9" w14:paraId="0B34C5E3" w14:textId="77777777">
      <w:pPr>
        <w:ind w:firstLine="560" w:firstLineChars="200"/>
        <w:rPr>
          <w:rFonts w:ascii="仿宋" w:eastAsia="仿宋" w:hAnsi="仿宋"/>
          <w:sz w:val="28"/>
        </w:rPr>
      </w:pPr>
      <w:r w:rsidRPr="00CB2EB9">
        <w:rPr>
          <w:rFonts w:ascii="仿宋" w:eastAsia="仿宋" w:hAnsi="仿宋"/>
          <w:sz w:val="28"/>
        </w:rPr>
        <w:t>4. 客户满意度： 公司将不断提高客户满意度，通过提供高质量的产品和卓越的客户服务，增强客户忠诚度。</w:t>
      </w:r>
    </w:p>
    <w:p w:rsidR="00CB2EB9" w:rsidRPr="00CB2EB9" w:rsidP="00CB2EB9" w14:paraId="251C6F47" w14:textId="77777777">
      <w:pPr>
        <w:ind w:firstLine="560" w:firstLineChars="200"/>
        <w:rPr>
          <w:rFonts w:ascii="仿宋" w:eastAsia="仿宋" w:hAnsi="仿宋"/>
          <w:sz w:val="28"/>
        </w:rPr>
      </w:pPr>
    </w:p>
    <w:p w:rsidR="00CB2EB9" w:rsidRPr="00CB2EB9" w:rsidP="00CB2EB9" w14:paraId="6153C198" w14:textId="77777777">
      <w:pPr>
        <w:ind w:firstLine="560" w:firstLineChars="200"/>
        <w:rPr>
          <w:rFonts w:ascii="仿宋" w:eastAsia="仿宋" w:hAnsi="仿宋"/>
          <w:sz w:val="28"/>
        </w:rPr>
      </w:pPr>
      <w:r w:rsidRPr="00CB2EB9">
        <w:rPr>
          <w:rFonts w:ascii="仿宋" w:eastAsia="仿宋" w:hAnsi="仿宋"/>
          <w:sz w:val="28"/>
        </w:rPr>
        <w:t>5. 可持续发展： 我们将坚定不移地实施可持续发展实践，包</w:t>
      </w:r>
      <w:r w:rsidRPr="00CB2EB9">
        <w:rPr>
          <w:rFonts w:ascii="仿宋" w:eastAsia="仿宋" w:hAnsi="仿宋"/>
          <w:sz w:val="28"/>
        </w:rPr>
        <w:t>括降低碳排放、资源回收等，以满足市场和法规的需求。</w:t>
      </w:r>
    </w:p>
    <w:p w:rsidR="00CB2EB9" w:rsidRPr="00CB2EB9" w:rsidP="00CB2EB9" w14:paraId="02DAD7F5" w14:textId="77777777">
      <w:pPr>
        <w:ind w:firstLine="560" w:firstLineChars="200"/>
        <w:rPr>
          <w:rFonts w:ascii="仿宋" w:eastAsia="仿宋" w:hAnsi="仿宋"/>
          <w:sz w:val="28"/>
        </w:rPr>
      </w:pPr>
    </w:p>
    <w:p w:rsidR="00CB2EB9" w:rsidRPr="00CB2EB9" w:rsidP="00CB2EB9" w14:paraId="09EF2AC4" w14:textId="77777777">
      <w:pPr>
        <w:ind w:firstLine="560" w:firstLineChars="200"/>
        <w:rPr>
          <w:rFonts w:ascii="仿宋" w:eastAsia="仿宋" w:hAnsi="仿宋"/>
          <w:sz w:val="28"/>
        </w:rPr>
      </w:pPr>
      <w:r w:rsidRPr="00CB2EB9">
        <w:rPr>
          <w:rFonts w:ascii="仿宋" w:eastAsia="仿宋" w:hAnsi="仿宋"/>
          <w:sz w:val="28"/>
        </w:rPr>
        <w:t>6. 合作与并购： 寻求战略合作伙伴或并购机会，以加速发展并获取市场份额。我们将密切关注市场上的合适收购目标。</w:t>
      </w:r>
    </w:p>
    <w:p w:rsidR="00CB2EB9" w:rsidRPr="00CB2EB9" w:rsidP="00CB2EB9" w14:paraId="6D8661A3" w14:textId="77777777">
      <w:pPr>
        <w:ind w:firstLine="560" w:firstLineChars="200"/>
        <w:rPr>
          <w:rFonts w:ascii="仿宋" w:eastAsia="仿宋" w:hAnsi="仿宋"/>
          <w:sz w:val="28"/>
        </w:rPr>
      </w:pPr>
    </w:p>
    <w:p w:rsidR="00CB2EB9" w:rsidP="00CB2EB9" w14:paraId="1131D2A2" w14:textId="18DA5E6E">
      <w:pPr>
        <w:ind w:firstLine="560" w:firstLineChars="200"/>
        <w:rPr>
          <w:rFonts w:ascii="仿宋" w:eastAsia="仿宋" w:hAnsi="仿宋" w:hint="eastAsia"/>
          <w:sz w:val="28"/>
        </w:rPr>
      </w:pPr>
      <w:r w:rsidRPr="00CB2EB9">
        <w:rPr>
          <w:rFonts w:ascii="仿宋" w:eastAsia="仿宋" w:hAnsi="仿宋" w:hint="eastAsia"/>
          <w:sz w:val="28"/>
        </w:rPr>
        <w:t>公司将根据市场变化和行业趋势不断调整和完善发展战略，以确保我们在行业中保持领先地位，并取得持续增长和成功。我们坚信，通过明确的定位和有力的战略，我们能够实现长期的商业目标。</w:t>
      </w:r>
    </w:p>
    <w:p w:rsidR="00CB2EB9" w:rsidP="00CB2EB9" w14:paraId="2A6B2EBE" w14:textId="6CED0616">
      <w:pPr>
        <w:pStyle w:val="Heading1"/>
        <w:rPr>
          <w:rFonts w:hint="eastAsia"/>
        </w:rPr>
      </w:pPr>
      <w:bookmarkStart w:id="34" w:name="_Toc159608270"/>
      <w:r w:rsidRPr="00CB2EB9">
        <w:rPr>
          <w:rFonts w:hint="eastAsia"/>
        </w:rPr>
        <w:t>七、可持续发展和社会责任</w:t>
      </w:r>
      <w:bookmarkEnd w:id="34"/>
    </w:p>
    <w:p w:rsidR="00CB2EB9" w:rsidP="00CB2EB9" w14:paraId="59315D83" w14:textId="55DD5849">
      <w:pPr>
        <w:pStyle w:val="Heading2"/>
      </w:pPr>
      <w:bookmarkStart w:id="35" w:name="_Toc159608271"/>
      <w:r w:rsidRPr="00CB2EB9">
        <w:t>(一)、环境保护和可持续性策略</w:t>
      </w:r>
      <w:bookmarkEnd w:id="35"/>
    </w:p>
    <w:p w:rsidR="00CB2EB9" w:rsidRPr="00CB2EB9" w:rsidP="00CB2EB9" w14:paraId="3C1738EB" w14:textId="77777777">
      <w:pPr>
        <w:ind w:firstLine="560" w:firstLineChars="200"/>
        <w:rPr>
          <w:rFonts w:ascii="仿宋" w:eastAsia="仿宋" w:hAnsi="仿宋"/>
          <w:sz w:val="28"/>
        </w:rPr>
      </w:pPr>
      <w:r w:rsidRPr="00CB2EB9">
        <w:rPr>
          <w:rFonts w:ascii="仿宋" w:eastAsia="仿宋" w:hAnsi="仿宋" w:hint="eastAsia"/>
          <w:sz w:val="28"/>
        </w:rPr>
        <w:t>能源效率：</w:t>
      </w:r>
      <w:r w:rsidRPr="00CB2EB9">
        <w:rPr>
          <w:rFonts w:ascii="仿宋" w:eastAsia="仿宋" w:hAnsi="仿宋"/>
          <w:sz w:val="28"/>
        </w:rPr>
        <w:t xml:space="preserve"> 我们将继续改进生产和运营过程，以提高能源效率。通过采用先进的节能技术和设备，我们致力于减少能源消耗，降低碳排放，并节省成本。</w:t>
      </w:r>
    </w:p>
    <w:p w:rsidR="00CB2EB9" w:rsidRPr="00CB2EB9" w:rsidP="00CB2EB9" w14:paraId="38BB0D41" w14:textId="77777777">
      <w:pPr>
        <w:ind w:firstLine="560" w:firstLineChars="200"/>
        <w:rPr>
          <w:rFonts w:ascii="仿宋" w:eastAsia="仿宋" w:hAnsi="仿宋"/>
          <w:sz w:val="28"/>
        </w:rPr>
      </w:pPr>
    </w:p>
    <w:p w:rsidR="00CB2EB9" w:rsidRPr="00CB2EB9" w:rsidP="00CB2EB9" w14:paraId="6EE4A8BC"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CB2EB9">
        <w:rPr>
          <w:rFonts w:ascii="仿宋" w:eastAsia="仿宋" w:hAnsi="仿宋" w:hint="eastAsia"/>
          <w:sz w:val="28"/>
        </w:rPr>
        <w:t>可再生能源：</w:t>
      </w:r>
    </w:p>
    <w:p w:rsidR="00CB2EB9" w:rsidRPr="00CB2EB9" w:rsidP="00CB2EB9" w14:textId="77777777">
      <w:pPr>
        <w:ind w:firstLine="560" w:firstLineChars="200"/>
        <w:rPr>
          <w:rFonts w:ascii="仿宋" w:eastAsia="仿宋" w:hAnsi="仿宋"/>
          <w:sz w:val="28"/>
        </w:rPr>
      </w:pPr>
      <w:r w:rsidRPr="00CB2EB9">
        <w:rPr>
          <w:rFonts w:ascii="仿宋" w:eastAsia="仿宋" w:hAnsi="仿宋"/>
          <w:sz w:val="28"/>
        </w:rPr>
        <w:t xml:space="preserve"> 我们将积极探索使用可再生能源的可能性，如太阳能和风能。逐步将可再生能源纳入我们的能源供应体系，以减少对非可再生能源的依赖</w:t>
      </w:r>
      <w:r w:rsidRPr="00CB2EB9">
        <w:rPr>
          <w:rFonts w:ascii="仿宋" w:eastAsia="仿宋" w:hAnsi="仿宋"/>
          <w:sz w:val="28"/>
        </w:rPr>
        <w:t>。</w:t>
      </w:r>
    </w:p>
    <w:p w:rsidR="00CB2EB9" w:rsidRPr="00CB2EB9" w:rsidP="00CB2EB9" w14:paraId="4B642FE7" w14:textId="77777777">
      <w:pPr>
        <w:ind w:firstLine="560" w:firstLineChars="200"/>
        <w:rPr>
          <w:rFonts w:ascii="仿宋" w:eastAsia="仿宋" w:hAnsi="仿宋"/>
          <w:sz w:val="28"/>
        </w:rPr>
      </w:pPr>
    </w:p>
    <w:p w:rsidR="00CB2EB9" w:rsidRPr="00CB2EB9" w:rsidP="00CB2EB9" w14:paraId="3FC5C841" w14:textId="77777777">
      <w:pPr>
        <w:ind w:firstLine="560" w:firstLineChars="200"/>
        <w:rPr>
          <w:rFonts w:ascii="仿宋" w:eastAsia="仿宋" w:hAnsi="仿宋"/>
          <w:sz w:val="28"/>
        </w:rPr>
      </w:pPr>
      <w:r w:rsidRPr="00CB2EB9">
        <w:rPr>
          <w:rFonts w:ascii="仿宋" w:eastAsia="仿宋" w:hAnsi="仿宋" w:hint="eastAsia"/>
          <w:sz w:val="28"/>
        </w:rPr>
        <w:t>材料选择：</w:t>
      </w:r>
      <w:r w:rsidRPr="00CB2EB9">
        <w:rPr>
          <w:rFonts w:ascii="仿宋" w:eastAsia="仿宋" w:hAnsi="仿宋"/>
          <w:sz w:val="28"/>
        </w:rPr>
        <w:t xml:space="preserve"> 我们将优先选择环保和可回收的材料，以减少对有限资源的需求。此外，我们鼓励供应商采用可持续的原材料和包装。</w:t>
      </w:r>
    </w:p>
    <w:p w:rsidR="00CB2EB9" w:rsidRPr="00CB2EB9" w:rsidP="00CB2EB9" w14:paraId="1895BA82" w14:textId="77777777">
      <w:pPr>
        <w:ind w:firstLine="560" w:firstLineChars="200"/>
        <w:rPr>
          <w:rFonts w:ascii="仿宋" w:eastAsia="仿宋" w:hAnsi="仿宋"/>
          <w:sz w:val="28"/>
        </w:rPr>
      </w:pPr>
    </w:p>
    <w:p w:rsidR="00CB2EB9" w:rsidRPr="00CB2EB9" w:rsidP="00CB2EB9" w14:paraId="5CEC5018" w14:textId="77777777">
      <w:pPr>
        <w:ind w:firstLine="560" w:firstLineChars="200"/>
        <w:rPr>
          <w:rFonts w:ascii="仿宋" w:eastAsia="仿宋" w:hAnsi="仿宋"/>
          <w:sz w:val="28"/>
        </w:rPr>
      </w:pPr>
      <w:r w:rsidRPr="00CB2EB9">
        <w:rPr>
          <w:rFonts w:ascii="仿宋" w:eastAsia="仿宋" w:hAnsi="仿宋" w:hint="eastAsia"/>
          <w:sz w:val="28"/>
        </w:rPr>
        <w:t>废物管理：</w:t>
      </w:r>
      <w:r w:rsidRPr="00CB2EB9">
        <w:rPr>
          <w:rFonts w:ascii="仿宋" w:eastAsia="仿宋" w:hAnsi="仿宋"/>
          <w:sz w:val="28"/>
        </w:rPr>
        <w:t xml:space="preserve"> 我们将建立有效的废物管理系统，包括回收和垃圾处理。减少废物的产生，最大程度地回收和再利用资源，以减</w:t>
      </w:r>
      <w:r w:rsidRPr="00CB2EB9">
        <w:rPr>
          <w:rFonts w:ascii="仿宋" w:eastAsia="仿宋" w:hAnsi="仿宋" w:hint="eastAsia"/>
          <w:sz w:val="28"/>
        </w:rPr>
        <w:t>少对垃圾填埋场的负担。</w:t>
      </w:r>
    </w:p>
    <w:p w:rsidR="00CB2EB9" w:rsidRPr="00CB2EB9" w:rsidP="00CB2EB9" w14:paraId="7D159FF4" w14:textId="77777777">
      <w:pPr>
        <w:ind w:firstLine="560" w:firstLineChars="200"/>
        <w:rPr>
          <w:rFonts w:ascii="仿宋" w:eastAsia="仿宋" w:hAnsi="仿宋"/>
          <w:sz w:val="28"/>
        </w:rPr>
      </w:pPr>
    </w:p>
    <w:p w:rsidR="00CB2EB9" w:rsidRPr="00CB2EB9" w:rsidP="00CB2EB9" w14:paraId="733F7F1F" w14:textId="77777777">
      <w:pPr>
        <w:ind w:firstLine="560" w:firstLineChars="200"/>
        <w:rPr>
          <w:rFonts w:ascii="仿宋" w:eastAsia="仿宋" w:hAnsi="仿宋"/>
          <w:sz w:val="28"/>
        </w:rPr>
      </w:pPr>
      <w:r w:rsidRPr="00CB2EB9">
        <w:rPr>
          <w:rFonts w:ascii="仿宋" w:eastAsia="仿宋" w:hAnsi="仿宋" w:hint="eastAsia"/>
          <w:sz w:val="28"/>
        </w:rPr>
        <w:t>供应链可持续性：</w:t>
      </w:r>
      <w:r w:rsidRPr="00CB2EB9">
        <w:rPr>
          <w:rFonts w:ascii="仿宋" w:eastAsia="仿宋" w:hAnsi="仿宋"/>
          <w:sz w:val="28"/>
        </w:rPr>
        <w:t xml:space="preserve"> 我们要求供应商遵守环境和社会责任标准。与那些积极推动可持续性的供应商建立战略伙伴关系，以确保供应链的可持续性。</w:t>
      </w:r>
    </w:p>
    <w:p w:rsidR="00CB2EB9" w:rsidRPr="00CB2EB9" w:rsidP="00CB2EB9" w14:paraId="2CD4584A" w14:textId="77777777">
      <w:pPr>
        <w:ind w:firstLine="560" w:firstLineChars="200"/>
        <w:rPr>
          <w:rFonts w:ascii="仿宋" w:eastAsia="仿宋" w:hAnsi="仿宋"/>
          <w:sz w:val="28"/>
        </w:rPr>
      </w:pPr>
    </w:p>
    <w:p w:rsidR="00CB2EB9" w:rsidRPr="00CB2EB9" w:rsidP="00CB2EB9" w14:paraId="30CB967D" w14:textId="77777777">
      <w:pPr>
        <w:ind w:firstLine="560" w:firstLineChars="200"/>
        <w:rPr>
          <w:rFonts w:ascii="仿宋" w:eastAsia="仿宋" w:hAnsi="仿宋"/>
          <w:sz w:val="28"/>
        </w:rPr>
      </w:pPr>
      <w:r w:rsidRPr="00CB2EB9">
        <w:rPr>
          <w:rFonts w:ascii="仿宋" w:eastAsia="仿宋" w:hAnsi="仿宋" w:hint="eastAsia"/>
          <w:sz w:val="28"/>
        </w:rPr>
        <w:t>员工参与：</w:t>
      </w:r>
      <w:r w:rsidRPr="00CB2EB9">
        <w:rPr>
          <w:rFonts w:ascii="仿宋" w:eastAsia="仿宋" w:hAnsi="仿宋"/>
          <w:sz w:val="28"/>
        </w:rPr>
        <w:t xml:space="preserve"> 我们将培训员工，提高他们在环境保护方面的意识。鼓励员工提出环境改进建议，并积极参与可持续性卫星云图接收设备项目。</w:t>
      </w:r>
    </w:p>
    <w:p w:rsidR="00CB2EB9" w:rsidRPr="00CB2EB9" w:rsidP="00CB2EB9" w14:paraId="28C683A7" w14:textId="77777777">
      <w:pPr>
        <w:ind w:firstLine="560" w:firstLineChars="200"/>
        <w:rPr>
          <w:rFonts w:ascii="仿宋" w:eastAsia="仿宋" w:hAnsi="仿宋"/>
          <w:sz w:val="28"/>
        </w:rPr>
      </w:pPr>
    </w:p>
    <w:p w:rsidR="00CB2EB9" w:rsidRPr="00CB2EB9" w:rsidP="00CB2EB9" w14:paraId="097B425A" w14:textId="77777777">
      <w:pPr>
        <w:ind w:firstLine="560" w:firstLineChars="200"/>
        <w:rPr>
          <w:rFonts w:ascii="仿宋" w:eastAsia="仿宋" w:hAnsi="仿宋"/>
          <w:sz w:val="28"/>
        </w:rPr>
      </w:pPr>
      <w:r w:rsidRPr="00CB2EB9">
        <w:rPr>
          <w:rFonts w:ascii="仿宋" w:eastAsia="仿宋" w:hAnsi="仿宋" w:hint="eastAsia"/>
          <w:sz w:val="28"/>
        </w:rPr>
        <w:t>社会责任：</w:t>
      </w:r>
      <w:r w:rsidRPr="00CB2EB9">
        <w:rPr>
          <w:rFonts w:ascii="仿宋" w:eastAsia="仿宋" w:hAnsi="仿宋"/>
          <w:sz w:val="28"/>
        </w:rPr>
        <w:t xml:space="preserve"> 我们将积极履行社会责任，参与社区和慈善活动，以回馈社会，推动社会可持续性。</w:t>
      </w:r>
    </w:p>
    <w:p w:rsidR="00CB2EB9" w:rsidRPr="00CB2EB9" w:rsidP="00CB2EB9" w14:paraId="08FDABB7" w14:textId="77777777">
      <w:pPr>
        <w:ind w:firstLine="560" w:firstLineChars="200"/>
        <w:rPr>
          <w:rFonts w:ascii="仿宋" w:eastAsia="仿宋" w:hAnsi="仿宋"/>
          <w:sz w:val="28"/>
        </w:rPr>
      </w:pPr>
    </w:p>
    <w:p w:rsidR="00CB2EB9" w:rsidRPr="00CB2EB9" w:rsidP="00CB2EB9" w14:paraId="125B3CC4" w14:textId="77777777">
      <w:pPr>
        <w:ind w:firstLine="560" w:firstLineChars="200"/>
        <w:rPr>
          <w:rFonts w:ascii="仿宋" w:eastAsia="仿宋" w:hAnsi="仿宋"/>
          <w:sz w:val="28"/>
        </w:rPr>
        <w:sectPr>
          <w:headerReference w:type="even" r:id="rId220"/>
          <w:headerReference w:type="default" r:id="rId221"/>
          <w:footerReference w:type="even" r:id="rId222"/>
          <w:footerReference w:type="default" r:id="rId223"/>
          <w:headerReference w:type="first" r:id="rId224"/>
          <w:footerReference w:type="first" r:id="rId225"/>
          <w:type w:val="nextPage"/>
          <w:pgSz w:w="11906" w:h="16838"/>
          <w:pgMar w:top="1440" w:right="1800" w:bottom="1440" w:left="1800" w:header="851" w:footer="992" w:gutter="0"/>
          <w:pgNumType w:start="37"/>
          <w:cols w:space="425"/>
          <w:titlePg w:val="0"/>
          <w:docGrid w:type="lines" w:linePitch="312"/>
        </w:sectPr>
      </w:pPr>
      <w:r w:rsidRPr="00CB2EB9">
        <w:rPr>
          <w:rFonts w:ascii="仿宋" w:eastAsia="仿宋" w:hAnsi="仿宋" w:hint="eastAsia"/>
          <w:sz w:val="28"/>
        </w:rPr>
        <w:t>监测和报告：</w:t>
      </w:r>
      <w:r w:rsidRPr="00CB2EB9">
        <w:rPr>
          <w:rFonts w:ascii="仿宋" w:eastAsia="仿宋" w:hAnsi="仿宋"/>
          <w:sz w:val="28"/>
        </w:rPr>
        <w:t xml:space="preserve"> 我们将建立环境性能监测体系，定期评估和报告我们的环境影响，以确保我们的策略得以实施和改进。</w:t>
      </w:r>
    </w:p>
    <w:p w:rsidR="00CB2EB9" w:rsidRPr="00CB2EB9" w:rsidP="00CB2EB9" w14:paraId="40E14CB2" w14:textId="77777777">
      <w:pPr>
        <w:ind w:firstLine="560" w:firstLineChars="200"/>
        <w:rPr>
          <w:rFonts w:ascii="仿宋" w:eastAsia="仿宋" w:hAnsi="仿宋"/>
          <w:sz w:val="28"/>
        </w:rPr>
      </w:pPr>
    </w:p>
    <w:p w:rsidR="00CB2EB9" w:rsidP="00CB2EB9" w14:paraId="770A1A44" w14:textId="4D752229">
      <w:pPr>
        <w:ind w:firstLine="560" w:firstLineChars="200"/>
        <w:rPr>
          <w:rFonts w:ascii="仿宋" w:eastAsia="仿宋" w:hAnsi="仿宋" w:hint="eastAsia"/>
          <w:sz w:val="28"/>
        </w:rPr>
      </w:pPr>
      <w:r w:rsidRPr="00CB2EB9">
        <w:rPr>
          <w:rFonts w:ascii="仿宋" w:eastAsia="仿宋" w:hAnsi="仿宋" w:hint="eastAsia"/>
          <w:sz w:val="28"/>
        </w:rPr>
        <w:t>我们坚信，通过采取这些环境保护和可持续性策略，不仅可以降低环境风险，还可以为公司的长期可持续发展创造价值。我们将不断改进和更新这些策略，以适应不断变化的环境法规和社会期望，</w:t>
      </w:r>
      <w:r w:rsidRPr="00CB2EB9">
        <w:rPr>
          <w:rFonts w:ascii="仿宋" w:eastAsia="仿宋" w:hAnsi="仿宋" w:hint="eastAsia"/>
          <w:sz w:val="28"/>
        </w:rPr>
        <w:t>同时为客户提供更环保、可持续的产品和服务。</w:t>
      </w:r>
    </w:p>
    <w:p w:rsidR="00CB2EB9" w:rsidP="00CB2EB9" w14:paraId="6B5C3B66" w14:textId="4C5FA513">
      <w:pPr>
        <w:pStyle w:val="Heading2"/>
      </w:pPr>
      <w:bookmarkStart w:id="36" w:name="_Toc159608272"/>
      <w:r w:rsidRPr="00CB2EB9">
        <w:t>(二)、社会责任和慈善活动</w:t>
      </w:r>
      <w:bookmarkEnd w:id="36"/>
    </w:p>
    <w:p w:rsidR="00CB2EB9" w:rsidRPr="00CB2EB9" w:rsidP="00CB2EB9" w14:paraId="7C86D14B" w14:textId="77777777">
      <w:pPr>
        <w:ind w:firstLine="560" w:firstLineChars="200"/>
        <w:rPr>
          <w:rFonts w:ascii="仿宋" w:eastAsia="仿宋" w:hAnsi="仿宋"/>
          <w:sz w:val="28"/>
        </w:rPr>
      </w:pPr>
      <w:r w:rsidRPr="00CB2EB9">
        <w:rPr>
          <w:rFonts w:ascii="仿宋" w:eastAsia="仿宋" w:hAnsi="仿宋" w:hint="eastAsia"/>
          <w:sz w:val="28"/>
        </w:rPr>
        <w:t>【社会责任与慈善活动】</w:t>
      </w:r>
    </w:p>
    <w:p w:rsidR="00CB2EB9" w:rsidRPr="00CB2EB9" w:rsidP="00CB2EB9" w14:paraId="495ACCF0" w14:textId="77777777">
      <w:pPr>
        <w:ind w:firstLine="560" w:firstLineChars="200"/>
        <w:rPr>
          <w:rFonts w:ascii="仿宋" w:eastAsia="仿宋" w:hAnsi="仿宋"/>
          <w:sz w:val="28"/>
        </w:rPr>
      </w:pPr>
    </w:p>
    <w:p w:rsidR="00CB2EB9" w:rsidRPr="00CB2EB9" w:rsidP="00CB2EB9" w14:paraId="0FE05F2C" w14:textId="77777777">
      <w:pPr>
        <w:ind w:firstLine="560" w:firstLineChars="200"/>
        <w:rPr>
          <w:rFonts w:ascii="仿宋" w:eastAsia="仿宋" w:hAnsi="仿宋"/>
          <w:sz w:val="28"/>
        </w:rPr>
      </w:pPr>
      <w:r w:rsidRPr="00CB2EB9">
        <w:rPr>
          <w:rFonts w:ascii="仿宋" w:eastAsia="仿宋" w:hAnsi="仿宋" w:hint="eastAsia"/>
          <w:sz w:val="28"/>
        </w:rPr>
        <w:t>在当今全球化的商业环境中，企业不仅需要追求经济利益，更应积极履行社会责任，为社会发展做出贡献。详细介绍公司在社会责任和慈善活动方面的情况。</w:t>
      </w:r>
    </w:p>
    <w:p w:rsidR="00CB2EB9" w:rsidRPr="00CB2EB9" w:rsidP="00CB2EB9" w14:paraId="4B70E379" w14:textId="77777777">
      <w:pPr>
        <w:ind w:firstLine="560" w:firstLineChars="200"/>
        <w:rPr>
          <w:rFonts w:ascii="仿宋" w:eastAsia="仿宋" w:hAnsi="仿宋"/>
          <w:sz w:val="28"/>
        </w:rPr>
      </w:pPr>
    </w:p>
    <w:p w:rsidR="00CB2EB9" w:rsidRPr="00CB2EB9" w:rsidP="00CB2EB9" w14:paraId="2BD93623" w14:textId="77777777">
      <w:pPr>
        <w:ind w:firstLine="560" w:firstLineChars="200"/>
        <w:rPr>
          <w:rFonts w:ascii="仿宋" w:eastAsia="仿宋" w:hAnsi="仿宋"/>
          <w:sz w:val="28"/>
        </w:rPr>
      </w:pPr>
      <w:r w:rsidRPr="00CB2EB9">
        <w:rPr>
          <w:rFonts w:ascii="仿宋" w:eastAsia="仿宋" w:hAnsi="仿宋" w:hint="eastAsia"/>
          <w:sz w:val="28"/>
        </w:rPr>
        <w:t>【社会责任】</w:t>
      </w:r>
    </w:p>
    <w:p w:rsidR="00CB2EB9" w:rsidRPr="00CB2EB9" w:rsidP="00CB2EB9" w14:paraId="30F3E232" w14:textId="77777777">
      <w:pPr>
        <w:ind w:firstLine="560" w:firstLineChars="200"/>
        <w:rPr>
          <w:rFonts w:ascii="仿宋" w:eastAsia="仿宋" w:hAnsi="仿宋"/>
          <w:sz w:val="28"/>
        </w:rPr>
      </w:pPr>
    </w:p>
    <w:p w:rsidR="00CB2EB9" w:rsidRPr="00CB2EB9" w:rsidP="00CB2EB9" w14:paraId="61E32C1F" w14:textId="77777777">
      <w:pPr>
        <w:ind w:firstLine="560" w:firstLineChars="200"/>
        <w:rPr>
          <w:rFonts w:ascii="仿宋" w:eastAsia="仿宋" w:hAnsi="仿宋"/>
          <w:sz w:val="28"/>
        </w:rPr>
      </w:pPr>
      <w:r w:rsidRPr="00CB2EB9">
        <w:rPr>
          <w:rFonts w:ascii="仿宋" w:eastAsia="仿宋" w:hAnsi="仿宋" w:hint="eastAsia"/>
          <w:sz w:val="28"/>
        </w:rPr>
        <w:t>我们的公司始终认为，企业的成功不应该仅仅以利润来衡量。我们积极追求可持续发展，通过创新和负责任的商业实践，为社区、员工和更广泛的社会带来积极的影响。</w:t>
      </w:r>
    </w:p>
    <w:p w:rsidR="00CB2EB9" w:rsidRPr="00CB2EB9" w:rsidP="00CB2EB9" w14:paraId="6FE308D5" w14:textId="77777777">
      <w:pPr>
        <w:ind w:firstLine="560" w:firstLineChars="200"/>
        <w:rPr>
          <w:rFonts w:ascii="仿宋" w:eastAsia="仿宋" w:hAnsi="仿宋"/>
          <w:sz w:val="28"/>
        </w:rPr>
      </w:pPr>
    </w:p>
    <w:p w:rsidR="00CB2EB9" w:rsidRPr="00CB2EB9" w:rsidP="00CB2EB9" w14:paraId="0F275EDA" w14:textId="77777777">
      <w:pPr>
        <w:ind w:firstLine="560" w:firstLineChars="200"/>
        <w:rPr>
          <w:rFonts w:ascii="仿宋" w:eastAsia="仿宋" w:hAnsi="仿宋"/>
          <w:sz w:val="28"/>
        </w:rPr>
        <w:sectPr>
          <w:headerReference w:type="even" r:id="rId226"/>
          <w:headerReference w:type="default" r:id="rId227"/>
          <w:footerReference w:type="even" r:id="rId228"/>
          <w:footerReference w:type="default" r:id="rId229"/>
          <w:headerReference w:type="first" r:id="rId230"/>
          <w:footerReference w:type="first" r:id="rId231"/>
          <w:type w:val="nextPage"/>
          <w:pgSz w:w="11906" w:h="16838"/>
          <w:pgMar w:top="1440" w:right="1800" w:bottom="1440" w:left="1800" w:header="851" w:footer="992" w:gutter="0"/>
          <w:pgNumType w:start="38"/>
          <w:cols w:space="425"/>
          <w:titlePg w:val="0"/>
          <w:docGrid w:type="lines" w:linePitch="312"/>
        </w:sectPr>
      </w:pPr>
      <w:r w:rsidRPr="00CB2EB9">
        <w:rPr>
          <w:rFonts w:ascii="仿宋" w:eastAsia="仿宋" w:hAnsi="仿宋"/>
          <w:sz w:val="28"/>
        </w:rPr>
        <w:t>1. 环境保护：我们积极采用环保的生产工艺和材料，减少对环境的负面影响。同时，我们鼓励员工参与环保活动，如定期组织员工参与城市绿化和垃圾分类等公益活动。</w:t>
      </w:r>
    </w:p>
    <w:p w:rsidR="00CB2EB9" w:rsidRPr="00CB2EB9" w:rsidP="00CB2EB9" w14:paraId="13A02D1A" w14:textId="77777777">
      <w:pPr>
        <w:ind w:firstLine="560" w:firstLineChars="200"/>
        <w:rPr>
          <w:rFonts w:ascii="仿宋" w:eastAsia="仿宋" w:hAnsi="仿宋"/>
          <w:sz w:val="28"/>
        </w:rPr>
      </w:pPr>
      <w:r w:rsidRPr="00CB2EB9">
        <w:rPr>
          <w:rFonts w:ascii="仿宋" w:eastAsia="仿宋" w:hAnsi="仿宋"/>
          <w:sz w:val="28"/>
        </w:rPr>
        <w:t>2. 公益活动：公司</w:t>
      </w:r>
      <w:r w:rsidRPr="00CB2EB9">
        <w:rPr>
          <w:rFonts w:ascii="仿宋" w:eastAsia="仿宋" w:hAnsi="仿宋" w:hint="eastAsia"/>
          <w:sz w:val="28"/>
        </w:rPr>
        <w:t>每年都会组织各类公益活动，如慈善义卖、为贫困地区的孩子捐书等。这些活动不仅提高了员工的社会责任感，也使公司成为了社区中受人尊重的企业。</w:t>
      </w:r>
    </w:p>
    <w:p w:rsidR="00CB2EB9" w:rsidRPr="00CB2EB9" w:rsidP="00CB2EB9" w14:paraId="23A6FDB4" w14:textId="77777777">
      <w:pPr>
        <w:ind w:firstLine="560" w:firstLineChars="200"/>
        <w:rPr>
          <w:rFonts w:ascii="仿宋" w:eastAsia="仿宋" w:hAnsi="仿宋"/>
          <w:sz w:val="28"/>
        </w:rPr>
      </w:pPr>
      <w:r w:rsidRPr="00CB2EB9">
        <w:rPr>
          <w:rFonts w:ascii="仿宋" w:eastAsia="仿宋" w:hAnsi="仿宋"/>
          <w:sz w:val="28"/>
        </w:rPr>
        <w:t>3. 员工福利：我们致力于为员工提供良好的工作环境和福利待</w:t>
      </w:r>
      <w:r w:rsidRPr="00CB2EB9">
        <w:rPr>
          <w:rFonts w:ascii="仿宋" w:eastAsia="仿宋" w:hAnsi="仿宋"/>
          <w:sz w:val="28"/>
        </w:rPr>
        <w:t>遇。通过与员工沟通，我们了解他们的需求，并提供如健康保险、带薪休假等福利，以确保员工的工作和生活得到充分的保障。</w:t>
      </w:r>
    </w:p>
    <w:p w:rsidR="00CB2EB9" w:rsidRPr="00CB2EB9" w:rsidP="00CB2EB9" w14:paraId="66614A2F" w14:textId="77777777">
      <w:pPr>
        <w:ind w:firstLine="560" w:firstLineChars="200"/>
        <w:rPr>
          <w:rFonts w:ascii="仿宋" w:eastAsia="仿宋" w:hAnsi="仿宋"/>
          <w:sz w:val="28"/>
        </w:rPr>
      </w:pPr>
    </w:p>
    <w:p w:rsidR="00CB2EB9" w:rsidRPr="00CB2EB9" w:rsidP="00CB2EB9" w14:paraId="7F0914FE" w14:textId="77777777">
      <w:pPr>
        <w:ind w:firstLine="560" w:firstLineChars="200"/>
        <w:rPr>
          <w:rFonts w:ascii="仿宋" w:eastAsia="仿宋" w:hAnsi="仿宋"/>
          <w:sz w:val="28"/>
        </w:rPr>
      </w:pPr>
      <w:r w:rsidRPr="00CB2EB9">
        <w:rPr>
          <w:rFonts w:ascii="仿宋" w:eastAsia="仿宋" w:hAnsi="仿宋" w:hint="eastAsia"/>
          <w:sz w:val="28"/>
        </w:rPr>
        <w:t>【慈善活动】</w:t>
      </w:r>
    </w:p>
    <w:p w:rsidR="00CB2EB9" w:rsidRPr="00CB2EB9" w:rsidP="00CB2EB9" w14:paraId="707D4C38" w14:textId="77777777">
      <w:pPr>
        <w:ind w:firstLine="560" w:firstLineChars="200"/>
        <w:rPr>
          <w:rFonts w:ascii="仿宋" w:eastAsia="仿宋" w:hAnsi="仿宋"/>
          <w:sz w:val="28"/>
        </w:rPr>
      </w:pPr>
    </w:p>
    <w:p w:rsidR="00CB2EB9" w:rsidRPr="00CB2EB9" w:rsidP="00CB2EB9" w14:paraId="10FDC56D" w14:textId="77777777">
      <w:pPr>
        <w:ind w:firstLine="560" w:firstLineChars="200"/>
        <w:rPr>
          <w:rFonts w:ascii="仿宋" w:eastAsia="仿宋" w:hAnsi="仿宋"/>
          <w:sz w:val="28"/>
        </w:rPr>
      </w:pPr>
      <w:r w:rsidRPr="00CB2EB9">
        <w:rPr>
          <w:rFonts w:ascii="仿宋" w:eastAsia="仿宋" w:hAnsi="仿宋" w:hint="eastAsia"/>
          <w:sz w:val="28"/>
        </w:rPr>
        <w:t>我们的公司一直积极参与各种慈善活动，以帮助那些需要帮助的人。</w:t>
      </w:r>
    </w:p>
    <w:p w:rsidR="00CB2EB9" w:rsidRPr="00CB2EB9" w:rsidP="00CB2EB9" w14:paraId="73154061" w14:textId="77777777">
      <w:pPr>
        <w:ind w:firstLine="560" w:firstLineChars="200"/>
        <w:rPr>
          <w:rFonts w:ascii="仿宋" w:eastAsia="仿宋" w:hAnsi="仿宋"/>
          <w:sz w:val="28"/>
        </w:rPr>
      </w:pPr>
    </w:p>
    <w:p w:rsidR="00CB2EB9" w:rsidRPr="00CB2EB9" w:rsidP="00CB2EB9" w14:paraId="0F04F018" w14:textId="77777777">
      <w:pPr>
        <w:ind w:firstLine="560" w:firstLineChars="200"/>
        <w:rPr>
          <w:rFonts w:ascii="仿宋" w:eastAsia="仿宋" w:hAnsi="仿宋"/>
          <w:sz w:val="28"/>
        </w:rPr>
      </w:pPr>
      <w:r w:rsidRPr="00CB2EB9">
        <w:rPr>
          <w:rFonts w:ascii="仿宋" w:eastAsia="仿宋" w:hAnsi="仿宋"/>
          <w:sz w:val="28"/>
        </w:rPr>
        <w:t>1. 慈善捐赠：我们每年都会向各种慈善机构捐赠一定比例的利润。这些机构包括但不限于为贫困儿童提供教育的组织、为老年人提供</w:t>
      </w:r>
      <w:r w:rsidRPr="00CB2EB9">
        <w:rPr>
          <w:rFonts w:ascii="仿宋" w:eastAsia="仿宋" w:hAnsi="仿宋" w:hint="eastAsia"/>
          <w:sz w:val="28"/>
        </w:rPr>
        <w:t>医疗服务的机构等。此外，我们还设立了专门的慈善基金，用于支持灾区重建和其他紧急人道主义救援行动。</w:t>
      </w:r>
    </w:p>
    <w:p w:rsidR="00CB2EB9" w:rsidRPr="00CB2EB9" w:rsidP="00CB2EB9" w14:paraId="5A69C692" w14:textId="77777777">
      <w:pPr>
        <w:ind w:firstLine="560" w:firstLineChars="200"/>
        <w:rPr>
          <w:rFonts w:ascii="仿宋" w:eastAsia="仿宋" w:hAnsi="仿宋"/>
          <w:sz w:val="28"/>
        </w:rPr>
      </w:pPr>
      <w:r w:rsidRPr="00CB2EB9">
        <w:rPr>
          <w:rFonts w:ascii="仿宋" w:eastAsia="仿宋" w:hAnsi="仿宋"/>
          <w:sz w:val="28"/>
        </w:rPr>
        <w:t>2. 志愿者服务：我们的员工积极参与到志愿者服务中。比如组织为孤寡老人送温暖的活动，或者参与为贫困地区的学校修建图书馆等公益卫星云图接收设备项目。这些活动不仅让员工有机会回馈社会，也提高了他们的团队协作能力和社会责任感。</w:t>
      </w:r>
    </w:p>
    <w:p w:rsidR="00CB2EB9" w:rsidRPr="00CB2EB9" w:rsidP="00CB2EB9" w14:paraId="6C15B7BF" w14:textId="77777777">
      <w:pPr>
        <w:ind w:firstLine="560" w:firstLineChars="200"/>
        <w:rPr>
          <w:rFonts w:ascii="仿宋" w:eastAsia="仿宋" w:hAnsi="仿宋"/>
          <w:sz w:val="28"/>
        </w:rPr>
      </w:pPr>
    </w:p>
    <w:p w:rsidR="00CB2EB9" w:rsidP="00CB2EB9" w14:paraId="74DBEE8D" w14:textId="1836FDE5">
      <w:pPr>
        <w:ind w:firstLine="560" w:firstLineChars="200"/>
        <w:rPr>
          <w:rFonts w:ascii="仿宋" w:eastAsia="仿宋" w:hAnsi="仿宋" w:hint="eastAsia"/>
          <w:sz w:val="28"/>
        </w:rPr>
        <w:sectPr>
          <w:headerReference w:type="even" r:id="rId232"/>
          <w:headerReference w:type="default" r:id="rId233"/>
          <w:footerReference w:type="even" r:id="rId234"/>
          <w:footerReference w:type="default" r:id="rId235"/>
          <w:headerReference w:type="first" r:id="rId236"/>
          <w:footerReference w:type="first" r:id="rId237"/>
          <w:type w:val="nextPage"/>
          <w:pgSz w:w="11906" w:h="16838"/>
          <w:pgMar w:top="1440" w:right="1800" w:bottom="1440" w:left="1800" w:header="851" w:footer="992" w:gutter="0"/>
          <w:pgNumType w:start="39"/>
          <w:cols w:space="425"/>
          <w:titlePg w:val="0"/>
          <w:docGrid w:type="lines" w:linePitch="312"/>
        </w:sectPr>
      </w:pPr>
    </w:p>
    <w:p w:rsidR="00CB2EB9" w:rsidP="00CB2EB9" w14:textId="1836FDE5">
      <w:pPr>
        <w:ind w:firstLine="560" w:firstLineChars="200"/>
        <w:rPr>
          <w:rFonts w:ascii="仿宋" w:eastAsia="仿宋" w:hAnsi="仿宋" w:hint="eastAsia"/>
          <w:sz w:val="28"/>
        </w:rPr>
      </w:pPr>
      <w:r w:rsidRPr="00CB2EB9">
        <w:rPr>
          <w:rFonts w:ascii="仿宋" w:eastAsia="仿宋" w:hAnsi="仿宋" w:hint="eastAsia"/>
          <w:sz w:val="28"/>
        </w:rPr>
        <w:t>通过以上的社会责任和慈善活动，我们的公司不仅赢得了社会的广泛认可和尊重，也提高了公司的品牌形象。我们坚信，只有通过积极的社会贡献，企业才能真正实现可持续发展，并为社会的繁荣稳定做出贡献。</w:t>
      </w:r>
    </w:p>
    <w:p w:rsidR="00CB2EB9" w:rsidP="00CB2EB9" w14:paraId="560A7C4F" w14:textId="6B4FBAE3">
      <w:pPr>
        <w:pStyle w:val="Heading2"/>
      </w:pPr>
      <w:bookmarkStart w:id="37" w:name="_Toc159608273"/>
      <w:r w:rsidRPr="00CB2EB9">
        <w:t>(三)、企业伦理和道德准则</w:t>
      </w:r>
      <w:bookmarkEnd w:id="37"/>
    </w:p>
    <w:p w:rsidR="00CB2EB9" w:rsidRPr="00CB2EB9" w:rsidP="00CB2EB9" w14:paraId="29EB82B7" w14:textId="77777777">
      <w:pPr>
        <w:ind w:firstLine="560" w:firstLineChars="200"/>
        <w:rPr>
          <w:rFonts w:ascii="仿宋" w:eastAsia="仿宋" w:hAnsi="仿宋"/>
          <w:sz w:val="28"/>
        </w:rPr>
      </w:pPr>
      <w:r w:rsidRPr="00CB2EB9">
        <w:rPr>
          <w:rFonts w:ascii="仿宋" w:eastAsia="仿宋" w:hAnsi="仿宋" w:hint="eastAsia"/>
          <w:sz w:val="28"/>
        </w:rPr>
        <w:t>【企业伦理和道德准则】</w:t>
      </w:r>
    </w:p>
    <w:p w:rsidR="00CB2EB9" w:rsidRPr="00CB2EB9" w:rsidP="00CB2EB9" w14:paraId="34F135CA" w14:textId="77777777">
      <w:pPr>
        <w:ind w:firstLine="560" w:firstLineChars="200"/>
        <w:rPr>
          <w:rFonts w:ascii="仿宋" w:eastAsia="仿宋" w:hAnsi="仿宋"/>
          <w:sz w:val="28"/>
        </w:rPr>
      </w:pPr>
    </w:p>
    <w:p w:rsidR="00CB2EB9" w:rsidRPr="00CB2EB9" w:rsidP="00CB2EB9" w14:paraId="14E4A43B" w14:textId="77777777">
      <w:pPr>
        <w:ind w:firstLine="560" w:firstLineChars="200"/>
        <w:rPr>
          <w:rFonts w:ascii="仿宋" w:eastAsia="仿宋" w:hAnsi="仿宋"/>
          <w:sz w:val="28"/>
        </w:rPr>
      </w:pPr>
      <w:r w:rsidRPr="00CB2EB9">
        <w:rPr>
          <w:rFonts w:ascii="仿宋" w:eastAsia="仿宋" w:hAnsi="仿宋" w:hint="eastAsia"/>
          <w:sz w:val="28"/>
        </w:rPr>
        <w:t>在企业运营中，伦理和道德准则是企业文化的核心，它对企业的长远发展有着至关重要的影响。</w:t>
      </w:r>
    </w:p>
    <w:p w:rsidR="00CB2EB9" w:rsidRPr="00CB2EB9" w:rsidP="00CB2EB9" w14:paraId="345FAA98" w14:textId="77777777">
      <w:pPr>
        <w:ind w:firstLine="560" w:firstLineChars="200"/>
        <w:rPr>
          <w:rFonts w:ascii="仿宋" w:eastAsia="仿宋" w:hAnsi="仿宋"/>
          <w:sz w:val="28"/>
        </w:rPr>
      </w:pPr>
    </w:p>
    <w:p w:rsidR="00CB2EB9" w:rsidRPr="00CB2EB9" w:rsidP="00CB2EB9" w14:paraId="2154724F" w14:textId="77777777">
      <w:pPr>
        <w:ind w:firstLine="560" w:firstLineChars="200"/>
        <w:rPr>
          <w:rFonts w:ascii="仿宋" w:eastAsia="仿宋" w:hAnsi="仿宋"/>
          <w:sz w:val="28"/>
        </w:rPr>
      </w:pPr>
      <w:r w:rsidRPr="00CB2EB9">
        <w:rPr>
          <w:rFonts w:ascii="仿宋" w:eastAsia="仿宋" w:hAnsi="仿宋" w:hint="eastAsia"/>
          <w:sz w:val="28"/>
        </w:rPr>
        <w:t>【我们的道德准则】</w:t>
      </w:r>
    </w:p>
    <w:p w:rsidR="00CB2EB9" w:rsidRPr="00CB2EB9" w:rsidP="00CB2EB9" w14:paraId="2905531E" w14:textId="77777777">
      <w:pPr>
        <w:ind w:firstLine="560" w:firstLineChars="200"/>
        <w:rPr>
          <w:rFonts w:ascii="仿宋" w:eastAsia="仿宋" w:hAnsi="仿宋"/>
          <w:sz w:val="28"/>
        </w:rPr>
      </w:pPr>
    </w:p>
    <w:p w:rsidR="00CB2EB9" w:rsidRPr="00CB2EB9" w:rsidP="00CB2EB9" w14:paraId="3C60A605" w14:textId="77777777">
      <w:pPr>
        <w:ind w:firstLine="560" w:firstLineChars="200"/>
        <w:rPr>
          <w:rFonts w:ascii="仿宋" w:eastAsia="仿宋" w:hAnsi="仿宋"/>
          <w:sz w:val="28"/>
        </w:rPr>
      </w:pPr>
      <w:r w:rsidRPr="00CB2EB9">
        <w:rPr>
          <w:rFonts w:ascii="仿宋" w:eastAsia="仿宋" w:hAnsi="仿宋" w:hint="eastAsia"/>
          <w:sz w:val="28"/>
        </w:rPr>
        <w:t>作为一家诚信的企业，我们始终坚守以下道德准则：</w:t>
      </w:r>
    </w:p>
    <w:p w:rsidR="00CB2EB9" w:rsidRPr="00CB2EB9" w:rsidP="00CB2EB9" w14:paraId="0F8AB1B9" w14:textId="77777777">
      <w:pPr>
        <w:ind w:firstLine="560" w:firstLineChars="200"/>
        <w:rPr>
          <w:rFonts w:ascii="仿宋" w:eastAsia="仿宋" w:hAnsi="仿宋"/>
          <w:sz w:val="28"/>
        </w:rPr>
      </w:pPr>
    </w:p>
    <w:p w:rsidR="00CB2EB9" w:rsidRPr="00CB2EB9" w:rsidP="00CB2EB9" w14:paraId="242A9550" w14:textId="77777777">
      <w:pPr>
        <w:ind w:firstLine="560" w:firstLineChars="200"/>
        <w:rPr>
          <w:rFonts w:ascii="仿宋" w:eastAsia="仿宋" w:hAnsi="仿宋"/>
          <w:sz w:val="28"/>
        </w:rPr>
      </w:pPr>
      <w:r w:rsidRPr="00CB2EB9">
        <w:rPr>
          <w:rFonts w:ascii="仿宋" w:eastAsia="仿宋" w:hAnsi="仿宋"/>
          <w:sz w:val="28"/>
        </w:rPr>
        <w:t>1. 诚信：我们坚持诚实、透明和公平的商业实践，对股东、员工、客户和社会负责。</w:t>
      </w:r>
    </w:p>
    <w:p w:rsidR="00CB2EB9" w:rsidRPr="00CB2EB9" w:rsidP="00CB2EB9" w14:paraId="1F869757" w14:textId="77777777">
      <w:pPr>
        <w:ind w:firstLine="560" w:firstLineChars="200"/>
        <w:rPr>
          <w:rFonts w:ascii="仿宋" w:eastAsia="仿宋" w:hAnsi="仿宋"/>
          <w:sz w:val="28"/>
        </w:rPr>
      </w:pPr>
      <w:r w:rsidRPr="00CB2EB9">
        <w:rPr>
          <w:rFonts w:ascii="仿宋" w:eastAsia="仿宋" w:hAnsi="仿宋"/>
          <w:sz w:val="28"/>
        </w:rPr>
        <w:t>2. 尊重：我们尊重所有人的权利、尊严和隐私，并致力于营造一个无歧视、包容和多元化的工作环境。</w:t>
      </w:r>
    </w:p>
    <w:p w:rsidR="00CB2EB9" w:rsidRPr="00CB2EB9" w:rsidP="00CB2EB9" w14:paraId="0D8524F5" w14:textId="77777777">
      <w:pPr>
        <w:ind w:firstLine="560" w:firstLineChars="200"/>
        <w:rPr>
          <w:rFonts w:ascii="仿宋" w:eastAsia="仿宋" w:hAnsi="仿宋"/>
          <w:sz w:val="28"/>
        </w:rPr>
      </w:pPr>
      <w:r w:rsidRPr="00CB2EB9">
        <w:rPr>
          <w:rFonts w:ascii="仿宋" w:eastAsia="仿宋" w:hAnsi="仿宋"/>
          <w:sz w:val="28"/>
        </w:rPr>
        <w:t>3. 合法：我们严格遵守国家和地区的法律法规，以及行业内的规范和标准。</w:t>
      </w:r>
    </w:p>
    <w:p w:rsidR="00CB2EB9" w:rsidRPr="00CB2EB9" w:rsidP="00CB2EB9" w14:paraId="361B14F6" w14:textId="77777777">
      <w:pPr>
        <w:ind w:firstLine="560" w:firstLineChars="200"/>
        <w:rPr>
          <w:rFonts w:ascii="仿宋" w:eastAsia="仿宋" w:hAnsi="仿宋"/>
          <w:sz w:val="28"/>
        </w:rPr>
        <w:sectPr>
          <w:headerReference w:type="even" r:id="rId238"/>
          <w:headerReference w:type="default" r:id="rId239"/>
          <w:footerReference w:type="even" r:id="rId240"/>
          <w:footerReference w:type="default" r:id="rId241"/>
          <w:headerReference w:type="first" r:id="rId242"/>
          <w:footerReference w:type="first" r:id="rId243"/>
          <w:type w:val="nextPage"/>
          <w:pgSz w:w="11906" w:h="16838"/>
          <w:pgMar w:top="1440" w:right="1800" w:bottom="1440" w:left="1800" w:header="851" w:footer="992" w:gutter="0"/>
          <w:pgNumType w:start="40"/>
          <w:cols w:space="425"/>
          <w:titlePg w:val="0"/>
          <w:docGrid w:type="lines" w:linePitch="312"/>
        </w:sectPr>
      </w:pPr>
      <w:r w:rsidRPr="00CB2EB9">
        <w:rPr>
          <w:rFonts w:ascii="仿宋" w:eastAsia="仿宋" w:hAnsi="仿宋"/>
          <w:sz w:val="28"/>
        </w:rPr>
        <w:t>4. 公正：我们在处理与利益相关者之间的关系时，始终保持公正和公平，不偏袒任</w:t>
      </w:r>
      <w:r w:rsidRPr="00CB2EB9">
        <w:rPr>
          <w:rFonts w:ascii="仿宋" w:eastAsia="仿宋" w:hAnsi="仿宋" w:hint="eastAsia"/>
          <w:sz w:val="28"/>
        </w:rPr>
        <w:t>何一方。</w:t>
      </w:r>
    </w:p>
    <w:p w:rsidR="00CB2EB9" w:rsidRPr="00CB2EB9" w:rsidP="00CB2EB9" w14:paraId="42DEEBB8" w14:textId="77777777">
      <w:pPr>
        <w:ind w:firstLine="560" w:firstLineChars="200"/>
        <w:rPr>
          <w:rFonts w:ascii="仿宋" w:eastAsia="仿宋" w:hAnsi="仿宋"/>
          <w:sz w:val="28"/>
        </w:rPr>
      </w:pPr>
    </w:p>
    <w:p w:rsidR="00CB2EB9" w:rsidRPr="00CB2EB9" w:rsidP="00CB2EB9" w14:paraId="1DAB19AE" w14:textId="77777777">
      <w:pPr>
        <w:ind w:firstLine="560" w:firstLineChars="200"/>
        <w:rPr>
          <w:rFonts w:ascii="仿宋" w:eastAsia="仿宋" w:hAnsi="仿宋"/>
          <w:sz w:val="28"/>
        </w:rPr>
      </w:pPr>
      <w:r w:rsidRPr="00CB2EB9">
        <w:rPr>
          <w:rFonts w:ascii="仿宋" w:eastAsia="仿宋" w:hAnsi="仿宋" w:hint="eastAsia"/>
          <w:sz w:val="28"/>
        </w:rPr>
        <w:t>【我们的伦理标准】</w:t>
      </w:r>
    </w:p>
    <w:p w:rsidR="00CB2EB9" w:rsidRPr="00CB2EB9" w:rsidP="00CB2EB9" w14:paraId="025AA7D7" w14:textId="77777777">
      <w:pPr>
        <w:ind w:firstLine="560" w:firstLineChars="200"/>
        <w:rPr>
          <w:rFonts w:ascii="仿宋" w:eastAsia="仿宋" w:hAnsi="仿宋"/>
          <w:sz w:val="28"/>
        </w:rPr>
      </w:pPr>
    </w:p>
    <w:p w:rsidR="00CB2EB9" w:rsidRPr="00CB2EB9" w:rsidP="00CB2EB9" w14:paraId="0C80E362" w14:textId="77777777">
      <w:pPr>
        <w:ind w:firstLine="560" w:firstLineChars="200"/>
        <w:rPr>
          <w:rFonts w:ascii="仿宋" w:eastAsia="仿宋" w:hAnsi="仿宋"/>
          <w:sz w:val="28"/>
        </w:rPr>
      </w:pPr>
      <w:r w:rsidRPr="00CB2EB9">
        <w:rPr>
          <w:rFonts w:ascii="仿宋" w:eastAsia="仿宋" w:hAnsi="仿宋" w:hint="eastAsia"/>
          <w:sz w:val="28"/>
        </w:rPr>
        <w:t>我们在企业运营过程中，始终遵循以下伦理标准：</w:t>
      </w:r>
    </w:p>
    <w:p w:rsidR="00CB2EB9" w:rsidRPr="00CB2EB9" w:rsidP="00CB2EB9" w14:paraId="5841FCAC" w14:textId="77777777">
      <w:pPr>
        <w:ind w:firstLine="560" w:firstLineChars="200"/>
        <w:rPr>
          <w:rFonts w:ascii="仿宋" w:eastAsia="仿宋" w:hAnsi="仿宋"/>
          <w:sz w:val="28"/>
        </w:rPr>
      </w:pPr>
    </w:p>
    <w:p w:rsidR="00CB2EB9" w:rsidRPr="00CB2EB9" w:rsidP="00CB2EB9" w14:paraId="3CD5C5A4" w14:textId="77777777">
      <w:pPr>
        <w:ind w:firstLine="560" w:firstLineChars="200"/>
        <w:rPr>
          <w:rFonts w:ascii="仿宋" w:eastAsia="仿宋" w:hAnsi="仿宋"/>
          <w:sz w:val="28"/>
        </w:rPr>
      </w:pPr>
      <w:r w:rsidRPr="00CB2EB9">
        <w:rPr>
          <w:rFonts w:ascii="仿宋" w:eastAsia="仿宋" w:hAnsi="仿宋"/>
          <w:sz w:val="28"/>
        </w:rPr>
        <w:t>1. 对待员工：我们尊重员工的权利和尊严，提供安全、健康和公平的工作环境。</w:t>
      </w:r>
    </w:p>
    <w:p w:rsidR="00CB2EB9" w:rsidRPr="00CB2EB9" w:rsidP="00CB2EB9" w14:paraId="169C6703" w14:textId="77777777">
      <w:pPr>
        <w:ind w:firstLine="560" w:firstLineChars="200"/>
        <w:rPr>
          <w:rFonts w:ascii="仿宋" w:eastAsia="仿宋" w:hAnsi="仿宋"/>
          <w:sz w:val="28"/>
        </w:rPr>
      </w:pPr>
      <w:r w:rsidRPr="00CB2EB9">
        <w:rPr>
          <w:rFonts w:ascii="仿宋" w:eastAsia="仿宋" w:hAnsi="仿宋"/>
          <w:sz w:val="28"/>
        </w:rPr>
        <w:t>2. 对待消费者：我们致力于提供高品质、安全可靠的产品和服务，保护消费者的权益。</w:t>
      </w:r>
    </w:p>
    <w:p w:rsidR="00CB2EB9" w:rsidRPr="00CB2EB9" w:rsidP="00CB2EB9" w14:paraId="7676218C" w14:textId="77777777">
      <w:pPr>
        <w:ind w:firstLine="560" w:firstLineChars="200"/>
        <w:rPr>
          <w:rFonts w:ascii="仿宋" w:eastAsia="仿宋" w:hAnsi="仿宋"/>
          <w:sz w:val="28"/>
        </w:rPr>
      </w:pPr>
      <w:r w:rsidRPr="00CB2EB9">
        <w:rPr>
          <w:rFonts w:ascii="仿宋" w:eastAsia="仿宋" w:hAnsi="仿宋"/>
          <w:sz w:val="28"/>
        </w:rPr>
        <w:t>3. 对待环境：我们注重环境保护，致力于减少生产活动对环境的影响。</w:t>
      </w:r>
    </w:p>
    <w:p w:rsidR="00CB2EB9" w:rsidRPr="00CB2EB9" w:rsidP="00CB2EB9" w14:paraId="5B0E00D1" w14:textId="77777777">
      <w:pPr>
        <w:ind w:firstLine="560" w:firstLineChars="200"/>
        <w:rPr>
          <w:rFonts w:ascii="仿宋" w:eastAsia="仿宋" w:hAnsi="仿宋"/>
          <w:sz w:val="28"/>
        </w:rPr>
      </w:pPr>
      <w:r w:rsidRPr="00CB2EB9">
        <w:rPr>
          <w:rFonts w:ascii="仿宋" w:eastAsia="仿宋" w:hAnsi="仿宋"/>
          <w:sz w:val="28"/>
        </w:rPr>
        <w:t>4. 对待社区：我们积极参与社区活动，为社区的繁荣发展做出贡献。</w:t>
      </w:r>
    </w:p>
    <w:p w:rsidR="00CB2EB9" w:rsidRPr="00CB2EB9" w:rsidP="00CB2EB9" w14:paraId="5C25B4EB" w14:textId="77777777">
      <w:pPr>
        <w:ind w:firstLine="560" w:firstLineChars="200"/>
        <w:rPr>
          <w:rFonts w:ascii="仿宋" w:eastAsia="仿宋" w:hAnsi="仿宋"/>
          <w:sz w:val="28"/>
        </w:rPr>
      </w:pPr>
    </w:p>
    <w:p w:rsidR="00CB2EB9" w:rsidRPr="00CB2EB9" w:rsidP="00CB2EB9" w14:paraId="60F51652" w14:textId="77777777">
      <w:pPr>
        <w:ind w:firstLine="560" w:firstLineChars="200"/>
        <w:rPr>
          <w:rFonts w:ascii="仿宋" w:eastAsia="仿宋" w:hAnsi="仿宋"/>
          <w:sz w:val="28"/>
        </w:rPr>
      </w:pPr>
      <w:r w:rsidRPr="00CB2EB9">
        <w:rPr>
          <w:rFonts w:ascii="仿宋" w:eastAsia="仿宋" w:hAnsi="仿宋" w:hint="eastAsia"/>
          <w:sz w:val="28"/>
        </w:rPr>
        <w:t>【道德实践】</w:t>
      </w:r>
    </w:p>
    <w:p w:rsidR="00CB2EB9" w:rsidRPr="00CB2EB9" w:rsidP="00CB2EB9" w14:paraId="2D83485D" w14:textId="77777777">
      <w:pPr>
        <w:ind w:firstLine="560" w:firstLineChars="200"/>
        <w:rPr>
          <w:rFonts w:ascii="仿宋" w:eastAsia="仿宋" w:hAnsi="仿宋"/>
          <w:sz w:val="28"/>
        </w:rPr>
      </w:pPr>
    </w:p>
    <w:p w:rsidR="00CB2EB9" w:rsidRPr="00CB2EB9" w:rsidP="00CB2EB9" w14:paraId="3159ECD7" w14:textId="77777777">
      <w:pPr>
        <w:ind w:firstLine="560" w:firstLineChars="200"/>
        <w:rPr>
          <w:rFonts w:ascii="仿宋" w:eastAsia="仿宋" w:hAnsi="仿宋"/>
          <w:sz w:val="28"/>
        </w:rPr>
      </w:pPr>
      <w:r w:rsidRPr="00CB2EB9">
        <w:rPr>
          <w:rFonts w:ascii="仿宋" w:eastAsia="仿宋" w:hAnsi="仿宋" w:hint="eastAsia"/>
          <w:sz w:val="28"/>
        </w:rPr>
        <w:t>在实际运营过程中，我们通过以下方式来落实这些伦理和道德准则：</w:t>
      </w:r>
    </w:p>
    <w:p w:rsidR="00CB2EB9" w:rsidRPr="00CB2EB9" w:rsidP="00CB2EB9" w14:paraId="5F154F4E" w14:textId="77777777">
      <w:pPr>
        <w:ind w:firstLine="560" w:firstLineChars="200"/>
        <w:rPr>
          <w:rFonts w:ascii="仿宋" w:eastAsia="仿宋" w:hAnsi="仿宋"/>
          <w:sz w:val="28"/>
        </w:rPr>
      </w:pPr>
    </w:p>
    <w:p w:rsidR="00CB2EB9" w:rsidRPr="00CB2EB9" w:rsidP="00CB2EB9" w14:paraId="343736DD" w14:textId="77777777">
      <w:pPr>
        <w:ind w:firstLine="560" w:firstLineChars="200"/>
        <w:rPr>
          <w:rFonts w:ascii="仿宋" w:eastAsia="仿宋" w:hAnsi="仿宋"/>
          <w:sz w:val="28"/>
        </w:rPr>
      </w:pPr>
      <w:r w:rsidRPr="00CB2EB9">
        <w:rPr>
          <w:rFonts w:ascii="仿宋" w:eastAsia="仿宋" w:hAnsi="仿宋"/>
          <w:sz w:val="28"/>
        </w:rPr>
        <w:t>1. 员工培训：我们定期开展员工道德培训，提高员工的道</w:t>
      </w:r>
      <w:r w:rsidRPr="00CB2EB9">
        <w:rPr>
          <w:rFonts w:ascii="仿宋" w:eastAsia="仿宋" w:hAnsi="仿宋" w:hint="eastAsia"/>
          <w:sz w:val="28"/>
        </w:rPr>
        <w:t>德意识和判断力。</w:t>
      </w:r>
    </w:p>
    <w:p w:rsidR="00CB2EB9" w:rsidRPr="00CB2EB9" w:rsidP="00CB2EB9" w14:paraId="5AEB8E5D" w14:textId="77777777">
      <w:pPr>
        <w:ind w:firstLine="560" w:firstLineChars="200"/>
        <w:rPr>
          <w:rFonts w:ascii="仿宋" w:eastAsia="仿宋" w:hAnsi="仿宋"/>
          <w:sz w:val="28"/>
        </w:rPr>
      </w:pPr>
      <w:r w:rsidRPr="00CB2EB9">
        <w:rPr>
          <w:rFonts w:ascii="仿宋" w:eastAsia="仿宋" w:hAnsi="仿宋"/>
          <w:sz w:val="28"/>
        </w:rPr>
        <w:t>2.</w:t>
      </w:r>
      <w:r w:rsidRPr="00CB2EB9">
        <w:rPr>
          <w:rFonts w:ascii="仿宋" w:eastAsia="仿宋" w:hAnsi="仿宋"/>
          <w:sz w:val="28"/>
        </w:rPr>
        <w:br/>
      </w:r>
      <w:r w:rsidRPr="00CB2EB9">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44" w:history="1">
        <w:r>
          <w:rPr>
            <w:rFonts w:ascii="SimSun" w:eastAsia="SimSun" w:hAnsi="SimSun" w:cs="SimSun"/>
            <w:b/>
            <w:bCs/>
            <w:color w:val="0000EE"/>
            <w:kern w:val="0"/>
            <w:sz w:val="30"/>
            <w:szCs w:val="30"/>
            <w:u w:val="single" w:color="0000EE"/>
            <w14:ligatures w14:val="none"/>
          </w:rPr>
          <w:t>https://d.book118.com/918016040043006040</w:t>
        </w:r>
      </w:hyperlink>
    </w:p>
    <w:p w:rsidR="00CB2EB9" w:rsidRPr="00CB2EB9" w:rsidP="00CB2EB9">
      <w:pPr>
        <w:ind w:firstLine="560" w:firstLineChars="200"/>
        <w:rPr>
          <w:rFonts w:ascii="仿宋" w:eastAsia="仿宋" w:hAnsi="仿宋"/>
          <w:sz w:val="28"/>
        </w:rPr>
      </w:pPr>
    </w:p>
    <w:sectPr>
      <w:headerReference w:type="even" r:id="rId245"/>
      <w:headerReference w:type="default" r:id="rId246"/>
      <w:footerReference w:type="even" r:id="rId247"/>
      <w:footerReference w:type="default" r:id="rId248"/>
      <w:headerReference w:type="first" r:id="rId249"/>
      <w:footerReference w:type="first" r:id="rId250"/>
      <w:type w:val="nextPage"/>
      <w:pgSz w:w="11906" w:h="16838"/>
      <w:pgMar w:top="1440" w:right="1800" w:bottom="1440" w:left="1800" w:header="851" w:footer="992" w:gutter="0"/>
      <w:pgNumType w:start="4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paraId="013C919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EB9" w14:paraId="3B2140C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paraId="0BAAECD6" w14:textId="0B3473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B2EB9" w14:paraId="14C6F828"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paraId="43D63CD9"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EB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0B3473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CB2EB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EB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0B3473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B2EB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EB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0B3473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CB2EB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EB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0B3473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CB2EB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EB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0B3473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CB2EB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EB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0B3473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B2EB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EB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0B3473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CB2EB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EB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0B3473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CB2EB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EB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0B3473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CB2EB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EB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0B3473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CB2EB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EB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0B3473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CB2EB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EB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0B3473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CB2EB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EB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0B3473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CB2EB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EB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0B3473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CB2EB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EB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0B3473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CB2EB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EB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0B3473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CB2EB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EB9"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0B3473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CB2EB9"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EB9"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0B3473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CB2EB9"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EB9"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0B3473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CB2EB9"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EB9"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0B3473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CB2EB9"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EB9"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0B3473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CB2EB9"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EB9"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0B3473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CB2EB9"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EB9"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0B3473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CB2EB9"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EB9"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0B3473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CB2EB9"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EB9"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0B3473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CB2EB9"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EB9"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0B3473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CB2EB9"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EB9"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0B3473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CB2EB9"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EB9"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0B3473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CB2EB9"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EB9"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0B3473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CB2EB9"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EB9"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0B3473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CB2EB9"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EB9"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0B3473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CB2EB9"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EB9"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0B3473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CB2EB9"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EB9"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0B3473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CB2EB9"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EB9"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0B3473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CB2EB9"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EB9"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0B3473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CB2EB9"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EB9"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0B3473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CB2EB9"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Footer"/>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EB9" w14:textId="77777777">
    <w:pPr>
      <w:pStyle w:val="Footer"/>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0B3473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rsidR="00CB2EB9" w14:textId="77777777">
    <w:pPr>
      <w:pStyle w:val="Footer"/>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Footer"/>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EB9" w14:textId="77777777">
    <w:pPr>
      <w:pStyle w:val="Footer"/>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0B3473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rsidR="00CB2EB9" w14:textId="77777777">
    <w:pPr>
      <w:pStyle w:val="Footer"/>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Footer"/>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EB9" w14:textId="77777777">
    <w:pPr>
      <w:pStyle w:val="Footer"/>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0B3473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CB2EB9" w14:textId="77777777">
    <w:pPr>
      <w:pStyle w:val="Footer"/>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Footer"/>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B2EB9" w14:textId="77777777">
    <w:pPr>
      <w:pStyle w:val="Footer"/>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P="00A33E40" w14:textId="0B3473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41</w:t>
    </w:r>
    <w:r>
      <w:rPr>
        <w:rStyle w:val="PageNumber"/>
      </w:rPr>
      <w:fldChar w:fldCharType="end"/>
    </w:r>
  </w:p>
  <w:p w:rsidR="00CB2EB9" w14:textId="77777777">
    <w:pPr>
      <w:pStyle w:val="Footer"/>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paraId="3F97F82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RPr="00CB2EB9" w:rsidP="00CB2EB9" w14:paraId="346FD26F" w14:textId="0CE92102">
    <w:pPr>
      <w:pStyle w:val="Header"/>
      <w:rPr>
        <w:rFonts w:ascii="仿宋" w:eastAsia="仿宋" w:hAnsi="仿宋"/>
      </w:rPr>
    </w:pPr>
    <w:r w:rsidRPr="00CB2EB9">
      <w:rPr>
        <w:rFonts w:ascii="仿宋" w:eastAsia="仿宋" w:hAnsi="仿宋" w:hint="eastAsia"/>
      </w:rPr>
      <w:t>卫星云图接收设备商业计划书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paraId="756C16B2"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RPr="00CB2EB9" w:rsidP="00CB2EB9" w14:textId="0CE92102">
    <w:pPr>
      <w:pStyle w:val="Header"/>
      <w:rPr>
        <w:rFonts w:ascii="仿宋" w:eastAsia="仿宋" w:hAnsi="仿宋"/>
      </w:rPr>
    </w:pPr>
    <w:r w:rsidRPr="00CB2EB9">
      <w:rPr>
        <w:rFonts w:ascii="仿宋" w:eastAsia="仿宋" w:hAnsi="仿宋" w:hint="eastAsia"/>
      </w:rPr>
      <w:t>卫星云图接收设备商业计划书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RPr="00CB2EB9" w:rsidP="00CB2EB9" w14:textId="0CE92102">
    <w:pPr>
      <w:pStyle w:val="Header"/>
      <w:rPr>
        <w:rFonts w:ascii="仿宋" w:eastAsia="仿宋" w:hAnsi="仿宋"/>
      </w:rPr>
    </w:pPr>
    <w:r w:rsidRPr="00CB2EB9">
      <w:rPr>
        <w:rFonts w:ascii="仿宋" w:eastAsia="仿宋" w:hAnsi="仿宋" w:hint="eastAsia"/>
      </w:rPr>
      <w:t>卫星云图接收设备商业计划书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RPr="00CB2EB9" w:rsidP="00CB2EB9" w14:textId="0CE92102">
    <w:pPr>
      <w:pStyle w:val="Header"/>
      <w:rPr>
        <w:rFonts w:ascii="仿宋" w:eastAsia="仿宋" w:hAnsi="仿宋"/>
      </w:rPr>
    </w:pPr>
    <w:r w:rsidRPr="00CB2EB9">
      <w:rPr>
        <w:rFonts w:ascii="仿宋" w:eastAsia="仿宋" w:hAnsi="仿宋" w:hint="eastAsia"/>
      </w:rPr>
      <w:t>卫星云图接收设备商业计划书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RPr="00CB2EB9" w:rsidP="00CB2EB9" w14:textId="0CE92102">
    <w:pPr>
      <w:pStyle w:val="Header"/>
      <w:rPr>
        <w:rFonts w:ascii="仿宋" w:eastAsia="仿宋" w:hAnsi="仿宋"/>
      </w:rPr>
    </w:pPr>
    <w:r w:rsidRPr="00CB2EB9">
      <w:rPr>
        <w:rFonts w:ascii="仿宋" w:eastAsia="仿宋" w:hAnsi="仿宋" w:hint="eastAsia"/>
      </w:rPr>
      <w:t>卫星云图接收设备商业计划书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RPr="00CB2EB9" w:rsidP="00CB2EB9" w14:textId="0CE92102">
    <w:pPr>
      <w:pStyle w:val="Header"/>
      <w:rPr>
        <w:rFonts w:ascii="仿宋" w:eastAsia="仿宋" w:hAnsi="仿宋"/>
      </w:rPr>
    </w:pPr>
    <w:r w:rsidRPr="00CB2EB9">
      <w:rPr>
        <w:rFonts w:ascii="仿宋" w:eastAsia="仿宋" w:hAnsi="仿宋" w:hint="eastAsia"/>
      </w:rPr>
      <w:t>卫星云图接收设备商业计划书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RPr="00CB2EB9" w:rsidP="00CB2EB9" w14:textId="0CE92102">
    <w:pPr>
      <w:pStyle w:val="Header"/>
      <w:rPr>
        <w:rFonts w:ascii="仿宋" w:eastAsia="仿宋" w:hAnsi="仿宋"/>
      </w:rPr>
    </w:pPr>
    <w:r w:rsidRPr="00CB2EB9">
      <w:rPr>
        <w:rFonts w:ascii="仿宋" w:eastAsia="仿宋" w:hAnsi="仿宋" w:hint="eastAsia"/>
      </w:rPr>
      <w:t>卫星云图接收设备商业计划书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RPr="00CB2EB9" w:rsidP="00CB2EB9" w14:textId="0CE92102">
    <w:pPr>
      <w:pStyle w:val="Header"/>
      <w:rPr>
        <w:rFonts w:ascii="仿宋" w:eastAsia="仿宋" w:hAnsi="仿宋"/>
      </w:rPr>
    </w:pPr>
    <w:r w:rsidRPr="00CB2EB9">
      <w:rPr>
        <w:rFonts w:ascii="仿宋" w:eastAsia="仿宋" w:hAnsi="仿宋" w:hint="eastAsia"/>
      </w:rPr>
      <w:t>卫星云图接收设备商业计划书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RPr="00CB2EB9" w:rsidP="00CB2EB9" w14:textId="0CE92102">
    <w:pPr>
      <w:pStyle w:val="Header"/>
      <w:rPr>
        <w:rFonts w:ascii="仿宋" w:eastAsia="仿宋" w:hAnsi="仿宋"/>
      </w:rPr>
    </w:pPr>
    <w:r w:rsidRPr="00CB2EB9">
      <w:rPr>
        <w:rFonts w:ascii="仿宋" w:eastAsia="仿宋" w:hAnsi="仿宋" w:hint="eastAsia"/>
      </w:rPr>
      <w:t>卫星云图接收设备商业计划书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RPr="00CB2EB9" w:rsidP="00CB2EB9" w14:textId="0CE92102">
    <w:pPr>
      <w:pStyle w:val="Header"/>
      <w:rPr>
        <w:rFonts w:ascii="仿宋" w:eastAsia="仿宋" w:hAnsi="仿宋"/>
      </w:rPr>
    </w:pPr>
    <w:r w:rsidRPr="00CB2EB9">
      <w:rPr>
        <w:rFonts w:ascii="仿宋" w:eastAsia="仿宋" w:hAnsi="仿宋" w:hint="eastAsia"/>
      </w:rPr>
      <w:t>卫星云图接收设备商业计划书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RPr="00CB2EB9" w:rsidP="00CB2EB9" w14:textId="0CE92102">
    <w:pPr>
      <w:pStyle w:val="Header"/>
      <w:rPr>
        <w:rFonts w:ascii="仿宋" w:eastAsia="仿宋" w:hAnsi="仿宋"/>
      </w:rPr>
    </w:pPr>
    <w:r w:rsidRPr="00CB2EB9">
      <w:rPr>
        <w:rFonts w:ascii="仿宋" w:eastAsia="仿宋" w:hAnsi="仿宋" w:hint="eastAsia"/>
      </w:rPr>
      <w:t>卫星云图接收设备商业计划书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RPr="00CB2EB9" w:rsidP="00CB2EB9" w14:textId="0CE92102">
    <w:pPr>
      <w:pStyle w:val="Header"/>
      <w:rPr>
        <w:rFonts w:ascii="仿宋" w:eastAsia="仿宋" w:hAnsi="仿宋"/>
      </w:rPr>
    </w:pPr>
    <w:r w:rsidRPr="00CB2EB9">
      <w:rPr>
        <w:rFonts w:ascii="仿宋" w:eastAsia="仿宋" w:hAnsi="仿宋" w:hint="eastAsia"/>
      </w:rPr>
      <w:t>卫星云图接收设备商业计划书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RPr="00CB2EB9" w:rsidP="00CB2EB9" w14:textId="0CE92102">
    <w:pPr>
      <w:pStyle w:val="Header"/>
      <w:rPr>
        <w:rFonts w:ascii="仿宋" w:eastAsia="仿宋" w:hAnsi="仿宋"/>
      </w:rPr>
    </w:pPr>
    <w:r w:rsidRPr="00CB2EB9">
      <w:rPr>
        <w:rFonts w:ascii="仿宋" w:eastAsia="仿宋" w:hAnsi="仿宋" w:hint="eastAsia"/>
      </w:rPr>
      <w:t>卫星云图接收设备商业计划书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RPr="00CB2EB9" w:rsidP="00CB2EB9" w14:textId="0CE92102">
    <w:pPr>
      <w:pStyle w:val="Header"/>
      <w:rPr>
        <w:rFonts w:ascii="仿宋" w:eastAsia="仿宋" w:hAnsi="仿宋"/>
      </w:rPr>
    </w:pPr>
    <w:r w:rsidRPr="00CB2EB9">
      <w:rPr>
        <w:rFonts w:ascii="仿宋" w:eastAsia="仿宋" w:hAnsi="仿宋" w:hint="eastAsia"/>
      </w:rPr>
      <w:t>卫星云图接收设备商业计划书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RPr="00CB2EB9" w:rsidP="00CB2EB9" w14:textId="0CE92102">
    <w:pPr>
      <w:pStyle w:val="Header"/>
      <w:rPr>
        <w:rFonts w:ascii="仿宋" w:eastAsia="仿宋" w:hAnsi="仿宋"/>
      </w:rPr>
    </w:pPr>
    <w:r w:rsidRPr="00CB2EB9">
      <w:rPr>
        <w:rFonts w:ascii="仿宋" w:eastAsia="仿宋" w:hAnsi="仿宋" w:hint="eastAsia"/>
      </w:rPr>
      <w:t>卫星云图接收设备商业计划书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RPr="00CB2EB9" w:rsidP="00CB2EB9" w14:textId="0CE92102">
    <w:pPr>
      <w:pStyle w:val="Header"/>
      <w:rPr>
        <w:rFonts w:ascii="仿宋" w:eastAsia="仿宋" w:hAnsi="仿宋"/>
      </w:rPr>
    </w:pPr>
    <w:r w:rsidRPr="00CB2EB9">
      <w:rPr>
        <w:rFonts w:ascii="仿宋" w:eastAsia="仿宋" w:hAnsi="仿宋" w:hint="eastAsia"/>
      </w:rPr>
      <w:t>卫星云图接收设备商业计划书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RPr="00CB2EB9" w:rsidP="00CB2EB9" w14:textId="0CE92102">
    <w:pPr>
      <w:pStyle w:val="Header"/>
      <w:rPr>
        <w:rFonts w:ascii="仿宋" w:eastAsia="仿宋" w:hAnsi="仿宋"/>
      </w:rPr>
    </w:pPr>
    <w:r w:rsidRPr="00CB2EB9">
      <w:rPr>
        <w:rFonts w:ascii="仿宋" w:eastAsia="仿宋" w:hAnsi="仿宋" w:hint="eastAsia"/>
      </w:rPr>
      <w:t>卫星云图接收设备商业计划书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RPr="00CB2EB9" w:rsidP="00CB2EB9" w14:textId="0CE92102">
    <w:pPr>
      <w:pStyle w:val="Header"/>
      <w:rPr>
        <w:rFonts w:ascii="仿宋" w:eastAsia="仿宋" w:hAnsi="仿宋"/>
      </w:rPr>
    </w:pPr>
    <w:r w:rsidRPr="00CB2EB9">
      <w:rPr>
        <w:rFonts w:ascii="仿宋" w:eastAsia="仿宋" w:hAnsi="仿宋" w:hint="eastAsia"/>
      </w:rPr>
      <w:t>卫星云图接收设备商业计划书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RPr="00CB2EB9" w:rsidP="00CB2EB9" w14:textId="0CE92102">
    <w:pPr>
      <w:pStyle w:val="Header"/>
      <w:rPr>
        <w:rFonts w:ascii="仿宋" w:eastAsia="仿宋" w:hAnsi="仿宋"/>
      </w:rPr>
    </w:pPr>
    <w:r w:rsidRPr="00CB2EB9">
      <w:rPr>
        <w:rFonts w:ascii="仿宋" w:eastAsia="仿宋" w:hAnsi="仿宋" w:hint="eastAsia"/>
      </w:rPr>
      <w:t>卫星云图接收设备商业计划书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RPr="00CB2EB9" w:rsidP="00CB2EB9" w14:textId="0CE92102">
    <w:pPr>
      <w:pStyle w:val="Header"/>
      <w:rPr>
        <w:rFonts w:ascii="仿宋" w:eastAsia="仿宋" w:hAnsi="仿宋"/>
      </w:rPr>
    </w:pPr>
    <w:r w:rsidRPr="00CB2EB9">
      <w:rPr>
        <w:rFonts w:ascii="仿宋" w:eastAsia="仿宋" w:hAnsi="仿宋" w:hint="eastAsia"/>
      </w:rPr>
      <w:t>卫星云图接收设备商业计划书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RPr="00CB2EB9" w:rsidP="00CB2EB9" w14:textId="0CE92102">
    <w:pPr>
      <w:pStyle w:val="Header"/>
      <w:rPr>
        <w:rFonts w:ascii="仿宋" w:eastAsia="仿宋" w:hAnsi="仿宋"/>
      </w:rPr>
    </w:pPr>
    <w:r w:rsidRPr="00CB2EB9">
      <w:rPr>
        <w:rFonts w:ascii="仿宋" w:eastAsia="仿宋" w:hAnsi="仿宋" w:hint="eastAsia"/>
      </w:rPr>
      <w:t>卫星云图接收设备商业计划书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RPr="00CB2EB9" w:rsidP="00CB2EB9" w14:textId="0CE92102">
    <w:pPr>
      <w:pStyle w:val="Header"/>
      <w:rPr>
        <w:rFonts w:ascii="仿宋" w:eastAsia="仿宋" w:hAnsi="仿宋"/>
      </w:rPr>
    </w:pPr>
    <w:r w:rsidRPr="00CB2EB9">
      <w:rPr>
        <w:rFonts w:ascii="仿宋" w:eastAsia="仿宋" w:hAnsi="仿宋" w:hint="eastAsia"/>
      </w:rPr>
      <w:t>卫星云图接收设备商业计划书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RPr="00CB2EB9" w:rsidP="00CB2EB9" w14:textId="0CE92102">
    <w:pPr>
      <w:pStyle w:val="Header"/>
      <w:rPr>
        <w:rFonts w:ascii="仿宋" w:eastAsia="仿宋" w:hAnsi="仿宋"/>
      </w:rPr>
    </w:pPr>
    <w:r w:rsidRPr="00CB2EB9">
      <w:rPr>
        <w:rFonts w:ascii="仿宋" w:eastAsia="仿宋" w:hAnsi="仿宋" w:hint="eastAsia"/>
      </w:rPr>
      <w:t>卫星云图接收设备商业计划书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RPr="00CB2EB9" w:rsidP="00CB2EB9" w14:textId="0CE92102">
    <w:pPr>
      <w:pStyle w:val="Header"/>
      <w:rPr>
        <w:rFonts w:ascii="仿宋" w:eastAsia="仿宋" w:hAnsi="仿宋"/>
      </w:rPr>
    </w:pPr>
    <w:r w:rsidRPr="00CB2EB9">
      <w:rPr>
        <w:rFonts w:ascii="仿宋" w:eastAsia="仿宋" w:hAnsi="仿宋" w:hint="eastAsia"/>
      </w:rPr>
      <w:t>卫星云图接收设备商业计划书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RPr="00CB2EB9" w:rsidP="00CB2EB9" w14:textId="0CE92102">
    <w:pPr>
      <w:pStyle w:val="Header"/>
      <w:rPr>
        <w:rFonts w:ascii="仿宋" w:eastAsia="仿宋" w:hAnsi="仿宋"/>
      </w:rPr>
    </w:pPr>
    <w:r w:rsidRPr="00CB2EB9">
      <w:rPr>
        <w:rFonts w:ascii="仿宋" w:eastAsia="仿宋" w:hAnsi="仿宋" w:hint="eastAsia"/>
      </w:rPr>
      <w:t>卫星云图接收设备商业计划书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RPr="00CB2EB9" w:rsidP="00CB2EB9" w14:textId="0CE92102">
    <w:pPr>
      <w:pStyle w:val="Header"/>
      <w:rPr>
        <w:rFonts w:ascii="仿宋" w:eastAsia="仿宋" w:hAnsi="仿宋"/>
      </w:rPr>
    </w:pPr>
    <w:r w:rsidRPr="00CB2EB9">
      <w:rPr>
        <w:rFonts w:ascii="仿宋" w:eastAsia="仿宋" w:hAnsi="仿宋" w:hint="eastAsia"/>
      </w:rPr>
      <w:t>卫星云图接收设备商业计划书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RPr="00CB2EB9" w:rsidP="00CB2EB9" w14:textId="0CE92102">
    <w:pPr>
      <w:pStyle w:val="Header"/>
      <w:rPr>
        <w:rFonts w:ascii="仿宋" w:eastAsia="仿宋" w:hAnsi="仿宋"/>
      </w:rPr>
    </w:pPr>
    <w:r w:rsidRPr="00CB2EB9">
      <w:rPr>
        <w:rFonts w:ascii="仿宋" w:eastAsia="仿宋" w:hAnsi="仿宋" w:hint="eastAsia"/>
      </w:rPr>
      <w:t>卫星云图接收设备商业计划书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RPr="00CB2EB9" w:rsidP="00CB2EB9" w14:textId="0CE92102">
    <w:pPr>
      <w:pStyle w:val="Header"/>
      <w:rPr>
        <w:rFonts w:ascii="仿宋" w:eastAsia="仿宋" w:hAnsi="仿宋"/>
      </w:rPr>
    </w:pPr>
    <w:r w:rsidRPr="00CB2EB9">
      <w:rPr>
        <w:rFonts w:ascii="仿宋" w:eastAsia="仿宋" w:hAnsi="仿宋" w:hint="eastAsia"/>
      </w:rPr>
      <w:t>卫星云图接收设备商业计划书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RPr="00CB2EB9" w:rsidP="00CB2EB9" w14:textId="0CE92102">
    <w:pPr>
      <w:pStyle w:val="Header"/>
      <w:rPr>
        <w:rFonts w:ascii="仿宋" w:eastAsia="仿宋" w:hAnsi="仿宋"/>
      </w:rPr>
    </w:pPr>
    <w:r w:rsidRPr="00CB2EB9">
      <w:rPr>
        <w:rFonts w:ascii="仿宋" w:eastAsia="仿宋" w:hAnsi="仿宋" w:hint="eastAsia"/>
      </w:rPr>
      <w:t>卫星云图接收设备商业计划书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RPr="00CB2EB9" w:rsidP="00CB2EB9" w14:textId="0CE92102">
    <w:pPr>
      <w:pStyle w:val="Header"/>
      <w:rPr>
        <w:rFonts w:ascii="仿宋" w:eastAsia="仿宋" w:hAnsi="仿宋"/>
      </w:rPr>
    </w:pPr>
    <w:r w:rsidRPr="00CB2EB9">
      <w:rPr>
        <w:rFonts w:ascii="仿宋" w:eastAsia="仿宋" w:hAnsi="仿宋" w:hint="eastAsia"/>
      </w:rPr>
      <w:t>卫星云图接收设备商业计划书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RPr="00CB2EB9" w:rsidP="00CB2EB9" w14:textId="0CE92102">
    <w:pPr>
      <w:pStyle w:val="Header"/>
      <w:rPr>
        <w:rFonts w:ascii="仿宋" w:eastAsia="仿宋" w:hAnsi="仿宋"/>
      </w:rPr>
    </w:pPr>
    <w:r w:rsidRPr="00CB2EB9">
      <w:rPr>
        <w:rFonts w:ascii="仿宋" w:eastAsia="仿宋" w:hAnsi="仿宋" w:hint="eastAsia"/>
      </w:rPr>
      <w:t>卫星云图接收设备商业计划书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RPr="00CB2EB9" w:rsidP="00CB2EB9" w14:textId="0CE92102">
    <w:pPr>
      <w:pStyle w:val="Header"/>
      <w:rPr>
        <w:rFonts w:ascii="仿宋" w:eastAsia="仿宋" w:hAnsi="仿宋"/>
      </w:rPr>
    </w:pPr>
    <w:r w:rsidRPr="00CB2EB9">
      <w:rPr>
        <w:rFonts w:ascii="仿宋" w:eastAsia="仿宋" w:hAnsi="仿宋" w:hint="eastAsia"/>
      </w:rPr>
      <w:t>卫星云图接收设备商业计划书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RPr="00CB2EB9" w:rsidP="00CB2EB9" w14:textId="0CE92102">
    <w:pPr>
      <w:pStyle w:val="Header"/>
      <w:rPr>
        <w:rFonts w:ascii="仿宋" w:eastAsia="仿宋" w:hAnsi="仿宋"/>
      </w:rPr>
    </w:pPr>
    <w:r w:rsidRPr="00CB2EB9">
      <w:rPr>
        <w:rFonts w:ascii="仿宋" w:eastAsia="仿宋" w:hAnsi="仿宋" w:hint="eastAsia"/>
      </w:rPr>
      <w:t>卫星云图接收设备商业计划书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RPr="00CB2EB9" w:rsidP="00CB2EB9" w14:textId="0CE92102">
    <w:pPr>
      <w:pStyle w:val="Header"/>
      <w:rPr>
        <w:rFonts w:ascii="仿宋" w:eastAsia="仿宋" w:hAnsi="仿宋"/>
      </w:rPr>
    </w:pPr>
    <w:r w:rsidRPr="00CB2EB9">
      <w:rPr>
        <w:rFonts w:ascii="仿宋" w:eastAsia="仿宋" w:hAnsi="仿宋" w:hint="eastAsia"/>
      </w:rPr>
      <w:t>卫星云图接收设备商业计划书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RPr="00CB2EB9" w:rsidP="00CB2EB9" w14:textId="0CE92102">
    <w:pPr>
      <w:pStyle w:val="Header"/>
      <w:rPr>
        <w:rFonts w:ascii="仿宋" w:eastAsia="仿宋" w:hAnsi="仿宋"/>
      </w:rPr>
    </w:pPr>
    <w:r w:rsidRPr="00CB2EB9">
      <w:rPr>
        <w:rFonts w:ascii="仿宋" w:eastAsia="仿宋" w:hAnsi="仿宋" w:hint="eastAsia"/>
      </w:rPr>
      <w:t>卫星云图接收设备商业计划书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RPr="00CB2EB9" w:rsidP="00CB2EB9" w14:textId="0CE92102">
    <w:pPr>
      <w:pStyle w:val="Header"/>
      <w:rPr>
        <w:rFonts w:ascii="仿宋" w:eastAsia="仿宋" w:hAnsi="仿宋"/>
      </w:rPr>
    </w:pPr>
    <w:r w:rsidRPr="00CB2EB9">
      <w:rPr>
        <w:rFonts w:ascii="仿宋" w:eastAsia="仿宋" w:hAnsi="仿宋" w:hint="eastAsia"/>
      </w:rPr>
      <w:t>卫星云图接收设备商业计划书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RPr="00CB2EB9" w:rsidP="00CB2EB9" w14:textId="0CE92102">
    <w:pPr>
      <w:pStyle w:val="Header"/>
      <w:rPr>
        <w:rFonts w:ascii="仿宋" w:eastAsia="仿宋" w:hAnsi="仿宋"/>
      </w:rPr>
    </w:pPr>
    <w:r w:rsidRPr="00CB2EB9">
      <w:rPr>
        <w:rFonts w:ascii="仿宋" w:eastAsia="仿宋" w:hAnsi="仿宋" w:hint="eastAsia"/>
      </w:rPr>
      <w:t>卫星云图接收设备商业计划书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RPr="00CB2EB9" w:rsidP="00CB2EB9" w14:textId="0CE92102">
    <w:pPr>
      <w:pStyle w:val="Header"/>
      <w:rPr>
        <w:rFonts w:ascii="仿宋" w:eastAsia="仿宋" w:hAnsi="仿宋"/>
      </w:rPr>
    </w:pPr>
    <w:r w:rsidRPr="00CB2EB9">
      <w:rPr>
        <w:rFonts w:ascii="仿宋" w:eastAsia="仿宋" w:hAnsi="仿宋" w:hint="eastAsia"/>
      </w:rPr>
      <w:t>卫星云图接收设备商业计划书</w: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RPr="00CB2EB9" w:rsidP="00CB2EB9" w14:textId="0CE92102">
    <w:pPr>
      <w:pStyle w:val="Header"/>
      <w:rPr>
        <w:rFonts w:ascii="仿宋" w:eastAsia="仿宋" w:hAnsi="仿宋"/>
      </w:rPr>
    </w:pPr>
    <w:r w:rsidRPr="00CB2EB9">
      <w:rPr>
        <w:rFonts w:ascii="仿宋" w:eastAsia="仿宋" w:hAnsi="仿宋" w:hint="eastAsia"/>
      </w:rPr>
      <w:t>卫星云图接收设备商业计划书</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RPr="00CB2EB9" w:rsidP="00CB2EB9" w14:textId="0CE92102">
    <w:pPr>
      <w:pStyle w:val="Header"/>
      <w:rPr>
        <w:rFonts w:ascii="仿宋" w:eastAsia="仿宋" w:hAnsi="仿宋"/>
      </w:rPr>
    </w:pPr>
    <w:r w:rsidRPr="00CB2EB9">
      <w:rPr>
        <w:rFonts w:ascii="仿宋" w:eastAsia="仿宋" w:hAnsi="仿宋" w:hint="eastAsia"/>
      </w:rPr>
      <w:t>卫星云图接收设备商业计划书</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rsidRPr="00CB2EB9" w:rsidP="00CB2EB9" w14:textId="0CE92102">
    <w:pPr>
      <w:pStyle w:val="Header"/>
      <w:rPr>
        <w:rFonts w:ascii="仿宋" w:eastAsia="仿宋" w:hAnsi="仿宋"/>
      </w:rPr>
    </w:pPr>
    <w:r w:rsidRPr="00CB2EB9">
      <w:rPr>
        <w:rFonts w:ascii="仿宋" w:eastAsia="仿宋" w:hAnsi="仿宋" w:hint="eastAsia"/>
      </w:rPr>
      <w:t>卫星云图接收设备商业计划书</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B2EB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EB9"/>
    <w:rsid w:val="00124B19"/>
    <w:rsid w:val="00A33E40"/>
    <w:rsid w:val="00CB2EB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E1F79B2"/>
  <w15:chartTrackingRefBased/>
  <w15:docId w15:val="{3EDCB007-C10B-4F5F-AD39-41D65718E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B2EB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CB2EB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CB2EB9"/>
    <w:rPr>
      <w:b/>
      <w:bCs/>
      <w:kern w:val="44"/>
      <w:sz w:val="44"/>
      <w:szCs w:val="44"/>
    </w:rPr>
  </w:style>
  <w:style w:type="character" w:customStyle="1" w:styleId="2">
    <w:name w:val="标题 2 字符"/>
    <w:basedOn w:val="DefaultParagraphFont"/>
    <w:link w:val="Heading2"/>
    <w:uiPriority w:val="9"/>
    <w:rsid w:val="00CB2EB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CB2EB9"/>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CB2EB9"/>
    <w:rPr>
      <w:sz w:val="18"/>
      <w:szCs w:val="18"/>
    </w:rPr>
  </w:style>
  <w:style w:type="paragraph" w:styleId="Footer">
    <w:name w:val="footer"/>
    <w:basedOn w:val="Normal"/>
    <w:link w:val="a0"/>
    <w:uiPriority w:val="99"/>
    <w:unhideWhenUsed/>
    <w:rsid w:val="00CB2EB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CB2EB9"/>
    <w:rPr>
      <w:sz w:val="18"/>
      <w:szCs w:val="18"/>
    </w:rPr>
  </w:style>
  <w:style w:type="character" w:styleId="PageNumber">
    <w:name w:val="page number"/>
    <w:basedOn w:val="DefaultParagraphFont"/>
    <w:uiPriority w:val="99"/>
    <w:semiHidden/>
    <w:unhideWhenUsed/>
    <w:rsid w:val="00CB2EB9"/>
  </w:style>
  <w:style w:type="paragraph" w:styleId="TOC1">
    <w:name w:val="toc 1"/>
    <w:basedOn w:val="Normal"/>
    <w:next w:val="Normal"/>
    <w:autoRedefine/>
    <w:uiPriority w:val="39"/>
    <w:unhideWhenUsed/>
    <w:rsid w:val="00CB2EB9"/>
  </w:style>
  <w:style w:type="paragraph" w:styleId="TOC2">
    <w:name w:val="toc 2"/>
    <w:basedOn w:val="Normal"/>
    <w:next w:val="Normal"/>
    <w:autoRedefine/>
    <w:uiPriority w:val="39"/>
    <w:unhideWhenUsed/>
    <w:rsid w:val="00CB2EB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eader" Target="header109.xml" /><Relationship Id="rId221" Type="http://schemas.openxmlformats.org/officeDocument/2006/relationships/header" Target="header110.xml" /><Relationship Id="rId222" Type="http://schemas.openxmlformats.org/officeDocument/2006/relationships/footer" Target="footer109.xml" /><Relationship Id="rId223" Type="http://schemas.openxmlformats.org/officeDocument/2006/relationships/footer" Target="footer110.xml" /><Relationship Id="rId224" Type="http://schemas.openxmlformats.org/officeDocument/2006/relationships/header" Target="header111.xml" /><Relationship Id="rId225" Type="http://schemas.openxmlformats.org/officeDocument/2006/relationships/footer" Target="footer111.xml" /><Relationship Id="rId226" Type="http://schemas.openxmlformats.org/officeDocument/2006/relationships/header" Target="header112.xml" /><Relationship Id="rId227" Type="http://schemas.openxmlformats.org/officeDocument/2006/relationships/header" Target="header113.xml" /><Relationship Id="rId228" Type="http://schemas.openxmlformats.org/officeDocument/2006/relationships/footer" Target="footer112.xml" /><Relationship Id="rId229" Type="http://schemas.openxmlformats.org/officeDocument/2006/relationships/footer" Target="footer113.xml" /><Relationship Id="rId23" Type="http://schemas.openxmlformats.org/officeDocument/2006/relationships/header" Target="header11.xml" /><Relationship Id="rId230" Type="http://schemas.openxmlformats.org/officeDocument/2006/relationships/header" Target="header114.xml" /><Relationship Id="rId231" Type="http://schemas.openxmlformats.org/officeDocument/2006/relationships/footer" Target="footer114.xml" /><Relationship Id="rId232" Type="http://schemas.openxmlformats.org/officeDocument/2006/relationships/header" Target="header115.xml" /><Relationship Id="rId233" Type="http://schemas.openxmlformats.org/officeDocument/2006/relationships/header" Target="header116.xml" /><Relationship Id="rId234" Type="http://schemas.openxmlformats.org/officeDocument/2006/relationships/footer" Target="footer115.xml" /><Relationship Id="rId235" Type="http://schemas.openxmlformats.org/officeDocument/2006/relationships/footer" Target="footer116.xml" /><Relationship Id="rId236" Type="http://schemas.openxmlformats.org/officeDocument/2006/relationships/header" Target="header117.xml" /><Relationship Id="rId237" Type="http://schemas.openxmlformats.org/officeDocument/2006/relationships/footer" Target="footer117.xml" /><Relationship Id="rId238" Type="http://schemas.openxmlformats.org/officeDocument/2006/relationships/header" Target="header118.xml" /><Relationship Id="rId239" Type="http://schemas.openxmlformats.org/officeDocument/2006/relationships/header" Target="header119.xml" /><Relationship Id="rId24" Type="http://schemas.openxmlformats.org/officeDocument/2006/relationships/footer" Target="footer10.xml" /><Relationship Id="rId240" Type="http://schemas.openxmlformats.org/officeDocument/2006/relationships/footer" Target="footer118.xml" /><Relationship Id="rId241" Type="http://schemas.openxmlformats.org/officeDocument/2006/relationships/footer" Target="footer119.xml" /><Relationship Id="rId242" Type="http://schemas.openxmlformats.org/officeDocument/2006/relationships/header" Target="header120.xml" /><Relationship Id="rId243" Type="http://schemas.openxmlformats.org/officeDocument/2006/relationships/footer" Target="footer120.xml" /><Relationship Id="rId244" Type="http://schemas.openxmlformats.org/officeDocument/2006/relationships/hyperlink" Target="https://d.book118.com/918016040043006040" TargetMode="External" /><Relationship Id="rId245" Type="http://schemas.openxmlformats.org/officeDocument/2006/relationships/header" Target="header121.xml" /><Relationship Id="rId246" Type="http://schemas.openxmlformats.org/officeDocument/2006/relationships/header" Target="header122.xml" /><Relationship Id="rId247" Type="http://schemas.openxmlformats.org/officeDocument/2006/relationships/footer" Target="footer121.xml" /><Relationship Id="rId248" Type="http://schemas.openxmlformats.org/officeDocument/2006/relationships/footer" Target="footer122.xml" /><Relationship Id="rId249" Type="http://schemas.openxmlformats.org/officeDocument/2006/relationships/header" Target="header123.xml" /><Relationship Id="rId25" Type="http://schemas.openxmlformats.org/officeDocument/2006/relationships/footer" Target="footer11.xml" /><Relationship Id="rId250" Type="http://schemas.openxmlformats.org/officeDocument/2006/relationships/footer" Target="footer123.xml" /><Relationship Id="rId251" Type="http://schemas.openxmlformats.org/officeDocument/2006/relationships/theme" Target="theme/theme1.xml" /><Relationship Id="rId252" Type="http://schemas.openxmlformats.org/officeDocument/2006/relationships/styles" Target="styles.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53</Pages>
  <Words>5399</Words>
  <Characters>30778</Characters>
  <Application>Microsoft Office Word</Application>
  <DocSecurity>0</DocSecurity>
  <Lines>256</Lines>
  <Paragraphs>72</Paragraphs>
  <ScaleCrop>false</ScaleCrop>
  <Company/>
  <LinksUpToDate>false</LinksUpToDate>
  <CharactersWithSpaces>36105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2024-02-23T11:15:00Z</dcterms:created>
  <dcterms:modified xsi:type="dcterms:W3CDTF">2024-02-23T11:17:00Z</dcterms:modified>
</cp:coreProperties>
</file>