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苯甲酰H酸项目建设总纲及方案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00" w:history="1">
        <w:r>
          <w:rPr>
            <w:rFonts w:ascii="仿宋" w:eastAsia="仿宋" w:hAnsi="仿宋" w:cs="仿宋" w:hint="eastAsia"/>
            <w:lang w:eastAsia="zh-CN"/>
          </w:rPr>
          <w:t>概论</w:t>
        </w:r>
        <w:r>
          <w:tab/>
        </w:r>
        <w:r>
          <w:fldChar w:fldCharType="begin"/>
        </w:r>
        <w:r>
          <w:instrText xml:space="preserve"> PAGEREF _Toc25400 \h </w:instrText>
        </w:r>
        <w:r>
          <w:fldChar w:fldCharType="separate"/>
        </w:r>
        <w:r>
          <w:t>3</w:t>
        </w:r>
        <w:r>
          <w:fldChar w:fldCharType="end"/>
        </w:r>
      </w:hyperlink>
    </w:p>
    <w:p>
      <w:pPr>
        <w:pStyle w:val="TOC1"/>
        <w:tabs>
          <w:tab w:val="right" w:leader="dot" w:pos="8306"/>
        </w:tabs>
      </w:pPr>
      <w:hyperlink w:anchor="_Toc13412" w:history="1">
        <w:r>
          <w:rPr>
            <w:rFonts w:ascii="仿宋" w:eastAsia="仿宋" w:hAnsi="仿宋" w:cs="仿宋" w:hint="eastAsia"/>
            <w:lang w:eastAsia="zh-CN"/>
          </w:rPr>
          <w:t>一、项目监理与质量保证</w:t>
        </w:r>
        <w:r>
          <w:tab/>
        </w:r>
        <w:r>
          <w:fldChar w:fldCharType="begin"/>
        </w:r>
        <w:r>
          <w:instrText xml:space="preserve"> PAGEREF _Toc13412 \h </w:instrText>
        </w:r>
        <w:r>
          <w:fldChar w:fldCharType="separate"/>
        </w:r>
        <w:r>
          <w:t>3</w:t>
        </w:r>
        <w:r>
          <w:fldChar w:fldCharType="end"/>
        </w:r>
      </w:hyperlink>
    </w:p>
    <w:p>
      <w:pPr>
        <w:pStyle w:val="TOC2"/>
        <w:tabs>
          <w:tab w:val="right" w:leader="dot" w:pos="8306"/>
        </w:tabs>
      </w:pPr>
      <w:hyperlink w:anchor="_Toc25381" w:history="1">
        <w:r>
          <w:rPr>
            <w:rFonts w:ascii="仿宋" w:eastAsia="仿宋" w:hAnsi="仿宋" w:cs="仿宋" w:hint="eastAsia"/>
            <w:lang w:eastAsia="zh-CN"/>
          </w:rPr>
          <w:t>(一)、监理体系构建</w:t>
        </w:r>
        <w:r>
          <w:tab/>
        </w:r>
        <w:r>
          <w:fldChar w:fldCharType="begin"/>
        </w:r>
        <w:r>
          <w:instrText xml:space="preserve"> PAGEREF _Toc25381 \h </w:instrText>
        </w:r>
        <w:r>
          <w:fldChar w:fldCharType="separate"/>
        </w:r>
        <w:r>
          <w:t>3</w:t>
        </w:r>
        <w:r>
          <w:fldChar w:fldCharType="end"/>
        </w:r>
      </w:hyperlink>
    </w:p>
    <w:p>
      <w:pPr>
        <w:pStyle w:val="TOC2"/>
        <w:tabs>
          <w:tab w:val="right" w:leader="dot" w:pos="8306"/>
        </w:tabs>
      </w:pPr>
      <w:hyperlink w:anchor="_Toc11396" w:history="1">
        <w:r>
          <w:rPr>
            <w:rFonts w:ascii="仿宋" w:eastAsia="仿宋" w:hAnsi="仿宋" w:cs="仿宋" w:hint="eastAsia"/>
            <w:lang w:eastAsia="zh-CN"/>
          </w:rPr>
          <w:t>(二)、质量保证体系实施</w:t>
        </w:r>
        <w:r>
          <w:tab/>
        </w:r>
        <w:r>
          <w:fldChar w:fldCharType="begin"/>
        </w:r>
        <w:r>
          <w:instrText xml:space="preserve"> PAGEREF _Toc11396 \h </w:instrText>
        </w:r>
        <w:r>
          <w:fldChar w:fldCharType="separate"/>
        </w:r>
        <w:r>
          <w:t>4</w:t>
        </w:r>
        <w:r>
          <w:fldChar w:fldCharType="end"/>
        </w:r>
      </w:hyperlink>
    </w:p>
    <w:p>
      <w:pPr>
        <w:pStyle w:val="TOC2"/>
        <w:tabs>
          <w:tab w:val="right" w:leader="dot" w:pos="8306"/>
        </w:tabs>
      </w:pPr>
      <w:hyperlink w:anchor="_Toc23087" w:history="1">
        <w:r>
          <w:rPr>
            <w:rFonts w:ascii="仿宋" w:eastAsia="仿宋" w:hAnsi="仿宋" w:cs="仿宋" w:hint="eastAsia"/>
            <w:lang w:eastAsia="zh-CN"/>
          </w:rPr>
          <w:t>(三)、监理与质量控制流程</w:t>
        </w:r>
        <w:r>
          <w:tab/>
        </w:r>
        <w:r>
          <w:fldChar w:fldCharType="begin"/>
        </w:r>
        <w:r>
          <w:instrText xml:space="preserve"> PAGEREF _Toc23087 \h </w:instrText>
        </w:r>
        <w:r>
          <w:fldChar w:fldCharType="separate"/>
        </w:r>
        <w:r>
          <w:t>4</w:t>
        </w:r>
        <w:r>
          <w:fldChar w:fldCharType="end"/>
        </w:r>
      </w:hyperlink>
    </w:p>
    <w:p>
      <w:pPr>
        <w:pStyle w:val="TOC1"/>
        <w:tabs>
          <w:tab w:val="right" w:leader="dot" w:pos="8306"/>
        </w:tabs>
      </w:pPr>
      <w:hyperlink w:anchor="_Toc21450" w:history="1">
        <w:r>
          <w:rPr>
            <w:rFonts w:ascii="仿宋" w:eastAsia="仿宋" w:hAnsi="仿宋" w:cs="仿宋" w:hint="eastAsia"/>
            <w:lang w:eastAsia="zh-CN"/>
          </w:rPr>
          <w:t>二、背景、必要性分析</w:t>
        </w:r>
        <w:r>
          <w:tab/>
        </w:r>
        <w:r>
          <w:fldChar w:fldCharType="begin"/>
        </w:r>
        <w:r>
          <w:instrText xml:space="preserve"> PAGEREF _Toc21450 \h </w:instrText>
        </w:r>
        <w:r>
          <w:fldChar w:fldCharType="separate"/>
        </w:r>
        <w:r>
          <w:t>5</w:t>
        </w:r>
        <w:r>
          <w:fldChar w:fldCharType="end"/>
        </w:r>
      </w:hyperlink>
    </w:p>
    <w:p>
      <w:pPr>
        <w:pStyle w:val="TOC2"/>
        <w:tabs>
          <w:tab w:val="right" w:leader="dot" w:pos="8306"/>
        </w:tabs>
      </w:pPr>
      <w:hyperlink w:anchor="_Toc16218" w:history="1">
        <w:r>
          <w:rPr>
            <w:rFonts w:ascii="仿宋" w:eastAsia="仿宋" w:hAnsi="仿宋" w:cs="仿宋" w:hint="eastAsia"/>
            <w:lang w:eastAsia="zh-CN"/>
          </w:rPr>
          <w:t>(一)、项目建设背景</w:t>
        </w:r>
        <w:r>
          <w:tab/>
        </w:r>
        <w:r>
          <w:fldChar w:fldCharType="begin"/>
        </w:r>
        <w:r>
          <w:instrText xml:space="preserve"> PAGEREF _Toc16218 \h </w:instrText>
        </w:r>
        <w:r>
          <w:fldChar w:fldCharType="separate"/>
        </w:r>
        <w:r>
          <w:t>5</w:t>
        </w:r>
        <w:r>
          <w:fldChar w:fldCharType="end"/>
        </w:r>
      </w:hyperlink>
    </w:p>
    <w:p>
      <w:pPr>
        <w:pStyle w:val="TOC2"/>
        <w:tabs>
          <w:tab w:val="right" w:leader="dot" w:pos="8306"/>
        </w:tabs>
      </w:pPr>
      <w:hyperlink w:anchor="_Toc4854" w:history="1">
        <w:r>
          <w:rPr>
            <w:rFonts w:ascii="仿宋" w:eastAsia="仿宋" w:hAnsi="仿宋" w:cs="仿宋" w:hint="eastAsia"/>
            <w:lang w:eastAsia="zh-CN"/>
          </w:rPr>
          <w:t>(二)、必要性分析</w:t>
        </w:r>
        <w:r>
          <w:tab/>
        </w:r>
        <w:r>
          <w:fldChar w:fldCharType="begin"/>
        </w:r>
        <w:r>
          <w:instrText xml:space="preserve"> PAGEREF _Toc4854 \h </w:instrText>
        </w:r>
        <w:r>
          <w:fldChar w:fldCharType="separate"/>
        </w:r>
        <w:r>
          <w:t>6</w:t>
        </w:r>
        <w:r>
          <w:fldChar w:fldCharType="end"/>
        </w:r>
      </w:hyperlink>
    </w:p>
    <w:p>
      <w:pPr>
        <w:pStyle w:val="TOC2"/>
        <w:tabs>
          <w:tab w:val="right" w:leader="dot" w:pos="8306"/>
        </w:tabs>
      </w:pPr>
      <w:hyperlink w:anchor="_Toc14058" w:history="1">
        <w:r>
          <w:rPr>
            <w:rFonts w:ascii="仿宋" w:eastAsia="仿宋" w:hAnsi="仿宋" w:cs="仿宋" w:hint="eastAsia"/>
            <w:lang w:eastAsia="zh-CN"/>
          </w:rPr>
          <w:t>(三)、项目建设有利条件</w:t>
        </w:r>
        <w:r>
          <w:tab/>
        </w:r>
        <w:r>
          <w:fldChar w:fldCharType="begin"/>
        </w:r>
        <w:r>
          <w:instrText xml:space="preserve"> PAGEREF _Toc14058 \h </w:instrText>
        </w:r>
        <w:r>
          <w:fldChar w:fldCharType="separate"/>
        </w:r>
        <w:r>
          <w:t>7</w:t>
        </w:r>
        <w:r>
          <w:fldChar w:fldCharType="end"/>
        </w:r>
      </w:hyperlink>
    </w:p>
    <w:p>
      <w:pPr>
        <w:pStyle w:val="TOC1"/>
        <w:tabs>
          <w:tab w:val="right" w:leader="dot" w:pos="8306"/>
        </w:tabs>
      </w:pPr>
      <w:hyperlink w:anchor="_Toc2465" w:history="1">
        <w:r>
          <w:rPr>
            <w:rFonts w:ascii="仿宋" w:eastAsia="仿宋" w:hAnsi="仿宋" w:cs="仿宋" w:hint="eastAsia"/>
            <w:lang w:eastAsia="zh-CN"/>
          </w:rPr>
          <w:t>三、资源开发及综合利用分析</w:t>
        </w:r>
        <w:r>
          <w:tab/>
        </w:r>
        <w:r>
          <w:fldChar w:fldCharType="begin"/>
        </w:r>
        <w:r>
          <w:instrText xml:space="preserve"> PAGEREF _Toc2465 \h </w:instrText>
        </w:r>
        <w:r>
          <w:fldChar w:fldCharType="separate"/>
        </w:r>
        <w:r>
          <w:t>9</w:t>
        </w:r>
        <w:r>
          <w:fldChar w:fldCharType="end"/>
        </w:r>
      </w:hyperlink>
    </w:p>
    <w:p>
      <w:pPr>
        <w:pStyle w:val="TOC2"/>
        <w:tabs>
          <w:tab w:val="right" w:leader="dot" w:pos="8306"/>
        </w:tabs>
      </w:pPr>
      <w:hyperlink w:anchor="_Toc17653" w:history="1">
        <w:r>
          <w:rPr>
            <w:rFonts w:ascii="仿宋" w:eastAsia="仿宋" w:hAnsi="仿宋" w:cs="仿宋" w:hint="eastAsia"/>
            <w:lang w:eastAsia="zh-CN"/>
          </w:rPr>
          <w:t>(一)、资源开发方案</w:t>
        </w:r>
        <w:r>
          <w:tab/>
        </w:r>
        <w:r>
          <w:fldChar w:fldCharType="begin"/>
        </w:r>
        <w:r>
          <w:instrText xml:space="preserve"> PAGEREF _Toc17653 \h </w:instrText>
        </w:r>
        <w:r>
          <w:fldChar w:fldCharType="separate"/>
        </w:r>
        <w:r>
          <w:t>9</w:t>
        </w:r>
        <w:r>
          <w:fldChar w:fldCharType="end"/>
        </w:r>
      </w:hyperlink>
    </w:p>
    <w:p>
      <w:pPr>
        <w:pStyle w:val="TOC2"/>
        <w:tabs>
          <w:tab w:val="right" w:leader="dot" w:pos="8306"/>
        </w:tabs>
      </w:pPr>
      <w:hyperlink w:anchor="_Toc27389" w:history="1">
        <w:r>
          <w:rPr>
            <w:rFonts w:ascii="仿宋" w:eastAsia="仿宋" w:hAnsi="仿宋" w:cs="仿宋" w:hint="eastAsia"/>
            <w:lang w:eastAsia="zh-CN"/>
          </w:rPr>
          <w:t>(二)、资源利用方案</w:t>
        </w:r>
        <w:r>
          <w:tab/>
        </w:r>
        <w:r>
          <w:fldChar w:fldCharType="begin"/>
        </w:r>
        <w:r>
          <w:instrText xml:space="preserve"> PAGEREF _Toc27389 \h </w:instrText>
        </w:r>
        <w:r>
          <w:fldChar w:fldCharType="separate"/>
        </w:r>
        <w:r>
          <w:t>10</w:t>
        </w:r>
        <w:r>
          <w:fldChar w:fldCharType="end"/>
        </w:r>
      </w:hyperlink>
    </w:p>
    <w:p>
      <w:pPr>
        <w:pStyle w:val="TOC2"/>
        <w:tabs>
          <w:tab w:val="right" w:leader="dot" w:pos="8306"/>
        </w:tabs>
      </w:pPr>
      <w:hyperlink w:anchor="_Toc22925" w:history="1">
        <w:r>
          <w:rPr>
            <w:rFonts w:ascii="仿宋" w:eastAsia="仿宋" w:hAnsi="仿宋" w:cs="仿宋" w:hint="eastAsia"/>
            <w:lang w:eastAsia="zh-CN"/>
          </w:rPr>
          <w:t>(三)、资源节约措施</w:t>
        </w:r>
        <w:r>
          <w:tab/>
        </w:r>
        <w:r>
          <w:fldChar w:fldCharType="begin"/>
        </w:r>
        <w:r>
          <w:instrText xml:space="preserve"> PAGEREF _Toc22925 \h </w:instrText>
        </w:r>
        <w:r>
          <w:fldChar w:fldCharType="separate"/>
        </w:r>
        <w:r>
          <w:t>11</w:t>
        </w:r>
        <w:r>
          <w:fldChar w:fldCharType="end"/>
        </w:r>
      </w:hyperlink>
    </w:p>
    <w:p>
      <w:pPr>
        <w:pStyle w:val="TOC1"/>
        <w:tabs>
          <w:tab w:val="right" w:leader="dot" w:pos="8306"/>
        </w:tabs>
      </w:pPr>
      <w:hyperlink w:anchor="_Toc29139" w:history="1">
        <w:r>
          <w:rPr>
            <w:rFonts w:ascii="仿宋" w:eastAsia="仿宋" w:hAnsi="仿宋" w:cs="仿宋" w:hint="eastAsia"/>
            <w:lang w:eastAsia="zh-CN"/>
          </w:rPr>
          <w:t>四、环境和生态影响分析</w:t>
        </w:r>
        <w:r>
          <w:tab/>
        </w:r>
        <w:r>
          <w:fldChar w:fldCharType="begin"/>
        </w:r>
        <w:r>
          <w:instrText xml:space="preserve"> PAGEREF _Toc29139 \h </w:instrText>
        </w:r>
        <w:r>
          <w:fldChar w:fldCharType="separate"/>
        </w:r>
        <w:r>
          <w:t>12</w:t>
        </w:r>
        <w:r>
          <w:fldChar w:fldCharType="end"/>
        </w:r>
      </w:hyperlink>
    </w:p>
    <w:p>
      <w:pPr>
        <w:pStyle w:val="TOC2"/>
        <w:tabs>
          <w:tab w:val="right" w:leader="dot" w:pos="8306"/>
        </w:tabs>
      </w:pPr>
      <w:hyperlink w:anchor="_Toc11088" w:history="1">
        <w:r>
          <w:rPr>
            <w:rFonts w:ascii="仿宋" w:eastAsia="仿宋" w:hAnsi="仿宋" w:cs="仿宋" w:hint="eastAsia"/>
            <w:lang w:eastAsia="zh-CN"/>
          </w:rPr>
          <w:t>(一)、环境和生态现状</w:t>
        </w:r>
        <w:r>
          <w:tab/>
        </w:r>
        <w:r>
          <w:fldChar w:fldCharType="begin"/>
        </w:r>
        <w:r>
          <w:instrText xml:space="preserve"> PAGEREF _Toc11088 \h </w:instrText>
        </w:r>
        <w:r>
          <w:fldChar w:fldCharType="separate"/>
        </w:r>
        <w:r>
          <w:t>12</w:t>
        </w:r>
        <w:r>
          <w:fldChar w:fldCharType="end"/>
        </w:r>
      </w:hyperlink>
    </w:p>
    <w:p>
      <w:pPr>
        <w:pStyle w:val="TOC2"/>
        <w:tabs>
          <w:tab w:val="right" w:leader="dot" w:pos="8306"/>
        </w:tabs>
      </w:pPr>
      <w:hyperlink w:anchor="_Toc11612" w:history="1">
        <w:r>
          <w:rPr>
            <w:rFonts w:ascii="仿宋" w:eastAsia="仿宋" w:hAnsi="仿宋" w:cs="仿宋" w:hint="eastAsia"/>
            <w:lang w:eastAsia="zh-CN"/>
          </w:rPr>
          <w:t>(二)、生态环境影响分析</w:t>
        </w:r>
        <w:r>
          <w:tab/>
        </w:r>
        <w:r>
          <w:fldChar w:fldCharType="begin"/>
        </w:r>
        <w:r>
          <w:instrText xml:space="preserve"> PAGEREF _Toc11612 \h </w:instrText>
        </w:r>
        <w:r>
          <w:fldChar w:fldCharType="separate"/>
        </w:r>
        <w:r>
          <w:t>14</w:t>
        </w:r>
        <w:r>
          <w:fldChar w:fldCharType="end"/>
        </w:r>
      </w:hyperlink>
    </w:p>
    <w:p>
      <w:pPr>
        <w:pStyle w:val="TOC2"/>
        <w:tabs>
          <w:tab w:val="right" w:leader="dot" w:pos="8306"/>
        </w:tabs>
      </w:pPr>
      <w:hyperlink w:anchor="_Toc15197" w:history="1">
        <w:r>
          <w:rPr>
            <w:rFonts w:ascii="仿宋" w:eastAsia="仿宋" w:hAnsi="仿宋" w:cs="仿宋" w:hint="eastAsia"/>
            <w:lang w:eastAsia="zh-CN"/>
          </w:rPr>
          <w:t>(三)、生态环境保护措施</w:t>
        </w:r>
        <w:r>
          <w:tab/>
        </w:r>
        <w:r>
          <w:fldChar w:fldCharType="begin"/>
        </w:r>
        <w:r>
          <w:instrText xml:space="preserve"> PAGEREF _Toc15197 \h </w:instrText>
        </w:r>
        <w:r>
          <w:fldChar w:fldCharType="separate"/>
        </w:r>
        <w:r>
          <w:t>15</w:t>
        </w:r>
        <w:r>
          <w:fldChar w:fldCharType="end"/>
        </w:r>
      </w:hyperlink>
    </w:p>
    <w:p>
      <w:pPr>
        <w:pStyle w:val="TOC2"/>
        <w:tabs>
          <w:tab w:val="right" w:leader="dot" w:pos="8306"/>
        </w:tabs>
      </w:pPr>
      <w:hyperlink w:anchor="_Toc13790" w:history="1">
        <w:r>
          <w:rPr>
            <w:rFonts w:ascii="仿宋" w:eastAsia="仿宋" w:hAnsi="仿宋" w:cs="仿宋" w:hint="eastAsia"/>
            <w:lang w:eastAsia="zh-CN"/>
          </w:rPr>
          <w:t>(四)、地质灾害影响分析</w:t>
        </w:r>
        <w:r>
          <w:tab/>
        </w:r>
        <w:r>
          <w:fldChar w:fldCharType="begin"/>
        </w:r>
        <w:r>
          <w:instrText xml:space="preserve"> PAGEREF _Toc13790 \h </w:instrText>
        </w:r>
        <w:r>
          <w:fldChar w:fldCharType="separate"/>
        </w:r>
        <w:r>
          <w:t>17</w:t>
        </w:r>
        <w:r>
          <w:fldChar w:fldCharType="end"/>
        </w:r>
      </w:hyperlink>
    </w:p>
    <w:p>
      <w:pPr>
        <w:pStyle w:val="TOC2"/>
        <w:tabs>
          <w:tab w:val="right" w:leader="dot" w:pos="8306"/>
        </w:tabs>
      </w:pPr>
      <w:hyperlink w:anchor="_Toc30202" w:history="1">
        <w:r>
          <w:rPr>
            <w:rFonts w:ascii="仿宋" w:eastAsia="仿宋" w:hAnsi="仿宋" w:cs="仿宋" w:hint="eastAsia"/>
            <w:lang w:eastAsia="zh-CN"/>
          </w:rPr>
          <w:t>(五)、特殊环境影响</w:t>
        </w:r>
        <w:r>
          <w:tab/>
        </w:r>
        <w:r>
          <w:fldChar w:fldCharType="begin"/>
        </w:r>
        <w:r>
          <w:instrText xml:space="preserve"> PAGEREF _Toc30202 \h </w:instrText>
        </w:r>
        <w:r>
          <w:fldChar w:fldCharType="separate"/>
        </w:r>
        <w:r>
          <w:t>18</w:t>
        </w:r>
        <w:r>
          <w:fldChar w:fldCharType="end"/>
        </w:r>
      </w:hyperlink>
    </w:p>
    <w:p>
      <w:pPr>
        <w:pStyle w:val="TOC1"/>
        <w:tabs>
          <w:tab w:val="right" w:leader="dot" w:pos="8306"/>
        </w:tabs>
      </w:pPr>
      <w:hyperlink w:anchor="_Toc3897" w:history="1">
        <w:r>
          <w:rPr>
            <w:rFonts w:ascii="仿宋" w:eastAsia="仿宋" w:hAnsi="仿宋" w:cs="仿宋" w:hint="eastAsia"/>
            <w:lang w:eastAsia="zh-CN"/>
          </w:rPr>
          <w:t>五、社会影响分析</w:t>
        </w:r>
        <w:r>
          <w:tab/>
        </w:r>
        <w:r>
          <w:fldChar w:fldCharType="begin"/>
        </w:r>
        <w:r>
          <w:instrText xml:space="preserve"> PAGEREF _Toc3897 \h </w:instrText>
        </w:r>
        <w:r>
          <w:fldChar w:fldCharType="separate"/>
        </w:r>
        <w:r>
          <w:t>20</w:t>
        </w:r>
        <w:r>
          <w:fldChar w:fldCharType="end"/>
        </w:r>
      </w:hyperlink>
    </w:p>
    <w:p>
      <w:pPr>
        <w:pStyle w:val="TOC2"/>
        <w:tabs>
          <w:tab w:val="right" w:leader="dot" w:pos="8306"/>
        </w:tabs>
      </w:pPr>
      <w:hyperlink w:anchor="_Toc15733" w:history="1">
        <w:r>
          <w:rPr>
            <w:rFonts w:ascii="仿宋" w:eastAsia="仿宋" w:hAnsi="仿宋" w:cs="仿宋" w:hint="eastAsia"/>
            <w:lang w:eastAsia="zh-CN"/>
          </w:rPr>
          <w:t>(一)、社会影响效果分析</w:t>
        </w:r>
        <w:r>
          <w:tab/>
        </w:r>
        <w:r>
          <w:fldChar w:fldCharType="begin"/>
        </w:r>
        <w:r>
          <w:instrText xml:space="preserve"> PAGEREF _Toc15733 \h </w:instrText>
        </w:r>
        <w:r>
          <w:fldChar w:fldCharType="separate"/>
        </w:r>
        <w:r>
          <w:t>20</w:t>
        </w:r>
        <w:r>
          <w:fldChar w:fldCharType="end"/>
        </w:r>
      </w:hyperlink>
    </w:p>
    <w:p>
      <w:pPr>
        <w:pStyle w:val="TOC2"/>
        <w:tabs>
          <w:tab w:val="right" w:leader="dot" w:pos="8306"/>
        </w:tabs>
      </w:pPr>
      <w:hyperlink w:anchor="_Toc28866" w:history="1">
        <w:r>
          <w:rPr>
            <w:rFonts w:ascii="仿宋" w:eastAsia="仿宋" w:hAnsi="仿宋" w:cs="仿宋" w:hint="eastAsia"/>
            <w:lang w:eastAsia="zh-CN"/>
          </w:rPr>
          <w:t>(二)、社会适应性分析</w:t>
        </w:r>
        <w:r>
          <w:tab/>
        </w:r>
        <w:r>
          <w:fldChar w:fldCharType="begin"/>
        </w:r>
        <w:r>
          <w:instrText xml:space="preserve"> PAGEREF _Toc28866 \h </w:instrText>
        </w:r>
        <w:r>
          <w:fldChar w:fldCharType="separate"/>
        </w:r>
        <w:r>
          <w:t>22</w:t>
        </w:r>
        <w:r>
          <w:fldChar w:fldCharType="end"/>
        </w:r>
      </w:hyperlink>
    </w:p>
    <w:p>
      <w:pPr>
        <w:pStyle w:val="TOC2"/>
        <w:tabs>
          <w:tab w:val="right" w:leader="dot" w:pos="8306"/>
        </w:tabs>
      </w:pPr>
      <w:hyperlink w:anchor="_Toc22792" w:history="1">
        <w:r>
          <w:rPr>
            <w:rFonts w:ascii="仿宋" w:eastAsia="仿宋" w:hAnsi="仿宋" w:cs="仿宋" w:hint="eastAsia"/>
            <w:lang w:eastAsia="zh-CN"/>
          </w:rPr>
          <w:t>(三)、社会风险及对策分析</w:t>
        </w:r>
        <w:r>
          <w:tab/>
        </w:r>
        <w:r>
          <w:fldChar w:fldCharType="begin"/>
        </w:r>
        <w:r>
          <w:instrText xml:space="preserve"> PAGEREF _Toc22792 \h </w:instrText>
        </w:r>
        <w:r>
          <w:fldChar w:fldCharType="separate"/>
        </w:r>
        <w:r>
          <w:t>24</w:t>
        </w:r>
        <w:r>
          <w:fldChar w:fldCharType="end"/>
        </w:r>
      </w:hyperlink>
    </w:p>
    <w:p>
      <w:pPr>
        <w:pStyle w:val="TOC1"/>
        <w:tabs>
          <w:tab w:val="right" w:leader="dot" w:pos="8306"/>
        </w:tabs>
      </w:pPr>
      <w:hyperlink w:anchor="_Toc9508" w:history="1">
        <w:r>
          <w:rPr>
            <w:rFonts w:ascii="仿宋" w:eastAsia="仿宋" w:hAnsi="仿宋" w:cs="仿宋" w:hint="eastAsia"/>
            <w:lang w:eastAsia="zh-CN"/>
          </w:rPr>
          <w:t>六、项目选址研究</w:t>
        </w:r>
        <w:r>
          <w:tab/>
        </w:r>
        <w:r>
          <w:fldChar w:fldCharType="begin"/>
        </w:r>
        <w:r>
          <w:instrText xml:space="preserve"> PAGEREF _Toc9508 \h </w:instrText>
        </w:r>
        <w:r>
          <w:fldChar w:fldCharType="separate"/>
        </w:r>
        <w:r>
          <w:t>27</w:t>
        </w:r>
        <w:r>
          <w:fldChar w:fldCharType="end"/>
        </w:r>
      </w:hyperlink>
    </w:p>
    <w:p>
      <w:pPr>
        <w:pStyle w:val="TOC2"/>
        <w:tabs>
          <w:tab w:val="right" w:leader="dot" w:pos="8306"/>
        </w:tabs>
      </w:pPr>
      <w:hyperlink w:anchor="_Toc20412" w:history="1">
        <w:r>
          <w:rPr>
            <w:rFonts w:ascii="仿宋" w:eastAsia="仿宋" w:hAnsi="仿宋" w:cs="仿宋" w:hint="eastAsia"/>
            <w:lang w:eastAsia="zh-CN"/>
          </w:rPr>
          <w:t>(一)、项目选址原则</w:t>
        </w:r>
        <w:r>
          <w:tab/>
        </w:r>
        <w:r>
          <w:fldChar w:fldCharType="begin"/>
        </w:r>
        <w:r>
          <w:instrText xml:space="preserve"> PAGEREF _Toc20412 \h </w:instrText>
        </w:r>
        <w:r>
          <w:fldChar w:fldCharType="separate"/>
        </w:r>
        <w:r>
          <w:t>27</w:t>
        </w:r>
        <w:r>
          <w:fldChar w:fldCharType="end"/>
        </w:r>
      </w:hyperlink>
    </w:p>
    <w:p>
      <w:pPr>
        <w:pStyle w:val="TOC2"/>
        <w:tabs>
          <w:tab w:val="right" w:leader="dot" w:pos="8306"/>
        </w:tabs>
      </w:pPr>
      <w:hyperlink w:anchor="_Toc2590" w:history="1">
        <w:r>
          <w:rPr>
            <w:rFonts w:ascii="仿宋" w:eastAsia="仿宋" w:hAnsi="仿宋" w:cs="仿宋" w:hint="eastAsia"/>
            <w:lang w:eastAsia="zh-CN"/>
          </w:rPr>
          <w:t>(二)、项目选址</w:t>
        </w:r>
        <w:r>
          <w:tab/>
        </w:r>
        <w:r>
          <w:fldChar w:fldCharType="begin"/>
        </w:r>
        <w:r>
          <w:instrText xml:space="preserve"> PAGEREF _Toc2590 \h </w:instrText>
        </w:r>
        <w:r>
          <w:fldChar w:fldCharType="separate"/>
        </w:r>
        <w:r>
          <w:t>30</w:t>
        </w:r>
        <w:r>
          <w:fldChar w:fldCharType="end"/>
        </w:r>
      </w:hyperlink>
    </w:p>
    <w:p>
      <w:pPr>
        <w:pStyle w:val="TOC2"/>
        <w:tabs>
          <w:tab w:val="right" w:leader="dot" w:pos="8306"/>
        </w:tabs>
      </w:pPr>
      <w:hyperlink w:anchor="_Toc14251" w:history="1">
        <w:r>
          <w:rPr>
            <w:rFonts w:ascii="仿宋" w:eastAsia="仿宋" w:hAnsi="仿宋" w:cs="仿宋" w:hint="eastAsia"/>
            <w:lang w:eastAsia="zh-CN"/>
          </w:rPr>
          <w:t>(三)、建设条件分析</w:t>
        </w:r>
        <w:r>
          <w:tab/>
        </w:r>
        <w:r>
          <w:fldChar w:fldCharType="begin"/>
        </w:r>
        <w:r>
          <w:instrText xml:space="preserve"> PAGEREF _Toc14251 \h </w:instrText>
        </w:r>
        <w:r>
          <w:fldChar w:fldCharType="separate"/>
        </w:r>
        <w:r>
          <w:t>32</w:t>
        </w:r>
        <w:r>
          <w:fldChar w:fldCharType="end"/>
        </w:r>
      </w:hyperlink>
    </w:p>
    <w:p>
      <w:pPr>
        <w:pStyle w:val="TOC2"/>
        <w:tabs>
          <w:tab w:val="right" w:leader="dot" w:pos="8306"/>
        </w:tabs>
      </w:pPr>
      <w:hyperlink w:anchor="_Toc14165" w:history="1">
        <w:r>
          <w:rPr>
            <w:rFonts w:ascii="仿宋" w:eastAsia="仿宋" w:hAnsi="仿宋" w:cs="仿宋" w:hint="eastAsia"/>
            <w:lang w:eastAsia="zh-CN"/>
          </w:rPr>
          <w:t>(四)、用地控制指标</w:t>
        </w:r>
        <w:r>
          <w:tab/>
        </w:r>
        <w:r>
          <w:fldChar w:fldCharType="begin"/>
        </w:r>
        <w:r>
          <w:instrText xml:space="preserve"> PAGEREF _Toc14165 \h </w:instrText>
        </w:r>
        <w:r>
          <w:fldChar w:fldCharType="separate"/>
        </w:r>
        <w:r>
          <w:t>34</w:t>
        </w:r>
        <w:r>
          <w:fldChar w:fldCharType="end"/>
        </w:r>
      </w:hyperlink>
    </w:p>
    <w:p>
      <w:pPr>
        <w:pStyle w:val="TOC2"/>
        <w:tabs>
          <w:tab w:val="right" w:leader="dot" w:pos="8306"/>
        </w:tabs>
      </w:pPr>
      <w:hyperlink w:anchor="_Toc1043" w:history="1">
        <w:r>
          <w:rPr>
            <w:rFonts w:ascii="仿宋" w:eastAsia="仿宋" w:hAnsi="仿宋" w:cs="仿宋" w:hint="eastAsia"/>
            <w:lang w:eastAsia="zh-CN"/>
          </w:rPr>
          <w:t>(五)、地总体要求</w:t>
        </w:r>
        <w:r>
          <w:tab/>
        </w:r>
        <w:r>
          <w:fldChar w:fldCharType="begin"/>
        </w:r>
        <w:r>
          <w:instrText xml:space="preserve"> PAGEREF _Toc1043 \h </w:instrText>
        </w:r>
        <w:r>
          <w:fldChar w:fldCharType="separate"/>
        </w:r>
        <w:r>
          <w:t>35</w:t>
        </w:r>
        <w:r>
          <w:fldChar w:fldCharType="end"/>
        </w:r>
      </w:hyperlink>
    </w:p>
    <w:p>
      <w:pPr>
        <w:pStyle w:val="TOC2"/>
        <w:tabs>
          <w:tab w:val="right" w:leader="dot" w:pos="8306"/>
        </w:tabs>
      </w:pPr>
      <w:hyperlink w:anchor="_Toc19606" w:history="1">
        <w:r>
          <w:rPr>
            <w:rFonts w:ascii="仿宋" w:eastAsia="仿宋" w:hAnsi="仿宋" w:cs="仿宋" w:hint="eastAsia"/>
            <w:lang w:eastAsia="zh-CN"/>
          </w:rPr>
          <w:t>(六)、节约用地措施</w:t>
        </w:r>
        <w:r>
          <w:tab/>
        </w:r>
        <w:r>
          <w:fldChar w:fldCharType="begin"/>
        </w:r>
        <w:r>
          <w:instrText xml:space="preserve"> PAGEREF _Toc19606 \h </w:instrText>
        </w:r>
        <w:r>
          <w:fldChar w:fldCharType="separate"/>
        </w:r>
        <w:r>
          <w:t>36</w:t>
        </w:r>
        <w:r>
          <w:fldChar w:fldCharType="end"/>
        </w:r>
      </w:hyperlink>
    </w:p>
    <w:p>
      <w:pPr>
        <w:pStyle w:val="TOC2"/>
        <w:tabs>
          <w:tab w:val="right" w:leader="dot" w:pos="8306"/>
        </w:tabs>
      </w:pPr>
      <w:hyperlink w:anchor="_Toc28936" w:history="1">
        <w:r>
          <w:rPr>
            <w:rFonts w:ascii="仿宋" w:eastAsia="仿宋" w:hAnsi="仿宋" w:cs="仿宋" w:hint="eastAsia"/>
            <w:lang w:eastAsia="zh-CN"/>
          </w:rPr>
          <w:t>(七)、选址综合评价</w:t>
        </w:r>
        <w:r>
          <w:tab/>
        </w:r>
        <w:r>
          <w:fldChar w:fldCharType="begin"/>
        </w:r>
        <w:r>
          <w:instrText xml:space="preserve"> PAGEREF _Toc28936 \h </w:instrText>
        </w:r>
        <w:r>
          <w:fldChar w:fldCharType="separate"/>
        </w:r>
        <w:r>
          <w:t>38</w:t>
        </w:r>
        <w:r>
          <w:fldChar w:fldCharType="end"/>
        </w:r>
      </w:hyperlink>
    </w:p>
    <w:p>
      <w:pPr>
        <w:pStyle w:val="TOC1"/>
        <w:tabs>
          <w:tab w:val="right" w:leader="dot" w:pos="8306"/>
        </w:tabs>
      </w:pPr>
      <w:hyperlink w:anchor="_Toc11061" w:history="1">
        <w:r>
          <w:rPr>
            <w:rFonts w:ascii="仿宋" w:eastAsia="仿宋" w:hAnsi="仿宋" w:cs="仿宋" w:hint="eastAsia"/>
            <w:lang w:eastAsia="zh-CN"/>
          </w:rPr>
          <w:t>七、项目进度计划</w:t>
        </w:r>
        <w:r>
          <w:tab/>
        </w:r>
        <w:r>
          <w:fldChar w:fldCharType="begin"/>
        </w:r>
        <w:r>
          <w:instrText xml:space="preserve"> PAGEREF _Toc11061 \h </w:instrText>
        </w:r>
        <w:r>
          <w:fldChar w:fldCharType="separate"/>
        </w:r>
        <w:r>
          <w:t>39</w:t>
        </w:r>
        <w:r>
          <w:fldChar w:fldCharType="end"/>
        </w:r>
      </w:hyperlink>
    </w:p>
    <w:p>
      <w:pPr>
        <w:pStyle w:val="TOC2"/>
        <w:tabs>
          <w:tab w:val="right" w:leader="dot" w:pos="8306"/>
        </w:tabs>
      </w:pPr>
      <w:hyperlink w:anchor="_Toc25043" w:history="1">
        <w:r>
          <w:rPr>
            <w:rFonts w:ascii="仿宋" w:eastAsia="仿宋" w:hAnsi="仿宋" w:cs="仿宋" w:hint="eastAsia"/>
            <w:lang w:eastAsia="zh-CN"/>
          </w:rPr>
          <w:t>(一)、建设周期</w:t>
        </w:r>
        <w:r>
          <w:tab/>
        </w:r>
        <w:r>
          <w:fldChar w:fldCharType="begin"/>
        </w:r>
        <w:r>
          <w:instrText xml:space="preserve"> PAGEREF _Toc25043 \h </w:instrText>
        </w:r>
        <w:r>
          <w:fldChar w:fldCharType="separate"/>
        </w:r>
        <w:r>
          <w:t>39</w:t>
        </w:r>
        <w:r>
          <w:fldChar w:fldCharType="end"/>
        </w:r>
      </w:hyperlink>
    </w:p>
    <w:p>
      <w:pPr>
        <w:pStyle w:val="TOC2"/>
        <w:tabs>
          <w:tab w:val="right" w:leader="dot" w:pos="8306"/>
        </w:tabs>
      </w:pPr>
      <w:hyperlink w:anchor="_Toc15223" w:history="1">
        <w:r>
          <w:rPr>
            <w:rFonts w:ascii="仿宋" w:eastAsia="仿宋" w:hAnsi="仿宋" w:cs="仿宋" w:hint="eastAsia"/>
            <w:lang w:eastAsia="zh-CN"/>
          </w:rPr>
          <w:t>(二)、建设进度</w:t>
        </w:r>
        <w:r>
          <w:tab/>
        </w:r>
        <w:r>
          <w:fldChar w:fldCharType="begin"/>
        </w:r>
        <w:r>
          <w:instrText xml:space="preserve"> PAGEREF _Toc15223 \h </w:instrText>
        </w:r>
        <w:r>
          <w:fldChar w:fldCharType="separate"/>
        </w:r>
        <w:r>
          <w:t>39</w:t>
        </w:r>
        <w:r>
          <w:fldChar w:fldCharType="end"/>
        </w:r>
      </w:hyperlink>
    </w:p>
    <w:p>
      <w:pPr>
        <w:pStyle w:val="TOC2"/>
        <w:tabs>
          <w:tab w:val="right" w:leader="dot" w:pos="8306"/>
        </w:tabs>
      </w:pPr>
      <w:hyperlink w:anchor="_Toc28483" w:history="1">
        <w:r>
          <w:rPr>
            <w:rFonts w:ascii="仿宋" w:eastAsia="仿宋" w:hAnsi="仿宋" w:cs="仿宋" w:hint="eastAsia"/>
            <w:lang w:eastAsia="zh-CN"/>
          </w:rPr>
          <w:t>(三)、进度安排注意事项</w:t>
        </w:r>
        <w:r>
          <w:tab/>
        </w:r>
        <w:r>
          <w:fldChar w:fldCharType="begin"/>
        </w:r>
        <w:r>
          <w:instrText xml:space="preserve"> PAGEREF _Toc28483 \h </w:instrText>
        </w:r>
        <w:r>
          <w:fldChar w:fldCharType="separate"/>
        </w:r>
        <w:r>
          <w:t>40</w:t>
        </w:r>
        <w:r>
          <w:fldChar w:fldCharType="end"/>
        </w:r>
      </w:hyperlink>
    </w:p>
    <w:p>
      <w:pPr>
        <w:pStyle w:val="TOC2"/>
        <w:tabs>
          <w:tab w:val="right" w:leader="dot" w:pos="8306"/>
        </w:tabs>
      </w:pPr>
      <w:hyperlink w:anchor="_Toc9761" w:history="1">
        <w:r>
          <w:rPr>
            <w:rFonts w:ascii="仿宋" w:eastAsia="仿宋" w:hAnsi="仿宋" w:cs="仿宋" w:hint="eastAsia"/>
            <w:lang w:eastAsia="zh-CN"/>
          </w:rPr>
          <w:t>(四)、人力资源配置</w:t>
        </w:r>
        <w:r>
          <w:tab/>
        </w:r>
        <w:r>
          <w:fldChar w:fldCharType="begin"/>
        </w:r>
        <w:r>
          <w:instrText xml:space="preserve"> PAGEREF _Toc9761 \h </w:instrText>
        </w:r>
        <w:r>
          <w:fldChar w:fldCharType="separate"/>
        </w:r>
        <w:r>
          <w:t>41</w:t>
        </w:r>
        <w:r>
          <w:fldChar w:fldCharType="end"/>
        </w:r>
      </w:hyperlink>
    </w:p>
    <w:p>
      <w:pPr>
        <w:pStyle w:val="TOC2"/>
        <w:tabs>
          <w:tab w:val="right" w:leader="dot" w:pos="8306"/>
        </w:tabs>
      </w:pPr>
      <w:hyperlink w:anchor="_Toc3446" w:history="1">
        <w:r>
          <w:rPr>
            <w:rFonts w:ascii="仿宋" w:eastAsia="仿宋" w:hAnsi="仿宋" w:cs="仿宋" w:hint="eastAsia"/>
            <w:lang w:eastAsia="zh-CN"/>
          </w:rPr>
          <w:t>(五)、员工培训</w:t>
        </w:r>
        <w:r>
          <w:tab/>
        </w:r>
        <w:r>
          <w:fldChar w:fldCharType="begin"/>
        </w:r>
        <w:r>
          <w:instrText xml:space="preserve"> PAGEREF _Toc3446 \h </w:instrText>
        </w:r>
        <w:r>
          <w:fldChar w:fldCharType="separate"/>
        </w:r>
        <w:r>
          <w:t>43</w:t>
        </w:r>
        <w:r>
          <w:fldChar w:fldCharType="end"/>
        </w:r>
      </w:hyperlink>
    </w:p>
    <w:p>
      <w:pPr>
        <w:pStyle w:val="TOC2"/>
        <w:tabs>
          <w:tab w:val="right" w:leader="dot" w:pos="8306"/>
        </w:tabs>
      </w:pPr>
      <w:hyperlink w:anchor="_Toc27550" w:history="1">
        <w:r>
          <w:rPr>
            <w:rFonts w:ascii="仿宋" w:eastAsia="仿宋" w:hAnsi="仿宋" w:cs="仿宋" w:hint="eastAsia"/>
            <w:lang w:eastAsia="zh-CN"/>
          </w:rPr>
          <w:t>(六)、项目实施保障</w:t>
        </w:r>
        <w:r>
          <w:tab/>
        </w:r>
        <w:r>
          <w:fldChar w:fldCharType="begin"/>
        </w:r>
        <w:r>
          <w:instrText xml:space="preserve"> PAGEREF _Toc27550 \h </w:instrText>
        </w:r>
        <w:r>
          <w:fldChar w:fldCharType="separate"/>
        </w:r>
        <w:r>
          <w:t>44</w:t>
        </w:r>
        <w:r>
          <w:fldChar w:fldCharType="end"/>
        </w:r>
      </w:hyperlink>
    </w:p>
    <w:p>
      <w:pPr>
        <w:pStyle w:val="TOC2"/>
        <w:tabs>
          <w:tab w:val="right" w:leader="dot" w:pos="8306"/>
        </w:tabs>
      </w:pPr>
      <w:hyperlink w:anchor="_Toc11485" w:history="1">
        <w:r>
          <w:rPr>
            <w:rFonts w:ascii="仿宋" w:eastAsia="仿宋" w:hAnsi="仿宋" w:cs="仿宋" w:hint="eastAsia"/>
            <w:lang w:eastAsia="zh-CN"/>
          </w:rPr>
          <w:t>(七)、安全规范管理</w:t>
        </w:r>
        <w:r>
          <w:tab/>
        </w:r>
        <w:r>
          <w:fldChar w:fldCharType="begin"/>
        </w:r>
        <w:r>
          <w:instrText xml:space="preserve"> PAGEREF _Toc11485 \h </w:instrText>
        </w:r>
        <w:r>
          <w:fldChar w:fldCharType="separate"/>
        </w:r>
        <w:r>
          <w:t>45</w:t>
        </w:r>
        <w:r>
          <w:fldChar w:fldCharType="end"/>
        </w:r>
      </w:hyperlink>
    </w:p>
    <w:p>
      <w:pPr>
        <w:pStyle w:val="TOC1"/>
        <w:tabs>
          <w:tab w:val="right" w:leader="dot" w:pos="8306"/>
        </w:tabs>
      </w:pPr>
      <w:hyperlink w:anchor="_Toc19818" w:history="1">
        <w:r>
          <w:rPr>
            <w:rFonts w:ascii="仿宋" w:eastAsia="仿宋" w:hAnsi="仿宋" w:cs="仿宋" w:hint="eastAsia"/>
            <w:lang w:eastAsia="zh-CN"/>
          </w:rPr>
          <w:t>八、经济效益与社会效益优化</w:t>
        </w:r>
        <w:r>
          <w:tab/>
        </w:r>
        <w:r>
          <w:fldChar w:fldCharType="begin"/>
        </w:r>
        <w:r>
          <w:instrText xml:space="preserve"> PAGEREF _Toc19818 \h </w:instrText>
        </w:r>
        <w:r>
          <w:fldChar w:fldCharType="separate"/>
        </w:r>
        <w:r>
          <w:t>46</w:t>
        </w:r>
        <w:r>
          <w:fldChar w:fldCharType="end"/>
        </w:r>
      </w:hyperlink>
    </w:p>
    <w:p>
      <w:pPr>
        <w:pStyle w:val="TOC2"/>
        <w:tabs>
          <w:tab w:val="right" w:leader="dot" w:pos="8306"/>
        </w:tabs>
      </w:pPr>
      <w:hyperlink w:anchor="_Toc6292" w:history="1">
        <w:r>
          <w:rPr>
            <w:rFonts w:ascii="仿宋" w:eastAsia="仿宋" w:hAnsi="仿宋" w:cs="仿宋" w:hint="eastAsia"/>
            <w:lang w:eastAsia="zh-CN"/>
          </w:rPr>
          <w:t>(一)、经济效益提升策略</w:t>
        </w:r>
        <w:r>
          <w:tab/>
        </w:r>
        <w:r>
          <w:fldChar w:fldCharType="begin"/>
        </w:r>
        <w:r>
          <w:instrText xml:space="preserve"> PAGEREF _Toc6292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94" w:history="1">
        <w:r>
          <w:rPr>
            <w:rFonts w:ascii="仿宋" w:eastAsia="仿宋" w:hAnsi="仿宋" w:cs="仿宋" w:hint="eastAsia"/>
            <w:lang w:eastAsia="zh-CN"/>
          </w:rPr>
          <w:t>(二)、社会效益增强方案</w:t>
        </w:r>
        <w:r>
          <w:tab/>
        </w:r>
        <w:r>
          <w:fldChar w:fldCharType="begin"/>
        </w:r>
        <w:r>
          <w:instrText xml:space="preserve"> PAGEREF _Toc25494 \h </w:instrText>
        </w:r>
        <w:r>
          <w:fldChar w:fldCharType="separate"/>
        </w:r>
        <w:r>
          <w:t>47</w:t>
        </w:r>
        <w:r>
          <w:fldChar w:fldCharType="end"/>
        </w:r>
      </w:hyperlink>
    </w:p>
    <w:p>
      <w:pPr>
        <w:pStyle w:val="TOC1"/>
        <w:tabs>
          <w:tab w:val="right" w:leader="dot" w:pos="8306"/>
        </w:tabs>
      </w:pPr>
      <w:hyperlink w:anchor="_Toc9281" w:history="1">
        <w:r>
          <w:rPr>
            <w:rFonts w:ascii="仿宋" w:eastAsia="仿宋" w:hAnsi="仿宋" w:cs="仿宋" w:hint="eastAsia"/>
            <w:lang w:eastAsia="zh-CN"/>
          </w:rPr>
          <w:t>九、安全与应急管理</w:t>
        </w:r>
        <w:r>
          <w:tab/>
        </w:r>
        <w:r>
          <w:fldChar w:fldCharType="begin"/>
        </w:r>
        <w:r>
          <w:instrText xml:space="preserve"> PAGEREF _Toc9281 \h </w:instrText>
        </w:r>
        <w:r>
          <w:fldChar w:fldCharType="separate"/>
        </w:r>
        <w:r>
          <w:t>48</w:t>
        </w:r>
        <w:r>
          <w:fldChar w:fldCharType="end"/>
        </w:r>
      </w:hyperlink>
    </w:p>
    <w:p>
      <w:pPr>
        <w:pStyle w:val="TOC2"/>
        <w:tabs>
          <w:tab w:val="right" w:leader="dot" w:pos="8306"/>
        </w:tabs>
      </w:pPr>
      <w:hyperlink w:anchor="_Toc18336" w:history="1">
        <w:r>
          <w:rPr>
            <w:rFonts w:ascii="仿宋" w:eastAsia="仿宋" w:hAnsi="仿宋" w:cs="仿宋" w:hint="eastAsia"/>
            <w:lang w:eastAsia="zh-CN"/>
          </w:rPr>
          <w:t>(一)、安全生产管理</w:t>
        </w:r>
        <w:r>
          <w:tab/>
        </w:r>
        <w:r>
          <w:fldChar w:fldCharType="begin"/>
        </w:r>
        <w:r>
          <w:instrText xml:space="preserve"> PAGEREF _Toc18336 \h </w:instrText>
        </w:r>
        <w:r>
          <w:fldChar w:fldCharType="separate"/>
        </w:r>
        <w:r>
          <w:t>48</w:t>
        </w:r>
        <w:r>
          <w:fldChar w:fldCharType="end"/>
        </w:r>
      </w:hyperlink>
    </w:p>
    <w:p>
      <w:pPr>
        <w:pStyle w:val="TOC2"/>
        <w:tabs>
          <w:tab w:val="right" w:leader="dot" w:pos="8306"/>
        </w:tabs>
      </w:pPr>
      <w:hyperlink w:anchor="_Toc3602" w:history="1">
        <w:r>
          <w:rPr>
            <w:rFonts w:ascii="仿宋" w:eastAsia="仿宋" w:hAnsi="仿宋" w:cs="仿宋" w:hint="eastAsia"/>
            <w:lang w:eastAsia="zh-CN"/>
          </w:rPr>
          <w:t>(二)、应急预案与响应</w:t>
        </w:r>
        <w:r>
          <w:tab/>
        </w:r>
        <w:r>
          <w:fldChar w:fldCharType="begin"/>
        </w:r>
        <w:r>
          <w:instrText xml:space="preserve"> PAGEREF _Toc3602 \h </w:instrText>
        </w:r>
        <w:r>
          <w:fldChar w:fldCharType="separate"/>
        </w:r>
        <w:r>
          <w:t>50</w:t>
        </w:r>
        <w:r>
          <w:fldChar w:fldCharType="end"/>
        </w:r>
      </w:hyperlink>
    </w:p>
    <w:p>
      <w:pPr>
        <w:pStyle w:val="TOC1"/>
        <w:tabs>
          <w:tab w:val="right" w:leader="dot" w:pos="8306"/>
        </w:tabs>
      </w:pPr>
      <w:hyperlink w:anchor="_Toc18176" w:history="1">
        <w:r>
          <w:rPr>
            <w:rFonts w:ascii="仿宋" w:eastAsia="仿宋" w:hAnsi="仿宋" w:cs="仿宋" w:hint="eastAsia"/>
            <w:lang w:eastAsia="zh-CN"/>
          </w:rPr>
          <w:t>十、环境保护与治理方案</w:t>
        </w:r>
        <w:r>
          <w:tab/>
        </w:r>
        <w:r>
          <w:fldChar w:fldCharType="begin"/>
        </w:r>
        <w:r>
          <w:instrText xml:space="preserve"> PAGEREF _Toc18176 \h </w:instrText>
        </w:r>
        <w:r>
          <w:fldChar w:fldCharType="separate"/>
        </w:r>
        <w:r>
          <w:t>52</w:t>
        </w:r>
        <w:r>
          <w:fldChar w:fldCharType="end"/>
        </w:r>
      </w:hyperlink>
    </w:p>
    <w:p>
      <w:pPr>
        <w:pStyle w:val="TOC2"/>
        <w:tabs>
          <w:tab w:val="right" w:leader="dot" w:pos="8306"/>
        </w:tabs>
      </w:pPr>
      <w:hyperlink w:anchor="_Toc23961" w:history="1">
        <w:r>
          <w:rPr>
            <w:rFonts w:ascii="仿宋" w:eastAsia="仿宋" w:hAnsi="仿宋" w:cs="仿宋" w:hint="eastAsia"/>
            <w:lang w:eastAsia="zh-CN"/>
          </w:rPr>
          <w:t>(一)、项目环境影响评估</w:t>
        </w:r>
        <w:r>
          <w:tab/>
        </w:r>
        <w:r>
          <w:fldChar w:fldCharType="begin"/>
        </w:r>
        <w:r>
          <w:instrText xml:space="preserve"> PAGEREF _Toc23961 \h </w:instrText>
        </w:r>
        <w:r>
          <w:fldChar w:fldCharType="separate"/>
        </w:r>
        <w:r>
          <w:t>52</w:t>
        </w:r>
        <w:r>
          <w:fldChar w:fldCharType="end"/>
        </w:r>
      </w:hyperlink>
    </w:p>
    <w:p>
      <w:pPr>
        <w:pStyle w:val="TOC2"/>
        <w:tabs>
          <w:tab w:val="right" w:leader="dot" w:pos="8306"/>
        </w:tabs>
      </w:pPr>
      <w:hyperlink w:anchor="_Toc25360" w:history="1">
        <w:r>
          <w:rPr>
            <w:rFonts w:ascii="仿宋" w:eastAsia="仿宋" w:hAnsi="仿宋" w:cs="仿宋" w:hint="eastAsia"/>
            <w:lang w:eastAsia="zh-CN"/>
          </w:rPr>
          <w:t>(二)、环境保护措施与治理方案</w:t>
        </w:r>
        <w:r>
          <w:tab/>
        </w:r>
        <w:r>
          <w:fldChar w:fldCharType="begin"/>
        </w:r>
        <w:r>
          <w:instrText xml:space="preserve"> PAGEREF _Toc25360 \h </w:instrText>
        </w:r>
        <w:r>
          <w:fldChar w:fldCharType="separate"/>
        </w:r>
        <w:r>
          <w:t>52</w:t>
        </w:r>
        <w:r>
          <w:fldChar w:fldCharType="end"/>
        </w:r>
      </w:hyperlink>
    </w:p>
    <w:p>
      <w:pPr>
        <w:pStyle w:val="TOC1"/>
        <w:tabs>
          <w:tab w:val="right" w:leader="dot" w:pos="8306"/>
        </w:tabs>
      </w:pPr>
      <w:hyperlink w:anchor="_Toc3734" w:history="1">
        <w:r>
          <w:rPr>
            <w:rFonts w:ascii="仿宋" w:eastAsia="仿宋" w:hAnsi="仿宋" w:cs="仿宋" w:hint="eastAsia"/>
            <w:lang w:eastAsia="zh-CN"/>
          </w:rPr>
          <w:t>十一、客户关系管理与市场拓展</w:t>
        </w:r>
        <w:r>
          <w:tab/>
        </w:r>
        <w:r>
          <w:fldChar w:fldCharType="begin"/>
        </w:r>
        <w:r>
          <w:instrText xml:space="preserve"> PAGEREF _Toc3734 \h </w:instrText>
        </w:r>
        <w:r>
          <w:fldChar w:fldCharType="separate"/>
        </w:r>
        <w:r>
          <w:t>53</w:t>
        </w:r>
        <w:r>
          <w:fldChar w:fldCharType="end"/>
        </w:r>
      </w:hyperlink>
    </w:p>
    <w:p>
      <w:pPr>
        <w:pStyle w:val="TOC2"/>
        <w:tabs>
          <w:tab w:val="right" w:leader="dot" w:pos="8306"/>
        </w:tabs>
      </w:pPr>
      <w:hyperlink w:anchor="_Toc20792" w:history="1">
        <w:r>
          <w:rPr>
            <w:rFonts w:ascii="仿宋" w:eastAsia="仿宋" w:hAnsi="仿宋" w:cs="仿宋" w:hint="eastAsia"/>
            <w:lang w:eastAsia="zh-CN"/>
          </w:rPr>
          <w:t>(一)、客户关系管理策略</w:t>
        </w:r>
        <w:r>
          <w:tab/>
        </w:r>
        <w:r>
          <w:fldChar w:fldCharType="begin"/>
        </w:r>
        <w:r>
          <w:instrText xml:space="preserve"> PAGEREF _Toc20792 \h </w:instrText>
        </w:r>
        <w:r>
          <w:fldChar w:fldCharType="separate"/>
        </w:r>
        <w:r>
          <w:t>53</w:t>
        </w:r>
        <w:r>
          <w:fldChar w:fldCharType="end"/>
        </w:r>
      </w:hyperlink>
    </w:p>
    <w:p>
      <w:pPr>
        <w:pStyle w:val="TOC2"/>
        <w:tabs>
          <w:tab w:val="right" w:leader="dot" w:pos="8306"/>
        </w:tabs>
      </w:pPr>
      <w:hyperlink w:anchor="_Toc3814" w:history="1">
        <w:r>
          <w:rPr>
            <w:rFonts w:ascii="仿宋" w:eastAsia="仿宋" w:hAnsi="仿宋" w:cs="仿宋" w:hint="eastAsia"/>
            <w:lang w:eastAsia="zh-CN"/>
          </w:rPr>
          <w:t>(二)、市场拓展方案</w:t>
        </w:r>
        <w:r>
          <w:tab/>
        </w:r>
        <w:r>
          <w:fldChar w:fldCharType="begin"/>
        </w:r>
        <w:r>
          <w:instrText xml:space="preserve"> PAGEREF _Toc3814 \h </w:instrText>
        </w:r>
        <w:r>
          <w:fldChar w:fldCharType="separate"/>
        </w:r>
        <w:r>
          <w:t>54</w:t>
        </w:r>
        <w:r>
          <w:fldChar w:fldCharType="end"/>
        </w:r>
      </w:hyperlink>
    </w:p>
    <w:p>
      <w:pPr>
        <w:pStyle w:val="TOC1"/>
        <w:tabs>
          <w:tab w:val="right" w:leader="dot" w:pos="8306"/>
        </w:tabs>
      </w:pPr>
      <w:hyperlink w:anchor="_Toc1419" w:history="1">
        <w:r>
          <w:rPr>
            <w:rFonts w:ascii="仿宋" w:eastAsia="仿宋" w:hAnsi="仿宋" w:cs="仿宋" w:hint="eastAsia"/>
            <w:lang w:eastAsia="zh-CN"/>
          </w:rPr>
          <w:t>十二、环境保护与绿色发展</w:t>
        </w:r>
        <w:r>
          <w:tab/>
        </w:r>
        <w:r>
          <w:fldChar w:fldCharType="begin"/>
        </w:r>
        <w:r>
          <w:instrText xml:space="preserve"> PAGEREF _Toc1419 \h </w:instrText>
        </w:r>
        <w:r>
          <w:fldChar w:fldCharType="separate"/>
        </w:r>
        <w:r>
          <w:t>55</w:t>
        </w:r>
        <w:r>
          <w:fldChar w:fldCharType="end"/>
        </w:r>
      </w:hyperlink>
    </w:p>
    <w:p>
      <w:pPr>
        <w:pStyle w:val="TOC2"/>
        <w:tabs>
          <w:tab w:val="right" w:leader="dot" w:pos="8306"/>
        </w:tabs>
      </w:pPr>
      <w:hyperlink w:anchor="_Toc4413" w:history="1">
        <w:r>
          <w:rPr>
            <w:rFonts w:ascii="仿宋" w:eastAsia="仿宋" w:hAnsi="仿宋" w:cs="仿宋" w:hint="eastAsia"/>
            <w:lang w:eastAsia="zh-CN"/>
          </w:rPr>
          <w:t>(一)、环境保护措施</w:t>
        </w:r>
        <w:r>
          <w:tab/>
        </w:r>
        <w:r>
          <w:fldChar w:fldCharType="begin"/>
        </w:r>
        <w:r>
          <w:instrText xml:space="preserve"> PAGEREF _Toc4413 \h </w:instrText>
        </w:r>
        <w:r>
          <w:fldChar w:fldCharType="separate"/>
        </w:r>
        <w:r>
          <w:t>55</w:t>
        </w:r>
        <w:r>
          <w:fldChar w:fldCharType="end"/>
        </w:r>
      </w:hyperlink>
    </w:p>
    <w:p>
      <w:pPr>
        <w:pStyle w:val="TOC2"/>
        <w:tabs>
          <w:tab w:val="right" w:leader="dot" w:pos="8306"/>
        </w:tabs>
      </w:pPr>
      <w:hyperlink w:anchor="_Toc25397" w:history="1">
        <w:r>
          <w:rPr>
            <w:rFonts w:ascii="仿宋" w:eastAsia="仿宋" w:hAnsi="仿宋" w:cs="仿宋" w:hint="eastAsia"/>
            <w:lang w:eastAsia="zh-CN"/>
          </w:rPr>
          <w:t>(二)、绿色发展与可持续发展策略</w:t>
        </w:r>
        <w:r>
          <w:tab/>
        </w:r>
        <w:r>
          <w:fldChar w:fldCharType="begin"/>
        </w:r>
        <w:r>
          <w:instrText xml:space="preserve"> PAGEREF _Toc25397 \h </w:instrText>
        </w:r>
        <w:r>
          <w:fldChar w:fldCharType="separate"/>
        </w:r>
        <w:r>
          <w:t>57</w:t>
        </w:r>
        <w:r>
          <w:fldChar w:fldCharType="end"/>
        </w:r>
      </w:hyperlink>
    </w:p>
    <w:p>
      <w:pPr>
        <w:pStyle w:val="TOC1"/>
        <w:tabs>
          <w:tab w:val="right" w:leader="dot" w:pos="8306"/>
        </w:tabs>
      </w:pPr>
      <w:hyperlink w:anchor="_Toc592" w:history="1">
        <w:r>
          <w:rPr>
            <w:rFonts w:ascii="仿宋" w:eastAsia="仿宋" w:hAnsi="仿宋" w:cs="仿宋" w:hint="eastAsia"/>
            <w:lang w:eastAsia="zh-CN"/>
          </w:rPr>
          <w:t>十三、知识产权管理与保护</w:t>
        </w:r>
        <w:r>
          <w:tab/>
        </w:r>
        <w:r>
          <w:fldChar w:fldCharType="begin"/>
        </w:r>
        <w:r>
          <w:instrText xml:space="preserve"> PAGEREF _Toc592 \h </w:instrText>
        </w:r>
        <w:r>
          <w:fldChar w:fldCharType="separate"/>
        </w:r>
        <w:r>
          <w:t>58</w:t>
        </w:r>
        <w:r>
          <w:fldChar w:fldCharType="end"/>
        </w:r>
      </w:hyperlink>
    </w:p>
    <w:p>
      <w:pPr>
        <w:pStyle w:val="TOC2"/>
        <w:tabs>
          <w:tab w:val="right" w:leader="dot" w:pos="8306"/>
        </w:tabs>
      </w:pPr>
      <w:hyperlink w:anchor="_Toc18793" w:history="1">
        <w:r>
          <w:rPr>
            <w:rFonts w:ascii="仿宋" w:eastAsia="仿宋" w:hAnsi="仿宋" w:cs="仿宋" w:hint="eastAsia"/>
            <w:lang w:eastAsia="zh-CN"/>
          </w:rPr>
          <w:t>(一)、知识产权管理体系建设</w:t>
        </w:r>
        <w:r>
          <w:tab/>
        </w:r>
        <w:r>
          <w:fldChar w:fldCharType="begin"/>
        </w:r>
        <w:r>
          <w:instrText xml:space="preserve"> PAGEREF _Toc18793 \h </w:instrText>
        </w:r>
        <w:r>
          <w:fldChar w:fldCharType="separate"/>
        </w:r>
        <w:r>
          <w:t>58</w:t>
        </w:r>
        <w:r>
          <w:fldChar w:fldCharType="end"/>
        </w:r>
      </w:hyperlink>
    </w:p>
    <w:p>
      <w:pPr>
        <w:pStyle w:val="TOC2"/>
        <w:tabs>
          <w:tab w:val="right" w:leader="dot" w:pos="8306"/>
        </w:tabs>
      </w:pPr>
      <w:hyperlink w:anchor="_Toc7313" w:history="1">
        <w:r>
          <w:rPr>
            <w:rFonts w:ascii="仿宋" w:eastAsia="仿宋" w:hAnsi="仿宋" w:cs="仿宋" w:hint="eastAsia"/>
            <w:lang w:eastAsia="zh-CN"/>
          </w:rPr>
          <w:t>(二)、知识产权保护措施</w:t>
        </w:r>
        <w:r>
          <w:tab/>
        </w:r>
        <w:r>
          <w:fldChar w:fldCharType="begin"/>
        </w:r>
        <w:r>
          <w:instrText xml:space="preserve"> PAGEREF _Toc7313 \h </w:instrText>
        </w:r>
        <w:r>
          <w:fldChar w:fldCharType="separate"/>
        </w:r>
        <w:r>
          <w:t>59</w:t>
        </w:r>
        <w:r>
          <w:fldChar w:fldCharType="end"/>
        </w:r>
      </w:hyperlink>
    </w:p>
    <w:p>
      <w:pPr>
        <w:pStyle w:val="TOC1"/>
        <w:tabs>
          <w:tab w:val="right" w:leader="dot" w:pos="8306"/>
        </w:tabs>
      </w:pPr>
      <w:hyperlink w:anchor="_Toc10417" w:history="1">
        <w:r>
          <w:rPr>
            <w:rFonts w:ascii="仿宋" w:eastAsia="仿宋" w:hAnsi="仿宋" w:cs="仿宋" w:hint="eastAsia"/>
            <w:lang w:eastAsia="zh-CN"/>
          </w:rPr>
          <w:t>十四、企业合规与伦理</w:t>
        </w:r>
        <w:r>
          <w:tab/>
        </w:r>
        <w:r>
          <w:fldChar w:fldCharType="begin"/>
        </w:r>
        <w:r>
          <w:instrText xml:space="preserve"> PAGEREF _Toc10417 \h </w:instrText>
        </w:r>
        <w:r>
          <w:fldChar w:fldCharType="separate"/>
        </w:r>
        <w:r>
          <w:t>61</w:t>
        </w:r>
        <w:r>
          <w:fldChar w:fldCharType="end"/>
        </w:r>
      </w:hyperlink>
    </w:p>
    <w:p>
      <w:pPr>
        <w:pStyle w:val="TOC2"/>
        <w:tabs>
          <w:tab w:val="right" w:leader="dot" w:pos="8306"/>
        </w:tabs>
      </w:pPr>
      <w:hyperlink w:anchor="_Toc14010" w:history="1">
        <w:r>
          <w:rPr>
            <w:rFonts w:ascii="仿宋" w:eastAsia="仿宋" w:hAnsi="仿宋" w:cs="仿宋" w:hint="eastAsia"/>
            <w:lang w:eastAsia="zh-CN"/>
          </w:rPr>
          <w:t>(一)、合规政策与程序</w:t>
        </w:r>
        <w:r>
          <w:tab/>
        </w:r>
        <w:r>
          <w:fldChar w:fldCharType="begin"/>
        </w:r>
        <w:r>
          <w:instrText xml:space="preserve"> PAGEREF _Toc14010 \h </w:instrText>
        </w:r>
        <w:r>
          <w:fldChar w:fldCharType="separate"/>
        </w:r>
        <w:r>
          <w:t>61</w:t>
        </w:r>
        <w:r>
          <w:fldChar w:fldCharType="end"/>
        </w:r>
      </w:hyperlink>
    </w:p>
    <w:p>
      <w:pPr>
        <w:pStyle w:val="TOC2"/>
        <w:tabs>
          <w:tab w:val="right" w:leader="dot" w:pos="8306"/>
        </w:tabs>
      </w:pPr>
      <w:hyperlink w:anchor="_Toc27598" w:history="1">
        <w:r>
          <w:rPr>
            <w:rFonts w:ascii="仿宋" w:eastAsia="仿宋" w:hAnsi="仿宋" w:cs="仿宋" w:hint="eastAsia"/>
            <w:lang w:eastAsia="zh-CN"/>
          </w:rPr>
          <w:t>(二)、伦理规范与培训</w:t>
        </w:r>
        <w:r>
          <w:tab/>
        </w:r>
        <w:r>
          <w:fldChar w:fldCharType="begin"/>
        </w:r>
        <w:r>
          <w:instrText xml:space="preserve"> PAGEREF _Toc27598 \h </w:instrText>
        </w:r>
        <w:r>
          <w:fldChar w:fldCharType="separate"/>
        </w:r>
        <w:r>
          <w:t>62</w:t>
        </w:r>
        <w:r>
          <w:fldChar w:fldCharType="end"/>
        </w:r>
      </w:hyperlink>
    </w:p>
    <w:p>
      <w:pPr>
        <w:pStyle w:val="TOC2"/>
        <w:tabs>
          <w:tab w:val="right" w:leader="dot" w:pos="8306"/>
        </w:tabs>
      </w:pPr>
      <w:hyperlink w:anchor="_Toc2997" w:history="1">
        <w:r>
          <w:rPr>
            <w:rFonts w:ascii="仿宋" w:eastAsia="仿宋" w:hAnsi="仿宋" w:cs="仿宋" w:hint="eastAsia"/>
            <w:lang w:eastAsia="zh-CN"/>
          </w:rPr>
          <w:t>(三)、合规风险评估</w:t>
        </w:r>
        <w:r>
          <w:tab/>
        </w:r>
        <w:r>
          <w:fldChar w:fldCharType="begin"/>
        </w:r>
        <w:r>
          <w:instrText xml:space="preserve"> PAGEREF _Toc2997 \h </w:instrText>
        </w:r>
        <w:r>
          <w:fldChar w:fldCharType="separate"/>
        </w:r>
        <w:r>
          <w:t>63</w:t>
        </w:r>
        <w:r>
          <w:fldChar w:fldCharType="end"/>
        </w:r>
      </w:hyperlink>
    </w:p>
    <w:p>
      <w:pPr>
        <w:pStyle w:val="TOC2"/>
        <w:tabs>
          <w:tab w:val="right" w:leader="dot" w:pos="8306"/>
        </w:tabs>
      </w:pPr>
      <w:hyperlink w:anchor="_Toc6282" w:history="1">
        <w:r>
          <w:rPr>
            <w:rFonts w:ascii="仿宋" w:eastAsia="仿宋" w:hAnsi="仿宋" w:cs="仿宋" w:hint="eastAsia"/>
            <w:lang w:eastAsia="zh-CN"/>
          </w:rPr>
          <w:t>(四)、合规监督与执行</w:t>
        </w:r>
        <w:r>
          <w:tab/>
        </w:r>
        <w:r>
          <w:fldChar w:fldCharType="begin"/>
        </w:r>
        <w:r>
          <w:instrText xml:space="preserve"> PAGEREF _Toc6282 \h </w:instrText>
        </w:r>
        <w:r>
          <w:fldChar w:fldCharType="separate"/>
        </w:r>
        <w:r>
          <w:t>64</w:t>
        </w:r>
        <w:r>
          <w:fldChar w:fldCharType="end"/>
        </w:r>
      </w:hyperlink>
    </w:p>
    <w:p>
      <w:pPr>
        <w:pStyle w:val="TOC1"/>
        <w:tabs>
          <w:tab w:val="right" w:leader="dot" w:pos="8306"/>
        </w:tabs>
      </w:pPr>
      <w:hyperlink w:anchor="_Toc28314" w:history="1">
        <w:r>
          <w:rPr>
            <w:rFonts w:ascii="仿宋" w:eastAsia="仿宋" w:hAnsi="仿宋" w:cs="仿宋" w:hint="eastAsia"/>
            <w:lang w:eastAsia="zh-CN"/>
          </w:rPr>
          <w:t>十五、人力资源管理与开发</w:t>
        </w:r>
        <w:r>
          <w:tab/>
        </w:r>
        <w:r>
          <w:fldChar w:fldCharType="begin"/>
        </w:r>
        <w:r>
          <w:instrText xml:space="preserve"> PAGEREF _Toc28314 \h </w:instrText>
        </w:r>
        <w:r>
          <w:fldChar w:fldCharType="separate"/>
        </w:r>
        <w:r>
          <w:t>65</w:t>
        </w:r>
        <w:r>
          <w:fldChar w:fldCharType="end"/>
        </w:r>
      </w:hyperlink>
    </w:p>
    <w:p>
      <w:pPr>
        <w:pStyle w:val="TOC2"/>
        <w:tabs>
          <w:tab w:val="right" w:leader="dot" w:pos="8306"/>
        </w:tabs>
      </w:pPr>
      <w:hyperlink w:anchor="_Toc28716" w:history="1">
        <w:r>
          <w:rPr>
            <w:rFonts w:ascii="仿宋" w:eastAsia="仿宋" w:hAnsi="仿宋" w:cs="仿宋" w:hint="eastAsia"/>
            <w:lang w:eastAsia="zh-CN"/>
          </w:rPr>
          <w:t>(一)、人力资源规划</w:t>
        </w:r>
        <w:r>
          <w:tab/>
        </w:r>
        <w:r>
          <w:fldChar w:fldCharType="begin"/>
        </w:r>
        <w:r>
          <w:instrText xml:space="preserve"> PAGEREF _Toc28716 \h </w:instrText>
        </w:r>
        <w:r>
          <w:fldChar w:fldCharType="separate"/>
        </w:r>
        <w:r>
          <w:t>65</w:t>
        </w:r>
        <w:r>
          <w:fldChar w:fldCharType="end"/>
        </w:r>
      </w:hyperlink>
    </w:p>
    <w:p>
      <w:pPr>
        <w:pStyle w:val="TOC2"/>
        <w:tabs>
          <w:tab w:val="right" w:leader="dot" w:pos="8306"/>
        </w:tabs>
      </w:pPr>
      <w:hyperlink w:anchor="_Toc13283" w:history="1">
        <w:r>
          <w:rPr>
            <w:rFonts w:ascii="仿宋" w:eastAsia="仿宋" w:hAnsi="仿宋" w:cs="仿宋" w:hint="eastAsia"/>
            <w:lang w:eastAsia="zh-CN"/>
          </w:rPr>
          <w:t>(二)、人力资源开发与培训</w:t>
        </w:r>
        <w:r>
          <w:tab/>
        </w:r>
        <w:r>
          <w:fldChar w:fldCharType="begin"/>
        </w:r>
        <w:r>
          <w:instrText xml:space="preserve"> PAGEREF _Toc13283 \h </w:instrText>
        </w:r>
        <w:r>
          <w:fldChar w:fldCharType="separate"/>
        </w:r>
        <w:r>
          <w:t>67</w:t>
        </w:r>
        <w:r>
          <w:fldChar w:fldCharType="end"/>
        </w:r>
      </w:hyperlink>
    </w:p>
    <w:p>
      <w:pPr>
        <w:pStyle w:val="TOC1"/>
        <w:tabs>
          <w:tab w:val="right" w:leader="dot" w:pos="8306"/>
        </w:tabs>
      </w:pPr>
      <w:hyperlink w:anchor="_Toc21609" w:history="1">
        <w:r>
          <w:rPr>
            <w:rFonts w:ascii="仿宋" w:eastAsia="仿宋" w:hAnsi="仿宋" w:cs="仿宋" w:hint="eastAsia"/>
            <w:lang w:eastAsia="zh-CN"/>
          </w:rPr>
          <w:t>十六、法律法规与政策遵循</w:t>
        </w:r>
        <w:r>
          <w:tab/>
        </w:r>
        <w:r>
          <w:fldChar w:fldCharType="begin"/>
        </w:r>
        <w:r>
          <w:instrText xml:space="preserve"> PAGEREF _Toc21609 \h </w:instrText>
        </w:r>
        <w:r>
          <w:fldChar w:fldCharType="separate"/>
        </w:r>
        <w:r>
          <w:t>69</w:t>
        </w:r>
        <w:r>
          <w:fldChar w:fldCharType="end"/>
        </w:r>
      </w:hyperlink>
    </w:p>
    <w:p>
      <w:pPr>
        <w:pStyle w:val="TOC2"/>
        <w:tabs>
          <w:tab w:val="right" w:leader="dot" w:pos="8306"/>
        </w:tabs>
      </w:pPr>
      <w:hyperlink w:anchor="_Toc8456" w:history="1">
        <w:r>
          <w:rPr>
            <w:rFonts w:ascii="仿宋" w:eastAsia="仿宋" w:hAnsi="仿宋" w:cs="仿宋" w:hint="eastAsia"/>
            <w:lang w:eastAsia="zh-CN"/>
          </w:rPr>
          <w:t>(一)、法律法规遵守</w:t>
        </w:r>
        <w:r>
          <w:tab/>
        </w:r>
        <w:r>
          <w:fldChar w:fldCharType="begin"/>
        </w:r>
        <w:r>
          <w:instrText xml:space="preserve"> PAGEREF _Toc8456 \h </w:instrText>
        </w:r>
        <w:r>
          <w:fldChar w:fldCharType="separate"/>
        </w:r>
        <w:r>
          <w:t>69</w:t>
        </w:r>
        <w:r>
          <w:fldChar w:fldCharType="end"/>
        </w:r>
      </w:hyperlink>
    </w:p>
    <w:p>
      <w:pPr>
        <w:pStyle w:val="TOC2"/>
        <w:tabs>
          <w:tab w:val="right" w:leader="dot" w:pos="8306"/>
        </w:tabs>
      </w:pPr>
      <w:hyperlink w:anchor="_Toc7433" w:history="1">
        <w:r>
          <w:rPr>
            <w:rFonts w:ascii="仿宋" w:eastAsia="仿宋" w:hAnsi="仿宋" w:cs="仿宋" w:hint="eastAsia"/>
            <w:lang w:eastAsia="zh-CN"/>
          </w:rPr>
          <w:t>(二)、政策导向与利用</w:t>
        </w:r>
        <w:r>
          <w:tab/>
        </w:r>
        <w:r>
          <w:fldChar w:fldCharType="begin"/>
        </w:r>
        <w:r>
          <w:instrText xml:space="preserve"> PAGEREF _Toc7433 \h </w:instrText>
        </w:r>
        <w:r>
          <w:fldChar w:fldCharType="separate"/>
        </w:r>
        <w:r>
          <w:t>70</w:t>
        </w:r>
        <w:r>
          <w:fldChar w:fldCharType="end"/>
        </w:r>
      </w:hyperlink>
    </w:p>
    <w:p>
      <w:pPr>
        <w:pStyle w:val="TOC1"/>
        <w:tabs>
          <w:tab w:val="right" w:leader="dot" w:pos="8306"/>
        </w:tabs>
      </w:pPr>
      <w:hyperlink w:anchor="_Toc32281" w:history="1">
        <w:r>
          <w:rPr>
            <w:rFonts w:ascii="仿宋" w:eastAsia="仿宋" w:hAnsi="仿宋" w:cs="仿宋" w:hint="eastAsia"/>
            <w:lang w:eastAsia="zh-CN"/>
          </w:rPr>
          <w:t>十七、设施与设备管理</w:t>
        </w:r>
        <w:r>
          <w:tab/>
        </w:r>
        <w:r>
          <w:fldChar w:fldCharType="begin"/>
        </w:r>
        <w:r>
          <w:instrText xml:space="preserve"> PAGEREF _Toc32281 \h </w:instrText>
        </w:r>
        <w:r>
          <w:fldChar w:fldCharType="separate"/>
        </w:r>
        <w:r>
          <w:t>71</w:t>
        </w:r>
        <w:r>
          <w:fldChar w:fldCharType="end"/>
        </w:r>
      </w:hyperlink>
    </w:p>
    <w:p>
      <w:pPr>
        <w:pStyle w:val="TOC2"/>
        <w:tabs>
          <w:tab w:val="right" w:leader="dot" w:pos="8306"/>
        </w:tabs>
      </w:pPr>
      <w:hyperlink w:anchor="_Toc11169" w:history="1">
        <w:r>
          <w:rPr>
            <w:rFonts w:ascii="仿宋" w:eastAsia="仿宋" w:hAnsi="仿宋" w:cs="仿宋" w:hint="eastAsia"/>
            <w:lang w:eastAsia="zh-CN"/>
          </w:rPr>
          <w:t>(一)、设施规划与配置</w:t>
        </w:r>
        <w:r>
          <w:tab/>
        </w:r>
        <w:r>
          <w:fldChar w:fldCharType="begin"/>
        </w:r>
        <w:r>
          <w:instrText xml:space="preserve"> PAGEREF _Toc11169 \h </w:instrText>
        </w:r>
        <w:r>
          <w:fldChar w:fldCharType="separate"/>
        </w:r>
        <w:r>
          <w:t>71</w:t>
        </w:r>
        <w:r>
          <w:fldChar w:fldCharType="end"/>
        </w:r>
      </w:hyperlink>
    </w:p>
    <w:p>
      <w:pPr>
        <w:pStyle w:val="TOC2"/>
        <w:tabs>
          <w:tab w:val="right" w:leader="dot" w:pos="8306"/>
        </w:tabs>
      </w:pPr>
      <w:hyperlink w:anchor="_Toc277" w:history="1">
        <w:r>
          <w:rPr>
            <w:rFonts w:ascii="仿宋" w:eastAsia="仿宋" w:hAnsi="仿宋" w:cs="仿宋" w:hint="eastAsia"/>
            <w:lang w:eastAsia="zh-CN"/>
          </w:rPr>
          <w:t>(二)、设备采购与维护管理</w:t>
        </w:r>
        <w:r>
          <w:tab/>
        </w:r>
        <w:r>
          <w:fldChar w:fldCharType="begin"/>
        </w:r>
        <w:r>
          <w:instrText xml:space="preserve"> PAGEREF _Toc277 \h </w:instrText>
        </w:r>
        <w:r>
          <w:fldChar w:fldCharType="separate"/>
        </w:r>
        <w:r>
          <w:t>72</w:t>
        </w:r>
        <w:r>
          <w:fldChar w:fldCharType="end"/>
        </w:r>
      </w:hyperlink>
    </w:p>
    <w:p>
      <w:pPr>
        <w:pStyle w:val="TOC2"/>
        <w:tabs>
          <w:tab w:val="right" w:leader="dot" w:pos="8306"/>
        </w:tabs>
      </w:pPr>
      <w:hyperlink w:anchor="_Toc13827" w:history="1">
        <w:r>
          <w:rPr>
            <w:rFonts w:ascii="仿宋" w:eastAsia="仿宋" w:hAnsi="仿宋" w:cs="仿宋" w:hint="eastAsia"/>
            <w:lang w:eastAsia="zh-CN"/>
          </w:rPr>
          <w:t>(三)、设施设备升级策略</w:t>
        </w:r>
        <w:r>
          <w:tab/>
        </w:r>
        <w:r>
          <w:fldChar w:fldCharType="begin"/>
        </w:r>
        <w:r>
          <w:instrText xml:space="preserve"> PAGEREF _Toc13827 \h </w:instrText>
        </w:r>
        <w:r>
          <w:fldChar w:fldCharType="separate"/>
        </w:r>
        <w:r>
          <w:t>72</w:t>
        </w:r>
        <w:r>
          <w:fldChar w:fldCharType="end"/>
        </w:r>
      </w:hyperlink>
    </w:p>
    <w:p>
      <w:pPr>
        <w:pStyle w:val="TOC1"/>
        <w:tabs>
          <w:tab w:val="right" w:leader="dot" w:pos="8306"/>
        </w:tabs>
      </w:pPr>
      <w:hyperlink w:anchor="_Toc18702" w:history="1">
        <w:r>
          <w:rPr>
            <w:rFonts w:ascii="仿宋" w:eastAsia="仿宋" w:hAnsi="仿宋" w:cs="仿宋" w:hint="eastAsia"/>
            <w:lang w:eastAsia="zh-CN"/>
          </w:rPr>
          <w:t>十八、创新驱动与持续发展</w:t>
        </w:r>
        <w:r>
          <w:tab/>
        </w:r>
        <w:r>
          <w:fldChar w:fldCharType="begin"/>
        </w:r>
        <w:r>
          <w:instrText xml:space="preserve"> PAGEREF _Toc18702 \h </w:instrText>
        </w:r>
        <w:r>
          <w:fldChar w:fldCharType="separate"/>
        </w:r>
        <w:r>
          <w:t>73</w:t>
        </w:r>
        <w:r>
          <w:fldChar w:fldCharType="end"/>
        </w:r>
      </w:hyperlink>
    </w:p>
    <w:p>
      <w:pPr>
        <w:pStyle w:val="TOC2"/>
        <w:tabs>
          <w:tab w:val="right" w:leader="dot" w:pos="8306"/>
        </w:tabs>
      </w:pPr>
      <w:hyperlink w:anchor="_Toc17754" w:history="1">
        <w:r>
          <w:rPr>
            <w:rFonts w:ascii="仿宋" w:eastAsia="仿宋" w:hAnsi="仿宋" w:cs="仿宋" w:hint="eastAsia"/>
            <w:lang w:eastAsia="zh-CN"/>
          </w:rPr>
          <w:t>(一)、创新驱动战略实施</w:t>
        </w:r>
        <w:r>
          <w:tab/>
        </w:r>
        <w:r>
          <w:fldChar w:fldCharType="begin"/>
        </w:r>
        <w:r>
          <w:instrText xml:space="preserve"> PAGEREF _Toc17754 \h </w:instrText>
        </w:r>
        <w:r>
          <w:fldChar w:fldCharType="separate"/>
        </w:r>
        <w:r>
          <w:t>73</w:t>
        </w:r>
        <w:r>
          <w:fldChar w:fldCharType="end"/>
        </w:r>
      </w:hyperlink>
    </w:p>
    <w:p>
      <w:pPr>
        <w:pStyle w:val="TOC2"/>
        <w:tabs>
          <w:tab w:val="right" w:leader="dot" w:pos="8306"/>
        </w:tabs>
      </w:pPr>
      <w:hyperlink w:anchor="_Toc3933" w:history="1">
        <w:r>
          <w:rPr>
            <w:rFonts w:ascii="仿宋" w:eastAsia="仿宋" w:hAnsi="仿宋" w:cs="仿宋" w:hint="eastAsia"/>
            <w:lang w:eastAsia="zh-CN"/>
          </w:rPr>
          <w:t>(二)、持续发展路径探索</w:t>
        </w:r>
        <w:r>
          <w:tab/>
        </w:r>
        <w:r>
          <w:fldChar w:fldCharType="begin"/>
        </w:r>
        <w:r>
          <w:instrText xml:space="preserve"> PAGEREF _Toc3933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38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39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0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450"/>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621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苯甲酰H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苯甲酰H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485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苯甲酰H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苯甲酰H酸项目在其专注的领域内，特别是在人工智能和数据科学方面，有望推动显著的技术革新。项目的研发活动不仅有望孕育出改变行业运作方式的新技术，还可能在长远中影响整个技术生态系统。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苯甲酰H酸项目还致力于提升当地居民的技能和就业能力，通过与当地教育机构合作提供培训和教育机会，从而提高社区整体的生活水平和社会福祉。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苯甲酰H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4058"/>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苯甲酰H酸项目的建设和发展得益于一系列有利条件，这些条件涵盖了技术优势、市场潜力、政策支持、人力资源、基础设施以及投资和合作伙伴的支持，共同构成了项目成功的坚实基础。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苯甲酰H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苯甲酰H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2465"/>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7653"/>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一、苯甲酰H酸项目的技术资源开发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苯甲酰H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二、苯甲酰H酸项目的人力资源管理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苯甲酰H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三、苯甲酰H酸项目的资金资源筹措与优化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苯甲酰H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27389"/>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苯甲酰H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苯甲酰H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苯甲酰H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3" w:name="_Toc22925"/>
      <w:r>
        <w:rPr>
          <w:rFonts w:ascii="仿宋" w:eastAsia="仿宋" w:hAnsi="仿宋" w:cs="仿宋" w:hint="eastAsia"/>
          <w:sz w:val="28"/>
          <w:lang w:eastAsia="zh-CN"/>
        </w:rPr>
        <w:t>(三)、资源节约措施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苯甲酰H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https://d.book118.com/918031075124006023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苯甲酰H酸项目建设总纲及方案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653336"/>
    <w:rsid w:val="4D653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031075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2023-12-20T05:18:00Z</dcterms:created>
  <dcterms:modified xsi:type="dcterms:W3CDTF">2023-12-20T05:18:55Z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D5238E74C6C64CF4B98ADF1267280363_11</vt:lpwstr>
  </property>
  <property fmtid="{D5CDD505-2E9C-101B-9397-08002B2CF9AE}" pid="3" name="KSOProductBuildVer">
    <vt:lpwstr>2052-12.1.0.16120</vt:lpwstr>
  </property>
</Properties>
</file>