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农用抗生素项目计划设计方案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45" w:history="1">
        <w:r>
          <w:rPr>
            <w:rFonts w:ascii="仿宋" w:eastAsia="仿宋" w:hAnsi="仿宋" w:cs="仿宋" w:hint="eastAsia"/>
            <w:lang w:eastAsia="zh-CN"/>
          </w:rPr>
          <w:t>概论</w:t>
        </w:r>
        <w:r>
          <w:tab/>
        </w:r>
        <w:r>
          <w:fldChar w:fldCharType="begin"/>
        </w:r>
        <w:r>
          <w:instrText xml:space="preserve"> PAGEREF _Toc6045 \h </w:instrText>
        </w:r>
        <w:r>
          <w:fldChar w:fldCharType="separate"/>
        </w:r>
        <w:r>
          <w:t>3</w:t>
        </w:r>
        <w:r>
          <w:fldChar w:fldCharType="end"/>
        </w:r>
      </w:hyperlink>
    </w:p>
    <w:p>
      <w:pPr>
        <w:pStyle w:val="TOC1"/>
        <w:tabs>
          <w:tab w:val="right" w:leader="dot" w:pos="8306"/>
        </w:tabs>
      </w:pPr>
      <w:hyperlink w:anchor="_Toc22042" w:history="1">
        <w:r>
          <w:rPr>
            <w:rFonts w:ascii="仿宋" w:eastAsia="仿宋" w:hAnsi="仿宋" w:cs="仿宋" w:hint="eastAsia"/>
            <w:lang w:eastAsia="zh-CN"/>
          </w:rPr>
          <w:t>一、市场分析、调研</w:t>
        </w:r>
        <w:r>
          <w:tab/>
        </w:r>
        <w:r>
          <w:fldChar w:fldCharType="begin"/>
        </w:r>
        <w:r>
          <w:instrText xml:space="preserve"> PAGEREF _Toc22042 \h </w:instrText>
        </w:r>
        <w:r>
          <w:fldChar w:fldCharType="separate"/>
        </w:r>
        <w:r>
          <w:t>3</w:t>
        </w:r>
        <w:r>
          <w:fldChar w:fldCharType="end"/>
        </w:r>
      </w:hyperlink>
    </w:p>
    <w:p>
      <w:pPr>
        <w:pStyle w:val="TOC2"/>
        <w:tabs>
          <w:tab w:val="right" w:leader="dot" w:pos="8306"/>
        </w:tabs>
      </w:pPr>
      <w:hyperlink w:anchor="_Toc9488" w:history="1">
        <w:r>
          <w:rPr>
            <w:rFonts w:ascii="仿宋" w:eastAsia="仿宋" w:hAnsi="仿宋" w:cs="仿宋" w:hint="eastAsia"/>
            <w:lang w:eastAsia="zh-CN"/>
          </w:rPr>
          <w:t>(一)、农用抗生素行业分析</w:t>
        </w:r>
        <w:r>
          <w:tab/>
        </w:r>
        <w:r>
          <w:fldChar w:fldCharType="begin"/>
        </w:r>
        <w:r>
          <w:instrText xml:space="preserve"> PAGEREF _Toc9488 \h </w:instrText>
        </w:r>
        <w:r>
          <w:fldChar w:fldCharType="separate"/>
        </w:r>
        <w:r>
          <w:t>3</w:t>
        </w:r>
        <w:r>
          <w:fldChar w:fldCharType="end"/>
        </w:r>
      </w:hyperlink>
    </w:p>
    <w:p>
      <w:pPr>
        <w:pStyle w:val="TOC2"/>
        <w:tabs>
          <w:tab w:val="right" w:leader="dot" w:pos="8306"/>
        </w:tabs>
      </w:pPr>
      <w:hyperlink w:anchor="_Toc18010" w:history="1">
        <w:r>
          <w:rPr>
            <w:rFonts w:ascii="仿宋" w:eastAsia="仿宋" w:hAnsi="仿宋" w:cs="仿宋" w:hint="eastAsia"/>
            <w:lang w:eastAsia="zh-CN"/>
          </w:rPr>
          <w:t>(二)、农用抗生素市场分析预测</w:t>
        </w:r>
        <w:r>
          <w:tab/>
        </w:r>
        <w:r>
          <w:fldChar w:fldCharType="begin"/>
        </w:r>
        <w:r>
          <w:instrText xml:space="preserve"> PAGEREF _Toc18010 \h </w:instrText>
        </w:r>
        <w:r>
          <w:fldChar w:fldCharType="separate"/>
        </w:r>
        <w:r>
          <w:t>4</w:t>
        </w:r>
        <w:r>
          <w:fldChar w:fldCharType="end"/>
        </w:r>
      </w:hyperlink>
    </w:p>
    <w:p>
      <w:pPr>
        <w:pStyle w:val="TOC1"/>
        <w:tabs>
          <w:tab w:val="right" w:leader="dot" w:pos="8306"/>
        </w:tabs>
      </w:pPr>
      <w:hyperlink w:anchor="_Toc28589" w:history="1">
        <w:r>
          <w:rPr>
            <w:rFonts w:ascii="仿宋" w:eastAsia="仿宋" w:hAnsi="仿宋" w:cs="仿宋" w:hint="eastAsia"/>
            <w:lang w:eastAsia="zh-CN"/>
          </w:rPr>
          <w:t>二、工艺说明</w:t>
        </w:r>
        <w:r>
          <w:tab/>
        </w:r>
        <w:r>
          <w:fldChar w:fldCharType="begin"/>
        </w:r>
        <w:r>
          <w:instrText xml:space="preserve"> PAGEREF _Toc28589 \h </w:instrText>
        </w:r>
        <w:r>
          <w:fldChar w:fldCharType="separate"/>
        </w:r>
        <w:r>
          <w:t>5</w:t>
        </w:r>
        <w:r>
          <w:fldChar w:fldCharType="end"/>
        </w:r>
      </w:hyperlink>
    </w:p>
    <w:p>
      <w:pPr>
        <w:pStyle w:val="TOC2"/>
        <w:tabs>
          <w:tab w:val="right" w:leader="dot" w:pos="8306"/>
        </w:tabs>
      </w:pPr>
      <w:hyperlink w:anchor="_Toc25872" w:history="1">
        <w:r>
          <w:rPr>
            <w:rFonts w:ascii="仿宋" w:eastAsia="仿宋" w:hAnsi="仿宋" w:cs="仿宋" w:hint="eastAsia"/>
            <w:lang w:eastAsia="zh-CN"/>
          </w:rPr>
          <w:t>(一)、技术管理特点</w:t>
        </w:r>
        <w:r>
          <w:tab/>
        </w:r>
        <w:r>
          <w:fldChar w:fldCharType="begin"/>
        </w:r>
        <w:r>
          <w:instrText xml:space="preserve"> PAGEREF _Toc25872 \h </w:instrText>
        </w:r>
        <w:r>
          <w:fldChar w:fldCharType="separate"/>
        </w:r>
        <w:r>
          <w:t>5</w:t>
        </w:r>
        <w:r>
          <w:fldChar w:fldCharType="end"/>
        </w:r>
      </w:hyperlink>
    </w:p>
    <w:p>
      <w:pPr>
        <w:pStyle w:val="TOC2"/>
        <w:tabs>
          <w:tab w:val="right" w:leader="dot" w:pos="8306"/>
        </w:tabs>
      </w:pPr>
      <w:hyperlink w:anchor="_Toc9731" w:history="1">
        <w:r>
          <w:rPr>
            <w:rFonts w:ascii="仿宋" w:eastAsia="仿宋" w:hAnsi="仿宋" w:cs="仿宋" w:hint="eastAsia"/>
            <w:lang w:eastAsia="zh-CN"/>
          </w:rPr>
          <w:t>(二)、农用抗生素项目工艺技术设计方案</w:t>
        </w:r>
        <w:r>
          <w:tab/>
        </w:r>
        <w:r>
          <w:fldChar w:fldCharType="begin"/>
        </w:r>
        <w:r>
          <w:instrText xml:space="preserve"> PAGEREF _Toc9731 \h </w:instrText>
        </w:r>
        <w:r>
          <w:fldChar w:fldCharType="separate"/>
        </w:r>
        <w:r>
          <w:t>6</w:t>
        </w:r>
        <w:r>
          <w:fldChar w:fldCharType="end"/>
        </w:r>
      </w:hyperlink>
    </w:p>
    <w:p>
      <w:pPr>
        <w:pStyle w:val="TOC2"/>
        <w:tabs>
          <w:tab w:val="right" w:leader="dot" w:pos="8306"/>
        </w:tabs>
      </w:pPr>
      <w:hyperlink w:anchor="_Toc24643" w:history="1">
        <w:r>
          <w:rPr>
            <w:rFonts w:ascii="仿宋" w:eastAsia="仿宋" w:hAnsi="仿宋" w:cs="仿宋" w:hint="eastAsia"/>
            <w:lang w:eastAsia="zh-CN"/>
          </w:rPr>
          <w:t>(三)、设备选型方案</w:t>
        </w:r>
        <w:r>
          <w:tab/>
        </w:r>
        <w:r>
          <w:fldChar w:fldCharType="begin"/>
        </w:r>
        <w:r>
          <w:instrText xml:space="preserve"> PAGEREF _Toc24643 \h </w:instrText>
        </w:r>
        <w:r>
          <w:fldChar w:fldCharType="separate"/>
        </w:r>
        <w:r>
          <w:t>7</w:t>
        </w:r>
        <w:r>
          <w:fldChar w:fldCharType="end"/>
        </w:r>
      </w:hyperlink>
    </w:p>
    <w:p>
      <w:pPr>
        <w:pStyle w:val="TOC1"/>
        <w:tabs>
          <w:tab w:val="right" w:leader="dot" w:pos="8306"/>
        </w:tabs>
      </w:pPr>
      <w:hyperlink w:anchor="_Toc22763" w:history="1">
        <w:r>
          <w:rPr>
            <w:rFonts w:ascii="仿宋" w:eastAsia="仿宋" w:hAnsi="仿宋" w:cs="仿宋" w:hint="eastAsia"/>
            <w:lang w:eastAsia="zh-CN"/>
          </w:rPr>
          <w:t>三、农用抗生素项目土建工程</w:t>
        </w:r>
        <w:r>
          <w:tab/>
        </w:r>
        <w:r>
          <w:fldChar w:fldCharType="begin"/>
        </w:r>
        <w:r>
          <w:instrText xml:space="preserve"> PAGEREF _Toc22763 \h </w:instrText>
        </w:r>
        <w:r>
          <w:fldChar w:fldCharType="separate"/>
        </w:r>
        <w:r>
          <w:t>8</w:t>
        </w:r>
        <w:r>
          <w:fldChar w:fldCharType="end"/>
        </w:r>
      </w:hyperlink>
    </w:p>
    <w:p>
      <w:pPr>
        <w:pStyle w:val="TOC2"/>
        <w:tabs>
          <w:tab w:val="right" w:leader="dot" w:pos="8306"/>
        </w:tabs>
      </w:pPr>
      <w:hyperlink w:anchor="_Toc23721" w:history="1">
        <w:r>
          <w:rPr>
            <w:rFonts w:ascii="仿宋" w:eastAsia="仿宋" w:hAnsi="仿宋" w:cs="仿宋" w:hint="eastAsia"/>
            <w:lang w:eastAsia="zh-CN"/>
          </w:rPr>
          <w:t>(一)、建筑工程设计原则</w:t>
        </w:r>
        <w:r>
          <w:tab/>
        </w:r>
        <w:r>
          <w:fldChar w:fldCharType="begin"/>
        </w:r>
        <w:r>
          <w:instrText xml:space="preserve"> PAGEREF _Toc23721 \h </w:instrText>
        </w:r>
        <w:r>
          <w:fldChar w:fldCharType="separate"/>
        </w:r>
        <w:r>
          <w:t>8</w:t>
        </w:r>
        <w:r>
          <w:fldChar w:fldCharType="end"/>
        </w:r>
      </w:hyperlink>
    </w:p>
    <w:p>
      <w:pPr>
        <w:pStyle w:val="TOC2"/>
        <w:tabs>
          <w:tab w:val="right" w:leader="dot" w:pos="8306"/>
        </w:tabs>
      </w:pPr>
      <w:hyperlink w:anchor="_Toc7290" w:history="1">
        <w:r>
          <w:rPr>
            <w:rFonts w:ascii="仿宋" w:eastAsia="仿宋" w:hAnsi="仿宋" w:cs="仿宋" w:hint="eastAsia"/>
            <w:lang w:eastAsia="zh-CN"/>
          </w:rPr>
          <w:t>(二)、土建工程设计年限及安全等级</w:t>
        </w:r>
        <w:r>
          <w:tab/>
        </w:r>
        <w:r>
          <w:fldChar w:fldCharType="begin"/>
        </w:r>
        <w:r>
          <w:instrText xml:space="preserve"> PAGEREF _Toc7290 \h </w:instrText>
        </w:r>
        <w:r>
          <w:fldChar w:fldCharType="separate"/>
        </w:r>
        <w:r>
          <w:t>10</w:t>
        </w:r>
        <w:r>
          <w:fldChar w:fldCharType="end"/>
        </w:r>
      </w:hyperlink>
    </w:p>
    <w:p>
      <w:pPr>
        <w:pStyle w:val="TOC2"/>
        <w:tabs>
          <w:tab w:val="right" w:leader="dot" w:pos="8306"/>
        </w:tabs>
      </w:pPr>
      <w:hyperlink w:anchor="_Toc32600" w:history="1">
        <w:r>
          <w:rPr>
            <w:rFonts w:ascii="仿宋" w:eastAsia="仿宋" w:hAnsi="仿宋" w:cs="仿宋" w:hint="eastAsia"/>
            <w:lang w:eastAsia="zh-CN"/>
          </w:rPr>
          <w:t>(三)、建筑工程设计总体要求</w:t>
        </w:r>
        <w:r>
          <w:tab/>
        </w:r>
        <w:r>
          <w:fldChar w:fldCharType="begin"/>
        </w:r>
        <w:r>
          <w:instrText xml:space="preserve"> PAGEREF _Toc32600 \h </w:instrText>
        </w:r>
        <w:r>
          <w:fldChar w:fldCharType="separate"/>
        </w:r>
        <w:r>
          <w:t>11</w:t>
        </w:r>
        <w:r>
          <w:fldChar w:fldCharType="end"/>
        </w:r>
      </w:hyperlink>
    </w:p>
    <w:p>
      <w:pPr>
        <w:pStyle w:val="TOC2"/>
        <w:tabs>
          <w:tab w:val="right" w:leader="dot" w:pos="8306"/>
        </w:tabs>
      </w:pPr>
      <w:hyperlink w:anchor="_Toc9593" w:history="1">
        <w:r>
          <w:rPr>
            <w:rFonts w:ascii="仿宋" w:eastAsia="仿宋" w:hAnsi="仿宋" w:cs="仿宋" w:hint="eastAsia"/>
            <w:lang w:eastAsia="zh-CN"/>
          </w:rPr>
          <w:t>(四)、土建工程建设指标</w:t>
        </w:r>
        <w:r>
          <w:tab/>
        </w:r>
        <w:r>
          <w:fldChar w:fldCharType="begin"/>
        </w:r>
        <w:r>
          <w:instrText xml:space="preserve"> PAGEREF _Toc9593 \h </w:instrText>
        </w:r>
        <w:r>
          <w:fldChar w:fldCharType="separate"/>
        </w:r>
        <w:r>
          <w:t>11</w:t>
        </w:r>
        <w:r>
          <w:fldChar w:fldCharType="end"/>
        </w:r>
      </w:hyperlink>
    </w:p>
    <w:p>
      <w:pPr>
        <w:pStyle w:val="TOC1"/>
        <w:tabs>
          <w:tab w:val="right" w:leader="dot" w:pos="8306"/>
        </w:tabs>
      </w:pPr>
      <w:hyperlink w:anchor="_Toc26070" w:history="1">
        <w:r>
          <w:rPr>
            <w:rFonts w:ascii="仿宋" w:eastAsia="仿宋" w:hAnsi="仿宋" w:cs="仿宋" w:hint="eastAsia"/>
            <w:lang w:eastAsia="zh-CN"/>
          </w:rPr>
          <w:t>四、农用抗生素项目选址可行性分析</w:t>
        </w:r>
        <w:r>
          <w:tab/>
        </w:r>
        <w:r>
          <w:fldChar w:fldCharType="begin"/>
        </w:r>
        <w:r>
          <w:instrText xml:space="preserve"> PAGEREF _Toc26070 \h </w:instrText>
        </w:r>
        <w:r>
          <w:fldChar w:fldCharType="separate"/>
        </w:r>
        <w:r>
          <w:t>12</w:t>
        </w:r>
        <w:r>
          <w:fldChar w:fldCharType="end"/>
        </w:r>
      </w:hyperlink>
    </w:p>
    <w:p>
      <w:pPr>
        <w:pStyle w:val="TOC2"/>
        <w:tabs>
          <w:tab w:val="right" w:leader="dot" w:pos="8306"/>
        </w:tabs>
      </w:pPr>
      <w:hyperlink w:anchor="_Toc28594" w:history="1">
        <w:r>
          <w:rPr>
            <w:rFonts w:ascii="仿宋" w:eastAsia="仿宋" w:hAnsi="仿宋" w:cs="仿宋" w:hint="eastAsia"/>
            <w:lang w:eastAsia="zh-CN"/>
          </w:rPr>
          <w:t>(一)、农用抗生素项目选址</w:t>
        </w:r>
        <w:r>
          <w:tab/>
        </w:r>
        <w:r>
          <w:fldChar w:fldCharType="begin"/>
        </w:r>
        <w:r>
          <w:instrText xml:space="preserve"> PAGEREF _Toc28594 \h </w:instrText>
        </w:r>
        <w:r>
          <w:fldChar w:fldCharType="separate"/>
        </w:r>
        <w:r>
          <w:t>12</w:t>
        </w:r>
        <w:r>
          <w:fldChar w:fldCharType="end"/>
        </w:r>
      </w:hyperlink>
    </w:p>
    <w:p>
      <w:pPr>
        <w:pStyle w:val="TOC2"/>
        <w:tabs>
          <w:tab w:val="right" w:leader="dot" w:pos="8306"/>
        </w:tabs>
      </w:pPr>
      <w:hyperlink w:anchor="_Toc1974" w:history="1">
        <w:r>
          <w:rPr>
            <w:rFonts w:ascii="仿宋" w:eastAsia="仿宋" w:hAnsi="仿宋" w:cs="仿宋" w:hint="eastAsia"/>
            <w:lang w:eastAsia="zh-CN"/>
          </w:rPr>
          <w:t>(二)、用地控制指标</w:t>
        </w:r>
        <w:r>
          <w:tab/>
        </w:r>
        <w:r>
          <w:fldChar w:fldCharType="begin"/>
        </w:r>
        <w:r>
          <w:instrText xml:space="preserve"> PAGEREF _Toc1974 \h </w:instrText>
        </w:r>
        <w:r>
          <w:fldChar w:fldCharType="separate"/>
        </w:r>
        <w:r>
          <w:t>12</w:t>
        </w:r>
        <w:r>
          <w:fldChar w:fldCharType="end"/>
        </w:r>
      </w:hyperlink>
    </w:p>
    <w:p>
      <w:pPr>
        <w:pStyle w:val="TOC2"/>
        <w:tabs>
          <w:tab w:val="right" w:leader="dot" w:pos="8306"/>
        </w:tabs>
      </w:pPr>
      <w:hyperlink w:anchor="_Toc7059" w:history="1">
        <w:r>
          <w:rPr>
            <w:rFonts w:ascii="仿宋" w:eastAsia="仿宋" w:hAnsi="仿宋" w:cs="仿宋" w:hint="eastAsia"/>
            <w:lang w:eastAsia="zh-CN"/>
          </w:rPr>
          <w:t>(三)、节约用地措施</w:t>
        </w:r>
        <w:r>
          <w:tab/>
        </w:r>
        <w:r>
          <w:fldChar w:fldCharType="begin"/>
        </w:r>
        <w:r>
          <w:instrText xml:space="preserve"> PAGEREF _Toc7059 \h </w:instrText>
        </w:r>
        <w:r>
          <w:fldChar w:fldCharType="separate"/>
        </w:r>
        <w:r>
          <w:t>14</w:t>
        </w:r>
        <w:r>
          <w:fldChar w:fldCharType="end"/>
        </w:r>
      </w:hyperlink>
    </w:p>
    <w:p>
      <w:pPr>
        <w:pStyle w:val="TOC2"/>
        <w:tabs>
          <w:tab w:val="right" w:leader="dot" w:pos="8306"/>
        </w:tabs>
      </w:pPr>
      <w:hyperlink w:anchor="_Toc5678" w:history="1">
        <w:r>
          <w:rPr>
            <w:rFonts w:ascii="仿宋" w:eastAsia="仿宋" w:hAnsi="仿宋" w:cs="仿宋" w:hint="eastAsia"/>
            <w:lang w:eastAsia="zh-CN"/>
          </w:rPr>
          <w:t>(四)、总图布置方案</w:t>
        </w:r>
        <w:r>
          <w:tab/>
        </w:r>
        <w:r>
          <w:fldChar w:fldCharType="begin"/>
        </w:r>
        <w:r>
          <w:instrText xml:space="preserve"> PAGEREF _Toc5678 \h </w:instrText>
        </w:r>
        <w:r>
          <w:fldChar w:fldCharType="separate"/>
        </w:r>
        <w:r>
          <w:t>15</w:t>
        </w:r>
        <w:r>
          <w:fldChar w:fldCharType="end"/>
        </w:r>
      </w:hyperlink>
    </w:p>
    <w:p>
      <w:pPr>
        <w:pStyle w:val="TOC2"/>
        <w:tabs>
          <w:tab w:val="right" w:leader="dot" w:pos="8306"/>
        </w:tabs>
      </w:pPr>
      <w:hyperlink w:anchor="_Toc26102" w:history="1">
        <w:r>
          <w:rPr>
            <w:rFonts w:ascii="仿宋" w:eastAsia="仿宋" w:hAnsi="仿宋" w:cs="仿宋" w:hint="eastAsia"/>
            <w:lang w:eastAsia="zh-CN"/>
          </w:rPr>
          <w:t>(五)、选址综合评价</w:t>
        </w:r>
        <w:r>
          <w:tab/>
        </w:r>
        <w:r>
          <w:fldChar w:fldCharType="begin"/>
        </w:r>
        <w:r>
          <w:instrText xml:space="preserve"> PAGEREF _Toc26102 \h </w:instrText>
        </w:r>
        <w:r>
          <w:fldChar w:fldCharType="separate"/>
        </w:r>
        <w:r>
          <w:t>16</w:t>
        </w:r>
        <w:r>
          <w:fldChar w:fldCharType="end"/>
        </w:r>
      </w:hyperlink>
    </w:p>
    <w:p>
      <w:pPr>
        <w:pStyle w:val="TOC1"/>
        <w:tabs>
          <w:tab w:val="right" w:leader="dot" w:pos="8306"/>
        </w:tabs>
      </w:pPr>
      <w:hyperlink w:anchor="_Toc20806" w:history="1">
        <w:r>
          <w:rPr>
            <w:rFonts w:ascii="仿宋" w:eastAsia="仿宋" w:hAnsi="仿宋" w:cs="仿宋" w:hint="eastAsia"/>
            <w:lang w:eastAsia="zh-CN"/>
          </w:rPr>
          <w:t>五、农用抗生素项目建设背景及必要性分析</w:t>
        </w:r>
        <w:r>
          <w:tab/>
        </w:r>
        <w:r>
          <w:fldChar w:fldCharType="begin"/>
        </w:r>
        <w:r>
          <w:instrText xml:space="preserve"> PAGEREF _Toc20806 \h </w:instrText>
        </w:r>
        <w:r>
          <w:fldChar w:fldCharType="separate"/>
        </w:r>
        <w:r>
          <w:t>17</w:t>
        </w:r>
        <w:r>
          <w:fldChar w:fldCharType="end"/>
        </w:r>
      </w:hyperlink>
    </w:p>
    <w:p>
      <w:pPr>
        <w:pStyle w:val="TOC2"/>
        <w:tabs>
          <w:tab w:val="right" w:leader="dot" w:pos="8306"/>
        </w:tabs>
      </w:pPr>
      <w:hyperlink w:anchor="_Toc29451" w:history="1">
        <w:r>
          <w:rPr>
            <w:rFonts w:ascii="仿宋" w:eastAsia="仿宋" w:hAnsi="仿宋" w:cs="仿宋" w:hint="eastAsia"/>
            <w:lang w:eastAsia="zh-CN"/>
          </w:rPr>
          <w:t>(一)、农用抗生素项目背景分析</w:t>
        </w:r>
        <w:r>
          <w:tab/>
        </w:r>
        <w:r>
          <w:fldChar w:fldCharType="begin"/>
        </w:r>
        <w:r>
          <w:instrText xml:space="preserve"> PAGEREF _Toc29451 \h </w:instrText>
        </w:r>
        <w:r>
          <w:fldChar w:fldCharType="separate"/>
        </w:r>
        <w:r>
          <w:t>17</w:t>
        </w:r>
        <w:r>
          <w:fldChar w:fldCharType="end"/>
        </w:r>
      </w:hyperlink>
    </w:p>
    <w:p>
      <w:pPr>
        <w:pStyle w:val="TOC2"/>
        <w:tabs>
          <w:tab w:val="right" w:leader="dot" w:pos="8306"/>
        </w:tabs>
      </w:pPr>
      <w:hyperlink w:anchor="_Toc18320" w:history="1">
        <w:r>
          <w:rPr>
            <w:rFonts w:ascii="仿宋" w:eastAsia="仿宋" w:hAnsi="仿宋" w:cs="仿宋" w:hint="eastAsia"/>
            <w:lang w:eastAsia="zh-CN"/>
          </w:rPr>
          <w:t>(二)、农用抗生素项目建设必要性分析</w:t>
        </w:r>
        <w:r>
          <w:tab/>
        </w:r>
        <w:r>
          <w:fldChar w:fldCharType="begin"/>
        </w:r>
        <w:r>
          <w:instrText xml:space="preserve"> PAGEREF _Toc18320 \h </w:instrText>
        </w:r>
        <w:r>
          <w:fldChar w:fldCharType="separate"/>
        </w:r>
        <w:r>
          <w:t>19</w:t>
        </w:r>
        <w:r>
          <w:fldChar w:fldCharType="end"/>
        </w:r>
      </w:hyperlink>
    </w:p>
    <w:p>
      <w:pPr>
        <w:pStyle w:val="TOC1"/>
        <w:tabs>
          <w:tab w:val="right" w:leader="dot" w:pos="8306"/>
        </w:tabs>
      </w:pPr>
      <w:hyperlink w:anchor="_Toc11704" w:history="1">
        <w:r>
          <w:rPr>
            <w:rFonts w:ascii="仿宋" w:eastAsia="仿宋" w:hAnsi="仿宋" w:cs="仿宋" w:hint="eastAsia"/>
            <w:lang w:eastAsia="zh-CN"/>
          </w:rPr>
          <w:t>六、产品规划分析</w:t>
        </w:r>
        <w:r>
          <w:tab/>
        </w:r>
        <w:r>
          <w:fldChar w:fldCharType="begin"/>
        </w:r>
        <w:r>
          <w:instrText xml:space="preserve"> PAGEREF _Toc11704 \h </w:instrText>
        </w:r>
        <w:r>
          <w:fldChar w:fldCharType="separate"/>
        </w:r>
        <w:r>
          <w:t>20</w:t>
        </w:r>
        <w:r>
          <w:fldChar w:fldCharType="end"/>
        </w:r>
      </w:hyperlink>
    </w:p>
    <w:p>
      <w:pPr>
        <w:pStyle w:val="TOC2"/>
        <w:tabs>
          <w:tab w:val="right" w:leader="dot" w:pos="8306"/>
        </w:tabs>
      </w:pPr>
      <w:hyperlink w:anchor="_Toc23687" w:history="1">
        <w:r>
          <w:rPr>
            <w:rFonts w:ascii="仿宋" w:eastAsia="仿宋" w:hAnsi="仿宋" w:cs="仿宋" w:hint="eastAsia"/>
            <w:lang w:eastAsia="zh-CN"/>
          </w:rPr>
          <w:t>(一)、产品规划</w:t>
        </w:r>
        <w:r>
          <w:tab/>
        </w:r>
        <w:r>
          <w:fldChar w:fldCharType="begin"/>
        </w:r>
        <w:r>
          <w:instrText xml:space="preserve"> PAGEREF _Toc23687 \h </w:instrText>
        </w:r>
        <w:r>
          <w:fldChar w:fldCharType="separate"/>
        </w:r>
        <w:r>
          <w:t>20</w:t>
        </w:r>
        <w:r>
          <w:fldChar w:fldCharType="end"/>
        </w:r>
      </w:hyperlink>
    </w:p>
    <w:p>
      <w:pPr>
        <w:pStyle w:val="TOC2"/>
        <w:tabs>
          <w:tab w:val="right" w:leader="dot" w:pos="8306"/>
        </w:tabs>
      </w:pPr>
      <w:hyperlink w:anchor="_Toc18165" w:history="1">
        <w:r>
          <w:rPr>
            <w:rFonts w:ascii="仿宋" w:eastAsia="仿宋" w:hAnsi="仿宋" w:cs="仿宋" w:hint="eastAsia"/>
            <w:lang w:eastAsia="zh-CN"/>
          </w:rPr>
          <w:t>(二)、建设规模</w:t>
        </w:r>
        <w:r>
          <w:tab/>
        </w:r>
        <w:r>
          <w:fldChar w:fldCharType="begin"/>
        </w:r>
        <w:r>
          <w:instrText xml:space="preserve"> PAGEREF _Toc18165 \h </w:instrText>
        </w:r>
        <w:r>
          <w:fldChar w:fldCharType="separate"/>
        </w:r>
        <w:r>
          <w:t>21</w:t>
        </w:r>
        <w:r>
          <w:fldChar w:fldCharType="end"/>
        </w:r>
      </w:hyperlink>
    </w:p>
    <w:p>
      <w:pPr>
        <w:pStyle w:val="TOC1"/>
        <w:tabs>
          <w:tab w:val="right" w:leader="dot" w:pos="8306"/>
        </w:tabs>
      </w:pPr>
      <w:hyperlink w:anchor="_Toc4874" w:history="1">
        <w:r>
          <w:rPr>
            <w:rFonts w:ascii="仿宋" w:eastAsia="仿宋" w:hAnsi="仿宋" w:cs="仿宋" w:hint="eastAsia"/>
            <w:lang w:eastAsia="zh-CN"/>
          </w:rPr>
          <w:t>七、农用抗生素项目计划安排</w:t>
        </w:r>
        <w:r>
          <w:tab/>
        </w:r>
        <w:r>
          <w:fldChar w:fldCharType="begin"/>
        </w:r>
        <w:r>
          <w:instrText xml:space="preserve"> PAGEREF _Toc4874 \h </w:instrText>
        </w:r>
        <w:r>
          <w:fldChar w:fldCharType="separate"/>
        </w:r>
        <w:r>
          <w:t>22</w:t>
        </w:r>
        <w:r>
          <w:fldChar w:fldCharType="end"/>
        </w:r>
      </w:hyperlink>
    </w:p>
    <w:p>
      <w:pPr>
        <w:pStyle w:val="TOC2"/>
        <w:tabs>
          <w:tab w:val="right" w:leader="dot" w:pos="8306"/>
        </w:tabs>
      </w:pPr>
      <w:hyperlink w:anchor="_Toc31968" w:history="1">
        <w:r>
          <w:rPr>
            <w:rFonts w:ascii="仿宋" w:eastAsia="仿宋" w:hAnsi="仿宋" w:cs="仿宋" w:hint="eastAsia"/>
            <w:lang w:eastAsia="zh-CN"/>
          </w:rPr>
          <w:t>(一)、建设周期</w:t>
        </w:r>
        <w:r>
          <w:tab/>
        </w:r>
        <w:r>
          <w:fldChar w:fldCharType="begin"/>
        </w:r>
        <w:r>
          <w:instrText xml:space="preserve"> PAGEREF _Toc31968 \h </w:instrText>
        </w:r>
        <w:r>
          <w:fldChar w:fldCharType="separate"/>
        </w:r>
        <w:r>
          <w:t>22</w:t>
        </w:r>
        <w:r>
          <w:fldChar w:fldCharType="end"/>
        </w:r>
      </w:hyperlink>
    </w:p>
    <w:p>
      <w:pPr>
        <w:pStyle w:val="TOC2"/>
        <w:tabs>
          <w:tab w:val="right" w:leader="dot" w:pos="8306"/>
        </w:tabs>
      </w:pPr>
      <w:hyperlink w:anchor="_Toc17550" w:history="1">
        <w:r>
          <w:rPr>
            <w:rFonts w:ascii="仿宋" w:eastAsia="仿宋" w:hAnsi="仿宋" w:cs="仿宋" w:hint="eastAsia"/>
            <w:lang w:eastAsia="zh-CN"/>
          </w:rPr>
          <w:t>(二)、建设进度</w:t>
        </w:r>
        <w:r>
          <w:tab/>
        </w:r>
        <w:r>
          <w:fldChar w:fldCharType="begin"/>
        </w:r>
        <w:r>
          <w:instrText xml:space="preserve"> PAGEREF _Toc17550 \h </w:instrText>
        </w:r>
        <w:r>
          <w:fldChar w:fldCharType="separate"/>
        </w:r>
        <w:r>
          <w:t>23</w:t>
        </w:r>
        <w:r>
          <w:fldChar w:fldCharType="end"/>
        </w:r>
      </w:hyperlink>
    </w:p>
    <w:p>
      <w:pPr>
        <w:pStyle w:val="TOC2"/>
        <w:tabs>
          <w:tab w:val="right" w:leader="dot" w:pos="8306"/>
        </w:tabs>
      </w:pPr>
      <w:hyperlink w:anchor="_Toc20387" w:history="1">
        <w:r>
          <w:rPr>
            <w:rFonts w:ascii="仿宋" w:eastAsia="仿宋" w:hAnsi="仿宋" w:cs="仿宋" w:hint="eastAsia"/>
            <w:lang w:eastAsia="zh-CN"/>
          </w:rPr>
          <w:t>(三)、进度安排注意事项</w:t>
        </w:r>
        <w:r>
          <w:tab/>
        </w:r>
        <w:r>
          <w:fldChar w:fldCharType="begin"/>
        </w:r>
        <w:r>
          <w:instrText xml:space="preserve"> PAGEREF _Toc20387 \h </w:instrText>
        </w:r>
        <w:r>
          <w:fldChar w:fldCharType="separate"/>
        </w:r>
        <w:r>
          <w:t>24</w:t>
        </w:r>
        <w:r>
          <w:fldChar w:fldCharType="end"/>
        </w:r>
      </w:hyperlink>
    </w:p>
    <w:p>
      <w:pPr>
        <w:pStyle w:val="TOC2"/>
        <w:tabs>
          <w:tab w:val="right" w:leader="dot" w:pos="8306"/>
        </w:tabs>
      </w:pPr>
      <w:hyperlink w:anchor="_Toc29433" w:history="1">
        <w:r>
          <w:rPr>
            <w:rFonts w:ascii="仿宋" w:eastAsia="仿宋" w:hAnsi="仿宋" w:cs="仿宋" w:hint="eastAsia"/>
            <w:lang w:eastAsia="zh-CN"/>
          </w:rPr>
          <w:t>(四)、人力资源配置</w:t>
        </w:r>
        <w:r>
          <w:tab/>
        </w:r>
        <w:r>
          <w:fldChar w:fldCharType="begin"/>
        </w:r>
        <w:r>
          <w:instrText xml:space="preserve"> PAGEREF _Toc29433 \h </w:instrText>
        </w:r>
        <w:r>
          <w:fldChar w:fldCharType="separate"/>
        </w:r>
        <w:r>
          <w:t>25</w:t>
        </w:r>
        <w:r>
          <w:fldChar w:fldCharType="end"/>
        </w:r>
      </w:hyperlink>
    </w:p>
    <w:p>
      <w:pPr>
        <w:pStyle w:val="TOC1"/>
        <w:tabs>
          <w:tab w:val="right" w:leader="dot" w:pos="8306"/>
        </w:tabs>
      </w:pPr>
      <w:hyperlink w:anchor="_Toc14948" w:history="1">
        <w:r>
          <w:rPr>
            <w:rFonts w:ascii="仿宋" w:eastAsia="仿宋" w:hAnsi="仿宋" w:cs="仿宋" w:hint="eastAsia"/>
            <w:lang w:eastAsia="zh-CN"/>
          </w:rPr>
          <w:t>八、农用抗生素项目环境影响分析</w:t>
        </w:r>
        <w:r>
          <w:tab/>
        </w:r>
        <w:r>
          <w:fldChar w:fldCharType="begin"/>
        </w:r>
        <w:r>
          <w:instrText xml:space="preserve"> PAGEREF _Toc14948 \h </w:instrText>
        </w:r>
        <w:r>
          <w:fldChar w:fldCharType="separate"/>
        </w:r>
        <w:r>
          <w:t>26</w:t>
        </w:r>
        <w:r>
          <w:fldChar w:fldCharType="end"/>
        </w:r>
      </w:hyperlink>
    </w:p>
    <w:p>
      <w:pPr>
        <w:pStyle w:val="TOC2"/>
        <w:tabs>
          <w:tab w:val="right" w:leader="dot" w:pos="8306"/>
        </w:tabs>
      </w:pPr>
      <w:hyperlink w:anchor="_Toc4683" w:history="1">
        <w:r>
          <w:rPr>
            <w:rFonts w:ascii="仿宋" w:eastAsia="仿宋" w:hAnsi="仿宋" w:cs="仿宋" w:hint="eastAsia"/>
            <w:lang w:eastAsia="zh-CN"/>
          </w:rPr>
          <w:t>(一)、建设区域环境质量现状</w:t>
        </w:r>
        <w:r>
          <w:tab/>
        </w:r>
        <w:r>
          <w:fldChar w:fldCharType="begin"/>
        </w:r>
        <w:r>
          <w:instrText xml:space="preserve"> PAGEREF _Toc4683 \h </w:instrText>
        </w:r>
        <w:r>
          <w:fldChar w:fldCharType="separate"/>
        </w:r>
        <w:r>
          <w:t>26</w:t>
        </w:r>
        <w:r>
          <w:fldChar w:fldCharType="end"/>
        </w:r>
      </w:hyperlink>
    </w:p>
    <w:p>
      <w:pPr>
        <w:pStyle w:val="TOC2"/>
        <w:tabs>
          <w:tab w:val="right" w:leader="dot" w:pos="8306"/>
        </w:tabs>
      </w:pPr>
      <w:hyperlink w:anchor="_Toc30932" w:history="1">
        <w:r>
          <w:rPr>
            <w:rFonts w:ascii="仿宋" w:eastAsia="仿宋" w:hAnsi="仿宋" w:cs="仿宋" w:hint="eastAsia"/>
            <w:lang w:eastAsia="zh-CN"/>
          </w:rPr>
          <w:t>(二)、建设期环境保护</w:t>
        </w:r>
        <w:r>
          <w:tab/>
        </w:r>
        <w:r>
          <w:fldChar w:fldCharType="begin"/>
        </w:r>
        <w:r>
          <w:instrText xml:space="preserve"> PAGEREF _Toc30932 \h </w:instrText>
        </w:r>
        <w:r>
          <w:fldChar w:fldCharType="separate"/>
        </w:r>
        <w:r>
          <w:t>27</w:t>
        </w:r>
        <w:r>
          <w:fldChar w:fldCharType="end"/>
        </w:r>
      </w:hyperlink>
    </w:p>
    <w:p>
      <w:pPr>
        <w:pStyle w:val="TOC2"/>
        <w:tabs>
          <w:tab w:val="right" w:leader="dot" w:pos="8306"/>
        </w:tabs>
      </w:pPr>
      <w:hyperlink w:anchor="_Toc20594" w:history="1">
        <w:r>
          <w:rPr>
            <w:rFonts w:ascii="仿宋" w:eastAsia="仿宋" w:hAnsi="仿宋" w:cs="仿宋" w:hint="eastAsia"/>
            <w:lang w:eastAsia="zh-CN"/>
          </w:rPr>
          <w:t>(三)、运营期环境保护</w:t>
        </w:r>
        <w:r>
          <w:tab/>
        </w:r>
        <w:r>
          <w:fldChar w:fldCharType="begin"/>
        </w:r>
        <w:r>
          <w:instrText xml:space="preserve"> PAGEREF _Toc20594 \h </w:instrText>
        </w:r>
        <w:r>
          <w:fldChar w:fldCharType="separate"/>
        </w:r>
        <w:r>
          <w:t>29</w:t>
        </w:r>
        <w:r>
          <w:fldChar w:fldCharType="end"/>
        </w:r>
      </w:hyperlink>
    </w:p>
    <w:p>
      <w:pPr>
        <w:pStyle w:val="TOC2"/>
        <w:tabs>
          <w:tab w:val="right" w:leader="dot" w:pos="8306"/>
        </w:tabs>
      </w:pPr>
      <w:hyperlink w:anchor="_Toc26137" w:history="1">
        <w:r>
          <w:rPr>
            <w:rFonts w:ascii="仿宋" w:eastAsia="仿宋" w:hAnsi="仿宋" w:cs="仿宋" w:hint="eastAsia"/>
            <w:lang w:eastAsia="zh-CN"/>
          </w:rPr>
          <w:t>(四)、农用抗生素项目建设对区域经济的影响</w:t>
        </w:r>
        <w:r>
          <w:tab/>
        </w:r>
        <w:r>
          <w:fldChar w:fldCharType="begin"/>
        </w:r>
        <w:r>
          <w:instrText xml:space="preserve"> PAGEREF _Toc26137 \h </w:instrText>
        </w:r>
        <w:r>
          <w:fldChar w:fldCharType="separate"/>
        </w:r>
        <w:r>
          <w:t>30</w:t>
        </w:r>
        <w:r>
          <w:fldChar w:fldCharType="end"/>
        </w:r>
      </w:hyperlink>
    </w:p>
    <w:p>
      <w:pPr>
        <w:pStyle w:val="TOC2"/>
        <w:tabs>
          <w:tab w:val="right" w:leader="dot" w:pos="8306"/>
        </w:tabs>
      </w:pPr>
      <w:hyperlink w:anchor="_Toc21773" w:history="1">
        <w:r>
          <w:rPr>
            <w:rFonts w:ascii="仿宋" w:eastAsia="仿宋" w:hAnsi="仿宋" w:cs="仿宋" w:hint="eastAsia"/>
            <w:lang w:eastAsia="zh-CN"/>
          </w:rPr>
          <w:t>(五)、废弃物处理</w:t>
        </w:r>
        <w:r>
          <w:tab/>
        </w:r>
        <w:r>
          <w:fldChar w:fldCharType="begin"/>
        </w:r>
        <w:r>
          <w:instrText xml:space="preserve"> PAGEREF _Toc21773 \h </w:instrText>
        </w:r>
        <w:r>
          <w:fldChar w:fldCharType="separate"/>
        </w:r>
        <w:r>
          <w:t>32</w:t>
        </w:r>
        <w:r>
          <w:fldChar w:fldCharType="end"/>
        </w:r>
      </w:hyperlink>
    </w:p>
    <w:p>
      <w:pPr>
        <w:pStyle w:val="TOC2"/>
        <w:tabs>
          <w:tab w:val="right" w:leader="dot" w:pos="8306"/>
        </w:tabs>
      </w:pPr>
      <w:hyperlink w:anchor="_Toc10280" w:history="1">
        <w:r>
          <w:rPr>
            <w:rFonts w:ascii="仿宋" w:eastAsia="仿宋" w:hAnsi="仿宋" w:cs="仿宋" w:hint="eastAsia"/>
            <w:lang w:eastAsia="zh-CN"/>
          </w:rPr>
          <w:t>(六)、特殊环境影响分析</w:t>
        </w:r>
        <w:r>
          <w:tab/>
        </w:r>
        <w:r>
          <w:fldChar w:fldCharType="begin"/>
        </w:r>
        <w:r>
          <w:instrText xml:space="preserve"> PAGEREF _Toc10280 \h </w:instrText>
        </w:r>
        <w:r>
          <w:fldChar w:fldCharType="separate"/>
        </w:r>
        <w:r>
          <w:t>33</w:t>
        </w:r>
        <w:r>
          <w:fldChar w:fldCharType="end"/>
        </w:r>
      </w:hyperlink>
    </w:p>
    <w:p>
      <w:pPr>
        <w:pStyle w:val="TOC2"/>
        <w:tabs>
          <w:tab w:val="right" w:leader="dot" w:pos="8306"/>
        </w:tabs>
      </w:pPr>
      <w:hyperlink w:anchor="_Toc32737" w:history="1">
        <w:r>
          <w:rPr>
            <w:rFonts w:ascii="仿宋" w:eastAsia="仿宋" w:hAnsi="仿宋" w:cs="仿宋" w:hint="eastAsia"/>
            <w:lang w:eastAsia="zh-CN"/>
          </w:rPr>
          <w:t>(七)、清洁生产</w:t>
        </w:r>
        <w:r>
          <w:tab/>
        </w:r>
        <w:r>
          <w:fldChar w:fldCharType="begin"/>
        </w:r>
        <w:r>
          <w:instrText xml:space="preserve"> PAGEREF _Toc32737 \h </w:instrText>
        </w:r>
        <w:r>
          <w:fldChar w:fldCharType="separate"/>
        </w:r>
        <w:r>
          <w:t>34</w:t>
        </w:r>
        <w:r>
          <w:fldChar w:fldCharType="end"/>
        </w:r>
      </w:hyperlink>
    </w:p>
    <w:p>
      <w:pPr>
        <w:pStyle w:val="TOC2"/>
        <w:tabs>
          <w:tab w:val="right" w:leader="dot" w:pos="8306"/>
        </w:tabs>
      </w:pPr>
      <w:hyperlink w:anchor="_Toc13001" w:history="1">
        <w:r>
          <w:rPr>
            <w:rFonts w:ascii="仿宋" w:eastAsia="仿宋" w:hAnsi="仿宋" w:cs="仿宋" w:hint="eastAsia"/>
            <w:lang w:eastAsia="zh-CN"/>
          </w:rPr>
          <w:t>(八)、环境保护综合评价</w:t>
        </w:r>
        <w:r>
          <w:tab/>
        </w:r>
        <w:r>
          <w:fldChar w:fldCharType="begin"/>
        </w:r>
        <w:r>
          <w:instrText xml:space="preserve"> PAGEREF _Toc13001 \h </w:instrText>
        </w:r>
        <w:r>
          <w:fldChar w:fldCharType="separate"/>
        </w:r>
        <w:r>
          <w:t>35</w:t>
        </w:r>
        <w:r>
          <w:fldChar w:fldCharType="end"/>
        </w:r>
      </w:hyperlink>
    </w:p>
    <w:p>
      <w:pPr>
        <w:pStyle w:val="TOC1"/>
        <w:tabs>
          <w:tab w:val="right" w:leader="dot" w:pos="8306"/>
        </w:tabs>
      </w:pPr>
      <w:hyperlink w:anchor="_Toc9288" w:history="1">
        <w:r>
          <w:rPr>
            <w:rFonts w:ascii="仿宋" w:eastAsia="仿宋" w:hAnsi="仿宋" w:cs="仿宋" w:hint="eastAsia"/>
            <w:lang w:eastAsia="zh-CN"/>
          </w:rPr>
          <w:t>九、农用抗生素项目经营效益</w:t>
        </w:r>
        <w:r>
          <w:tab/>
        </w:r>
        <w:r>
          <w:fldChar w:fldCharType="begin"/>
        </w:r>
        <w:r>
          <w:instrText xml:space="preserve"> PAGEREF _Toc9288 \h </w:instrText>
        </w:r>
        <w:r>
          <w:fldChar w:fldCharType="separate"/>
        </w:r>
        <w:r>
          <w:t>37</w:t>
        </w:r>
        <w:r>
          <w:fldChar w:fldCharType="end"/>
        </w:r>
      </w:hyperlink>
    </w:p>
    <w:p>
      <w:pPr>
        <w:pStyle w:val="TOC2"/>
        <w:tabs>
          <w:tab w:val="right" w:leader="dot" w:pos="8306"/>
        </w:tabs>
      </w:pPr>
      <w:hyperlink w:anchor="_Toc18391" w:history="1">
        <w:r>
          <w:rPr>
            <w:rFonts w:ascii="仿宋" w:eastAsia="仿宋" w:hAnsi="仿宋" w:cs="仿宋" w:hint="eastAsia"/>
            <w:lang w:eastAsia="zh-CN"/>
          </w:rPr>
          <w:t>(一)、经济评价财务测算</w:t>
        </w:r>
        <w:r>
          <w:tab/>
        </w:r>
        <w:r>
          <w:fldChar w:fldCharType="begin"/>
        </w:r>
        <w:r>
          <w:instrText xml:space="preserve"> PAGEREF _Toc18391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12" w:history="1">
        <w:r>
          <w:rPr>
            <w:rFonts w:ascii="仿宋" w:eastAsia="仿宋" w:hAnsi="仿宋" w:cs="仿宋" w:hint="eastAsia"/>
            <w:lang w:eastAsia="zh-CN"/>
          </w:rPr>
          <w:t>(二)、农用抗生素项目盈利能力分析</w:t>
        </w:r>
        <w:r>
          <w:tab/>
        </w:r>
        <w:r>
          <w:fldChar w:fldCharType="begin"/>
        </w:r>
        <w:r>
          <w:instrText xml:space="preserve"> PAGEREF _Toc28912 \h </w:instrText>
        </w:r>
        <w:r>
          <w:fldChar w:fldCharType="separate"/>
        </w:r>
        <w:r>
          <w:t>38</w:t>
        </w:r>
        <w:r>
          <w:fldChar w:fldCharType="end"/>
        </w:r>
      </w:hyperlink>
    </w:p>
    <w:p>
      <w:pPr>
        <w:pStyle w:val="TOC1"/>
        <w:tabs>
          <w:tab w:val="right" w:leader="dot" w:pos="8306"/>
        </w:tabs>
      </w:pPr>
      <w:hyperlink w:anchor="_Toc1669" w:history="1">
        <w:r>
          <w:rPr>
            <w:rFonts w:ascii="仿宋" w:eastAsia="仿宋" w:hAnsi="仿宋" w:cs="仿宋" w:hint="eastAsia"/>
            <w:lang w:eastAsia="zh-CN"/>
          </w:rPr>
          <w:t>十、农用抗生素项目人力资源管理</w:t>
        </w:r>
        <w:r>
          <w:tab/>
        </w:r>
        <w:r>
          <w:fldChar w:fldCharType="begin"/>
        </w:r>
        <w:r>
          <w:instrText xml:space="preserve"> PAGEREF _Toc1669 \h </w:instrText>
        </w:r>
        <w:r>
          <w:fldChar w:fldCharType="separate"/>
        </w:r>
        <w:r>
          <w:t>39</w:t>
        </w:r>
        <w:r>
          <w:fldChar w:fldCharType="end"/>
        </w:r>
      </w:hyperlink>
    </w:p>
    <w:p>
      <w:pPr>
        <w:pStyle w:val="TOC2"/>
        <w:tabs>
          <w:tab w:val="right" w:leader="dot" w:pos="8306"/>
        </w:tabs>
      </w:pPr>
      <w:hyperlink w:anchor="_Toc28311" w:history="1">
        <w:r>
          <w:rPr>
            <w:rFonts w:ascii="仿宋" w:eastAsia="仿宋" w:hAnsi="仿宋" w:cs="仿宋" w:hint="eastAsia"/>
            <w:lang w:eastAsia="zh-CN"/>
          </w:rPr>
          <w:t>(一)、建立健全的预算管理制度</w:t>
        </w:r>
        <w:r>
          <w:tab/>
        </w:r>
        <w:r>
          <w:fldChar w:fldCharType="begin"/>
        </w:r>
        <w:r>
          <w:instrText xml:space="preserve"> PAGEREF _Toc28311 \h </w:instrText>
        </w:r>
        <w:r>
          <w:fldChar w:fldCharType="separate"/>
        </w:r>
        <w:r>
          <w:t>39</w:t>
        </w:r>
        <w:r>
          <w:fldChar w:fldCharType="end"/>
        </w:r>
      </w:hyperlink>
    </w:p>
    <w:p>
      <w:pPr>
        <w:pStyle w:val="TOC2"/>
        <w:tabs>
          <w:tab w:val="right" w:leader="dot" w:pos="8306"/>
        </w:tabs>
      </w:pPr>
      <w:hyperlink w:anchor="_Toc27043" w:history="1">
        <w:r>
          <w:rPr>
            <w:rFonts w:ascii="仿宋" w:eastAsia="仿宋" w:hAnsi="仿宋" w:cs="仿宋" w:hint="eastAsia"/>
            <w:lang w:eastAsia="zh-CN"/>
          </w:rPr>
          <w:t>(二)、加强资金流动监控</w:t>
        </w:r>
        <w:r>
          <w:tab/>
        </w:r>
        <w:r>
          <w:fldChar w:fldCharType="begin"/>
        </w:r>
        <w:r>
          <w:instrText xml:space="preserve"> PAGEREF _Toc27043 \h </w:instrText>
        </w:r>
        <w:r>
          <w:fldChar w:fldCharType="separate"/>
        </w:r>
        <w:r>
          <w:t>40</w:t>
        </w:r>
        <w:r>
          <w:fldChar w:fldCharType="end"/>
        </w:r>
      </w:hyperlink>
    </w:p>
    <w:p>
      <w:pPr>
        <w:pStyle w:val="TOC2"/>
        <w:tabs>
          <w:tab w:val="right" w:leader="dot" w:pos="8306"/>
        </w:tabs>
      </w:pPr>
      <w:hyperlink w:anchor="_Toc5547" w:history="1">
        <w:r>
          <w:rPr>
            <w:rFonts w:ascii="仿宋" w:eastAsia="仿宋" w:hAnsi="仿宋" w:cs="仿宋" w:hint="eastAsia"/>
            <w:lang w:eastAsia="zh-CN"/>
          </w:rPr>
          <w:t>(三)、制定完善的风险控制机制</w:t>
        </w:r>
        <w:r>
          <w:tab/>
        </w:r>
        <w:r>
          <w:fldChar w:fldCharType="begin"/>
        </w:r>
        <w:r>
          <w:instrText xml:space="preserve"> PAGEREF _Toc5547 \h </w:instrText>
        </w:r>
        <w:r>
          <w:fldChar w:fldCharType="separate"/>
        </w:r>
        <w:r>
          <w:t>41</w:t>
        </w:r>
        <w:r>
          <w:fldChar w:fldCharType="end"/>
        </w:r>
      </w:hyperlink>
    </w:p>
    <w:p>
      <w:pPr>
        <w:pStyle w:val="TOC2"/>
        <w:tabs>
          <w:tab w:val="right" w:leader="dot" w:pos="8306"/>
        </w:tabs>
      </w:pPr>
      <w:hyperlink w:anchor="_Toc21820" w:history="1">
        <w:r>
          <w:rPr>
            <w:rFonts w:ascii="仿宋" w:eastAsia="仿宋" w:hAnsi="仿宋" w:cs="仿宋" w:hint="eastAsia"/>
            <w:lang w:eastAsia="zh-CN"/>
          </w:rPr>
          <w:t>(四)、优化成本管理</w:t>
        </w:r>
        <w:r>
          <w:tab/>
        </w:r>
        <w:r>
          <w:fldChar w:fldCharType="begin"/>
        </w:r>
        <w:r>
          <w:instrText xml:space="preserve"> PAGEREF _Toc21820 \h </w:instrText>
        </w:r>
        <w:r>
          <w:fldChar w:fldCharType="separate"/>
        </w:r>
        <w:r>
          <w:t>43</w:t>
        </w:r>
        <w:r>
          <w:fldChar w:fldCharType="end"/>
        </w:r>
      </w:hyperlink>
    </w:p>
    <w:p>
      <w:pPr>
        <w:pStyle w:val="TOC1"/>
        <w:tabs>
          <w:tab w:val="right" w:leader="dot" w:pos="8306"/>
        </w:tabs>
      </w:pPr>
      <w:hyperlink w:anchor="_Toc14845" w:history="1">
        <w:r>
          <w:rPr>
            <w:rFonts w:ascii="仿宋" w:eastAsia="仿宋" w:hAnsi="仿宋" w:cs="仿宋" w:hint="eastAsia"/>
            <w:lang w:eastAsia="zh-CN"/>
          </w:rPr>
          <w:t>十一、农用抗生素项目投资规划</w:t>
        </w:r>
        <w:r>
          <w:tab/>
        </w:r>
        <w:r>
          <w:fldChar w:fldCharType="begin"/>
        </w:r>
        <w:r>
          <w:instrText xml:space="preserve"> PAGEREF _Toc14845 \h </w:instrText>
        </w:r>
        <w:r>
          <w:fldChar w:fldCharType="separate"/>
        </w:r>
        <w:r>
          <w:t>44</w:t>
        </w:r>
        <w:r>
          <w:fldChar w:fldCharType="end"/>
        </w:r>
      </w:hyperlink>
    </w:p>
    <w:p>
      <w:pPr>
        <w:pStyle w:val="TOC2"/>
        <w:tabs>
          <w:tab w:val="right" w:leader="dot" w:pos="8306"/>
        </w:tabs>
      </w:pPr>
      <w:hyperlink w:anchor="_Toc5643" w:history="1">
        <w:r>
          <w:rPr>
            <w:rFonts w:ascii="仿宋" w:eastAsia="仿宋" w:hAnsi="仿宋" w:cs="仿宋" w:hint="eastAsia"/>
            <w:lang w:eastAsia="zh-CN"/>
          </w:rPr>
          <w:t>(一)、农用抗生素项目总投资估算</w:t>
        </w:r>
        <w:r>
          <w:tab/>
        </w:r>
        <w:r>
          <w:fldChar w:fldCharType="begin"/>
        </w:r>
        <w:r>
          <w:instrText xml:space="preserve"> PAGEREF _Toc5643 \h </w:instrText>
        </w:r>
        <w:r>
          <w:fldChar w:fldCharType="separate"/>
        </w:r>
        <w:r>
          <w:t>44</w:t>
        </w:r>
        <w:r>
          <w:fldChar w:fldCharType="end"/>
        </w:r>
      </w:hyperlink>
    </w:p>
    <w:p>
      <w:pPr>
        <w:pStyle w:val="TOC2"/>
        <w:tabs>
          <w:tab w:val="right" w:leader="dot" w:pos="8306"/>
        </w:tabs>
      </w:pPr>
      <w:hyperlink w:anchor="_Toc17633" w:history="1">
        <w:r>
          <w:rPr>
            <w:rFonts w:ascii="仿宋" w:eastAsia="仿宋" w:hAnsi="仿宋" w:cs="仿宋" w:hint="eastAsia"/>
            <w:lang w:eastAsia="zh-CN"/>
          </w:rPr>
          <w:t>(二)、资金筹措</w:t>
        </w:r>
        <w:r>
          <w:tab/>
        </w:r>
        <w:r>
          <w:fldChar w:fldCharType="begin"/>
        </w:r>
        <w:r>
          <w:instrText xml:space="preserve"> PAGEREF _Toc17633 \h </w:instrText>
        </w:r>
        <w:r>
          <w:fldChar w:fldCharType="separate"/>
        </w:r>
        <w:r>
          <w:t>45</w:t>
        </w:r>
        <w:r>
          <w:fldChar w:fldCharType="end"/>
        </w:r>
      </w:hyperlink>
    </w:p>
    <w:p>
      <w:pPr>
        <w:pStyle w:val="TOC1"/>
        <w:tabs>
          <w:tab w:val="right" w:leader="dot" w:pos="8306"/>
        </w:tabs>
      </w:pPr>
      <w:hyperlink w:anchor="_Toc2445" w:history="1">
        <w:r>
          <w:rPr>
            <w:rFonts w:ascii="仿宋" w:eastAsia="仿宋" w:hAnsi="仿宋" w:cs="仿宋" w:hint="eastAsia"/>
            <w:lang w:eastAsia="zh-CN"/>
          </w:rPr>
          <w:t>十二、农用抗生素项目技术管理</w:t>
        </w:r>
        <w:r>
          <w:tab/>
        </w:r>
        <w:r>
          <w:fldChar w:fldCharType="begin"/>
        </w:r>
        <w:r>
          <w:instrText xml:space="preserve"> PAGEREF _Toc2445 \h </w:instrText>
        </w:r>
        <w:r>
          <w:fldChar w:fldCharType="separate"/>
        </w:r>
        <w:r>
          <w:t>46</w:t>
        </w:r>
        <w:r>
          <w:fldChar w:fldCharType="end"/>
        </w:r>
      </w:hyperlink>
    </w:p>
    <w:p>
      <w:pPr>
        <w:pStyle w:val="TOC2"/>
        <w:tabs>
          <w:tab w:val="right" w:leader="dot" w:pos="8306"/>
        </w:tabs>
      </w:pPr>
      <w:hyperlink w:anchor="_Toc14704" w:history="1">
        <w:r>
          <w:rPr>
            <w:rFonts w:ascii="仿宋" w:eastAsia="仿宋" w:hAnsi="仿宋" w:cs="仿宋" w:hint="eastAsia"/>
            <w:lang w:eastAsia="zh-CN"/>
          </w:rPr>
          <w:t>(一)、技术方案选用方向</w:t>
        </w:r>
        <w:r>
          <w:tab/>
        </w:r>
        <w:r>
          <w:fldChar w:fldCharType="begin"/>
        </w:r>
        <w:r>
          <w:instrText xml:space="preserve"> PAGEREF _Toc14704 \h </w:instrText>
        </w:r>
        <w:r>
          <w:fldChar w:fldCharType="separate"/>
        </w:r>
        <w:r>
          <w:t>46</w:t>
        </w:r>
        <w:r>
          <w:fldChar w:fldCharType="end"/>
        </w:r>
      </w:hyperlink>
    </w:p>
    <w:p>
      <w:pPr>
        <w:pStyle w:val="TOC2"/>
        <w:tabs>
          <w:tab w:val="right" w:leader="dot" w:pos="8306"/>
        </w:tabs>
      </w:pPr>
      <w:hyperlink w:anchor="_Toc7106" w:history="1">
        <w:r>
          <w:rPr>
            <w:rFonts w:ascii="仿宋" w:eastAsia="仿宋" w:hAnsi="仿宋" w:cs="仿宋" w:hint="eastAsia"/>
            <w:lang w:eastAsia="zh-CN"/>
          </w:rPr>
          <w:t>(二)、工艺技术方案选用原则</w:t>
        </w:r>
        <w:r>
          <w:tab/>
        </w:r>
        <w:r>
          <w:fldChar w:fldCharType="begin"/>
        </w:r>
        <w:r>
          <w:instrText xml:space="preserve"> PAGEREF _Toc7106 \h </w:instrText>
        </w:r>
        <w:r>
          <w:fldChar w:fldCharType="separate"/>
        </w:r>
        <w:r>
          <w:t>48</w:t>
        </w:r>
        <w:r>
          <w:fldChar w:fldCharType="end"/>
        </w:r>
      </w:hyperlink>
    </w:p>
    <w:p>
      <w:pPr>
        <w:pStyle w:val="TOC2"/>
        <w:tabs>
          <w:tab w:val="right" w:leader="dot" w:pos="8306"/>
        </w:tabs>
      </w:pPr>
      <w:hyperlink w:anchor="_Toc7117" w:history="1">
        <w:r>
          <w:rPr>
            <w:rFonts w:ascii="仿宋" w:eastAsia="仿宋" w:hAnsi="仿宋" w:cs="仿宋" w:hint="eastAsia"/>
            <w:lang w:eastAsia="zh-CN"/>
          </w:rPr>
          <w:t>(三)、工艺技术方案要求</w:t>
        </w:r>
        <w:r>
          <w:tab/>
        </w:r>
        <w:r>
          <w:fldChar w:fldCharType="begin"/>
        </w:r>
        <w:r>
          <w:instrText xml:space="preserve"> PAGEREF _Toc7117 \h </w:instrText>
        </w:r>
        <w:r>
          <w:fldChar w:fldCharType="separate"/>
        </w:r>
        <w:r>
          <w:t>50</w:t>
        </w:r>
        <w:r>
          <w:fldChar w:fldCharType="end"/>
        </w:r>
      </w:hyperlink>
    </w:p>
    <w:p>
      <w:pPr>
        <w:pStyle w:val="TOC1"/>
        <w:tabs>
          <w:tab w:val="right" w:leader="dot" w:pos="8306"/>
        </w:tabs>
      </w:pPr>
      <w:hyperlink w:anchor="_Toc28634" w:history="1">
        <w:r>
          <w:rPr>
            <w:rFonts w:ascii="仿宋" w:eastAsia="仿宋" w:hAnsi="仿宋" w:cs="仿宋" w:hint="eastAsia"/>
            <w:lang w:eastAsia="zh-CN"/>
          </w:rPr>
          <w:t>十三、农用抗生素项目实施时间节点</w:t>
        </w:r>
        <w:r>
          <w:tab/>
        </w:r>
        <w:r>
          <w:fldChar w:fldCharType="begin"/>
        </w:r>
        <w:r>
          <w:instrText xml:space="preserve"> PAGEREF _Toc28634 \h </w:instrText>
        </w:r>
        <w:r>
          <w:fldChar w:fldCharType="separate"/>
        </w:r>
        <w:r>
          <w:t>52</w:t>
        </w:r>
        <w:r>
          <w:fldChar w:fldCharType="end"/>
        </w:r>
      </w:hyperlink>
    </w:p>
    <w:p>
      <w:pPr>
        <w:pStyle w:val="TOC2"/>
        <w:tabs>
          <w:tab w:val="right" w:leader="dot" w:pos="8306"/>
        </w:tabs>
      </w:pPr>
      <w:hyperlink w:anchor="_Toc23448" w:history="1">
        <w:r>
          <w:rPr>
            <w:rFonts w:ascii="仿宋" w:eastAsia="仿宋" w:hAnsi="仿宋" w:cs="仿宋" w:hint="eastAsia"/>
            <w:lang w:eastAsia="zh-CN"/>
          </w:rPr>
          <w:t>(一)、农用抗生素项目启动阶段时间节点</w:t>
        </w:r>
        <w:r>
          <w:tab/>
        </w:r>
        <w:r>
          <w:fldChar w:fldCharType="begin"/>
        </w:r>
        <w:r>
          <w:instrText xml:space="preserve"> PAGEREF _Toc23448 \h </w:instrText>
        </w:r>
        <w:r>
          <w:fldChar w:fldCharType="separate"/>
        </w:r>
        <w:r>
          <w:t>52</w:t>
        </w:r>
        <w:r>
          <w:fldChar w:fldCharType="end"/>
        </w:r>
      </w:hyperlink>
    </w:p>
    <w:p>
      <w:pPr>
        <w:pStyle w:val="TOC2"/>
        <w:tabs>
          <w:tab w:val="right" w:leader="dot" w:pos="8306"/>
        </w:tabs>
      </w:pPr>
      <w:hyperlink w:anchor="_Toc29535" w:history="1">
        <w:r>
          <w:rPr>
            <w:rFonts w:ascii="仿宋" w:eastAsia="仿宋" w:hAnsi="仿宋" w:cs="仿宋" w:hint="eastAsia"/>
            <w:lang w:eastAsia="zh-CN"/>
          </w:rPr>
          <w:t>(二)、农用抗生素项目执行阶段时间节点</w:t>
        </w:r>
        <w:r>
          <w:tab/>
        </w:r>
        <w:r>
          <w:fldChar w:fldCharType="begin"/>
        </w:r>
        <w:r>
          <w:instrText xml:space="preserve"> PAGEREF _Toc29535 \h </w:instrText>
        </w:r>
        <w:r>
          <w:fldChar w:fldCharType="separate"/>
        </w:r>
        <w:r>
          <w:t>53</w:t>
        </w:r>
        <w:r>
          <w:fldChar w:fldCharType="end"/>
        </w:r>
      </w:hyperlink>
    </w:p>
    <w:p>
      <w:pPr>
        <w:pStyle w:val="TOC2"/>
        <w:tabs>
          <w:tab w:val="right" w:leader="dot" w:pos="8306"/>
        </w:tabs>
      </w:pPr>
      <w:hyperlink w:anchor="_Toc8949" w:history="1">
        <w:r>
          <w:rPr>
            <w:rFonts w:ascii="仿宋" w:eastAsia="仿宋" w:hAnsi="仿宋" w:cs="仿宋" w:hint="eastAsia"/>
            <w:lang w:eastAsia="zh-CN"/>
          </w:rPr>
          <w:t>(三)、农用抗生素项目完成阶段时间节点</w:t>
        </w:r>
        <w:r>
          <w:tab/>
        </w:r>
        <w:r>
          <w:fldChar w:fldCharType="begin"/>
        </w:r>
        <w:r>
          <w:instrText xml:space="preserve"> PAGEREF _Toc8949 \h </w:instrText>
        </w:r>
        <w:r>
          <w:fldChar w:fldCharType="separate"/>
        </w:r>
        <w:r>
          <w:t>54</w:t>
        </w:r>
        <w:r>
          <w:fldChar w:fldCharType="end"/>
        </w:r>
      </w:hyperlink>
    </w:p>
    <w:p>
      <w:pPr>
        <w:pStyle w:val="TOC1"/>
        <w:tabs>
          <w:tab w:val="right" w:leader="dot" w:pos="8306"/>
        </w:tabs>
      </w:pPr>
      <w:hyperlink w:anchor="_Toc22430" w:history="1">
        <w:r>
          <w:rPr>
            <w:rFonts w:ascii="仿宋" w:eastAsia="仿宋" w:hAnsi="仿宋" w:cs="仿宋" w:hint="eastAsia"/>
            <w:lang w:eastAsia="zh-CN"/>
          </w:rPr>
          <w:t>十四、农用抗生素项目工程方案分析</w:t>
        </w:r>
        <w:r>
          <w:tab/>
        </w:r>
        <w:r>
          <w:fldChar w:fldCharType="begin"/>
        </w:r>
        <w:r>
          <w:instrText xml:space="preserve"> PAGEREF _Toc22430 \h </w:instrText>
        </w:r>
        <w:r>
          <w:fldChar w:fldCharType="separate"/>
        </w:r>
        <w:r>
          <w:t>55</w:t>
        </w:r>
        <w:r>
          <w:fldChar w:fldCharType="end"/>
        </w:r>
      </w:hyperlink>
    </w:p>
    <w:p>
      <w:pPr>
        <w:pStyle w:val="TOC2"/>
        <w:tabs>
          <w:tab w:val="right" w:leader="dot" w:pos="8306"/>
        </w:tabs>
      </w:pPr>
      <w:hyperlink w:anchor="_Toc14036" w:history="1">
        <w:r>
          <w:rPr>
            <w:rFonts w:ascii="仿宋" w:eastAsia="仿宋" w:hAnsi="仿宋" w:cs="仿宋" w:hint="eastAsia"/>
            <w:lang w:eastAsia="zh-CN"/>
          </w:rPr>
          <w:t>(一)、建筑工程设计原则</w:t>
        </w:r>
        <w:r>
          <w:tab/>
        </w:r>
        <w:r>
          <w:fldChar w:fldCharType="begin"/>
        </w:r>
        <w:r>
          <w:instrText xml:space="preserve"> PAGEREF _Toc14036 \h </w:instrText>
        </w:r>
        <w:r>
          <w:fldChar w:fldCharType="separate"/>
        </w:r>
        <w:r>
          <w:t>55</w:t>
        </w:r>
        <w:r>
          <w:fldChar w:fldCharType="end"/>
        </w:r>
      </w:hyperlink>
    </w:p>
    <w:p>
      <w:pPr>
        <w:pStyle w:val="TOC2"/>
        <w:tabs>
          <w:tab w:val="right" w:leader="dot" w:pos="8306"/>
        </w:tabs>
      </w:pPr>
      <w:hyperlink w:anchor="_Toc2902" w:history="1">
        <w:r>
          <w:rPr>
            <w:rFonts w:ascii="仿宋" w:eastAsia="仿宋" w:hAnsi="仿宋" w:cs="仿宋" w:hint="eastAsia"/>
            <w:lang w:eastAsia="zh-CN"/>
          </w:rPr>
          <w:t>(二)、土建工程建设指标</w:t>
        </w:r>
        <w:r>
          <w:tab/>
        </w:r>
        <w:r>
          <w:fldChar w:fldCharType="begin"/>
        </w:r>
        <w:r>
          <w:instrText xml:space="preserve"> PAGEREF _Toc2902 \h </w:instrText>
        </w:r>
        <w:r>
          <w:fldChar w:fldCharType="separate"/>
        </w:r>
        <w:r>
          <w:t>59</w:t>
        </w:r>
        <w:r>
          <w:fldChar w:fldCharType="end"/>
        </w:r>
      </w:hyperlink>
    </w:p>
    <w:p>
      <w:pPr>
        <w:pStyle w:val="TOC1"/>
        <w:tabs>
          <w:tab w:val="right" w:leader="dot" w:pos="8306"/>
        </w:tabs>
      </w:pPr>
      <w:hyperlink w:anchor="_Toc14931" w:history="1">
        <w:r>
          <w:rPr>
            <w:rFonts w:ascii="仿宋" w:eastAsia="仿宋" w:hAnsi="仿宋" w:cs="仿宋" w:hint="eastAsia"/>
            <w:lang w:eastAsia="zh-CN"/>
          </w:rPr>
          <w:t>十五、利益相关者分析与沟通计划</w:t>
        </w:r>
        <w:r>
          <w:tab/>
        </w:r>
        <w:r>
          <w:fldChar w:fldCharType="begin"/>
        </w:r>
        <w:r>
          <w:instrText xml:space="preserve"> PAGEREF _Toc14931 \h </w:instrText>
        </w:r>
        <w:r>
          <w:fldChar w:fldCharType="separate"/>
        </w:r>
        <w:r>
          <w:t>60</w:t>
        </w:r>
        <w:r>
          <w:fldChar w:fldCharType="end"/>
        </w:r>
      </w:hyperlink>
    </w:p>
    <w:p>
      <w:pPr>
        <w:pStyle w:val="TOC2"/>
        <w:tabs>
          <w:tab w:val="right" w:leader="dot" w:pos="8306"/>
        </w:tabs>
      </w:pPr>
      <w:hyperlink w:anchor="_Toc24320" w:history="1">
        <w:r>
          <w:rPr>
            <w:rFonts w:ascii="仿宋" w:eastAsia="仿宋" w:hAnsi="仿宋" w:cs="仿宋" w:hint="eastAsia"/>
            <w:lang w:eastAsia="zh-CN"/>
          </w:rPr>
          <w:t>(一)、利益相关者分析</w:t>
        </w:r>
        <w:r>
          <w:tab/>
        </w:r>
        <w:r>
          <w:fldChar w:fldCharType="begin"/>
        </w:r>
        <w:r>
          <w:instrText xml:space="preserve"> PAGEREF _Toc24320 \h </w:instrText>
        </w:r>
        <w:r>
          <w:fldChar w:fldCharType="separate"/>
        </w:r>
        <w:r>
          <w:t>60</w:t>
        </w:r>
        <w:r>
          <w:fldChar w:fldCharType="end"/>
        </w:r>
      </w:hyperlink>
    </w:p>
    <w:p>
      <w:pPr>
        <w:pStyle w:val="TOC2"/>
        <w:tabs>
          <w:tab w:val="right" w:leader="dot" w:pos="8306"/>
        </w:tabs>
      </w:pPr>
      <w:hyperlink w:anchor="_Toc30334" w:history="1">
        <w:r>
          <w:rPr>
            <w:rFonts w:ascii="仿宋" w:eastAsia="仿宋" w:hAnsi="仿宋" w:cs="仿宋" w:hint="eastAsia"/>
            <w:lang w:eastAsia="zh-CN"/>
          </w:rPr>
          <w:t>(二)、沟通计划</w:t>
        </w:r>
        <w:r>
          <w:tab/>
        </w:r>
        <w:r>
          <w:fldChar w:fldCharType="begin"/>
        </w:r>
        <w:r>
          <w:instrText xml:space="preserve"> PAGEREF _Toc30334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4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04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9488"/>
      <w:r>
        <w:rPr>
          <w:rFonts w:ascii="仿宋" w:eastAsia="仿宋" w:hAnsi="仿宋" w:cs="仿宋" w:hint="eastAsia"/>
          <w:lang w:eastAsia="zh-CN"/>
        </w:rPr>
        <w:t>(一)、农用抗生素行业分析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农用抗生素行业一直以来都是市场的关注焦点。行业内的发展趋势、竞争态势以及潜在机会都对农用抗生素项目的推进产生深远的影响。通过深入研究行业的整体概貌，我们将更好地理解行业的核心特征，为农用抗生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农用抗生素行业，技术一直是推动创新和发展的关键因素。我们将对当前技术趋势进行详尽分析，包括但不限于人工智能、大数据应用、先进制造技术等。这有助于农用抗生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农用抗生素项目成功的基础。我们将对主要竞争对手进行深入研究，包括其市场份额、产品特点、市场定位等。通过全面了解竞争对手的优势和劣势，农用抗生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010"/>
      <w:r>
        <w:rPr>
          <w:rFonts w:ascii="仿宋" w:eastAsia="仿宋" w:hAnsi="仿宋" w:cs="仿宋" w:hint="eastAsia"/>
          <w:sz w:val="28"/>
          <w:lang w:eastAsia="zh-CN"/>
        </w:rPr>
        <w:t>(二)、农用抗生素市场分析预测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农用抗生素市场未来的增长趋势。这包括市场的整体规模、各细分领域的发展趋势等。农用抗生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农用抗生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农用抗生素项目实施过程中需要充分考虑的因素。我们将对市场风险进行全面评估，包括但不限于政策法规风险、市场竞争风险、技术变革风险等。通过对潜在风险的深入分析，农用抗生素项目可以制定相应的风险缓解策略，降低不确定性对农用抗生素项目的影响。</w:t>
      </w:r>
    </w:p>
    <w:p>
      <w:pPr>
        <w:pStyle w:val="Heading1"/>
        <w:ind w:firstLine="560" w:firstLineChars="200"/>
        <w:rPr>
          <w:rFonts w:ascii="仿宋" w:eastAsia="仿宋" w:hAnsi="仿宋" w:cs="仿宋" w:hint="eastAsia"/>
          <w:sz w:val="28"/>
          <w:lang w:eastAsia="zh-CN"/>
        </w:rPr>
      </w:pPr>
      <w:bookmarkStart w:id="5" w:name="_Toc2858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587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农用抗生素项目的技术管理特点体现在其创新导向。通过引入最先进的技术趋势和解决方案，农用抗生素项目致力于提升科技含量、提高质量和效率水平。这意味着我们将采用最新的工具和方法，确保农用抗生素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农用抗生素项目技术管理的显著特征。通过整合不同领域的技术资源，我们实现了跨学科的协同工作。这有助于优化技术架构，提高整体效能。此外，整合性策略还促进了不同技术团队之间的紧密沟通和高效合作，确保农用抗生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农用抗生素项目所采用的技术。通过不断优化技术方案，农用抗生素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农用抗生素项目团队将在农用抗生素项目初期识别可能的技术风险，并采取相应的预防和应对措施。通过建立健全的风险评估机制，农用抗生素项目能够在实施过程中及时发现并解决潜在的技术问题，保障农用抗生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农用抗生素项目中，技术将成为农用抗生素项目成功的有力支持。这一深度剖析揭示了技术管理在农用抗生素项目实施中的关键作用，为农用抗生素项目的技术基础奠定了坚实的基础。</w:t>
      </w:r>
    </w:p>
    <w:p>
      <w:pPr>
        <w:pStyle w:val="Heading2"/>
        <w:ind w:firstLine="560" w:firstLineChars="200"/>
        <w:rPr>
          <w:rFonts w:ascii="仿宋" w:eastAsia="仿宋" w:hAnsi="仿宋" w:cs="仿宋" w:hint="eastAsia"/>
          <w:sz w:val="28"/>
          <w:lang w:eastAsia="zh-CN"/>
        </w:rPr>
      </w:pPr>
      <w:bookmarkStart w:id="7" w:name="_Toc9731"/>
      <w:r>
        <w:rPr>
          <w:rFonts w:ascii="仿宋" w:eastAsia="仿宋" w:hAnsi="仿宋" w:cs="仿宋" w:hint="eastAsia"/>
          <w:sz w:val="28"/>
          <w:lang w:eastAsia="zh-CN"/>
        </w:rPr>
        <w:t>(二)、农用抗生素项目工艺技术设计方案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农用抗生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农用抗生素项目将严格按照相关行业规范要求进行组织。通过有效控制产品质量，农用抗生素项目将致力于为顾客提供优质的农用抗生素项目产品和良好的服务。这体现了农用抗生素项目对于生产活动合规性和质量标准的高度重视，为农用抗生素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农用抗生素项目注重生态效益和清洁生产原则。农用抗生素项目建设将紧密结合地方特色经济发展，与社会经济发展规划和区域环境保护规划方案相协调一致。通过与当地区域自然生态系统的结合，农用抗生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农用抗生素项目产品具有多样化的客户需求和个性化的特点。因此，农用抗生素项目产品规格品种多样，且单批生产数量较小。为满足这一特点，农用抗生素项目承办单位将建设先进的柔性制造生产线。通过广泛应用柔性制造技术，农用抗生素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农用抗生素项目采用的技术具有较高的技术含量和自动化水平，处于国内先进水平。这一技术选用不仅体现了对生产效率、质量和环境友好性的高标准要求，同时为农用抗生素项目的可持续发展奠定了坚实的基础。</w:t>
      </w:r>
    </w:p>
    <w:p>
      <w:pPr>
        <w:pStyle w:val="Heading2"/>
        <w:ind w:firstLine="560" w:firstLineChars="200"/>
        <w:rPr>
          <w:rFonts w:ascii="仿宋" w:eastAsia="仿宋" w:hAnsi="仿宋" w:cs="仿宋" w:hint="eastAsia"/>
          <w:sz w:val="28"/>
          <w:lang w:eastAsia="zh-CN"/>
        </w:rPr>
      </w:pPr>
      <w:bookmarkStart w:id="8" w:name="_Toc2464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为确保农用抗生素项目的高效生产和技术实施，我们制定了一套精心设计的设备选型方案，以满足农用抗生素项目生产、质量和环保的要求。该方案的主要特点如下：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农用抗生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针对农用抗生素项目产品的多样性和小批量生产的特点，我们将建设柔性制造生产线。通过在设备选型中考虑柔性制造技术，可以灵活应对不同产品规格和生产需求，实现生产线的高度灵活性和适应性。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2763"/>
      <w:r>
        <w:rPr>
          <w:rFonts w:ascii="仿宋" w:eastAsia="仿宋" w:hAnsi="仿宋" w:cs="仿宋" w:hint="eastAsia"/>
          <w:sz w:val="28"/>
          <w:lang w:eastAsia="zh-CN"/>
        </w:rPr>
        <w:t>三、农用抗生素项目土建工程</w:t>
      </w:r>
      <w:bookmarkEnd w:id="9"/>
    </w:p>
    <w:p>
      <w:pPr>
        <w:pStyle w:val="Heading2"/>
        <w:rPr>
          <w:rFonts w:ascii="仿宋" w:eastAsia="仿宋" w:hAnsi="仿宋" w:cs="仿宋" w:hint="eastAsia"/>
          <w:lang w:eastAsia="zh-CN"/>
        </w:rPr>
      </w:pPr>
      <w:bookmarkStart w:id="10" w:name="_Toc23721"/>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在农用抗生素项目的建筑工程设计中，我们将秉承一系列重要的设计原则，以确保农用抗生素项目建筑在功能、美观、可持续性等方面达到最佳效果。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首要原则是确保建筑的功能性得到最大化的发挥。我们将充分理解农用抗生素项目的实际需求，合理布局各个功能区域，保证建筑在满足业务需求的同时，提供高效的工作环境。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在建筑设计中，我们将综合考虑建设和运营成本。通过精细的经济效益分析，确保设计方案在高效利用资源的同时，对农用抗生素项目的长期盈利能力有积极的贡献。</w:t>
      </w:r>
    </w:p>
    <w:p>
      <w:pPr>
        <w:pStyle w:val="Heading2"/>
        <w:ind w:firstLine="560" w:firstLineChars="200"/>
        <w:rPr>
          <w:rFonts w:ascii="仿宋" w:eastAsia="仿宋" w:hAnsi="仿宋" w:cs="仿宋" w:hint="eastAsia"/>
          <w:sz w:val="28"/>
          <w:lang w:eastAsia="zh-CN"/>
        </w:rPr>
      </w:pPr>
      <w:bookmarkStart w:id="11" w:name="_Toc7290"/>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农用抗生素项目的土建工程设计中，我们将精准设定设计年限，结合农用抗生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农用抗生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32600"/>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农用抗生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农用抗生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农用抗生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9593"/>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本期工程农用抗生素项目预计总建筑面积XXX平方米，其中：计容建筑面积XXX平方米，计划建筑工程投资XX万元，占农用抗生素项目总投资的XX%。</w:t>
      </w:r>
    </w:p>
    <w:p>
      <w:pPr>
        <w:pStyle w:val="Heading1"/>
        <w:ind w:firstLine="560" w:firstLineChars="200"/>
        <w:rPr>
          <w:rFonts w:ascii="仿宋" w:eastAsia="仿宋" w:hAnsi="仿宋" w:cs="仿宋" w:hint="eastAsia"/>
          <w:sz w:val="28"/>
          <w:lang w:eastAsia="zh-CN"/>
        </w:rPr>
      </w:pPr>
      <w:bookmarkStart w:id="14" w:name="_Toc26070"/>
      <w:r>
        <w:rPr>
          <w:rFonts w:ascii="仿宋" w:eastAsia="仿宋" w:hAnsi="仿宋" w:cs="仿宋" w:hint="eastAsia"/>
          <w:sz w:val="28"/>
          <w:lang w:eastAsia="zh-CN"/>
        </w:rPr>
        <w:t>四、农用抗生素项目选址可行性分析</w:t>
      </w:r>
      <w:bookmarkEnd w:id="14"/>
    </w:p>
    <w:p>
      <w:pPr>
        <w:pStyle w:val="Heading2"/>
        <w:rPr>
          <w:rFonts w:ascii="仿宋" w:eastAsia="仿宋" w:hAnsi="仿宋" w:cs="仿宋" w:hint="eastAsia"/>
          <w:lang w:eastAsia="zh-CN"/>
        </w:rPr>
      </w:pPr>
      <w:bookmarkStart w:id="15" w:name="_Toc28594"/>
      <w:r>
        <w:rPr>
          <w:rFonts w:ascii="仿宋" w:eastAsia="仿宋" w:hAnsi="仿宋" w:cs="仿宋" w:hint="eastAsia"/>
          <w:lang w:eastAsia="zh-CN"/>
        </w:rPr>
        <w:t>(一)、农用抗生素项目选址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该农用抗生素项目选址位于XX省XX市XX区XXX街道</w:t>
      </w:r>
    </w:p>
    <w:p>
      <w:pPr>
        <w:pStyle w:val="Heading2"/>
        <w:ind w:firstLine="560" w:firstLineChars="200"/>
        <w:rPr>
          <w:rFonts w:ascii="仿宋" w:eastAsia="仿宋" w:hAnsi="仿宋" w:cs="仿宋" w:hint="eastAsia"/>
          <w:sz w:val="28"/>
          <w:lang w:eastAsia="zh-CN"/>
        </w:rPr>
      </w:pPr>
      <w:bookmarkStart w:id="16" w:name="_Toc197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农用抗生素项目的征地面积将根据农用抗生素项目的实际规模和需求进行精确规划。具体面积XXX平方米，旨在确保农用抗生素项目不仅能够满足当前的发展需求，还能够预留空间以适应未来的扩展。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净用地面积是在征地面积基础上去除不可利用面积后的实际可开发用地。具体面积XXX平方米，考虑到环保、交通、安全等多方面因素，以确保农用抗生素项目在整体利用效率上达到最优。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农用抗生素项目计划建设的建筑总规模具体面积XXX平方米。这一规模的确定综合考虑了农用抗生素项目的性质、规模，以及城市规划的相关要求，确保建筑布局与周边环境协调一致。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绿地率是农用抗生素项目用地中被规划为绿地的比例。具体面积XXX平方米，旨在通过合理规划绿地，改善农用抗生素项目周边环境，提升居民生活质量，并符合城市整体绿化规划。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容积率是用地上可以建设的建筑总体积与用地面积之比。具体面积XXX，通过合理的容积率规划，确保农用抗生素项目建筑规模与周边环境和谐共生。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农用抗生素项目选址与当地城市规划相一致，具体面积XXX平方米。通过与城市规划部门深入沟通，确保农用抗生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农用抗生素项目选址符合当地产业政策，具体面积XXX平方米。这包括农用抗生素项目对当地经济的促进作用，以及对相关产业的带动效应，确保农用抗生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用地总体要求必须符合环保和可持续发展的原则，具体面积XXX平方米。通过采用绿色建筑设计、节能减排等措施，确保农用抗生素项目在建设和运营过程中对环境的影响最小化，达到可持续发展的要求。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确保农用抗生素项目选址具备必要的公共设施配套，具体面积XXX平方米。这包括交通便利性、教育、医疗等基础设施，以提高居民生活品质，使得农用抗生素项目选址更具吸引力。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考虑用地总体要求对当地社会稳定性的影响，具体面积XXX平方米。通过深入了解当地社区反馈，确保农用抗生素项目的选址和建设过程对当地社会和谐稳定产生积极作用。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农用抗生素项目选址不仅符合法规和规划，还在实际操作中具有可行性。这一全面规划将为农用抗生素项目的成功实施提供坚实的基础，确保农用抗生素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7059"/>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农用抗生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农用抗生素项目的设备规划和空间设计中，我们将采取灵活设备布局的措施。设备布局将根据实际需求进行灵活设计，避免不必要的浪费。通过合理规划设备摆放位置，我们将提高设备的利用率，减少设备间距，以确保农用抗生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农用抗生素项目内部引入共享设施的概念，例如共享会议室、办公区等。通过这种方式，我们可以减少对资源的重复建设，提高资源共享效率，从而减小农用抗生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5678"/>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农用抗生素项目的总图布置中，我们将不同功能区域进行明确的规划，以最大程度满足农用抗生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26102"/>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农用抗生素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农用抗生素项目对环境的影响是综合评价的重要因素之一。我们将详细考虑选址周边的自然环境、生态保护区、水源地等情况，确保农用抗生素项目的建设和运营对环境影响最小化，并符合当地的环保法规标准。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对选址的评价还需充分考虑当地政府的产业政策和法规。我们将详细了解农用抗生素项目所在地的相关政策，确保农用抗生素项目的规划和运营与当地法规相符，降低不必要的法律风险。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https://d.book118.com/918034005074006037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农用抗生素项目计划设计方案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B2136B"/>
    <w:rsid w:val="33B213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8034005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2024-02-15T18:10:00Z</dcterms:created>
  <dcterms:modified xsi:type="dcterms:W3CDTF">2024-02-15T18:10:39Z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9F9BF623299C4BB09E4DCA6B36C4D5A9_11</vt:lpwstr>
  </property>
  <property fmtid="{D5CDD505-2E9C-101B-9397-08002B2CF9AE}" pid="3" name="KSOProductBuildVer">
    <vt:lpwstr>2052-12.1.0.16250</vt:lpwstr>
  </property>
</Properties>
</file>