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四川遂宁二中物理八年级下册期末考试同步测试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4"/>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5"/>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6"/>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7"/>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8"/>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9"/>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10"/>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11" o:title=""/>
            <o:lock v:ext="edit" aspectratio="f"/>
            <w10:anchorlock/>
          </v:shape>
          <o:OLEObject Type="Embed" ProgID="Equation.DSMT4" ShapeID="_x0000_i1025" DrawAspect="Content" ObjectID="_1468075725" r:id="rId12"/>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3" o:title=""/>
            <o:lock v:ext="edit" aspectratio="f"/>
            <w10:anchorlock/>
          </v:shape>
          <o:OLEObject Type="Embed" ProgID="Equation.DSMT4" ShapeID="_x0000_i1026" DrawAspect="Content" ObjectID="_1468075726" r:id="rId14"/>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5" o:title=""/>
            <o:lock v:ext="edit" aspectratio="f"/>
            <w10:anchorlock/>
          </v:shape>
          <o:OLEObject Type="Embed" ProgID="Equation.DSMT4" ShapeID="_x0000_i1027" DrawAspect="Content" ObjectID="_1468075727" r:id="rId16"/>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7" o:title=""/>
            <o:lock v:ext="edit" aspectratio="f"/>
            <w10:anchorlock/>
          </v:shape>
          <o:OLEObject Type="Embed" ProgID="Equation.DSMT4" ShapeID="_x0000_i1028" DrawAspect="Content" ObjectID="_1468075728" r:id="rId18"/>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9"/>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20" o:title=""/>
            <o:lock v:ext="edit" aspectratio="f"/>
            <w10:anchorlock/>
          </v:shape>
          <o:OLEObject Type="Embed" ProgID="Equation.DSMT4" ShapeID="_x0000_i1029" DrawAspect="Content" ObjectID="_1468075729" r:id="rId2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22" o:title=""/>
            <o:lock v:ext="edit" aspectratio="f"/>
            <w10:anchorlock/>
          </v:shape>
          <o:OLEObject Type="Embed" ProgID="Equation.DSMT4" ShapeID="_x0000_i1030" DrawAspect="Content" ObjectID="_1468075730" r:id="rId2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4" o:title=""/>
            <o:lock v:ext="edit" aspectratio="f"/>
            <w10:anchorlock/>
          </v:shape>
          <o:OLEObject Type="Embed" ProgID="Equation.DSMT4" ShapeID="_x0000_i1031" DrawAspect="Content" ObjectID="_1468075731" r:id="rId2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6" o:title=""/>
            <o:lock v:ext="edit" aspectratio="f"/>
            <w10:anchorlock/>
          </v:shape>
          <o:OLEObject Type="Embed" ProgID="Equation.DSMT4" ShapeID="_x0000_i1032" DrawAspect="Content" ObjectID="_1468075732" r:id="rId27"/>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8"/>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9"/>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0"/>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31"/>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32"/>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33"/>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34"/>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35"/>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36"/>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3" type="#_x0000_t75" style="width:31pt;height:14pt" o:ole="" coordsize="21600,21600" o:preferrelative="t" filled="f" stroked="f">
            <v:stroke joinstyle="miter"/>
            <v:imagedata r:id="rId37" o:title=""/>
            <o:lock v:ext="edit" aspectratio="f"/>
            <w10:anchorlock/>
          </v:shape>
          <o:OLEObject Type="Embed" ProgID="Equation.DSMT4" ShapeID="_x0000_i1033" DrawAspect="Content" ObjectID="_1468075733" r:id="rId38"/>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4" type="#_x0000_t75" style="width:25pt;height:14pt" o:ole="" coordsize="21600,21600" o:preferrelative="t" filled="f" stroked="f">
            <v:stroke joinstyle="miter"/>
            <v:imagedata r:id="rId39" o:title=""/>
            <o:lock v:ext="edit" aspectratio="f"/>
            <w10:anchorlock/>
          </v:shape>
          <o:OLEObject Type="Embed" ProgID="Equation.DSMT4" ShapeID="_x0000_i1034" DrawAspect="Content" ObjectID="_1468075734" r:id="rId40"/>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5" type="#_x0000_t75" style="width:14pt;height:14pt" o:ole="" coordsize="21600,21600" o:preferrelative="t" filled="f" stroked="f">
            <v:stroke joinstyle="miter"/>
            <v:imagedata r:id="rId41" o:title=""/>
            <o:lock v:ext="edit" aspectratio="f"/>
            <w10:anchorlock/>
          </v:shape>
          <o:OLEObject Type="Embed" ProgID="Equation.DSMT4" ShapeID="_x0000_i1035" DrawAspect="Content" ObjectID="_1468075735" r:id="rId42"/>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6" type="#_x0000_t75" style="width:19pt;height:13pt" o:ole="" coordsize="21600,21600" o:preferrelative="t" filled="f" stroked="f">
            <v:stroke joinstyle="miter"/>
            <v:imagedata r:id="rId43" o:title=""/>
            <o:lock v:ext="edit" aspectratio="f"/>
            <w10:anchorlock/>
          </v:shape>
          <o:OLEObject Type="Embed" ProgID="Equation.DSMT4" ShapeID="_x0000_i1036" DrawAspect="Content" ObjectID="_1468075736" r:id="rId44"/>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7" type="#_x0000_t75" style="width:16pt;height:14pt" o:ole="" coordsize="21600,21600" o:preferrelative="t" filled="f" stroked="f">
            <v:stroke joinstyle="miter"/>
            <v:imagedata r:id="rId45" o:title=""/>
            <o:lock v:ext="edit" aspectratio="f"/>
            <w10:anchorlock/>
          </v:shape>
          <o:OLEObject Type="Embed" ProgID="Equation.DSMT4" ShapeID="_x0000_i1037" DrawAspect="Content" ObjectID="_1468075737" r:id="rId46"/>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8" type="#_x0000_t75" style="width:14pt;height:14pt" o:ole="" coordsize="21600,21600" o:preferrelative="t" filled="f" stroked="f">
            <v:stroke joinstyle="miter"/>
            <v:imagedata r:id="rId47" o:title=""/>
            <o:lock v:ext="edit" aspectratio="f"/>
            <w10:anchorlock/>
          </v:shape>
          <o:OLEObject Type="Embed" ProgID="Equation.DSMT4" ShapeID="_x0000_i1038" DrawAspect="Content" ObjectID="_1468075738" r:id="rId48"/>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9" type="#_x0000_t75" style="width:29pt;height:14pt" o:ole="" coordsize="21600,21600" o:preferrelative="t" filled="f" stroked="f">
            <v:stroke joinstyle="miter"/>
            <v:imagedata r:id="rId49" o:title=""/>
            <o:lock v:ext="edit" aspectratio="f"/>
            <w10:anchorlock/>
          </v:shape>
          <o:OLEObject Type="Embed" ProgID="Equation.DSMT4" ShapeID="_x0000_i1039" DrawAspect="Content" ObjectID="_1468075739" r:id="rId50"/>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51"/>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52"/>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53"/>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54"/>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55"/>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56"/>
                    <a:stretch>
                      <a:fillRect/>
                    </a:stretch>
                  </pic:blipFill>
                  <pic:spPr>
                    <a:xfrm>
                      <a:off x="0" y="0"/>
                      <a:ext cx="440267" cy="931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为节约能源、打造绿色城市，太原市的出租车全部换成了电动出租车，如图所示，一辆质量约为1.2t的电动出租车，在水平公路上匀速行驶时受到的阻力是车重的0.02倍，（取g=10N/kg）求出租车在水平路面上匀速行驶时，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62455" cy="1184910"/>
            <wp:effectExtent l="0" t="0" r="4445" b="15240"/>
            <wp:docPr id="23" name="图片 23"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15"/>
                    <pic:cNvPicPr>
                      <a:picLocks noChangeAspect="1"/>
                    </pic:cNvPicPr>
                  </pic:nvPicPr>
                  <pic:blipFill>
                    <a:blip xmlns:r="http://schemas.openxmlformats.org/officeDocument/2006/relationships" r:embed="rId57"/>
                    <a:stretch>
                      <a:fillRect/>
                    </a:stretch>
                  </pic:blipFill>
                  <pic:spPr>
                    <a:xfrm>
                      <a:off x="0" y="0"/>
                      <a:ext cx="1862667" cy="1185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（1）出租车受到的支持力；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（2）出租车受到的阻力；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（3）出租车的牵引力。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氢燃料汽车使用氢气代替汽油，既环保又节能，如图所示是我国自主研发的氢燃料汽车。氢燃料汽车的质量为1.36t，每个车轮与水平地面总接触面积为 </w:t>
      </w:r>
      <w:r>
        <w:rPr>
          <w:rFonts w:ascii="宋体" w:eastAsia="宋体" w:hAnsi="宋体" w:cs="宋体" w:hint="eastAsia"/>
          <w:color w:val="000000" w:themeColor="text1"/>
          <w:sz w:val="22"/>
          <w14:textFill>
            <w14:solidFill>
              <w14:schemeClr w14:val="tx1"/>
            </w14:solidFill>
          </w14:textFill>
        </w:rPr>
        <w:object>
          <v:shape id="_x0000_i1040" type="#_x0000_t75" style="width:34pt;height:16pt" o:ole="" coordsize="21600,21600" o:preferrelative="t" filled="f" stroked="f">
            <v:stroke joinstyle="miter"/>
            <v:imagedata r:id="rId58" o:title=""/>
            <o:lock v:ext="edit" aspectratio="f"/>
            <w10:anchorlock/>
          </v:shape>
          <o:OLEObject Type="Embed" ProgID="Equation.DSMT4" ShapeID="_x0000_i1040" DrawAspect="Content" ObjectID="_1468075740" r:id="rId59"/>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。在一次测试中，氢燃料汽车发动机的水平牵引力为2000N，在水平路面上匀速行驶2km用时100s。求</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63600"/>
            <wp:effectExtent l="0" t="0" r="15240" b="12700"/>
            <wp:docPr id="7" name="图片 7" descr="图片_x0020_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33"/>
                    <pic:cNvPicPr>
                      <a:picLocks noChangeAspect="1"/>
                    </pic:cNvPicPr>
                  </pic:nvPicPr>
                  <pic:blipFill>
                    <a:blip xmlns:r="http://schemas.openxmlformats.org/officeDocument/2006/relationships" r:embed="rId60"/>
                    <a:stretch>
                      <a:fillRect/>
                    </a:stretch>
                  </pic:blipFill>
                  <pic:spPr>
                    <a:xfrm>
                      <a:off x="0" y="0"/>
                      <a:ext cx="1490133"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（1）氢燃料汽车静止时对水平路面的压强；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（2）氢燃料汽车行驶时水平牵引力的功率。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物体A的体积是2×10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，将它放入水中，露出水面的体积是整个体积的四分之一，物体下表面距液面0.15m，如图所示。（g取10N/kg）求：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829310"/>
            <wp:effectExtent l="0" t="0" r="12700" b="889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61"/>
                    <a:stretch>
                      <a:fillRect/>
                    </a:stretch>
                  </pic:blipFill>
                  <pic:spPr>
                    <a:xfrm>
                      <a:off x="0" y="0"/>
                      <a:ext cx="711200"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（1）物体下表面受到的液体压强有多大?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（2）物体A所受的浮力是多少？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（3）物体A的密度是多大？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小强测量图中甲、乙两个滑轮组的机械效率，他匀速拉动弹簧测力计，正确操作并将实验数据记录在下面的表格中（绳重、摩擦以及弹簧测力计的重都不计）。</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682"/>
        <w:gridCol w:w="1392"/>
        <w:gridCol w:w="2046"/>
        <w:gridCol w:w="1100"/>
        <w:gridCol w:w="2046"/>
        <w:gridCol w:w="169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物休重 G/N</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物体上升的高度h/m</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绳端移动的距离s/m</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r>
      <w:tr>
        <w:tblPrEx>
          <w:tblW w:w="0" w:type="auto"/>
          <w:tblInd w:w="380" w:type="dxa"/>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75</w:t>
            </w:r>
          </w:p>
        </w:tc>
      </w:tr>
      <w:tr>
        <w:tblPrEx>
          <w:tblW w:w="0" w:type="auto"/>
          <w:tblInd w:w="380" w:type="dxa"/>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727200"/>
            <wp:effectExtent l="0" t="0" r="8890" b="6350"/>
            <wp:docPr id="83" name="图片 83" descr="图片_x0020_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图片_x0020_100019"/>
                    <pic:cNvPicPr>
                      <a:picLocks noChangeAspect="1"/>
                    </pic:cNvPicPr>
                  </pic:nvPicPr>
                  <pic:blipFill>
                    <a:blip xmlns:r="http://schemas.openxmlformats.org/officeDocument/2006/relationships" r:embed="rId62"/>
                    <a:stretch>
                      <a:fillRect/>
                    </a:stretch>
                  </pic:blipFill>
                  <pic:spPr>
                    <a:xfrm>
                      <a:off x="0" y="0"/>
                      <a:ext cx="1439333" cy="1727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（1）第1次实验测的是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滑轮组机械效率；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（2）第2次实验中，动滑轮的重力为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N，滑轮组的机械效率是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（3）甲、乙两个滑轮组机械效率不同的原因是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请根据所学知识完成下面两个光学实验：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（1）小安用凸透镜、蜡烛、光屏和光具座等器材，探究凸透镜成像的规律。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如图甲所示，让一束平行光正对凸透镜，移动光屏，直到光屏上出现最小、最亮的光斑，由此可知该凸透镜的焦距为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57600" cy="965200"/>
            <wp:effectExtent l="0" t="0" r="0" b="6350"/>
            <wp:docPr id="56" name="图片 56"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21"/>
                    <pic:cNvPicPr>
                      <a:picLocks noChangeAspect="1"/>
                    </pic:cNvPicPr>
                  </pic:nvPicPr>
                  <pic:blipFill>
                    <a:blip xmlns:r="http://schemas.openxmlformats.org/officeDocument/2006/relationships" r:embed="rId63"/>
                    <a:stretch>
                      <a:fillRect/>
                    </a:stretch>
                  </pic:blipFill>
                  <pic:spPr>
                    <a:xfrm>
                      <a:off x="0" y="0"/>
                      <a:ext cx="36576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固定凸透镜，移动蜡烛，再缓慢移动光屏直到光屏上出现清晰的像，如图乙所示，此时所成的像与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的成像原理相同（选填“照相机”、“投影仪”、“放大镜”）；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保持透镜的位置不动，将蜡烛移至35cm刻度处，要观察到蜡烛的清晰的像，接下来应将光屏向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（选填“左”或“右”）移动，此时光屏出现的是倒立、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（2）在“初识光的折射现象”和“探究光的折射规律”实验中。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286510"/>
            <wp:effectExtent l="0" t="0" r="4445" b="8890"/>
            <wp:docPr id="57" name="图片 57"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100022"/>
                    <pic:cNvPicPr>
                      <a:picLocks noChangeAspect="1"/>
                    </pic:cNvPicPr>
                  </pic:nvPicPr>
                  <pic:blipFill>
                    <a:blip xmlns:r="http://schemas.openxmlformats.org/officeDocument/2006/relationships" r:embed="rId64"/>
                    <a:stretch>
                      <a:fillRect/>
                    </a:stretch>
                  </pic:blipFill>
                  <pic:spPr>
                    <a:xfrm>
                      <a:off x="0" y="0"/>
                      <a:ext cx="29294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5" w:history="1">
        <w:r>
          <w:rPr>
            <w:rFonts w:ascii="SimSun" w:eastAsia="SimSun" w:hAnsi="SimSun" w:cs="SimSun"/>
            <w:b/>
            <w:bCs/>
            <w:color w:val="0000EE"/>
            <w:kern w:val="0"/>
            <w:sz w:val="30"/>
            <w:szCs w:val="30"/>
            <w:u w:val="single" w:color="0000EE"/>
          </w:rPr>
          <w:t>https://d.book118.com/918042043101006032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472207"/>
    <w:rsid w:val="3C4722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wmf" /><Relationship Id="rId12" Type="http://schemas.openxmlformats.org/officeDocument/2006/relationships/oleObject" Target="embeddings/oleObject1.bin" /><Relationship Id="rId13" Type="http://schemas.openxmlformats.org/officeDocument/2006/relationships/image" Target="media/image9.wmf" /><Relationship Id="rId14" Type="http://schemas.openxmlformats.org/officeDocument/2006/relationships/oleObject" Target="embeddings/oleObject2.bin" /><Relationship Id="rId15" Type="http://schemas.openxmlformats.org/officeDocument/2006/relationships/image" Target="media/image10.wmf" /><Relationship Id="rId16" Type="http://schemas.openxmlformats.org/officeDocument/2006/relationships/oleObject" Target="embeddings/oleObject3.bin" /><Relationship Id="rId17" Type="http://schemas.openxmlformats.org/officeDocument/2006/relationships/image" Target="media/image11.wmf" /><Relationship Id="rId18" Type="http://schemas.openxmlformats.org/officeDocument/2006/relationships/oleObject" Target="embeddings/oleObject4.bin"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image" Target="media/image13.wmf" /><Relationship Id="rId21" Type="http://schemas.openxmlformats.org/officeDocument/2006/relationships/oleObject" Target="embeddings/oleObject5.bin" /><Relationship Id="rId22" Type="http://schemas.openxmlformats.org/officeDocument/2006/relationships/image" Target="media/image14.wmf" /><Relationship Id="rId23" Type="http://schemas.openxmlformats.org/officeDocument/2006/relationships/oleObject" Target="embeddings/oleObject6.bin" /><Relationship Id="rId24" Type="http://schemas.openxmlformats.org/officeDocument/2006/relationships/image" Target="media/image15.wmf" /><Relationship Id="rId25" Type="http://schemas.openxmlformats.org/officeDocument/2006/relationships/oleObject" Target="embeddings/oleObject7.bin" /><Relationship Id="rId26" Type="http://schemas.openxmlformats.org/officeDocument/2006/relationships/image" Target="media/image16.wmf" /><Relationship Id="rId27" Type="http://schemas.openxmlformats.org/officeDocument/2006/relationships/oleObject" Target="embeddings/oleObject8.bin"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wmf" /><Relationship Id="rId38" Type="http://schemas.openxmlformats.org/officeDocument/2006/relationships/oleObject" Target="embeddings/oleObject9.bin" /><Relationship Id="rId39" Type="http://schemas.openxmlformats.org/officeDocument/2006/relationships/image" Target="media/image27.wmf" /><Relationship Id="rId4" Type="http://schemas.openxmlformats.org/officeDocument/2006/relationships/image" Target="media/image1.png" /><Relationship Id="rId40" Type="http://schemas.openxmlformats.org/officeDocument/2006/relationships/oleObject" Target="embeddings/oleObject10.bin" /><Relationship Id="rId41" Type="http://schemas.openxmlformats.org/officeDocument/2006/relationships/image" Target="media/image28.wmf" /><Relationship Id="rId42" Type="http://schemas.openxmlformats.org/officeDocument/2006/relationships/oleObject" Target="embeddings/oleObject11.bin" /><Relationship Id="rId43" Type="http://schemas.openxmlformats.org/officeDocument/2006/relationships/image" Target="media/image29.wmf" /><Relationship Id="rId44" Type="http://schemas.openxmlformats.org/officeDocument/2006/relationships/oleObject" Target="embeddings/oleObject12.bin" /><Relationship Id="rId45" Type="http://schemas.openxmlformats.org/officeDocument/2006/relationships/image" Target="media/image30.wmf" /><Relationship Id="rId46" Type="http://schemas.openxmlformats.org/officeDocument/2006/relationships/oleObject" Target="embeddings/oleObject13.bin" /><Relationship Id="rId47" Type="http://schemas.openxmlformats.org/officeDocument/2006/relationships/image" Target="media/image31.wmf" /><Relationship Id="rId48" Type="http://schemas.openxmlformats.org/officeDocument/2006/relationships/oleObject" Target="embeddings/oleObject14.bin" /><Relationship Id="rId49" Type="http://schemas.openxmlformats.org/officeDocument/2006/relationships/image" Target="media/image32.wmf" /><Relationship Id="rId5" Type="http://schemas.openxmlformats.org/officeDocument/2006/relationships/image" Target="media/image2.png" /><Relationship Id="rId50" Type="http://schemas.openxmlformats.org/officeDocument/2006/relationships/oleObject" Target="embeddings/oleObject15.bin" /><Relationship Id="rId51" Type="http://schemas.openxmlformats.org/officeDocument/2006/relationships/image" Target="media/image33.png" /><Relationship Id="rId52" Type="http://schemas.openxmlformats.org/officeDocument/2006/relationships/image" Target="media/image34.png" /><Relationship Id="rId53" Type="http://schemas.openxmlformats.org/officeDocument/2006/relationships/image" Target="media/image35.png" /><Relationship Id="rId54" Type="http://schemas.openxmlformats.org/officeDocument/2006/relationships/image" Target="media/image36.png" /><Relationship Id="rId55" Type="http://schemas.openxmlformats.org/officeDocument/2006/relationships/image" Target="media/image37.png" /><Relationship Id="rId56" Type="http://schemas.openxmlformats.org/officeDocument/2006/relationships/image" Target="media/image38.png" /><Relationship Id="rId57" Type="http://schemas.openxmlformats.org/officeDocument/2006/relationships/image" Target="media/image39.png" /><Relationship Id="rId58" Type="http://schemas.openxmlformats.org/officeDocument/2006/relationships/image" Target="media/image40.wmf" /><Relationship Id="rId59" Type="http://schemas.openxmlformats.org/officeDocument/2006/relationships/oleObject" Target="embeddings/oleObject16.bin" /><Relationship Id="rId6" Type="http://schemas.openxmlformats.org/officeDocument/2006/relationships/image" Target="media/image3.png" /><Relationship Id="rId60" Type="http://schemas.openxmlformats.org/officeDocument/2006/relationships/image" Target="media/image41.png" /><Relationship Id="rId61" Type="http://schemas.openxmlformats.org/officeDocument/2006/relationships/image" Target="media/image42.png" /><Relationship Id="rId62" Type="http://schemas.openxmlformats.org/officeDocument/2006/relationships/image" Target="media/image43.png" /><Relationship Id="rId63" Type="http://schemas.openxmlformats.org/officeDocument/2006/relationships/image" Target="media/image44.png" /><Relationship Id="rId64" Type="http://schemas.openxmlformats.org/officeDocument/2006/relationships/image" Target="media/image45.png" /><Relationship Id="rId65" Type="http://schemas.openxmlformats.org/officeDocument/2006/relationships/hyperlink" Target="https://d.book118.com/918042043101006032" TargetMode="External" /><Relationship Id="rId66" Type="http://schemas.openxmlformats.org/officeDocument/2006/relationships/theme" Target="theme/theme1.xml" /><Relationship Id="rId67"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109</Words>
  <Characters>622</Characters>
  <Application>Microsoft Office Word</Application>
  <DocSecurity>0</DocSecurity>
  <Lines>5</Lines>
  <Paragraphs>1</Paragraphs>
  <ScaleCrop>false</ScaleCrop>
  <Company/>
  <LinksUpToDate>false</LinksUpToDate>
  <CharactersWithSpaces>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2023-11-17T22:47:39Z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6AB32DF4F778462789F24104FC14DA6D_11</vt:lpwstr>
  </property>
  <property fmtid="{D5CDD505-2E9C-101B-9397-08002B2CF9AE}" pid="3" name="KSOProductBuildVer">
    <vt:lpwstr>2052-11.1.0.14309</vt:lpwstr>
  </property>
</Properties>
</file>