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300" w:lineRule="auto"/>
        <w:ind w:left="2691" w:right="253" w:hanging="2407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发动机推进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控制系统项目可行</w:t>
      </w:r>
      <w:r>
        <w:rPr>
          <w:rFonts w:ascii="SimSun" w:eastAsia="SimSun" w:hAnsi="SimSun" w:cs="SimSun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-5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性</w:t>
      </w:r>
      <w:r>
        <w:rPr>
          <w:rFonts w:ascii="SimSun" w:eastAsia="SimSun" w:hAnsi="SimSun" w:cs="SimSun"/>
          <w:spacing w:val="-4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研究报告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53640173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一、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发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动机推进控制系统项目建设背景及必要性分析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二、发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动机推进控制系统项目概论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、发动机推进控制系统项目承办单位基本情况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)、发动机推进控制系统项目概况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三)、发动机推进控制系统项目评价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、制度建设与员工手册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(四)、制度执行与监督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)、发动机推进控制系统项目建设期原辅材料供应情况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(二)、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发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动机推进控制系统项目运营期原辅材料供应及质量管理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二)、发动机推进控制系统项目技术工艺分析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(三)、发动机推进控制系统项目技术流程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0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六、劳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动安全生产分析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七、组织架构分析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(一)、发动机推进控制系统项目风险分析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二)、发动机推进控制系统项目风险对策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(一)、发动机推进控制系统项目进度安排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二)、发动机推进控制系统项目实施保障措施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32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15435032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十、制度建设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96196355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(二)、生产过程控制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)、用户反馈与质量改进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53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58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2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项目商业计划书旨在全面介绍和规划一个创新性的发动机推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控制系统项目，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以满足需求。该方案的目的是为了提供发动机推进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控</w:t>
      </w:r>
      <w:r>
        <w:rPr>
          <w:rFonts w:ascii="FangSong" w:eastAsia="FangSong" w:hAnsi="FangSong" w:cs="FangSong"/>
          <w:spacing w:val="-8"/>
          <w:sz w:val="28"/>
          <w:szCs w:val="28"/>
        </w:rPr>
        <w:t>制系统项目的全面概览，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包括项目的目标、范围、关键利益相关者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实施计划。通过本方案的学习交流，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希望能为相关人员提供一个深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入</w:t>
      </w:r>
      <w:r>
        <w:rPr>
          <w:rFonts w:ascii="FangSong" w:eastAsia="FangSong" w:hAnsi="FangSong" w:cs="FangSong"/>
          <w:spacing w:val="-12"/>
          <w:sz w:val="28"/>
          <w:szCs w:val="28"/>
        </w:rPr>
        <w:t>了解项目的平台，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以促进进一步的合作和研究。请注意，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5"/>
          <w:sz w:val="28"/>
          <w:szCs w:val="28"/>
        </w:rPr>
        <w:t>做</w:t>
      </w:r>
      <w:r>
        <w:rPr>
          <w:rFonts w:ascii="FangSong" w:eastAsia="FangSong" w:hAnsi="FangSong" w:cs="FangSong"/>
          <w:spacing w:val="-3"/>
          <w:sz w:val="28"/>
          <w:szCs w:val="28"/>
        </w:rPr>
        <w:t>为商业用途，只用作学习交流。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、发动机推进控制系统项目建设背景及必要性分析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2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</w:p>
    <w:p>
      <w:pPr>
        <w:sectPr>
          <w:type w:val="nextPage"/>
          <w:pgSz w:w="11906" w:h="16839"/>
          <w:pgMar w:top="1431" w:right="1697" w:bottom="0" w:left="1785" w:header="0" w:footer="0" w:gutter="0"/>
          <w:pgNumType w:start="6"/>
          <w:cols w:space="708"/>
          <w:titlePg w:val="0"/>
        </w:sectPr>
      </w:pPr>
    </w:p>
    <w:p>
      <w:pPr>
        <w:spacing w:before="184" w:line="411" w:lineRule="auto"/>
        <w:ind w:left="48" w:right="14" w:hanging="17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能制造、互联网</w:t>
      </w:r>
      <w:r>
        <w:rPr>
          <w:rFonts w:ascii="FangSong" w:eastAsia="FangSong" w:hAnsi="FangSong" w:cs="FangSong"/>
          <w:spacing w:val="-2"/>
          <w:sz w:val="28"/>
          <w:szCs w:val="28"/>
        </w:rPr>
        <w:t>应用等方面的创新已经成为行业竞争的新焦点。</w:t>
      </w:r>
    </w:p>
    <w:p>
      <w:pPr>
        <w:spacing w:before="4" w:line="414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before="1"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0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</w:p>
    <w:p>
      <w:pPr>
        <w:sectPr>
          <w:pgSz w:w="11906" w:h="16839"/>
          <w:pgMar w:top="1431" w:right="1785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1" w:right="102" w:firstLine="32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r>
        <w:rPr>
          <w:rFonts w:ascii="FangSong" w:eastAsia="FangSong" w:hAnsi="FangSong" w:cs="FangSong"/>
          <w:spacing w:val="-15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二、发动机推进控制系统项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目概论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(一)、发动机推进控制系统项目承办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日</w:t>
      </w:r>
    </w:p>
    <w:p>
      <w:pPr>
        <w:spacing w:before="287"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5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</w:p>
    <w:p>
      <w:pPr>
        <w:sectPr>
          <w:pgSz w:w="11906" w:h="16839"/>
          <w:pgMar w:top="1431" w:right="1697" w:bottom="0" w:left="1785" w:header="0" w:footer="0" w:gutter="0"/>
          <w:pgNumType w:start="8"/>
          <w:cols w:space="708"/>
        </w:sectPr>
      </w:pPr>
    </w:p>
    <w:p>
      <w:pPr>
        <w:spacing w:before="184" w:line="416" w:lineRule="auto"/>
        <w:ind w:left="51" w:right="82" w:hanging="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队。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8" w:name="_bookmark10"/>
      <w:bookmarkEnd w:id="8"/>
      <w:bookmarkStart w:id="9" w:name="_bookmark11"/>
      <w:bookmarkEnd w:id="9"/>
      <w:bookmarkStart w:id="10" w:name="_bookmark9"/>
      <w:bookmarkEnd w:id="10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发动机推进控制系统项目概况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1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动机推进控制系统项目名称：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发动机推进控制系统项目</w:t>
      </w:r>
    </w:p>
    <w:p>
      <w:pPr>
        <w:spacing w:before="288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动机推进控制系统项目类型：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制造业</w:t>
      </w:r>
    </w:p>
    <w:p>
      <w:pPr>
        <w:spacing w:before="287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发</w:t>
      </w:r>
      <w:r>
        <w:rPr>
          <w:rFonts w:ascii="FangSong" w:eastAsia="FangSong" w:hAnsi="FangSong" w:cs="FangSong"/>
          <w:spacing w:val="-13"/>
          <w:sz w:val="28"/>
          <w:szCs w:val="28"/>
        </w:rPr>
        <w:t>动机推进控制系统项目地点：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市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</w:p>
    <w:p>
      <w:pPr>
        <w:spacing w:before="289" w:line="411" w:lineRule="auto"/>
        <w:ind w:left="80" w:firstLine="5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发</w:t>
      </w:r>
      <w:r>
        <w:rPr>
          <w:rFonts w:ascii="FangSong" w:eastAsia="FangSong" w:hAnsi="FangSong" w:cs="FangSong"/>
          <w:spacing w:val="-17"/>
          <w:sz w:val="28"/>
          <w:szCs w:val="28"/>
        </w:rPr>
        <w:t>动机推进控制系统项目规模：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投资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占</w:t>
      </w:r>
      <w:r>
        <w:rPr>
          <w:rFonts w:ascii="FangSong" w:eastAsia="FangSong" w:hAnsi="FangSong" w:cs="FangSong"/>
          <w:spacing w:val="-18"/>
          <w:sz w:val="28"/>
          <w:szCs w:val="28"/>
        </w:rPr>
        <w:t>地面积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平方米</w:t>
      </w:r>
    </w:p>
    <w:p>
      <w:pPr>
        <w:spacing w:before="1" w:line="221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发</w:t>
      </w:r>
      <w:r>
        <w:rPr>
          <w:rFonts w:ascii="FangSong" w:eastAsia="FangSong" w:hAnsi="FangSong" w:cs="FangSong"/>
          <w:spacing w:val="-15"/>
          <w:sz w:val="28"/>
          <w:szCs w:val="28"/>
        </w:rPr>
        <w:t>动</w:t>
      </w:r>
      <w:r>
        <w:rPr>
          <w:rFonts w:ascii="FangSong" w:eastAsia="FangSong" w:hAnsi="FangSong" w:cs="FangSong"/>
          <w:spacing w:val="-12"/>
          <w:sz w:val="28"/>
          <w:szCs w:val="28"/>
        </w:rPr>
        <w:t>机推进控制系统项目周期：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建设期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年</w:t>
      </w:r>
    </w:p>
    <w:p>
      <w:pPr>
        <w:spacing w:before="286" w:line="416" w:lineRule="auto"/>
        <w:ind w:left="31" w:right="8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发</w:t>
      </w:r>
      <w:r>
        <w:rPr>
          <w:rFonts w:ascii="FangSong" w:eastAsia="FangSong" w:hAnsi="FangSong" w:cs="FangSong"/>
          <w:spacing w:val="-5"/>
          <w:sz w:val="28"/>
          <w:szCs w:val="28"/>
        </w:rPr>
        <w:t>动</w:t>
      </w:r>
      <w:r>
        <w:rPr>
          <w:rFonts w:ascii="FangSong" w:eastAsia="FangSong" w:hAnsi="FangSong" w:cs="FangSong"/>
          <w:spacing w:val="-4"/>
          <w:sz w:val="28"/>
          <w:szCs w:val="28"/>
        </w:rPr>
        <w:t>机推进控制系统项目背景：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发动机推进控制系统项目的建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设旨在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</w:t>
      </w:r>
      <w:r>
        <w:rPr>
          <w:rFonts w:ascii="FangSong" w:eastAsia="FangSong" w:hAnsi="FangSong" w:cs="FangSong"/>
          <w:spacing w:val="-7"/>
          <w:sz w:val="28"/>
          <w:szCs w:val="28"/>
        </w:rPr>
        <w:t>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领域带来新的发展机遇。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发动机推进控制系统项目评价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1" w:lineRule="auto"/>
        <w:ind w:left="31" w:right="8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该发动机推进控制系统项目处于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广阔，有望在未来取得可观的市场份额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1" w:right="8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5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动机推进控制系</w:t>
      </w:r>
      <w:r>
        <w:rPr>
          <w:rFonts w:ascii="FangSong" w:eastAsia="FangSong" w:hAnsi="FangSong" w:cs="FangSong"/>
          <w:spacing w:val="-3"/>
          <w:sz w:val="28"/>
          <w:szCs w:val="28"/>
        </w:rPr>
        <w:t>统</w:t>
      </w:r>
      <w:r>
        <w:rPr>
          <w:rFonts w:ascii="FangSong" w:eastAsia="FangSong" w:hAnsi="FangSong" w:cs="FangSong"/>
          <w:spacing w:val="-2"/>
          <w:sz w:val="28"/>
          <w:szCs w:val="28"/>
        </w:rPr>
        <w:t>项目具备较高的实施可行性。</w:t>
      </w:r>
    </w:p>
    <w:p>
      <w:pPr>
        <w:sectPr>
          <w:pgSz w:w="11906" w:h="16839"/>
          <w:pgMar w:top="1431" w:right="1718" w:bottom="0" w:left="1785" w:header="0" w:footer="0" w:gutter="0"/>
          <w:pgNumType w:start="9"/>
          <w:cols w:space="708"/>
        </w:sectPr>
      </w:pPr>
    </w:p>
    <w:p>
      <w:pPr>
        <w:spacing w:before="18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8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2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三、制度建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2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0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</w:p>
    <w:p>
      <w:pPr>
        <w:sectPr>
          <w:pgSz w:w="11906" w:h="16839"/>
          <w:pgMar w:top="1431" w:right="1704" w:bottom="0" w:left="1785" w:header="0" w:footer="0" w:gutter="0"/>
          <w:pgNumType w:start="10"/>
          <w:cols w:space="708"/>
        </w:sectPr>
      </w:pPr>
    </w:p>
    <w:p>
      <w:pPr>
        <w:spacing w:before="180" w:line="414" w:lineRule="auto"/>
        <w:ind w:left="32" w:right="102" w:firstLine="2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23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2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2" w:line="416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ectPr>
          <w:pgSz w:w="11906" w:h="16839"/>
          <w:pgMar w:top="1431" w:right="1697" w:bottom="0" w:left="1785" w:header="0" w:footer="0" w:gutter="0"/>
          <w:pgNumType w:start="11"/>
          <w:cols w:space="708"/>
        </w:sectPr>
      </w:pPr>
    </w:p>
    <w:p>
      <w:pPr>
        <w:spacing w:before="183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8" w:line="415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ectPr>
          <w:pgSz w:w="11906" w:h="16839"/>
          <w:pgMar w:top="1431" w:right="1623" w:bottom="0" w:left="1785" w:header="0" w:footer="0" w:gutter="0"/>
          <w:pgNumType w:start="12"/>
          <w:cols w:space="708"/>
        </w:sectPr>
      </w:pPr>
    </w:p>
    <w:p>
      <w:pPr>
        <w:spacing w:before="183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8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</w:p>
    <w:p>
      <w:pPr>
        <w:sectPr>
          <w:pgSz w:w="11906" w:h="16839"/>
          <w:pgMar w:top="1431" w:right="1743" w:bottom="0" w:left="1785" w:header="0" w:footer="0" w:gutter="0"/>
          <w:pgNumType w:start="13"/>
          <w:cols w:space="708"/>
        </w:sectPr>
      </w:pPr>
    </w:p>
    <w:p>
      <w:pPr>
        <w:spacing w:before="184" w:line="411" w:lineRule="auto"/>
        <w:ind w:left="29" w:right="14" w:firstLine="3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13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8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建立奖惩机制，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</w:t>
      </w:r>
      <w:r>
        <w:rPr>
          <w:rFonts w:ascii="FangSong" w:eastAsia="FangSong" w:hAnsi="FangSong" w:cs="FangSong"/>
          <w:spacing w:val="-12"/>
          <w:sz w:val="28"/>
          <w:szCs w:val="28"/>
        </w:rPr>
        <w:t>制</w:t>
      </w:r>
    </w:p>
    <w:p>
      <w:pPr>
        <w:sectPr>
          <w:pgSz w:w="11906" w:h="16839"/>
          <w:pgMar w:top="1431" w:right="1785" w:bottom="0" w:left="1785" w:header="0" w:footer="0" w:gutter="0"/>
          <w:pgNumType w:start="14"/>
          <w:cols w:space="708"/>
        </w:sectPr>
      </w:pPr>
    </w:p>
    <w:p>
      <w:pPr>
        <w:spacing w:before="184" w:line="411" w:lineRule="auto"/>
        <w:ind w:left="33" w:right="160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6"/>
          <w:sz w:val="28"/>
          <w:szCs w:val="28"/>
        </w:rPr>
        <w:t>持</w:t>
      </w:r>
      <w:r>
        <w:rPr>
          <w:rFonts w:ascii="FangSong" w:eastAsia="FangSong" w:hAnsi="FangSong" w:cs="FangSong"/>
          <w:spacing w:val="-5"/>
          <w:sz w:val="28"/>
          <w:szCs w:val="28"/>
        </w:rPr>
        <w:t>制度的有效性。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9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90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7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ectPr>
          <w:footerReference w:type="default" r:id="rId4"/>
          <w:pgSz w:w="11906" w:h="16839"/>
          <w:pgMar w:top="1431" w:right="1603" w:bottom="2223" w:left="1785" w:header="0" w:footer="1888" w:gutter="0"/>
          <w:pgNumType w:start="15"/>
          <w:cols w:space="708"/>
        </w:sectPr>
      </w:pPr>
    </w:p>
    <w:p>
      <w:pPr>
        <w:spacing w:before="185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1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9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3" w:line="415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</w:p>
    <w:p>
      <w:pPr>
        <w:sectPr>
          <w:footerReference w:type="default" r:id="rId5"/>
          <w:pgSz w:w="11906" w:h="16839"/>
          <w:pgMar w:top="1431" w:right="1785" w:bottom="400" w:left="1785" w:header="0" w:footer="0" w:gutter="0"/>
          <w:pgNumType w:start="16"/>
          <w:cols w:space="708"/>
        </w:sectPr>
      </w:pPr>
    </w:p>
    <w:p>
      <w:pPr>
        <w:spacing w:before="183" w:line="223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9"/>
          <w:sz w:val="28"/>
          <w:szCs w:val="28"/>
        </w:rPr>
        <w:t>的进一步完善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</w:p>
    <w:p>
      <w:pPr>
        <w:spacing w:before="287" w:line="411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2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(一)、发动机推进控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制系统项目建设期原辅材料供应情况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在发</w:t>
      </w:r>
      <w:r>
        <w:rPr>
          <w:rFonts w:ascii="FangSong" w:eastAsia="FangSong" w:hAnsi="FangSong" w:cs="FangSong"/>
          <w:spacing w:val="-15"/>
          <w:sz w:val="28"/>
          <w:szCs w:val="28"/>
        </w:rPr>
        <w:t>动</w:t>
      </w:r>
      <w:r>
        <w:rPr>
          <w:rFonts w:ascii="FangSong" w:eastAsia="FangSong" w:hAnsi="FangSong" w:cs="FangSong"/>
          <w:spacing w:val="-8"/>
          <w:sz w:val="28"/>
          <w:szCs w:val="28"/>
        </w:rPr>
        <w:t>机推进控制系统项目的建设和运营过程中，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应是确保工程顺</w:t>
      </w:r>
      <w:r>
        <w:rPr>
          <w:rFonts w:ascii="FangSong" w:eastAsia="FangSong" w:hAnsi="FangSong" w:cs="FangSong"/>
          <w:spacing w:val="-5"/>
          <w:sz w:val="28"/>
          <w:szCs w:val="28"/>
        </w:rPr>
        <w:t>利</w:t>
      </w:r>
      <w:r>
        <w:rPr>
          <w:rFonts w:ascii="FangSong" w:eastAsia="FangSong" w:hAnsi="FangSong" w:cs="FangSong"/>
          <w:spacing w:val="-3"/>
          <w:sz w:val="28"/>
          <w:szCs w:val="28"/>
        </w:rPr>
        <w:t>进行和产品质量稳定的重要环节。本章将详细探讨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动机推进控制系统项目建设期和运营期的原辅材料供应情况，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相</w:t>
      </w:r>
      <w:r>
        <w:rPr>
          <w:rFonts w:ascii="FangSong" w:eastAsia="FangSong" w:hAnsi="FangSong" w:cs="FangSong"/>
          <w:spacing w:val="-5"/>
          <w:sz w:val="28"/>
          <w:szCs w:val="28"/>
        </w:rPr>
        <w:t>关的质量管理措施。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发动机推进控制系统项目建</w:t>
      </w:r>
      <w:r>
        <w:rPr>
          <w:rFonts w:ascii="FangSong" w:eastAsia="FangSong" w:hAnsi="FangSong" w:cs="FangSong"/>
          <w:sz w:val="28"/>
          <w:szCs w:val="28"/>
        </w:rPr>
        <w:t>设期原辅材料供应情况</w:t>
      </w:r>
    </w:p>
    <w:p>
      <w:pPr>
        <w:spacing w:before="29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在发</w:t>
      </w:r>
      <w:r>
        <w:rPr>
          <w:rFonts w:ascii="FangSong" w:eastAsia="FangSong" w:hAnsi="FangSong" w:cs="FangSong"/>
          <w:spacing w:val="-15"/>
          <w:sz w:val="28"/>
          <w:szCs w:val="28"/>
        </w:rPr>
        <w:t>动</w:t>
      </w:r>
      <w:r>
        <w:rPr>
          <w:rFonts w:ascii="FangSong" w:eastAsia="FangSong" w:hAnsi="FangSong" w:cs="FangSong"/>
          <w:spacing w:val="-8"/>
          <w:sz w:val="28"/>
          <w:szCs w:val="28"/>
        </w:rPr>
        <w:t>机推进控制系统项目建设期间，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程进度和质量有</w:t>
      </w:r>
      <w:r>
        <w:rPr>
          <w:rFonts w:ascii="FangSong" w:eastAsia="FangSong" w:hAnsi="FangSong" w:cs="FangSong"/>
          <w:spacing w:val="-5"/>
          <w:sz w:val="28"/>
          <w:szCs w:val="28"/>
        </w:rPr>
        <w:t>着</w:t>
      </w:r>
      <w:r>
        <w:rPr>
          <w:rFonts w:ascii="FangSong" w:eastAsia="FangSong" w:hAnsi="FangSong" w:cs="FangSong"/>
          <w:spacing w:val="-3"/>
          <w:sz w:val="28"/>
          <w:szCs w:val="28"/>
        </w:rPr>
        <w:t>直接的影响。下面是发动机推进控制系统项目建设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期</w:t>
      </w:r>
      <w:r>
        <w:rPr>
          <w:rFonts w:ascii="FangSong" w:eastAsia="FangSong" w:hAnsi="FangSong" w:cs="FangSong"/>
          <w:spacing w:val="-5"/>
          <w:sz w:val="28"/>
          <w:szCs w:val="28"/>
        </w:rPr>
        <w:t>原辅材料供应情况的主要内容：</w:t>
      </w:r>
    </w:p>
    <w:p>
      <w:pPr>
        <w:spacing w:before="1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ectPr>
          <w:footerReference w:type="default" r:id="rId6"/>
          <w:pgSz w:w="11906" w:h="16839"/>
          <w:pgMar w:top="1431" w:right="1785" w:bottom="400" w:left="1785" w:header="0" w:footer="0" w:gutter="0"/>
          <w:pgNumType w:start="17"/>
          <w:cols w:space="708"/>
        </w:sectPr>
      </w:pPr>
    </w:p>
    <w:p>
      <w:pPr>
        <w:spacing w:before="184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)、发动机推进控制系统项目运营期原辅材料供应及质量管理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发动机推进控制系统项目进入运营期后，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质量管理同样至</w:t>
      </w:r>
      <w:r>
        <w:rPr>
          <w:rFonts w:ascii="FangSong" w:eastAsia="FangSong" w:hAnsi="FangSong" w:cs="FangSong"/>
          <w:spacing w:val="-4"/>
          <w:sz w:val="28"/>
          <w:szCs w:val="28"/>
        </w:rPr>
        <w:t>关</w:t>
      </w:r>
      <w:r>
        <w:rPr>
          <w:rFonts w:ascii="FangSong" w:eastAsia="FangSong" w:hAnsi="FangSong" w:cs="FangSong"/>
          <w:spacing w:val="-3"/>
          <w:sz w:val="28"/>
          <w:szCs w:val="28"/>
        </w:rPr>
        <w:t>重要。下面是发动机推进控制系统项目运营期原辅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材料供应及质量管理的关键方面：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6" w:line="416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ectPr>
          <w:footerReference w:type="default" r:id="rId7"/>
          <w:pgSz w:w="11906" w:h="16839"/>
          <w:pgMar w:top="1431" w:right="1785" w:bottom="400" w:left="1785" w:header="0" w:footer="0" w:gutter="0"/>
          <w:pgNumType w:start="18"/>
          <w:cols w:space="708"/>
        </w:sectPr>
      </w:pPr>
    </w:p>
    <w:p>
      <w:pPr>
        <w:spacing w:before="182" w:line="222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95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before="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ectPr>
          <w:footerReference w:type="default" r:id="rId8"/>
          <w:pgSz w:w="11906" w:h="16839"/>
          <w:pgMar w:top="1431" w:right="1704" w:bottom="400" w:left="1785" w:header="0" w:footer="0" w:gutter="0"/>
          <w:pgNumType w:start="19"/>
          <w:cols w:space="708"/>
        </w:sectPr>
      </w:pPr>
    </w:p>
    <w:p>
      <w:pPr>
        <w:spacing w:before="185" w:line="411" w:lineRule="auto"/>
        <w:ind w:left="32" w:right="20" w:firstLine="564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line="414" w:lineRule="auto"/>
        <w:ind w:left="33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(二)、发动机推进控制系统项目技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1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2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1" w:line="416" w:lineRule="auto"/>
        <w:ind w:left="33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提供优质产品和服务。保障工艺流程能够满足发动机推</w:t>
      </w:r>
    </w:p>
    <w:p>
      <w:pPr>
        <w:sectPr>
          <w:footerReference w:type="default" r:id="rId9"/>
          <w:pgSz w:w="11906" w:h="16839"/>
          <w:pgMar w:top="1431" w:right="1743" w:bottom="400" w:left="1785" w:header="0" w:footer="0" w:gutter="0"/>
          <w:pgNumType w:start="20"/>
          <w:cols w:space="708"/>
        </w:sectPr>
      </w:pPr>
    </w:p>
    <w:p>
      <w:pPr>
        <w:spacing w:before="184" w:line="411" w:lineRule="auto"/>
        <w:ind w:left="33" w:right="234" w:firstLine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进</w:t>
      </w:r>
      <w:r>
        <w:rPr>
          <w:rFonts w:ascii="FangSong" w:eastAsia="FangSong" w:hAnsi="FangSong" w:cs="FangSong"/>
          <w:spacing w:val="-12"/>
          <w:sz w:val="28"/>
          <w:szCs w:val="28"/>
        </w:rPr>
        <w:t>控制系统项目产品要求，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术要</w:t>
      </w:r>
      <w:r>
        <w:rPr>
          <w:rFonts w:ascii="FangSong" w:eastAsia="FangSong" w:hAnsi="FangSong" w:cs="FangSong"/>
          <w:spacing w:val="-3"/>
          <w:sz w:val="28"/>
          <w:szCs w:val="28"/>
        </w:rPr>
        <w:t>求进行操作，提高产品合格率。</w:t>
      </w:r>
    </w:p>
    <w:p>
      <w:pPr>
        <w:spacing w:before="1" w:line="411" w:lineRule="auto"/>
        <w:ind w:left="32" w:right="197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38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"/>
          <w:sz w:val="28"/>
          <w:szCs w:val="28"/>
        </w:rPr>
        <w:t>发动机推进</w:t>
      </w:r>
      <w:r>
        <w:rPr>
          <w:rFonts w:ascii="FangSong" w:eastAsia="FangSong" w:hAnsi="FangSong" w:cs="FangSong"/>
          <w:sz w:val="28"/>
          <w:szCs w:val="28"/>
        </w:rPr>
        <w:t>控制系统项目建设贯彻“三同时”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1"/>
          <w:sz w:val="28"/>
          <w:szCs w:val="28"/>
        </w:rPr>
        <w:t>原</w:t>
      </w:r>
      <w:r>
        <w:rPr>
          <w:rFonts w:ascii="FangSong" w:eastAsia="FangSong" w:hAnsi="FangSong" w:cs="FangSong"/>
          <w:spacing w:val="-8"/>
          <w:sz w:val="28"/>
          <w:szCs w:val="28"/>
        </w:rPr>
        <w:t>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注重环境保护、职业安全卫生、消防及节能等各项措施的落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41" w:right="4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发动机推进控制系统项目拟采用国内成熟的生产工艺，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由生产技术人员和研发技术人员共同制定。所采用的技术具有能耗低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高</w:t>
      </w:r>
      <w:r>
        <w:rPr>
          <w:rFonts w:ascii="FangSong" w:eastAsia="FangSong" w:hAnsi="FangSong" w:cs="FangSong"/>
          <w:spacing w:val="-20"/>
          <w:sz w:val="28"/>
          <w:szCs w:val="28"/>
        </w:rPr>
        <w:t>质</w:t>
      </w:r>
      <w:r>
        <w:rPr>
          <w:rFonts w:ascii="FangSong" w:eastAsia="FangSong" w:hAnsi="FangSong" w:cs="FangSong"/>
          <w:spacing w:val="-13"/>
          <w:sz w:val="28"/>
          <w:szCs w:val="28"/>
        </w:rPr>
        <w:t>量、高环保性的特点，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所生产的产品已经在国内外市场获得认可。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7" w:line="414" w:lineRule="auto"/>
        <w:ind w:left="32" w:right="23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发动</w:t>
      </w:r>
      <w:r>
        <w:rPr>
          <w:rFonts w:ascii="FangSong" w:eastAsia="FangSong" w:hAnsi="FangSong" w:cs="FangSong"/>
          <w:spacing w:val="-5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推进控制系统项目的技术保障措施从设计、施工、试运行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到</w:t>
      </w:r>
      <w:r>
        <w:rPr>
          <w:rFonts w:ascii="FangSong" w:eastAsia="FangSong" w:hAnsi="FangSong" w:cs="FangSong"/>
          <w:spacing w:val="-12"/>
          <w:sz w:val="28"/>
          <w:szCs w:val="28"/>
        </w:rPr>
        <w:t>投产、销售等各个环节，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以确保发动机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推进控制</w:t>
      </w:r>
      <w:r>
        <w:rPr>
          <w:rFonts w:ascii="FangSong" w:eastAsia="FangSong" w:hAnsi="FangSong" w:cs="FangSong"/>
          <w:spacing w:val="7"/>
          <w:sz w:val="28"/>
          <w:szCs w:val="28"/>
        </w:rPr>
        <w:t>系</w:t>
      </w:r>
      <w:r>
        <w:rPr>
          <w:rFonts w:ascii="FangSong" w:eastAsia="FangSong" w:hAnsi="FangSong" w:cs="FangSong"/>
          <w:spacing w:val="5"/>
          <w:sz w:val="28"/>
          <w:szCs w:val="28"/>
        </w:rPr>
        <w:t>统项目在技术开发和生产技术应用上达到现代化生产水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平。这种综合的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术支持将确保发动机推进控制系统项目的可持续发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展和高效运营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三)、发动机推进控制系统项目技术流程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8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ectPr>
          <w:footerReference w:type="default" r:id="rId10"/>
          <w:pgSz w:w="11906" w:h="16839"/>
          <w:pgMar w:top="1431" w:right="1565" w:bottom="400" w:left="1785" w:header="0" w:footer="0" w:gutter="0"/>
          <w:pgNumType w:start="21"/>
          <w:cols w:space="708"/>
        </w:sectPr>
      </w:pPr>
    </w:p>
    <w:p>
      <w:pPr>
        <w:spacing w:before="183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position w:val="26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规划和技术验证计划。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成果，设计生产工艺。</w:t>
      </w:r>
    </w:p>
    <w:p>
      <w:pPr>
        <w:spacing w:before="287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0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4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8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417" w:lineRule="auto"/>
        <w:ind w:left="1152" w:right="1637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提供售后服务，解决客户使用过程中的问题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ectPr>
          <w:footerReference w:type="default" r:id="rId11"/>
          <w:pgSz w:w="11906" w:h="16839"/>
          <w:pgMar w:top="1431" w:right="1785" w:bottom="400" w:left="1785" w:header="0" w:footer="0" w:gutter="0"/>
          <w:pgNumType w:start="22"/>
          <w:cols w:space="708"/>
        </w:sectPr>
      </w:pPr>
    </w:p>
    <w:p>
      <w:pPr>
        <w:spacing w:before="183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8" w:line="411" w:lineRule="auto"/>
        <w:ind w:left="1157" w:right="32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在发动机</w:t>
      </w:r>
      <w:r>
        <w:rPr>
          <w:rFonts w:ascii="FangSong" w:eastAsia="FangSong" w:hAnsi="FangSong" w:cs="FangSong"/>
          <w:spacing w:val="-2"/>
          <w:sz w:val="28"/>
          <w:szCs w:val="28"/>
        </w:rPr>
        <w:t>推进控制系统项目运营中，进行技术持续改进。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32" w:right="103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运用</w:t>
      </w:r>
      <w:r>
        <w:rPr>
          <w:rFonts w:ascii="FangSong" w:eastAsia="FangSong" w:hAnsi="FangSong" w:cs="FangSong"/>
          <w:spacing w:val="8"/>
          <w:sz w:val="28"/>
          <w:szCs w:val="28"/>
        </w:rPr>
        <w:t>数</w:t>
      </w:r>
      <w:r>
        <w:rPr>
          <w:rFonts w:ascii="FangSong" w:eastAsia="FangSong" w:hAnsi="FangSong" w:cs="FangSong"/>
          <w:spacing w:val="6"/>
          <w:sz w:val="28"/>
          <w:szCs w:val="28"/>
        </w:rPr>
        <w:t>据分析工具监测和分析发动机推进控制系统项目各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环节数据。</w:t>
      </w:r>
    </w:p>
    <w:p>
      <w:pPr>
        <w:spacing w:line="222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288" w:line="416" w:lineRule="auto"/>
        <w:ind w:left="33" w:right="45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共同构建了高效、稳定的发动机推进控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制系统项目技术实施框架，确保发动机推进控制系统项目顺利推</w:t>
      </w:r>
      <w:r>
        <w:rPr>
          <w:rFonts w:ascii="FangSong" w:eastAsia="FangSong" w:hAnsi="FangSong" w:cs="FangSong"/>
          <w:spacing w:val="-1"/>
          <w:sz w:val="28"/>
          <w:szCs w:val="28"/>
        </w:rPr>
        <w:t>进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411" w:lineRule="auto"/>
        <w:ind w:left="31" w:right="6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确保选用的设备能够满足</w:t>
      </w:r>
      <w:r>
        <w:rPr>
          <w:rFonts w:ascii="FangSong" w:eastAsia="FangSong" w:hAnsi="FangSong" w:cs="FangSong"/>
          <w:spacing w:val="-2"/>
          <w:sz w:val="28"/>
          <w:szCs w:val="28"/>
        </w:rPr>
        <w:t>发动机推进控制系统项目的技术要求，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例</w:t>
      </w:r>
      <w:r>
        <w:rPr>
          <w:rFonts w:ascii="FangSong" w:eastAsia="FangSong" w:hAnsi="FangSong" w:cs="FangSong"/>
          <w:spacing w:val="-17"/>
          <w:sz w:val="28"/>
          <w:szCs w:val="28"/>
        </w:rPr>
        <w:t>如：</w:t>
      </w:r>
    </w:p>
    <w:p>
      <w:pPr>
        <w:spacing w:before="2" w:line="220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pacing w:val="-10"/>
          <w:sz w:val="28"/>
          <w:szCs w:val="28"/>
        </w:rPr>
        <w:t>保所选设备与发动机推进控制系统项目工艺流程相匹配，例如：</w:t>
      </w:r>
    </w:p>
    <w:p>
      <w:pPr>
        <w:spacing w:before="290" w:line="411" w:lineRule="auto"/>
        <w:ind w:left="43" w:right="103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确认设备的生产能力是否符合发动机推进控制系统项目的产</w:t>
      </w:r>
      <w:r>
        <w:rPr>
          <w:rFonts w:ascii="FangSong" w:eastAsia="FangSong" w:hAnsi="FangSong" w:cs="FangSong"/>
          <w:sz w:val="28"/>
          <w:szCs w:val="28"/>
        </w:rPr>
        <w:t>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需求。</w:t>
      </w:r>
    </w:p>
    <w:p>
      <w:pPr>
        <w:spacing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ectPr>
          <w:footerReference w:type="default" r:id="rId12"/>
          <w:pgSz w:w="11906" w:h="16839"/>
          <w:pgMar w:top="1431" w:right="1697" w:bottom="400" w:left="1785" w:header="0" w:footer="0" w:gutter="0"/>
          <w:pgNumType w:start="23"/>
          <w:cols w:space="708"/>
        </w:sectPr>
      </w:pPr>
    </w:p>
    <w:p>
      <w:pPr>
        <w:spacing w:before="183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bookmarkStart w:id="24" w:name="_bookmark25"/>
      <w:bookmarkEnd w:id="24"/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8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90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9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89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9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90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ectPr>
          <w:footerReference w:type="default" r:id="rId13"/>
          <w:pgSz w:w="11906" w:h="16839"/>
          <w:pgMar w:top="1431" w:right="1603" w:bottom="400" w:left="1785" w:header="0" w:footer="0" w:gutter="0"/>
          <w:pgNumType w:start="24"/>
          <w:cols w:space="708"/>
        </w:sectPr>
      </w:pPr>
    </w:p>
    <w:p>
      <w:pPr>
        <w:spacing w:before="18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89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90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、劳动安全生产分析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一)、设计依据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2" w:line="224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法</w:t>
      </w:r>
      <w:r>
        <w:rPr>
          <w:rFonts w:ascii="FangSong" w:eastAsia="FangSong" w:hAnsi="FangSong" w:cs="FangSong"/>
          <w:spacing w:val="-5"/>
          <w:sz w:val="28"/>
          <w:szCs w:val="28"/>
        </w:rPr>
        <w:t>规合规</w:t>
      </w:r>
    </w:p>
    <w:p>
      <w:pPr>
        <w:spacing w:before="286" w:line="411" w:lineRule="auto"/>
        <w:ind w:left="61" w:firstLine="5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动机推进控制系统项目将严格遵守国家和地方劳动安全法规，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以确保工</w:t>
      </w:r>
      <w:r>
        <w:rPr>
          <w:rFonts w:ascii="FangSong" w:eastAsia="FangSong" w:hAnsi="FangSong" w:cs="FangSong"/>
          <w:spacing w:val="-5"/>
          <w:sz w:val="28"/>
          <w:szCs w:val="28"/>
        </w:rPr>
        <w:t>作</w:t>
      </w:r>
      <w:r>
        <w:rPr>
          <w:rFonts w:ascii="FangSong" w:eastAsia="FangSong" w:hAnsi="FangSong" w:cs="FangSong"/>
          <w:spacing w:val="-4"/>
          <w:sz w:val="28"/>
          <w:szCs w:val="28"/>
        </w:rPr>
        <w:t>场所的合法合规运营。具体措施包括：</w:t>
      </w:r>
    </w:p>
    <w:p>
      <w:pPr>
        <w:spacing w:before="2" w:line="411" w:lineRule="auto"/>
        <w:ind w:left="39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6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审核：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发动机推进控制系统项目团队将定期审核国家和地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劳动安全法规，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确保所有的员工和工作场所都符合最新的法规要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求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培训守则：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制定并实施培训计划，确保所有员工了解并遵守</w:t>
      </w:r>
      <w:r>
        <w:rPr>
          <w:rFonts w:ascii="FangSong" w:eastAsia="FangSong" w:hAnsi="FangSong" w:cs="FangSong"/>
          <w:spacing w:val="-2"/>
          <w:sz w:val="28"/>
          <w:szCs w:val="28"/>
        </w:rPr>
        <w:t>法</w:t>
      </w:r>
    </w:p>
    <w:p>
      <w:pPr>
        <w:sectPr>
          <w:footerReference w:type="default" r:id="rId14"/>
          <w:pgSz w:w="11906" w:h="16839"/>
          <w:pgMar w:top="1431" w:right="1763" w:bottom="400" w:left="1785" w:header="0" w:footer="0" w:gutter="0"/>
          <w:pgNumType w:start="25"/>
          <w:cols w:space="708"/>
        </w:sectPr>
      </w:pPr>
    </w:p>
    <w:p>
      <w:pPr>
        <w:spacing w:before="182" w:line="224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规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提高法规合规意识。</w:t>
      </w:r>
    </w:p>
    <w:p>
      <w:pPr>
        <w:spacing w:before="285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术标准</w:t>
      </w:r>
    </w:p>
    <w:p>
      <w:pPr>
        <w:spacing w:before="288" w:line="411" w:lineRule="auto"/>
        <w:ind w:left="33" w:right="8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应对发动机推进控制系统项目所在行业的特殊性，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发动机推进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控</w:t>
      </w:r>
      <w:r>
        <w:rPr>
          <w:rFonts w:ascii="FangSong" w:eastAsia="FangSong" w:hAnsi="FangSong" w:cs="FangSong"/>
          <w:spacing w:val="-8"/>
          <w:sz w:val="28"/>
          <w:szCs w:val="28"/>
        </w:rPr>
        <w:t>制系统项目将参考并采用相关技术标准，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以确保设备和工艺达到安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全</w:t>
      </w:r>
      <w:r>
        <w:rPr>
          <w:rFonts w:ascii="FangSong" w:eastAsia="FangSong" w:hAnsi="FangSong" w:cs="FangSong"/>
          <w:spacing w:val="-9"/>
          <w:sz w:val="28"/>
          <w:szCs w:val="28"/>
        </w:rPr>
        <w:t>标</w:t>
      </w:r>
      <w:r>
        <w:rPr>
          <w:rFonts w:ascii="FangSong" w:eastAsia="FangSong" w:hAnsi="FangSong" w:cs="FangSong"/>
          <w:spacing w:val="-6"/>
          <w:sz w:val="28"/>
          <w:szCs w:val="28"/>
        </w:rPr>
        <w:t>准。具体做法包括：</w:t>
      </w:r>
    </w:p>
    <w:p>
      <w:pPr>
        <w:spacing w:before="1" w:line="411" w:lineRule="auto"/>
        <w:ind w:left="33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在引入新设备或工艺时，进行严格的技术评估，</w:t>
      </w:r>
      <w:r>
        <w:rPr>
          <w:rFonts w:ascii="FangSong" w:eastAsia="FangSong" w:hAnsi="FangSong" w:cs="FangSong"/>
          <w:spacing w:val="-2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保其符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行业和国家安全标准。</w:t>
      </w:r>
    </w:p>
    <w:p>
      <w:pPr>
        <w:spacing w:before="1" w:line="411" w:lineRule="auto"/>
        <w:ind w:left="33" w:right="14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期审查：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设立定期审查机制，对设备和工艺进行定期检查，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其持续符合安全标准。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先</w:t>
      </w:r>
      <w:r>
        <w:rPr>
          <w:rFonts w:ascii="FangSong" w:eastAsia="FangSong" w:hAnsi="FangSong" w:cs="FangSong"/>
          <w:spacing w:val="-4"/>
          <w:sz w:val="28"/>
          <w:szCs w:val="28"/>
        </w:rPr>
        <w:t>进技术</w:t>
      </w:r>
    </w:p>
    <w:p>
      <w:pPr>
        <w:spacing w:before="288" w:line="411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入先进的工业技术是确保劳动安全的关键一环。为此，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发动机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推进控制系统项目将采取以下措施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</w:p>
    <w:p>
      <w:pPr>
        <w:spacing w:before="2" w:line="411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智能监控系统：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引入智能监控系统，实时监测生产环境和设</w:t>
      </w:r>
      <w:r>
        <w:rPr>
          <w:rFonts w:ascii="FangSong" w:eastAsia="FangSong" w:hAnsi="FangSong" w:cs="FangSong"/>
          <w:spacing w:val="-1"/>
          <w:sz w:val="28"/>
          <w:szCs w:val="28"/>
        </w:rPr>
        <w:t>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状态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及时发现潜在的安全隐患。</w:t>
      </w:r>
    </w:p>
    <w:p>
      <w:pPr>
        <w:spacing w:before="1" w:line="411" w:lineRule="auto"/>
        <w:ind w:left="34" w:right="82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自动化工</w:t>
      </w:r>
      <w:r>
        <w:rPr>
          <w:rFonts w:ascii="FangSong" w:eastAsia="FangSong" w:hAnsi="FangSong" w:cs="FangSong"/>
          <w:spacing w:val="-6"/>
          <w:sz w:val="28"/>
          <w:szCs w:val="28"/>
        </w:rPr>
        <w:t>艺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推动自动化生产工艺，减少人为干预，降低事故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before="1" w:line="416" w:lineRule="auto"/>
        <w:ind w:left="3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科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10"/>
          <w:sz w:val="28"/>
          <w:szCs w:val="28"/>
        </w:rPr>
        <w:t>培训：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对员工进行科技培训，提高其对新技术的适应能力，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保技术更新对员工的影响降到最低。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(二)、主要防范措施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</w:t>
      </w:r>
      <w:r>
        <w:rPr>
          <w:rFonts w:ascii="FangSong" w:eastAsia="FangSong" w:hAnsi="FangSong" w:cs="FangSong"/>
          <w:spacing w:val="-3"/>
          <w:sz w:val="28"/>
          <w:szCs w:val="28"/>
        </w:rPr>
        <w:t>训与教育</w:t>
      </w:r>
    </w:p>
    <w:p>
      <w:pPr>
        <w:spacing w:before="286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通过进行全员劳动安全培训，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发动机推进控制系统项目将覆盖</w:t>
      </w:r>
      <w:r>
        <w:rPr>
          <w:rFonts w:ascii="FangSong" w:eastAsia="FangSong" w:hAnsi="FangSong" w:cs="FangSong"/>
          <w:spacing w:val="-5"/>
          <w:sz w:val="28"/>
          <w:szCs w:val="28"/>
        </w:rPr>
        <w:t>以</w:t>
      </w:r>
    </w:p>
    <w:p>
      <w:pPr>
        <w:sectPr>
          <w:footerReference w:type="default" r:id="rId15"/>
          <w:pgSz w:w="11906" w:h="16839"/>
          <w:pgMar w:top="1431" w:right="1718" w:bottom="400" w:left="1785" w:header="0" w:footer="0" w:gutter="0"/>
          <w:pgNumType w:start="26"/>
          <w:cols w:space="708"/>
        </w:sectPr>
      </w:pPr>
    </w:p>
    <w:p>
      <w:pPr>
        <w:spacing w:before="183" w:line="222" w:lineRule="auto"/>
        <w:ind w:left="38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17"/>
          <w:sz w:val="28"/>
          <w:szCs w:val="28"/>
        </w:rPr>
        <w:t>下</w:t>
      </w:r>
      <w:r>
        <w:rPr>
          <w:rFonts w:ascii="FangSong" w:eastAsia="FangSong" w:hAnsi="FangSong" w:cs="FangSong"/>
          <w:spacing w:val="-16"/>
          <w:sz w:val="28"/>
          <w:szCs w:val="28"/>
        </w:rPr>
        <w:t>方面：</w:t>
      </w:r>
    </w:p>
    <w:p>
      <w:pPr>
        <w:spacing w:before="288" w:line="411" w:lineRule="auto"/>
        <w:ind w:left="40" w:right="10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工作流程：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详细介绍工作流程，使员工了解每个环节的安全</w:t>
      </w:r>
      <w:r>
        <w:rPr>
          <w:rFonts w:ascii="FangSong" w:eastAsia="FangSong" w:hAnsi="FangSong" w:cs="FangSong"/>
          <w:spacing w:val="-8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求</w:t>
      </w:r>
      <w:r>
        <w:rPr>
          <w:rFonts w:ascii="FangSong" w:eastAsia="FangSong" w:hAnsi="FangSong" w:cs="FangSong"/>
          <w:spacing w:val="-7"/>
          <w:sz w:val="28"/>
          <w:szCs w:val="28"/>
        </w:rPr>
        <w:t>和注意事项。</w:t>
      </w:r>
    </w:p>
    <w:p>
      <w:pPr>
        <w:spacing w:before="1" w:line="411" w:lineRule="auto"/>
        <w:ind w:left="39" w:right="10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危险源识别：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培养员工识别潜在危险的能力，通过案例分析</w:t>
      </w:r>
      <w:r>
        <w:rPr>
          <w:rFonts w:ascii="FangSong" w:eastAsia="FangSong" w:hAnsi="FangSong" w:cs="FangSong"/>
          <w:spacing w:val="-8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方式提高警觉性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411" w:lineRule="auto"/>
        <w:ind w:left="31" w:right="102" w:firstLine="7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紧急疏散：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进行紧急疏散演练，确保员工在突发情况下能够快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6"/>
          <w:sz w:val="28"/>
          <w:szCs w:val="28"/>
        </w:rPr>
        <w:t>有效地撤离。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个</w:t>
      </w:r>
      <w:r>
        <w:rPr>
          <w:rFonts w:ascii="FangSong" w:eastAsia="FangSong" w:hAnsi="FangSong" w:cs="FangSong"/>
          <w:spacing w:val="-3"/>
          <w:sz w:val="28"/>
          <w:szCs w:val="28"/>
        </w:rPr>
        <w:t>人防护</w:t>
      </w:r>
    </w:p>
    <w:p>
      <w:pPr>
        <w:spacing w:before="288" w:line="411" w:lineRule="auto"/>
        <w:ind w:left="39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发动机推进控制系统项目将提供适当的个人防护用具，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7"/>
          <w:sz w:val="28"/>
          <w:szCs w:val="28"/>
        </w:rPr>
        <w:t>在工作中的人身安全：</w:t>
      </w:r>
    </w:p>
    <w:p>
      <w:pPr>
        <w:spacing w:before="1" w:line="411" w:lineRule="auto"/>
        <w:ind w:left="750" w:hanging="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安全帽：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针对需要头部防护的工种，提供符合标准的安全帽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防护眼镜：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针对眼部受伤风险，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配备符合安全标准的防护眼镜。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防</w:t>
      </w:r>
      <w:r>
        <w:rPr>
          <w:rFonts w:ascii="FangSong" w:eastAsia="FangSong" w:hAnsi="FangSong" w:cs="FangSong"/>
          <w:spacing w:val="-8"/>
          <w:sz w:val="28"/>
          <w:szCs w:val="28"/>
        </w:rPr>
        <w:t>护服：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针对特殊作业环境，提供符合标准的防护服。</w:t>
      </w:r>
    </w:p>
    <w:p>
      <w:pPr>
        <w:spacing w:before="1" w:line="223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备安全</w:t>
      </w:r>
    </w:p>
    <w:p>
      <w:pPr>
        <w:spacing w:before="286" w:line="411" w:lineRule="auto"/>
        <w:ind w:left="33" w:right="10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降低设备故障引发的安全风险，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发动机推进控制系统项目将采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取</w:t>
      </w:r>
      <w:r>
        <w:rPr>
          <w:rFonts w:ascii="FangSong" w:eastAsia="FangSong" w:hAnsi="FangSong" w:cs="FangSong"/>
          <w:spacing w:val="-11"/>
          <w:sz w:val="28"/>
          <w:szCs w:val="28"/>
        </w:rPr>
        <w:t>以下措施：</w:t>
      </w:r>
    </w:p>
    <w:p>
      <w:pPr>
        <w:spacing w:before="2" w:line="411" w:lineRule="auto"/>
        <w:ind w:left="31" w:right="102" w:firstLine="7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定期检查：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设立定期检查机制，对生产设备进行全面检查和</w:t>
      </w:r>
      <w:r>
        <w:rPr>
          <w:rFonts w:ascii="FangSong" w:eastAsia="FangSong" w:hAnsi="FangSong" w:cs="FangSong"/>
          <w:spacing w:val="-7"/>
          <w:sz w:val="28"/>
          <w:szCs w:val="28"/>
        </w:rPr>
        <w:t>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护，确</w:t>
      </w:r>
      <w:r>
        <w:rPr>
          <w:rFonts w:ascii="FangSong" w:eastAsia="FangSong" w:hAnsi="FangSong" w:cs="FangSong"/>
          <w:spacing w:val="-3"/>
          <w:sz w:val="28"/>
          <w:szCs w:val="28"/>
        </w:rPr>
        <w:t>保其处于正常工作状态。</w:t>
      </w:r>
    </w:p>
    <w:p>
      <w:pPr>
        <w:spacing w:before="1" w:line="411" w:lineRule="auto"/>
        <w:ind w:left="49" w:right="102" w:firstLine="7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培训：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对操作人员进行设备使用培训，提高其对设备维护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认识。</w:t>
      </w:r>
    </w:p>
    <w:p>
      <w:pPr>
        <w:spacing w:line="220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作</w:t>
      </w:r>
      <w:r>
        <w:rPr>
          <w:rFonts w:ascii="FangSong" w:eastAsia="FangSong" w:hAnsi="FangSong" w:cs="FangSong"/>
          <w:spacing w:val="-3"/>
          <w:sz w:val="28"/>
          <w:szCs w:val="28"/>
        </w:rPr>
        <w:t>环境改善</w:t>
      </w:r>
    </w:p>
    <w:p>
      <w:pPr>
        <w:spacing w:before="29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通过合理规划工作场所，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发动机推进控制系统项目将确保工作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</w:p>
    <w:p>
      <w:pPr>
        <w:sectPr>
          <w:footerReference w:type="default" r:id="rId16"/>
          <w:pgSz w:w="11906" w:h="16839"/>
          <w:pgMar w:top="1431" w:right="1697" w:bottom="400" w:left="1785" w:header="0" w:footer="0" w:gutter="0"/>
          <w:pgNumType w:start="27"/>
          <w:cols w:space="708"/>
        </w:sectPr>
      </w:pPr>
    </w:p>
    <w:p>
      <w:pPr>
        <w:spacing w:before="182" w:line="221" w:lineRule="auto"/>
        <w:ind w:left="35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-11"/>
          <w:sz w:val="28"/>
          <w:szCs w:val="28"/>
        </w:rPr>
        <w:t>境</w:t>
      </w:r>
      <w:r>
        <w:rPr>
          <w:rFonts w:ascii="FangSong" w:eastAsia="FangSong" w:hAnsi="FangSong" w:cs="FangSong"/>
          <w:spacing w:val="-9"/>
          <w:sz w:val="28"/>
          <w:szCs w:val="28"/>
        </w:rPr>
        <w:t>符合安全标准：</w:t>
      </w:r>
    </w:p>
    <w:p>
      <w:pPr>
        <w:spacing w:before="289" w:line="220" w:lineRule="auto"/>
        <w:ind w:left="7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通</w:t>
      </w:r>
      <w:r>
        <w:rPr>
          <w:rFonts w:ascii="FangSong" w:eastAsia="FangSong" w:hAnsi="FangSong" w:cs="FangSong"/>
          <w:spacing w:val="-7"/>
          <w:sz w:val="28"/>
          <w:szCs w:val="28"/>
        </w:rPr>
        <w:t>风：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保证工作场所良好的通风状况，减少有害气体积聚。</w:t>
      </w:r>
    </w:p>
    <w:p>
      <w:pPr>
        <w:spacing w:before="291" w:line="411" w:lineRule="auto"/>
        <w:ind w:left="46" w:right="140" w:firstLine="6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照明：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提供充足的照明，确保员工能够清晰地看清工作场所，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降</w:t>
      </w:r>
      <w:r>
        <w:rPr>
          <w:rFonts w:ascii="FangSong" w:eastAsia="FangSong" w:hAnsi="FangSong" w:cs="FangSong"/>
          <w:spacing w:val="-7"/>
          <w:sz w:val="28"/>
          <w:szCs w:val="28"/>
        </w:rPr>
        <w:t>低工作失误率。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急预案</w:t>
      </w:r>
    </w:p>
    <w:p>
      <w:pPr>
        <w:spacing w:before="285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定详细的应急预案是提高应对突发事件能力的重要手段：</w:t>
      </w:r>
    </w:p>
    <w:p>
      <w:pPr>
        <w:spacing w:before="290" w:line="411" w:lineRule="auto"/>
        <w:ind w:left="35" w:right="176" w:firstLine="6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事故</w:t>
      </w:r>
      <w:r>
        <w:rPr>
          <w:rFonts w:ascii="FangSong" w:eastAsia="FangSong" w:hAnsi="FangSong" w:cs="FangSong"/>
          <w:spacing w:val="-13"/>
          <w:sz w:val="28"/>
          <w:szCs w:val="28"/>
        </w:rPr>
        <w:t>报</w:t>
      </w:r>
      <w:r>
        <w:rPr>
          <w:rFonts w:ascii="FangSong" w:eastAsia="FangSong" w:hAnsi="FangSong" w:cs="FangSong"/>
          <w:spacing w:val="-8"/>
          <w:sz w:val="28"/>
          <w:szCs w:val="28"/>
        </w:rPr>
        <w:t>告流程：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制定明确的事故报告流程，确保事故信息能够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及时准确地传达到相关责任人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1" w:lineRule="auto"/>
        <w:ind w:left="30" w:right="176" w:firstLine="7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急</w:t>
      </w:r>
      <w:r>
        <w:rPr>
          <w:rFonts w:ascii="FangSong" w:eastAsia="FangSong" w:hAnsi="FangSong" w:cs="FangSong"/>
          <w:spacing w:val="-9"/>
          <w:sz w:val="28"/>
          <w:szCs w:val="28"/>
        </w:rPr>
        <w:t>救程序：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建立完善的急救程序，包括紧急救援联系方式、急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救设</w:t>
      </w:r>
      <w:r>
        <w:rPr>
          <w:rFonts w:ascii="FangSong" w:eastAsia="FangSong" w:hAnsi="FangSong" w:cs="FangSong"/>
          <w:spacing w:val="-2"/>
          <w:sz w:val="28"/>
          <w:szCs w:val="28"/>
        </w:rPr>
        <w:t>备的位置等，提高员工在紧急情况下的自救能力。</w:t>
      </w:r>
    </w:p>
    <w:p>
      <w:pPr>
        <w:spacing w:before="3" w:line="415" w:lineRule="auto"/>
        <w:ind w:left="40" w:right="73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通过这些主要防范措施的全面实施，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发动机推进控制系统项目</w:t>
      </w:r>
      <w:r>
        <w:rPr>
          <w:rFonts w:ascii="FangSong" w:eastAsia="FangSong" w:hAnsi="FangSong" w:cs="FangSong"/>
          <w:spacing w:val="-7"/>
          <w:sz w:val="28"/>
          <w:szCs w:val="28"/>
        </w:rPr>
        <w:t>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最</w:t>
      </w:r>
      <w:r>
        <w:rPr>
          <w:rFonts w:ascii="FangSong" w:eastAsia="FangSong" w:hAnsi="FangSong" w:cs="FangSong"/>
          <w:spacing w:val="-22"/>
          <w:sz w:val="28"/>
          <w:szCs w:val="28"/>
        </w:rPr>
        <w:t>大</w:t>
      </w:r>
      <w:r>
        <w:rPr>
          <w:rFonts w:ascii="FangSong" w:eastAsia="FangSong" w:hAnsi="FangSong" w:cs="FangSong"/>
          <w:spacing w:val="-13"/>
          <w:sz w:val="28"/>
          <w:szCs w:val="28"/>
        </w:rPr>
        <w:t>程度地降低工作中的安全风险，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创造一个安全、可靠的工作环境。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三)、劳动安全预期效果评价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安全</w:t>
      </w:r>
      <w:r>
        <w:rPr>
          <w:rFonts w:ascii="FangSong" w:eastAsia="FangSong" w:hAnsi="FangSong" w:cs="FangSong"/>
          <w:spacing w:val="-10"/>
          <w:sz w:val="28"/>
          <w:szCs w:val="28"/>
        </w:rPr>
        <w:t>卫</w:t>
      </w:r>
      <w:r>
        <w:rPr>
          <w:rFonts w:ascii="FangSong" w:eastAsia="FangSong" w:hAnsi="FangSong" w:cs="FangSong"/>
          <w:spacing w:val="-7"/>
          <w:sz w:val="28"/>
          <w:szCs w:val="28"/>
        </w:rPr>
        <w:t>生专用设施设计：在发动机推进控制系统项目建设过程中，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们对安全卫生进行了周详的考虑，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精心设计和配置了一系列专用设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施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以确保发动机推进控制系统项目的全方位安全保障。这包括了防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火防爆设施、火</w:t>
      </w:r>
      <w:r>
        <w:rPr>
          <w:rFonts w:ascii="FangSong" w:eastAsia="FangSong" w:hAnsi="FangSong" w:cs="FangSong"/>
          <w:spacing w:val="-4"/>
          <w:sz w:val="28"/>
          <w:szCs w:val="28"/>
        </w:rPr>
        <w:t>灾</w:t>
      </w:r>
      <w:r>
        <w:rPr>
          <w:rFonts w:ascii="FangSong" w:eastAsia="FangSong" w:hAnsi="FangSong" w:cs="FangSong"/>
          <w:spacing w:val="-3"/>
          <w:sz w:val="28"/>
          <w:szCs w:val="28"/>
        </w:rPr>
        <w:t>自动报警系统、水消防系统、空调设施、岗位通风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设施、隔声降噪</w:t>
      </w:r>
      <w:r>
        <w:rPr>
          <w:rFonts w:ascii="FangSong" w:eastAsia="FangSong" w:hAnsi="FangSong" w:cs="FangSong"/>
          <w:spacing w:val="-4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施、安全供水以及安全供电设施。通过这些设施的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配</w:t>
      </w:r>
      <w:r>
        <w:rPr>
          <w:rFonts w:ascii="FangSong" w:eastAsia="FangSong" w:hAnsi="FangSong" w:cs="FangSong"/>
          <w:spacing w:val="-8"/>
          <w:sz w:val="28"/>
          <w:szCs w:val="28"/>
        </w:rPr>
        <w:t>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我们旨在确保生产过程中所有设备和工作环境都符合高标准的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安全要求，为</w:t>
      </w:r>
      <w:r>
        <w:rPr>
          <w:rFonts w:ascii="FangSong" w:eastAsia="FangSong" w:hAnsi="FangSong" w:cs="FangSong"/>
          <w:spacing w:val="-3"/>
          <w:sz w:val="28"/>
          <w:szCs w:val="28"/>
        </w:rPr>
        <w:t>员</w:t>
      </w:r>
      <w:r>
        <w:rPr>
          <w:rFonts w:ascii="FangSong" w:eastAsia="FangSong" w:hAnsi="FangSong" w:cs="FangSong"/>
          <w:spacing w:val="-2"/>
          <w:sz w:val="28"/>
          <w:szCs w:val="28"/>
        </w:rPr>
        <w:t>工提供一个安全的工作场所。</w:t>
      </w:r>
    </w:p>
    <w:p>
      <w:pPr>
        <w:spacing w:before="1" w:line="221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防护措施</w:t>
      </w:r>
      <w:r>
        <w:rPr>
          <w:rFonts w:ascii="FangSong" w:eastAsia="FangSong" w:hAnsi="FangSong" w:cs="FangSong"/>
          <w:spacing w:val="-6"/>
          <w:sz w:val="28"/>
          <w:szCs w:val="28"/>
        </w:rPr>
        <w:t>采</w:t>
      </w:r>
      <w:r>
        <w:rPr>
          <w:rFonts w:ascii="FangSong" w:eastAsia="FangSong" w:hAnsi="FangSong" w:cs="FangSong"/>
          <w:spacing w:val="-4"/>
          <w:sz w:val="28"/>
          <w:szCs w:val="28"/>
        </w:rPr>
        <w:t>取与生产工艺相匹配：针对发动机推进控制系统项目</w:t>
      </w:r>
    </w:p>
    <w:p>
      <w:pPr>
        <w:sectPr>
          <w:footerReference w:type="default" r:id="rId17"/>
          <w:pgSz w:w="11906" w:h="16839"/>
          <w:pgMar w:top="1431" w:right="1623" w:bottom="400" w:left="1785" w:header="0" w:footer="0" w:gutter="0"/>
          <w:pgNumType w:start="28"/>
          <w:cols w:space="708"/>
        </w:sectPr>
      </w:pPr>
    </w:p>
    <w:p>
      <w:pPr>
        <w:spacing w:before="185" w:line="411" w:lineRule="auto"/>
        <w:ind w:left="34" w:right="82" w:hanging="3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r>
        <w:rPr>
          <w:rFonts w:ascii="FangSong" w:eastAsia="FangSong" w:hAnsi="FangSong" w:cs="FangSong"/>
          <w:spacing w:val="-20"/>
          <w:sz w:val="28"/>
          <w:szCs w:val="28"/>
        </w:rPr>
        <w:t>特</w:t>
      </w:r>
      <w:r>
        <w:rPr>
          <w:rFonts w:ascii="FangSong" w:eastAsia="FangSong" w:hAnsi="FangSong" w:cs="FangSong"/>
          <w:spacing w:val="-12"/>
          <w:sz w:val="28"/>
          <w:szCs w:val="28"/>
        </w:rPr>
        <w:t>有的生产工艺，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我们制定了详尽的防护措施，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以保障工作人员在潜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在的安全和卫生风险中安全工作。这些措施符合相关标准和规范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求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只要操作人员遵守相应的安全操作规程，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就能够确保在安全和卫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生</w:t>
      </w:r>
      <w:r>
        <w:rPr>
          <w:rFonts w:ascii="FangSong" w:eastAsia="FangSong" w:hAnsi="FangSong" w:cs="FangSong"/>
          <w:spacing w:val="-7"/>
          <w:sz w:val="28"/>
          <w:szCs w:val="28"/>
        </w:rPr>
        <w:t>条</w:t>
      </w:r>
      <w:r>
        <w:rPr>
          <w:rFonts w:ascii="FangSong" w:eastAsia="FangSong" w:hAnsi="FangSong" w:cs="FangSong"/>
          <w:spacing w:val="-5"/>
          <w:sz w:val="28"/>
          <w:szCs w:val="28"/>
        </w:rPr>
        <w:t>件下进行工作。</w:t>
      </w:r>
    </w:p>
    <w:p>
      <w:pPr>
        <w:spacing w:before="2" w:line="411" w:lineRule="auto"/>
        <w:ind w:left="32" w:right="4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采</w:t>
      </w:r>
      <w:r>
        <w:rPr>
          <w:rFonts w:ascii="FangSong" w:eastAsia="FangSong" w:hAnsi="FangSong" w:cs="FangSong"/>
          <w:spacing w:val="-4"/>
          <w:sz w:val="28"/>
          <w:szCs w:val="28"/>
        </w:rPr>
        <w:t>用先进、成熟、可靠的生产技术：发动机推进控制系统项目设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中采用了先进、成熟、可靠的生产技术，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严格遵循国家有关劳动安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全卫生政策。我们</w:t>
      </w:r>
      <w:r>
        <w:rPr>
          <w:rFonts w:ascii="FangSong" w:eastAsia="FangSong" w:hAnsi="FangSong" w:cs="FangSong"/>
          <w:spacing w:val="-3"/>
          <w:sz w:val="28"/>
          <w:szCs w:val="28"/>
        </w:rPr>
        <w:t>根</w:t>
      </w:r>
      <w:r>
        <w:rPr>
          <w:rFonts w:ascii="FangSong" w:eastAsia="FangSong" w:hAnsi="FangSong" w:cs="FangSong"/>
          <w:spacing w:val="-2"/>
          <w:sz w:val="28"/>
          <w:szCs w:val="28"/>
        </w:rPr>
        <w:t>据实际情况采取了一系列完善的安全卫生措施，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以确保</w:t>
      </w:r>
      <w:r>
        <w:rPr>
          <w:rFonts w:ascii="FangSong" w:eastAsia="FangSong" w:hAnsi="FangSong" w:cs="FangSong"/>
          <w:spacing w:val="-2"/>
          <w:sz w:val="28"/>
          <w:szCs w:val="28"/>
        </w:rPr>
        <w:t>员工在高效生产的同时，充分保障其劳动安全。</w:t>
      </w:r>
    </w:p>
    <w:p>
      <w:pPr>
        <w:spacing w:line="414" w:lineRule="auto"/>
        <w:ind w:left="33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严</w:t>
      </w:r>
      <w:r>
        <w:rPr>
          <w:rFonts w:ascii="FangSong" w:eastAsia="FangSong" w:hAnsi="FangSong" w:cs="FangSong"/>
          <w:spacing w:val="-4"/>
          <w:sz w:val="28"/>
          <w:szCs w:val="28"/>
        </w:rPr>
        <w:t>格遵守安全操作规程和制度：我们强调对各项安全操作规程和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制</w:t>
      </w:r>
      <w:r>
        <w:rPr>
          <w:rFonts w:ascii="FangSong" w:eastAsia="FangSong" w:hAnsi="FangSong" w:cs="FangSong"/>
          <w:spacing w:val="-12"/>
          <w:sz w:val="28"/>
          <w:szCs w:val="28"/>
        </w:rPr>
        <w:t>度的严格遵守，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通过加强劳动安全管理，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确保工程发动机推进控制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系统项目在</w:t>
      </w:r>
      <w:r>
        <w:rPr>
          <w:rFonts w:ascii="FangSong" w:eastAsia="FangSong" w:hAnsi="FangSong" w:cs="FangSong"/>
          <w:spacing w:val="-3"/>
          <w:sz w:val="28"/>
          <w:szCs w:val="28"/>
        </w:rPr>
        <w:t>完</w:t>
      </w:r>
      <w:r>
        <w:rPr>
          <w:rFonts w:ascii="FangSong" w:eastAsia="FangSong" w:hAnsi="FangSong" w:cs="FangSong"/>
          <w:spacing w:val="-2"/>
          <w:sz w:val="28"/>
          <w:szCs w:val="28"/>
        </w:rPr>
        <w:t>工后仍能保持安全可靠的生产秩序。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、组织架构分析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)、人力资源配置</w:t>
      </w:r>
    </w:p>
    <w:p>
      <w:pPr>
        <w:spacing w:line="420" w:lineRule="auto"/>
        <w:rPr>
          <w:rFonts w:ascii="Arial"/>
          <w:sz w:val="21"/>
        </w:rPr>
      </w:pPr>
    </w:p>
    <w:p>
      <w:pPr>
        <w:spacing w:before="91" w:line="413" w:lineRule="auto"/>
        <w:ind w:left="3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人力资源配置是确保发动机推进控制系统项目成功实施的核心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素之一。在岗位设置和人员配备方面，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我们根据发动机推进控制系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统</w:t>
      </w:r>
      <w:r>
        <w:rPr>
          <w:rFonts w:ascii="FangSong" w:eastAsia="FangSong" w:hAnsi="FangSong" w:cs="FangSong"/>
          <w:spacing w:val="-8"/>
          <w:sz w:val="28"/>
          <w:szCs w:val="28"/>
        </w:rPr>
        <w:t>项目规模和复杂性制定了合理的组织结构，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明确定位每个岗位的职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责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以确保团队的协同合作。在人员招聘和配置中，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我们注重专业技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能</w:t>
      </w:r>
      <w:r>
        <w:rPr>
          <w:rFonts w:ascii="FangSong" w:eastAsia="FangSong" w:hAnsi="FangSong" w:cs="FangSong"/>
          <w:spacing w:val="-12"/>
          <w:sz w:val="28"/>
          <w:szCs w:val="28"/>
        </w:rPr>
        <w:t>的匹配，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确保每个团队成员都具备所需的经验和技能，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以提高工作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效</w:t>
      </w:r>
      <w:r>
        <w:rPr>
          <w:rFonts w:ascii="FangSong" w:eastAsia="FangSong" w:hAnsi="FangSong" w:cs="FangSong"/>
          <w:spacing w:val="-14"/>
          <w:sz w:val="28"/>
          <w:szCs w:val="28"/>
        </w:rPr>
        <w:t>率和质量。强调团队协作机制，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通过培训和团队建设活动促进沟通，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确保团</w:t>
      </w:r>
      <w:r>
        <w:rPr>
          <w:rFonts w:ascii="FangSong" w:eastAsia="FangSong" w:hAnsi="FangSong" w:cs="FangSong"/>
          <w:spacing w:val="-5"/>
          <w:sz w:val="28"/>
          <w:szCs w:val="28"/>
        </w:rPr>
        <w:t>队</w:t>
      </w:r>
      <w:r>
        <w:rPr>
          <w:rFonts w:ascii="FangSong" w:eastAsia="FangSong" w:hAnsi="FangSong" w:cs="FangSong"/>
          <w:spacing w:val="-3"/>
          <w:sz w:val="28"/>
          <w:szCs w:val="28"/>
        </w:rPr>
        <w:t>内部的信息流通畅顺。</w:t>
      </w:r>
    </w:p>
    <w:p>
      <w:pPr>
        <w:sectPr>
          <w:footerReference w:type="default" r:id="rId18"/>
          <w:pgSz w:w="11906" w:h="16839"/>
          <w:pgMar w:top="1431" w:right="1718" w:bottom="400" w:left="1785" w:header="0" w:footer="0" w:gutter="0"/>
          <w:pgNumType w:start="29"/>
          <w:cols w:space="708"/>
        </w:sectPr>
      </w:pPr>
    </w:p>
    <w:p>
      <w:pPr>
        <w:spacing w:before="179" w:line="413" w:lineRule="auto"/>
        <w:ind w:left="3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激发团队成员的积极性，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我们设计了科学合理的绩效评估与激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励</w:t>
      </w:r>
      <w:r>
        <w:rPr>
          <w:rFonts w:ascii="FangSong" w:eastAsia="FangSong" w:hAnsi="FangSong" w:cs="FangSong"/>
          <w:spacing w:val="-8"/>
          <w:sz w:val="28"/>
          <w:szCs w:val="28"/>
        </w:rPr>
        <w:t>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包括薪酬激励、晋升机会和培训发展计划。为了应对潜在的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人员变动或紧急情况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我们建立了灵活的应急人力储备机制。同时，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关注员工的工作满意度和忠诚度，提供良好的工作环境和福利待遇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过定期的培训计划，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我们致力于提升员工的技能水平，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员具备应对发动机推进控制系统项目挑战的能力。通过这些人力</w:t>
      </w:r>
      <w:r>
        <w:rPr>
          <w:rFonts w:ascii="FangSong" w:eastAsia="FangSong" w:hAnsi="FangSong" w:cs="FangSong"/>
          <w:spacing w:val="-3"/>
          <w:sz w:val="28"/>
          <w:szCs w:val="28"/>
        </w:rPr>
        <w:t>资</w:t>
      </w:r>
      <w:r>
        <w:rPr>
          <w:rFonts w:ascii="FangSong" w:eastAsia="FangSong" w:hAnsi="FangSong" w:cs="FangSong"/>
          <w:sz w:val="28"/>
          <w:szCs w:val="28"/>
        </w:rPr>
        <w:t>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配</w:t>
      </w:r>
      <w:r>
        <w:rPr>
          <w:rFonts w:ascii="FangSong" w:eastAsia="FangSong" w:hAnsi="FangSong" w:cs="FangSong"/>
          <w:spacing w:val="-12"/>
          <w:sz w:val="28"/>
          <w:szCs w:val="28"/>
        </w:rPr>
        <w:t>置策略，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我们将建立一个高效、协同、有活力的团队，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为发动机推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进控制系统项目的</w:t>
      </w:r>
      <w:r>
        <w:rPr>
          <w:rFonts w:ascii="FangSong" w:eastAsia="FangSong" w:hAnsi="FangSong" w:cs="FangSong"/>
          <w:spacing w:val="-2"/>
          <w:sz w:val="28"/>
          <w:szCs w:val="28"/>
        </w:rPr>
        <w:t>顺利实施提供坚实的支持。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(二)、员工技能培训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5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确保发动机推进控制系统项目团队的协调运作和高效执行，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将人力资源配置分为不同层面，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并采用灵活的策略来满足发动机推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控制系统项目需求。</w:t>
      </w:r>
    </w:p>
    <w:p>
      <w:pPr>
        <w:spacing w:before="2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招募与选拔：我们将通过细</w:t>
      </w:r>
      <w:r>
        <w:rPr>
          <w:rFonts w:ascii="FangSong" w:eastAsia="FangSong" w:hAnsi="FangSong" w:cs="FangSong"/>
          <w:sz w:val="28"/>
          <w:szCs w:val="28"/>
        </w:rPr>
        <w:t>致而全面的招募流程，包括发布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职</w:t>
      </w:r>
      <w:r>
        <w:rPr>
          <w:rFonts w:ascii="FangSong" w:eastAsia="FangSong" w:hAnsi="FangSong" w:cs="FangSong"/>
          <w:spacing w:val="-8"/>
          <w:sz w:val="28"/>
          <w:szCs w:val="28"/>
        </w:rPr>
        <w:t>位招聘信息、面试、测评等环节，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吸引并选拔具备相关专业背景和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实践经验的人才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招聘团队将充分了解应聘者的技能、动机和团队合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作能力，确保招募到最适合发动机推进控制系统项目的人才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5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岗位分工：明确发动机推进控制系统项目各个岗位的职责和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任</w:t>
      </w:r>
      <w:r>
        <w:rPr>
          <w:rFonts w:ascii="FangSong" w:eastAsia="FangSong" w:hAnsi="FangSong" w:cs="FangSong"/>
          <w:spacing w:val="-8"/>
          <w:sz w:val="28"/>
          <w:szCs w:val="28"/>
        </w:rPr>
        <w:t>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根据团队成员的专业特长和兴趣分配适当的工作职责。充分发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挥每位</w:t>
      </w:r>
      <w:r>
        <w:rPr>
          <w:rFonts w:ascii="FangSong" w:eastAsia="FangSong" w:hAnsi="FangSong" w:cs="FangSong"/>
          <w:spacing w:val="-2"/>
          <w:sz w:val="28"/>
          <w:szCs w:val="28"/>
        </w:rPr>
        <w:t>团队成员的专业优势，提高工作效率和执行力。</w:t>
      </w:r>
    </w:p>
    <w:p>
      <w:pPr>
        <w:spacing w:before="3" w:line="415" w:lineRule="auto"/>
        <w:ind w:left="33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职业发展规划：制定个性化的职业发展规划，为团队成员提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8"/>
          <w:sz w:val="28"/>
          <w:szCs w:val="28"/>
        </w:rPr>
        <w:t>明确的职业晋升通道。我们将与员工密切合作，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定期评估其职业发</w:t>
      </w:r>
    </w:p>
    <w:p>
      <w:pPr>
        <w:sectPr>
          <w:footerReference w:type="default" r:id="rId19"/>
          <w:pgSz w:w="11906" w:h="16839"/>
          <w:pgMar w:top="1431" w:right="1743" w:bottom="400" w:left="1785" w:header="0" w:footer="0" w:gutter="0"/>
          <w:pgNumType w:start="30"/>
          <w:cols w:space="708"/>
        </w:sectPr>
      </w:pPr>
    </w:p>
    <w:p>
      <w:pPr>
        <w:spacing w:before="184" w:line="411" w:lineRule="auto"/>
        <w:ind w:left="68" w:right="49" w:hanging="35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bookmarkStart w:id="31" w:name="_bookmark32"/>
      <w:bookmarkEnd w:id="31"/>
      <w:bookmarkStart w:id="32" w:name="_bookmark33"/>
      <w:bookmarkEnd w:id="32"/>
      <w:r>
        <w:rPr>
          <w:rFonts w:ascii="FangSong" w:eastAsia="FangSong" w:hAnsi="FangSong" w:cs="FangSong"/>
          <w:spacing w:val="-22"/>
          <w:sz w:val="28"/>
          <w:szCs w:val="28"/>
        </w:rPr>
        <w:t>展</w:t>
      </w:r>
      <w:r>
        <w:rPr>
          <w:rFonts w:ascii="FangSong" w:eastAsia="FangSong" w:hAnsi="FangSong" w:cs="FangSong"/>
          <w:spacing w:val="-12"/>
          <w:sz w:val="28"/>
          <w:szCs w:val="28"/>
        </w:rPr>
        <w:t>目标，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并提供培训和资源支持，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助力其在发动机推进控制系统项目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中</w:t>
      </w:r>
      <w:r>
        <w:rPr>
          <w:rFonts w:ascii="FangSong" w:eastAsia="FangSong" w:hAnsi="FangSong" w:cs="FangSong"/>
          <w:spacing w:val="-12"/>
          <w:sz w:val="28"/>
          <w:szCs w:val="28"/>
        </w:rPr>
        <w:t>不断成长。</w:t>
      </w:r>
    </w:p>
    <w:p>
      <w:pPr>
        <w:spacing w:before="1" w:line="411" w:lineRule="auto"/>
        <w:ind w:left="33" w:right="4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弹性工作</w:t>
      </w:r>
      <w:r>
        <w:rPr>
          <w:rFonts w:ascii="FangSong" w:eastAsia="FangSong" w:hAnsi="FangSong" w:cs="FangSong"/>
          <w:spacing w:val="1"/>
          <w:sz w:val="28"/>
          <w:szCs w:val="28"/>
        </w:rPr>
        <w:t>制度：为提高员工的工作满意度和生活质量，我们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将</w:t>
      </w:r>
      <w:r>
        <w:rPr>
          <w:rFonts w:ascii="FangSong" w:eastAsia="FangSong" w:hAnsi="FangSong" w:cs="FangSong"/>
          <w:spacing w:val="-12"/>
          <w:sz w:val="28"/>
          <w:szCs w:val="28"/>
        </w:rPr>
        <w:t>实行弹性工作制度，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允许合理的远程办公和弹性工作时间，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以适应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员</w:t>
      </w:r>
      <w:r>
        <w:rPr>
          <w:rFonts w:ascii="FangSong" w:eastAsia="FangSong" w:hAnsi="FangSong" w:cs="FangSong"/>
          <w:spacing w:val="-4"/>
          <w:sz w:val="28"/>
          <w:szCs w:val="28"/>
        </w:rPr>
        <w:t>工的个体差异和工作需要。</w:t>
      </w:r>
    </w:p>
    <w:p>
      <w:pPr>
        <w:spacing w:before="1" w:line="411" w:lineRule="auto"/>
        <w:ind w:left="34" w:right="13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团队建设活动：定期组织团队建设活动，加强团队成员之间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的沟通和协作。通过</w:t>
      </w:r>
      <w:r>
        <w:rPr>
          <w:rFonts w:ascii="FangSong" w:eastAsia="FangSong" w:hAnsi="FangSong" w:cs="FangSong"/>
          <w:spacing w:val="-3"/>
          <w:sz w:val="28"/>
          <w:szCs w:val="28"/>
        </w:rPr>
        <w:t>团</w:t>
      </w:r>
      <w:r>
        <w:rPr>
          <w:rFonts w:ascii="FangSong" w:eastAsia="FangSong" w:hAnsi="FangSong" w:cs="FangSong"/>
          <w:spacing w:val="-2"/>
          <w:sz w:val="28"/>
          <w:szCs w:val="28"/>
        </w:rPr>
        <w:t>队培训、外出活动等方式，促进团队凝聚力，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工作的整体协同效果。</w:t>
      </w:r>
    </w:p>
    <w:p>
      <w:pPr>
        <w:spacing w:before="1" w:line="221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员</w:t>
      </w:r>
      <w:r>
        <w:rPr>
          <w:rFonts w:ascii="FangSong" w:eastAsia="FangSong" w:hAnsi="FangSong" w:cs="FangSong"/>
          <w:spacing w:val="-5"/>
          <w:sz w:val="28"/>
          <w:szCs w:val="28"/>
        </w:rPr>
        <w:t>工技能培训</w:t>
      </w:r>
    </w:p>
    <w:p>
      <w:pPr>
        <w:spacing w:before="290" w:line="411" w:lineRule="auto"/>
        <w:ind w:left="33" w:right="4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个性化培训计划：针对不同</w:t>
      </w:r>
      <w:r>
        <w:rPr>
          <w:rFonts w:ascii="FangSong" w:eastAsia="FangSong" w:hAnsi="FangSong" w:cs="FangSong"/>
          <w:sz w:val="28"/>
          <w:szCs w:val="28"/>
        </w:rPr>
        <w:t>岗位和个体差异，制定个性化的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培</w:t>
      </w:r>
      <w:r>
        <w:rPr>
          <w:rFonts w:ascii="FangSong" w:eastAsia="FangSong" w:hAnsi="FangSong" w:cs="FangSong"/>
          <w:spacing w:val="-12"/>
          <w:sz w:val="28"/>
          <w:szCs w:val="28"/>
        </w:rPr>
        <w:t>训计划。例如，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技术人员将接受专业技能提升培训，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管理人员将接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受</w:t>
      </w:r>
      <w:r>
        <w:rPr>
          <w:rFonts w:ascii="FangSong" w:eastAsia="FangSong" w:hAnsi="FangSong" w:cs="FangSong"/>
          <w:spacing w:val="-5"/>
          <w:sz w:val="28"/>
          <w:szCs w:val="28"/>
        </w:rPr>
        <w:t>领</w:t>
      </w:r>
      <w:r>
        <w:rPr>
          <w:rFonts w:ascii="FangSong" w:eastAsia="FangSong" w:hAnsi="FangSong" w:cs="FangSong"/>
          <w:spacing w:val="-4"/>
          <w:sz w:val="28"/>
          <w:szCs w:val="28"/>
        </w:rPr>
        <w:t>导力和团队协作培训。</w:t>
      </w:r>
    </w:p>
    <w:p>
      <w:pPr>
        <w:spacing w:before="1" w:line="411" w:lineRule="auto"/>
        <w:ind w:left="38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实践操作培训：在模拟实际工作场景中进行操作培训，帮助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员工熟悉</w:t>
      </w:r>
      <w:r>
        <w:rPr>
          <w:rFonts w:ascii="FangSong" w:eastAsia="FangSong" w:hAnsi="FangSong" w:cs="FangSong"/>
          <w:spacing w:val="-3"/>
          <w:sz w:val="28"/>
          <w:szCs w:val="28"/>
        </w:rPr>
        <w:t>实</w:t>
      </w:r>
      <w:r>
        <w:rPr>
          <w:rFonts w:ascii="FangSong" w:eastAsia="FangSong" w:hAnsi="FangSong" w:cs="FangSong"/>
          <w:spacing w:val="-2"/>
          <w:sz w:val="28"/>
          <w:szCs w:val="28"/>
        </w:rPr>
        <w:t>际工作流程，提高实际操作技能。这可以通过虚拟仿真、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5"/>
          <w:sz w:val="28"/>
          <w:szCs w:val="28"/>
        </w:rPr>
        <w:t>考察等方式实现。</w:t>
      </w:r>
    </w:p>
    <w:p>
      <w:pPr>
        <w:spacing w:before="2" w:line="411" w:lineRule="auto"/>
        <w:ind w:left="40" w:right="4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行业专家指导：定期邀请行业专家进行内部培训，分享行业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发展趋势和成功案例。员工将从专家的经验中受益，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提高对行业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了解和适应能力。</w:t>
      </w:r>
    </w:p>
    <w:p>
      <w:pPr>
        <w:spacing w:before="2" w:line="411" w:lineRule="auto"/>
        <w:ind w:left="33" w:right="4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定期技能</w:t>
      </w:r>
      <w:r>
        <w:rPr>
          <w:rFonts w:ascii="FangSong" w:eastAsia="FangSong" w:hAnsi="FangSong" w:cs="FangSong"/>
          <w:spacing w:val="1"/>
          <w:sz w:val="28"/>
          <w:szCs w:val="28"/>
        </w:rPr>
        <w:t>测评：制定定期的技能测评计划，通过考核员工的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技能水平，及</w:t>
      </w:r>
      <w:r>
        <w:rPr>
          <w:rFonts w:ascii="FangSong" w:eastAsia="FangSong" w:hAnsi="FangSong" w:cs="FangSong"/>
          <w:spacing w:val="-3"/>
          <w:sz w:val="28"/>
          <w:szCs w:val="28"/>
        </w:rPr>
        <w:t>时</w:t>
      </w:r>
      <w:r>
        <w:rPr>
          <w:rFonts w:ascii="FangSong" w:eastAsia="FangSong" w:hAnsi="FangSong" w:cs="FangSong"/>
          <w:spacing w:val="-2"/>
          <w:sz w:val="28"/>
          <w:szCs w:val="28"/>
        </w:rPr>
        <w:t>调整培训计划，确保培训效果。</w:t>
      </w:r>
    </w:p>
    <w:p>
      <w:pPr>
        <w:spacing w:before="3" w:line="415" w:lineRule="auto"/>
        <w:ind w:left="35" w:right="49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团队合作培训：强调团队协作和沟通技能培训，通过团队发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动</w:t>
      </w:r>
      <w:r>
        <w:rPr>
          <w:rFonts w:ascii="FangSong" w:eastAsia="FangSong" w:hAnsi="FangSong" w:cs="FangSong"/>
          <w:spacing w:val="-8"/>
          <w:sz w:val="28"/>
          <w:szCs w:val="28"/>
        </w:rPr>
        <w:t>机推进控制系统项目、角色扮演等方式，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提高团队成员的协同工作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0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https://d.book118.com/918042116125006045</w:t>
        </w:r>
      </w:hyperlink>
    </w:p>
    <w:p/>
    <w:sectPr>
      <w:footerReference w:type="default" r:id="rId21"/>
      <w:pgSz w:w="11906" w:h="16839"/>
      <w:pgMar w:top="1431" w:right="1750" w:bottom="400" w:left="1785" w:header="0" w:footer="0" w:gutter="0"/>
      <w:pgNumType w:start="3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220" w:lineRule="auto"/>
      <w:ind w:left="593"/>
      <w:rPr>
        <w:rFonts w:ascii="FangSong" w:eastAsia="FangSong" w:hAnsi="FangSong" w:cs="FangSong"/>
        <w:sz w:val="28"/>
        <w:szCs w:val="28"/>
      </w:rPr>
    </w:pPr>
    <w:r>
      <w:rPr>
        <w:rFonts w:ascii="FangSong" w:eastAsia="FangSong" w:hAnsi="FangSong" w:cs="FangSong"/>
        <w:spacing w:val="-4"/>
        <w:sz w:val="28"/>
        <w:szCs w:val="28"/>
      </w:rPr>
      <w:t>制</w:t>
    </w:r>
    <w:r>
      <w:rPr>
        <w:rFonts w:ascii="FangSong" w:eastAsia="FangSong" w:hAnsi="FangSong" w:cs="FangSong"/>
        <w:spacing w:val="-3"/>
        <w:sz w:val="28"/>
        <w:szCs w:val="28"/>
      </w:rPr>
      <w:t>度</w:t>
    </w:r>
    <w:r>
      <w:rPr>
        <w:rFonts w:ascii="FangSong" w:eastAsia="FangSong" w:hAnsi="FangSong" w:cs="FangSong"/>
        <w:spacing w:val="-2"/>
        <w:sz w:val="28"/>
        <w:szCs w:val="28"/>
      </w:rPr>
      <w:t>执行与监督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footer" Target="footer11.xml" /><Relationship Id="rId15" Type="http://schemas.openxmlformats.org/officeDocument/2006/relationships/footer" Target="footer12.xml" /><Relationship Id="rId16" Type="http://schemas.openxmlformats.org/officeDocument/2006/relationships/footer" Target="footer13.xml" /><Relationship Id="rId17" Type="http://schemas.openxmlformats.org/officeDocument/2006/relationships/footer" Target="footer14.xml" /><Relationship Id="rId18" Type="http://schemas.openxmlformats.org/officeDocument/2006/relationships/footer" Target="footer15.xml" /><Relationship Id="rId19" Type="http://schemas.openxmlformats.org/officeDocument/2006/relationships/footer" Target="footer16.xml" /><Relationship Id="rId2" Type="http://schemas.openxmlformats.org/officeDocument/2006/relationships/webSettings" Target="webSettings.xml" /><Relationship Id="rId20" Type="http://schemas.openxmlformats.org/officeDocument/2006/relationships/hyperlink" Target="https://d.book118.com/918042116125006045" TargetMode="External" /><Relationship Id="rId21" Type="http://schemas.openxmlformats.org/officeDocument/2006/relationships/footer" Target="footer17.xml" /><Relationship Id="rId22" Type="http://schemas.openxmlformats.org/officeDocument/2006/relationships/theme" Target="theme/theme1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2024-03-14T08:02:39Z</vt:filetime>
  </property>
  <property fmtid="{D5CDD505-2E9C-101B-9397-08002B2CF9AE}" pid="3" name="CRO">
    <vt:lpwstr>wqlLaW5nc29mdCBQREYgdG8gV1BTIDgw</vt:lpwstr>
  </property>
</Properties>
</file>