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活塞式压缩机行业相关公司设立可行性研究报告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26" w:history="1">
        <w:r>
          <w:rPr>
            <w:rFonts w:ascii="仿宋" w:eastAsia="仿宋" w:hAnsi="仿宋" w:cs="仿宋" w:hint="eastAsia"/>
            <w:lang w:eastAsia="zh-CN"/>
          </w:rPr>
          <w:t>序言</w:t>
        </w:r>
        <w:r>
          <w:tab/>
        </w:r>
        <w:r>
          <w:fldChar w:fldCharType="begin"/>
        </w:r>
        <w:r>
          <w:instrText xml:space="preserve"> PAGEREF _Toc24626 \h </w:instrText>
        </w:r>
        <w:r>
          <w:fldChar w:fldCharType="separate"/>
        </w:r>
        <w:r>
          <w:t>3</w:t>
        </w:r>
        <w:r>
          <w:fldChar w:fldCharType="end"/>
        </w:r>
      </w:hyperlink>
    </w:p>
    <w:p>
      <w:pPr>
        <w:pStyle w:val="TOC1"/>
        <w:tabs>
          <w:tab w:val="right" w:leader="dot" w:pos="8306"/>
        </w:tabs>
      </w:pPr>
      <w:hyperlink w:anchor="_Toc8416" w:history="1">
        <w:r>
          <w:rPr>
            <w:rFonts w:ascii="仿宋" w:eastAsia="仿宋" w:hAnsi="仿宋" w:cs="仿宋" w:hint="eastAsia"/>
            <w:lang w:eastAsia="zh-CN"/>
          </w:rPr>
          <w:t>一、选址分析</w:t>
        </w:r>
        <w:r>
          <w:tab/>
        </w:r>
        <w:r>
          <w:fldChar w:fldCharType="begin"/>
        </w:r>
        <w:r>
          <w:instrText xml:space="preserve"> PAGEREF _Toc8416 \h </w:instrText>
        </w:r>
        <w:r>
          <w:fldChar w:fldCharType="separate"/>
        </w:r>
        <w:r>
          <w:t>3</w:t>
        </w:r>
        <w:r>
          <w:fldChar w:fldCharType="end"/>
        </w:r>
      </w:hyperlink>
    </w:p>
    <w:p>
      <w:pPr>
        <w:pStyle w:val="TOC2"/>
        <w:tabs>
          <w:tab w:val="right" w:leader="dot" w:pos="8306"/>
        </w:tabs>
      </w:pPr>
      <w:hyperlink w:anchor="_Toc7711" w:history="1">
        <w:r>
          <w:rPr>
            <w:rFonts w:ascii="仿宋" w:eastAsia="仿宋" w:hAnsi="仿宋" w:cs="仿宋" w:hint="eastAsia"/>
            <w:lang w:eastAsia="zh-CN"/>
          </w:rPr>
          <w:t>(一)、活塞式压缩机项目选址原则</w:t>
        </w:r>
        <w:r>
          <w:tab/>
        </w:r>
        <w:r>
          <w:fldChar w:fldCharType="begin"/>
        </w:r>
        <w:r>
          <w:instrText xml:space="preserve"> PAGEREF _Toc7711 \h </w:instrText>
        </w:r>
        <w:r>
          <w:fldChar w:fldCharType="separate"/>
        </w:r>
        <w:r>
          <w:t>3</w:t>
        </w:r>
        <w:r>
          <w:fldChar w:fldCharType="end"/>
        </w:r>
      </w:hyperlink>
    </w:p>
    <w:p>
      <w:pPr>
        <w:pStyle w:val="TOC2"/>
        <w:tabs>
          <w:tab w:val="right" w:leader="dot" w:pos="8306"/>
        </w:tabs>
      </w:pPr>
      <w:hyperlink w:anchor="_Toc14905" w:history="1">
        <w:r>
          <w:rPr>
            <w:rFonts w:ascii="仿宋" w:eastAsia="仿宋" w:hAnsi="仿宋" w:cs="仿宋" w:hint="eastAsia"/>
            <w:lang w:eastAsia="zh-CN"/>
          </w:rPr>
          <w:t>(二)、建设区基本情况</w:t>
        </w:r>
        <w:r>
          <w:tab/>
        </w:r>
        <w:r>
          <w:fldChar w:fldCharType="begin"/>
        </w:r>
        <w:r>
          <w:instrText xml:space="preserve"> PAGEREF _Toc14905 \h </w:instrText>
        </w:r>
        <w:r>
          <w:fldChar w:fldCharType="separate"/>
        </w:r>
        <w:r>
          <w:t>4</w:t>
        </w:r>
        <w:r>
          <w:fldChar w:fldCharType="end"/>
        </w:r>
      </w:hyperlink>
    </w:p>
    <w:p>
      <w:pPr>
        <w:pStyle w:val="TOC2"/>
        <w:tabs>
          <w:tab w:val="right" w:leader="dot" w:pos="8306"/>
        </w:tabs>
      </w:pPr>
      <w:hyperlink w:anchor="_Toc30041" w:history="1">
        <w:r>
          <w:rPr>
            <w:rFonts w:ascii="仿宋" w:eastAsia="仿宋" w:hAnsi="仿宋" w:cs="仿宋" w:hint="eastAsia"/>
            <w:lang w:eastAsia="zh-CN"/>
          </w:rPr>
          <w:t>(三)、发展目标</w:t>
        </w:r>
        <w:r>
          <w:tab/>
        </w:r>
        <w:r>
          <w:fldChar w:fldCharType="begin"/>
        </w:r>
        <w:r>
          <w:instrText xml:space="preserve"> PAGEREF _Toc30041 \h </w:instrText>
        </w:r>
        <w:r>
          <w:fldChar w:fldCharType="separate"/>
        </w:r>
        <w:r>
          <w:t>5</w:t>
        </w:r>
        <w:r>
          <w:fldChar w:fldCharType="end"/>
        </w:r>
      </w:hyperlink>
    </w:p>
    <w:p>
      <w:pPr>
        <w:pStyle w:val="TOC2"/>
        <w:tabs>
          <w:tab w:val="right" w:leader="dot" w:pos="8306"/>
        </w:tabs>
      </w:pPr>
      <w:hyperlink w:anchor="_Toc29919" w:history="1">
        <w:r>
          <w:rPr>
            <w:rFonts w:ascii="仿宋" w:eastAsia="仿宋" w:hAnsi="仿宋" w:cs="仿宋" w:hint="eastAsia"/>
            <w:lang w:eastAsia="zh-CN"/>
          </w:rPr>
          <w:t>(四)、产业发展方向</w:t>
        </w:r>
        <w:r>
          <w:tab/>
        </w:r>
        <w:r>
          <w:fldChar w:fldCharType="begin"/>
        </w:r>
        <w:r>
          <w:instrText xml:space="preserve"> PAGEREF _Toc29919 \h </w:instrText>
        </w:r>
        <w:r>
          <w:fldChar w:fldCharType="separate"/>
        </w:r>
        <w:r>
          <w:t>7</w:t>
        </w:r>
        <w:r>
          <w:fldChar w:fldCharType="end"/>
        </w:r>
      </w:hyperlink>
    </w:p>
    <w:p>
      <w:pPr>
        <w:pStyle w:val="TOC2"/>
        <w:tabs>
          <w:tab w:val="right" w:leader="dot" w:pos="8306"/>
        </w:tabs>
      </w:pPr>
      <w:hyperlink w:anchor="_Toc1547" w:history="1">
        <w:r>
          <w:rPr>
            <w:rFonts w:ascii="仿宋" w:eastAsia="仿宋" w:hAnsi="仿宋" w:cs="仿宋" w:hint="eastAsia"/>
            <w:lang w:eastAsia="zh-CN"/>
          </w:rPr>
          <w:t>(五)、活塞式压缩机项目选址综合评价</w:t>
        </w:r>
        <w:r>
          <w:tab/>
        </w:r>
        <w:r>
          <w:fldChar w:fldCharType="begin"/>
        </w:r>
        <w:r>
          <w:instrText xml:space="preserve"> PAGEREF _Toc1547 \h </w:instrText>
        </w:r>
        <w:r>
          <w:fldChar w:fldCharType="separate"/>
        </w:r>
        <w:r>
          <w:t>8</w:t>
        </w:r>
        <w:r>
          <w:fldChar w:fldCharType="end"/>
        </w:r>
      </w:hyperlink>
    </w:p>
    <w:p>
      <w:pPr>
        <w:pStyle w:val="TOC1"/>
        <w:tabs>
          <w:tab w:val="right" w:leader="dot" w:pos="8306"/>
        </w:tabs>
      </w:pPr>
      <w:hyperlink w:anchor="_Toc31740" w:history="1">
        <w:r>
          <w:rPr>
            <w:rFonts w:ascii="仿宋" w:eastAsia="仿宋" w:hAnsi="仿宋" w:cs="仿宋" w:hint="eastAsia"/>
            <w:lang w:eastAsia="zh-CN"/>
          </w:rPr>
          <w:t>二、法人治理</w:t>
        </w:r>
        <w:r>
          <w:tab/>
        </w:r>
        <w:r>
          <w:fldChar w:fldCharType="begin"/>
        </w:r>
        <w:r>
          <w:instrText xml:space="preserve"> PAGEREF _Toc31740 \h </w:instrText>
        </w:r>
        <w:r>
          <w:fldChar w:fldCharType="separate"/>
        </w:r>
        <w:r>
          <w:t>8</w:t>
        </w:r>
        <w:r>
          <w:fldChar w:fldCharType="end"/>
        </w:r>
      </w:hyperlink>
    </w:p>
    <w:p>
      <w:pPr>
        <w:pStyle w:val="TOC2"/>
        <w:tabs>
          <w:tab w:val="right" w:leader="dot" w:pos="8306"/>
        </w:tabs>
      </w:pPr>
      <w:hyperlink w:anchor="_Toc21435" w:history="1">
        <w:r>
          <w:rPr>
            <w:rFonts w:ascii="仿宋" w:eastAsia="仿宋" w:hAnsi="仿宋" w:cs="仿宋" w:hint="eastAsia"/>
            <w:lang w:eastAsia="zh-CN"/>
          </w:rPr>
          <w:t>(一)、股东权利及义务</w:t>
        </w:r>
        <w:r>
          <w:tab/>
        </w:r>
        <w:r>
          <w:fldChar w:fldCharType="begin"/>
        </w:r>
        <w:r>
          <w:instrText xml:space="preserve"> PAGEREF _Toc21435 \h </w:instrText>
        </w:r>
        <w:r>
          <w:fldChar w:fldCharType="separate"/>
        </w:r>
        <w:r>
          <w:t>8</w:t>
        </w:r>
        <w:r>
          <w:fldChar w:fldCharType="end"/>
        </w:r>
      </w:hyperlink>
    </w:p>
    <w:p>
      <w:pPr>
        <w:pStyle w:val="TOC2"/>
        <w:tabs>
          <w:tab w:val="right" w:leader="dot" w:pos="8306"/>
        </w:tabs>
      </w:pPr>
      <w:hyperlink w:anchor="_Toc15863" w:history="1">
        <w:r>
          <w:rPr>
            <w:rFonts w:ascii="仿宋" w:eastAsia="仿宋" w:hAnsi="仿宋" w:cs="仿宋" w:hint="eastAsia"/>
            <w:lang w:eastAsia="zh-CN"/>
          </w:rPr>
          <w:t>(二)、董事</w:t>
        </w:r>
        <w:r>
          <w:tab/>
        </w:r>
        <w:r>
          <w:fldChar w:fldCharType="begin"/>
        </w:r>
        <w:r>
          <w:instrText xml:space="preserve"> PAGEREF _Toc15863 \h </w:instrText>
        </w:r>
        <w:r>
          <w:fldChar w:fldCharType="separate"/>
        </w:r>
        <w:r>
          <w:t>11</w:t>
        </w:r>
        <w:r>
          <w:fldChar w:fldCharType="end"/>
        </w:r>
      </w:hyperlink>
    </w:p>
    <w:p>
      <w:pPr>
        <w:pStyle w:val="TOC2"/>
        <w:tabs>
          <w:tab w:val="right" w:leader="dot" w:pos="8306"/>
        </w:tabs>
      </w:pPr>
      <w:hyperlink w:anchor="_Toc4164" w:history="1">
        <w:r>
          <w:rPr>
            <w:rFonts w:ascii="仿宋" w:eastAsia="仿宋" w:hAnsi="仿宋" w:cs="仿宋" w:hint="eastAsia"/>
            <w:lang w:eastAsia="zh-CN"/>
          </w:rPr>
          <w:t>(三)、高级管理人员</w:t>
        </w:r>
        <w:r>
          <w:tab/>
        </w:r>
        <w:r>
          <w:fldChar w:fldCharType="begin"/>
        </w:r>
        <w:r>
          <w:instrText xml:space="preserve"> PAGEREF _Toc4164 \h </w:instrText>
        </w:r>
        <w:r>
          <w:fldChar w:fldCharType="separate"/>
        </w:r>
        <w:r>
          <w:t>16</w:t>
        </w:r>
        <w:r>
          <w:fldChar w:fldCharType="end"/>
        </w:r>
      </w:hyperlink>
    </w:p>
    <w:p>
      <w:pPr>
        <w:pStyle w:val="TOC2"/>
        <w:tabs>
          <w:tab w:val="right" w:leader="dot" w:pos="8306"/>
        </w:tabs>
      </w:pPr>
      <w:hyperlink w:anchor="_Toc30223" w:history="1">
        <w:r>
          <w:rPr>
            <w:rFonts w:ascii="仿宋" w:eastAsia="仿宋" w:hAnsi="仿宋" w:cs="仿宋" w:hint="eastAsia"/>
            <w:lang w:eastAsia="zh-CN"/>
          </w:rPr>
          <w:t>(四)、监事</w:t>
        </w:r>
        <w:r>
          <w:tab/>
        </w:r>
        <w:r>
          <w:fldChar w:fldCharType="begin"/>
        </w:r>
        <w:r>
          <w:instrText xml:space="preserve"> PAGEREF _Toc30223 \h </w:instrText>
        </w:r>
        <w:r>
          <w:fldChar w:fldCharType="separate"/>
        </w:r>
        <w:r>
          <w:t>17</w:t>
        </w:r>
        <w:r>
          <w:fldChar w:fldCharType="end"/>
        </w:r>
      </w:hyperlink>
    </w:p>
    <w:p>
      <w:pPr>
        <w:pStyle w:val="TOC1"/>
        <w:tabs>
          <w:tab w:val="right" w:leader="dot" w:pos="8306"/>
        </w:tabs>
      </w:pPr>
      <w:hyperlink w:anchor="_Toc16270" w:history="1">
        <w:r>
          <w:rPr>
            <w:rFonts w:ascii="仿宋" w:eastAsia="仿宋" w:hAnsi="仿宋" w:cs="仿宋" w:hint="eastAsia"/>
            <w:lang w:eastAsia="zh-CN"/>
          </w:rPr>
          <w:t>三、公司成立背景及可行性分析</w:t>
        </w:r>
        <w:r>
          <w:tab/>
        </w:r>
        <w:r>
          <w:fldChar w:fldCharType="begin"/>
        </w:r>
        <w:r>
          <w:instrText xml:space="preserve"> PAGEREF _Toc16270 \h </w:instrText>
        </w:r>
        <w:r>
          <w:fldChar w:fldCharType="separate"/>
        </w:r>
        <w:r>
          <w:t>19</w:t>
        </w:r>
        <w:r>
          <w:fldChar w:fldCharType="end"/>
        </w:r>
      </w:hyperlink>
    </w:p>
    <w:p>
      <w:pPr>
        <w:pStyle w:val="TOC2"/>
        <w:tabs>
          <w:tab w:val="right" w:leader="dot" w:pos="8306"/>
        </w:tabs>
      </w:pPr>
      <w:hyperlink w:anchor="_Toc32667" w:history="1">
        <w:r>
          <w:rPr>
            <w:rFonts w:ascii="仿宋" w:eastAsia="仿宋" w:hAnsi="仿宋" w:cs="仿宋" w:hint="eastAsia"/>
            <w:lang w:eastAsia="zh-CN"/>
          </w:rPr>
          <w:t>(一)、发展思路</w:t>
        </w:r>
        <w:r>
          <w:tab/>
        </w:r>
        <w:r>
          <w:fldChar w:fldCharType="begin"/>
        </w:r>
        <w:r>
          <w:instrText xml:space="preserve"> PAGEREF _Toc32667 \h </w:instrText>
        </w:r>
        <w:r>
          <w:fldChar w:fldCharType="separate"/>
        </w:r>
        <w:r>
          <w:t>19</w:t>
        </w:r>
        <w:r>
          <w:fldChar w:fldCharType="end"/>
        </w:r>
      </w:hyperlink>
    </w:p>
    <w:p>
      <w:pPr>
        <w:pStyle w:val="TOC2"/>
        <w:tabs>
          <w:tab w:val="right" w:leader="dot" w:pos="8306"/>
        </w:tabs>
      </w:pPr>
      <w:hyperlink w:anchor="_Toc579" w:history="1">
        <w:r>
          <w:rPr>
            <w:rFonts w:ascii="仿宋" w:eastAsia="仿宋" w:hAnsi="仿宋" w:cs="仿宋" w:hint="eastAsia"/>
            <w:lang w:eastAsia="zh-CN"/>
          </w:rPr>
          <w:t>(二)、产业发展背景分析</w:t>
        </w:r>
        <w:r>
          <w:tab/>
        </w:r>
        <w:r>
          <w:fldChar w:fldCharType="begin"/>
        </w:r>
        <w:r>
          <w:instrText xml:space="preserve"> PAGEREF _Toc579 \h </w:instrText>
        </w:r>
        <w:r>
          <w:fldChar w:fldCharType="separate"/>
        </w:r>
        <w:r>
          <w:t>19</w:t>
        </w:r>
        <w:r>
          <w:fldChar w:fldCharType="end"/>
        </w:r>
      </w:hyperlink>
    </w:p>
    <w:p>
      <w:pPr>
        <w:pStyle w:val="TOC2"/>
        <w:tabs>
          <w:tab w:val="right" w:leader="dot" w:pos="8306"/>
        </w:tabs>
      </w:pPr>
      <w:hyperlink w:anchor="_Toc10385" w:history="1">
        <w:r>
          <w:rPr>
            <w:rFonts w:ascii="仿宋" w:eastAsia="仿宋" w:hAnsi="仿宋" w:cs="仿宋" w:hint="eastAsia"/>
            <w:lang w:eastAsia="zh-CN"/>
          </w:rPr>
          <w:t>(三)、产业发展原则</w:t>
        </w:r>
        <w:r>
          <w:tab/>
        </w:r>
        <w:r>
          <w:fldChar w:fldCharType="begin"/>
        </w:r>
        <w:r>
          <w:instrText xml:space="preserve"> PAGEREF _Toc10385 \h </w:instrText>
        </w:r>
        <w:r>
          <w:fldChar w:fldCharType="separate"/>
        </w:r>
        <w:r>
          <w:t>21</w:t>
        </w:r>
        <w:r>
          <w:fldChar w:fldCharType="end"/>
        </w:r>
      </w:hyperlink>
    </w:p>
    <w:p>
      <w:pPr>
        <w:pStyle w:val="TOC2"/>
        <w:tabs>
          <w:tab w:val="right" w:leader="dot" w:pos="8306"/>
        </w:tabs>
      </w:pPr>
      <w:hyperlink w:anchor="_Toc1732" w:history="1">
        <w:r>
          <w:rPr>
            <w:rFonts w:ascii="仿宋" w:eastAsia="仿宋" w:hAnsi="仿宋" w:cs="仿宋" w:hint="eastAsia"/>
            <w:lang w:eastAsia="zh-CN"/>
          </w:rPr>
          <w:t>(四)、区域产业环境分析</w:t>
        </w:r>
        <w:r>
          <w:tab/>
        </w:r>
        <w:r>
          <w:fldChar w:fldCharType="begin"/>
        </w:r>
        <w:r>
          <w:instrText xml:space="preserve"> PAGEREF _Toc1732 \h </w:instrText>
        </w:r>
        <w:r>
          <w:fldChar w:fldCharType="separate"/>
        </w:r>
        <w:r>
          <w:t>22</w:t>
        </w:r>
        <w:r>
          <w:fldChar w:fldCharType="end"/>
        </w:r>
      </w:hyperlink>
    </w:p>
    <w:p>
      <w:pPr>
        <w:pStyle w:val="TOC2"/>
        <w:tabs>
          <w:tab w:val="right" w:leader="dot" w:pos="8306"/>
        </w:tabs>
      </w:pPr>
      <w:hyperlink w:anchor="_Toc9476" w:history="1">
        <w:r>
          <w:rPr>
            <w:rFonts w:ascii="仿宋" w:eastAsia="仿宋" w:hAnsi="仿宋" w:cs="仿宋" w:hint="eastAsia"/>
            <w:lang w:eastAsia="zh-CN"/>
          </w:rPr>
          <w:t>(五)、可行性分析</w:t>
        </w:r>
        <w:r>
          <w:tab/>
        </w:r>
        <w:r>
          <w:fldChar w:fldCharType="begin"/>
        </w:r>
        <w:r>
          <w:instrText xml:space="preserve"> PAGEREF _Toc9476 \h </w:instrText>
        </w:r>
        <w:r>
          <w:fldChar w:fldCharType="separate"/>
        </w:r>
        <w:r>
          <w:t>24</w:t>
        </w:r>
        <w:r>
          <w:fldChar w:fldCharType="end"/>
        </w:r>
      </w:hyperlink>
    </w:p>
    <w:p>
      <w:pPr>
        <w:pStyle w:val="TOC2"/>
        <w:tabs>
          <w:tab w:val="right" w:leader="dot" w:pos="8306"/>
        </w:tabs>
      </w:pPr>
      <w:hyperlink w:anchor="_Toc23340" w:history="1">
        <w:r>
          <w:rPr>
            <w:rFonts w:ascii="仿宋" w:eastAsia="仿宋" w:hAnsi="仿宋" w:cs="仿宋" w:hint="eastAsia"/>
            <w:lang w:eastAsia="zh-CN"/>
          </w:rPr>
          <w:t>(六)、产业发展重点任务</w:t>
        </w:r>
        <w:r>
          <w:tab/>
        </w:r>
        <w:r>
          <w:fldChar w:fldCharType="begin"/>
        </w:r>
        <w:r>
          <w:instrText xml:space="preserve"> PAGEREF _Toc23340 \h </w:instrText>
        </w:r>
        <w:r>
          <w:fldChar w:fldCharType="separate"/>
        </w:r>
        <w:r>
          <w:t>25</w:t>
        </w:r>
        <w:r>
          <w:fldChar w:fldCharType="end"/>
        </w:r>
      </w:hyperlink>
    </w:p>
    <w:p>
      <w:pPr>
        <w:pStyle w:val="TOC2"/>
        <w:tabs>
          <w:tab w:val="right" w:leader="dot" w:pos="8306"/>
        </w:tabs>
      </w:pPr>
      <w:hyperlink w:anchor="_Toc5037" w:history="1">
        <w:r>
          <w:rPr>
            <w:rFonts w:ascii="仿宋" w:eastAsia="仿宋" w:hAnsi="仿宋" w:cs="仿宋" w:hint="eastAsia"/>
            <w:lang w:eastAsia="zh-CN"/>
          </w:rPr>
          <w:t>(七)、活塞式压缩机项目建设必要性分析</w:t>
        </w:r>
        <w:r>
          <w:tab/>
        </w:r>
        <w:r>
          <w:fldChar w:fldCharType="begin"/>
        </w:r>
        <w:r>
          <w:instrText xml:space="preserve"> PAGEREF _Toc5037 \h </w:instrText>
        </w:r>
        <w:r>
          <w:fldChar w:fldCharType="separate"/>
        </w:r>
        <w:r>
          <w:t>27</w:t>
        </w:r>
        <w:r>
          <w:fldChar w:fldCharType="end"/>
        </w:r>
      </w:hyperlink>
    </w:p>
    <w:p>
      <w:pPr>
        <w:pStyle w:val="TOC1"/>
        <w:tabs>
          <w:tab w:val="right" w:leader="dot" w:pos="8306"/>
        </w:tabs>
      </w:pPr>
      <w:hyperlink w:anchor="_Toc28719" w:history="1">
        <w:r>
          <w:rPr>
            <w:rFonts w:ascii="仿宋" w:eastAsia="仿宋" w:hAnsi="仿宋" w:cs="仿宋" w:hint="eastAsia"/>
            <w:lang w:eastAsia="zh-CN"/>
          </w:rPr>
          <w:t>四、行业、市场分析</w:t>
        </w:r>
        <w:r>
          <w:tab/>
        </w:r>
        <w:r>
          <w:fldChar w:fldCharType="begin"/>
        </w:r>
        <w:r>
          <w:instrText xml:space="preserve"> PAGEREF _Toc28719 \h </w:instrText>
        </w:r>
        <w:r>
          <w:fldChar w:fldCharType="separate"/>
        </w:r>
        <w:r>
          <w:t>28</w:t>
        </w:r>
        <w:r>
          <w:fldChar w:fldCharType="end"/>
        </w:r>
      </w:hyperlink>
    </w:p>
    <w:p>
      <w:pPr>
        <w:pStyle w:val="TOC2"/>
        <w:tabs>
          <w:tab w:val="right" w:leader="dot" w:pos="8306"/>
        </w:tabs>
      </w:pPr>
      <w:hyperlink w:anchor="_Toc17352" w:history="1">
        <w:r>
          <w:rPr>
            <w:rFonts w:ascii="仿宋" w:eastAsia="仿宋" w:hAnsi="仿宋" w:cs="仿宋" w:hint="eastAsia"/>
            <w:lang w:eastAsia="zh-CN"/>
          </w:rPr>
          <w:t>(一)、行业分析</w:t>
        </w:r>
        <w:r>
          <w:tab/>
        </w:r>
        <w:r>
          <w:fldChar w:fldCharType="begin"/>
        </w:r>
        <w:r>
          <w:instrText xml:space="preserve"> PAGEREF _Toc17352 \h </w:instrText>
        </w:r>
        <w:r>
          <w:fldChar w:fldCharType="separate"/>
        </w:r>
        <w:r>
          <w:t>28</w:t>
        </w:r>
        <w:r>
          <w:fldChar w:fldCharType="end"/>
        </w:r>
      </w:hyperlink>
    </w:p>
    <w:p>
      <w:pPr>
        <w:pStyle w:val="TOC2"/>
        <w:tabs>
          <w:tab w:val="right" w:leader="dot" w:pos="8306"/>
        </w:tabs>
      </w:pPr>
      <w:hyperlink w:anchor="_Toc23564" w:history="1">
        <w:r>
          <w:rPr>
            <w:rFonts w:ascii="仿宋" w:eastAsia="仿宋" w:hAnsi="仿宋" w:cs="仿宋" w:hint="eastAsia"/>
            <w:lang w:eastAsia="zh-CN"/>
          </w:rPr>
          <w:t>(二)、市场分析</w:t>
        </w:r>
        <w:r>
          <w:tab/>
        </w:r>
        <w:r>
          <w:fldChar w:fldCharType="begin"/>
        </w:r>
        <w:r>
          <w:instrText xml:space="preserve"> PAGEREF _Toc23564 \h </w:instrText>
        </w:r>
        <w:r>
          <w:fldChar w:fldCharType="separate"/>
        </w:r>
        <w:r>
          <w:t>29</w:t>
        </w:r>
        <w:r>
          <w:fldChar w:fldCharType="end"/>
        </w:r>
      </w:hyperlink>
    </w:p>
    <w:p>
      <w:pPr>
        <w:pStyle w:val="TOC2"/>
        <w:tabs>
          <w:tab w:val="right" w:leader="dot" w:pos="8306"/>
        </w:tabs>
      </w:pPr>
      <w:hyperlink w:anchor="_Toc11977" w:history="1">
        <w:r>
          <w:rPr>
            <w:rFonts w:ascii="仿宋" w:eastAsia="仿宋" w:hAnsi="仿宋" w:cs="仿宋" w:hint="eastAsia"/>
            <w:lang w:eastAsia="zh-CN"/>
          </w:rPr>
          <w:t>(三)、行业发展及市场前景分析</w:t>
        </w:r>
        <w:r>
          <w:tab/>
        </w:r>
        <w:r>
          <w:fldChar w:fldCharType="begin"/>
        </w:r>
        <w:r>
          <w:instrText xml:space="preserve"> PAGEREF _Toc11977 \h </w:instrText>
        </w:r>
        <w:r>
          <w:fldChar w:fldCharType="separate"/>
        </w:r>
        <w:r>
          <w:t>29</w:t>
        </w:r>
        <w:r>
          <w:fldChar w:fldCharType="end"/>
        </w:r>
      </w:hyperlink>
    </w:p>
    <w:p>
      <w:pPr>
        <w:pStyle w:val="TOC1"/>
        <w:tabs>
          <w:tab w:val="right" w:leader="dot" w:pos="8306"/>
        </w:tabs>
      </w:pPr>
      <w:hyperlink w:anchor="_Toc9705" w:history="1">
        <w:r>
          <w:rPr>
            <w:rFonts w:ascii="仿宋" w:eastAsia="仿宋" w:hAnsi="仿宋" w:cs="仿宋" w:hint="eastAsia"/>
            <w:lang w:eastAsia="zh-CN"/>
          </w:rPr>
          <w:t>五、发展规划</w:t>
        </w:r>
        <w:r>
          <w:tab/>
        </w:r>
        <w:r>
          <w:fldChar w:fldCharType="begin"/>
        </w:r>
        <w:r>
          <w:instrText xml:space="preserve"> PAGEREF _Toc9705 \h </w:instrText>
        </w:r>
        <w:r>
          <w:fldChar w:fldCharType="separate"/>
        </w:r>
        <w:r>
          <w:t>31</w:t>
        </w:r>
        <w:r>
          <w:fldChar w:fldCharType="end"/>
        </w:r>
      </w:hyperlink>
    </w:p>
    <w:p>
      <w:pPr>
        <w:pStyle w:val="TOC2"/>
        <w:tabs>
          <w:tab w:val="right" w:leader="dot" w:pos="8306"/>
        </w:tabs>
      </w:pPr>
      <w:hyperlink w:anchor="_Toc27822" w:history="1">
        <w:r>
          <w:rPr>
            <w:rFonts w:ascii="仿宋" w:eastAsia="仿宋" w:hAnsi="仿宋" w:cs="仿宋" w:hint="eastAsia"/>
            <w:lang w:eastAsia="zh-CN"/>
          </w:rPr>
          <w:t>(一)、公司发展规划</w:t>
        </w:r>
        <w:r>
          <w:tab/>
        </w:r>
        <w:r>
          <w:fldChar w:fldCharType="begin"/>
        </w:r>
        <w:r>
          <w:instrText xml:space="preserve"> PAGEREF _Toc27822 \h </w:instrText>
        </w:r>
        <w:r>
          <w:fldChar w:fldCharType="separate"/>
        </w:r>
        <w:r>
          <w:t>31</w:t>
        </w:r>
        <w:r>
          <w:fldChar w:fldCharType="end"/>
        </w:r>
      </w:hyperlink>
    </w:p>
    <w:p>
      <w:pPr>
        <w:pStyle w:val="TOC2"/>
        <w:tabs>
          <w:tab w:val="right" w:leader="dot" w:pos="8306"/>
        </w:tabs>
      </w:pPr>
      <w:hyperlink w:anchor="_Toc25950" w:history="1">
        <w:r>
          <w:rPr>
            <w:rFonts w:ascii="仿宋" w:eastAsia="仿宋" w:hAnsi="仿宋" w:cs="仿宋" w:hint="eastAsia"/>
            <w:lang w:eastAsia="zh-CN"/>
          </w:rPr>
          <w:t>(二)、保障措施</w:t>
        </w:r>
        <w:r>
          <w:tab/>
        </w:r>
        <w:r>
          <w:fldChar w:fldCharType="begin"/>
        </w:r>
        <w:r>
          <w:instrText xml:space="preserve"> PAGEREF _Toc25950 \h </w:instrText>
        </w:r>
        <w:r>
          <w:fldChar w:fldCharType="separate"/>
        </w:r>
        <w:r>
          <w:t>32</w:t>
        </w:r>
        <w:r>
          <w:fldChar w:fldCharType="end"/>
        </w:r>
      </w:hyperlink>
    </w:p>
    <w:p>
      <w:pPr>
        <w:pStyle w:val="TOC1"/>
        <w:tabs>
          <w:tab w:val="right" w:leader="dot" w:pos="8306"/>
        </w:tabs>
      </w:pPr>
      <w:hyperlink w:anchor="_Toc24576" w:history="1">
        <w:r>
          <w:rPr>
            <w:rFonts w:ascii="仿宋" w:eastAsia="仿宋" w:hAnsi="仿宋" w:cs="仿宋" w:hint="eastAsia"/>
            <w:lang w:eastAsia="zh-CN"/>
          </w:rPr>
          <w:t>六、SWOT分析</w:t>
        </w:r>
        <w:r>
          <w:tab/>
        </w:r>
        <w:r>
          <w:fldChar w:fldCharType="begin"/>
        </w:r>
        <w:r>
          <w:instrText xml:space="preserve"> PAGEREF _Toc24576 \h </w:instrText>
        </w:r>
        <w:r>
          <w:fldChar w:fldCharType="separate"/>
        </w:r>
        <w:r>
          <w:t>37</w:t>
        </w:r>
        <w:r>
          <w:fldChar w:fldCharType="end"/>
        </w:r>
      </w:hyperlink>
    </w:p>
    <w:p>
      <w:pPr>
        <w:pStyle w:val="TOC2"/>
        <w:tabs>
          <w:tab w:val="right" w:leader="dot" w:pos="8306"/>
        </w:tabs>
      </w:pPr>
      <w:hyperlink w:anchor="_Toc7923" w:history="1">
        <w:r>
          <w:rPr>
            <w:rFonts w:ascii="仿宋" w:eastAsia="仿宋" w:hAnsi="仿宋" w:cs="仿宋" w:hint="eastAsia"/>
            <w:lang w:eastAsia="zh-CN"/>
          </w:rPr>
          <w:t>(一)、优势分析(S)</w:t>
        </w:r>
        <w:r>
          <w:tab/>
        </w:r>
        <w:r>
          <w:fldChar w:fldCharType="begin"/>
        </w:r>
        <w:r>
          <w:instrText xml:space="preserve"> PAGEREF _Toc7923 \h </w:instrText>
        </w:r>
        <w:r>
          <w:fldChar w:fldCharType="separate"/>
        </w:r>
        <w:r>
          <w:t>37</w:t>
        </w:r>
        <w:r>
          <w:fldChar w:fldCharType="end"/>
        </w:r>
      </w:hyperlink>
    </w:p>
    <w:p>
      <w:pPr>
        <w:pStyle w:val="TOC2"/>
        <w:tabs>
          <w:tab w:val="right" w:leader="dot" w:pos="8306"/>
        </w:tabs>
      </w:pPr>
      <w:hyperlink w:anchor="_Toc32449" w:history="1">
        <w:r>
          <w:rPr>
            <w:rFonts w:ascii="仿宋" w:eastAsia="仿宋" w:hAnsi="仿宋" w:cs="仿宋" w:hint="eastAsia"/>
            <w:lang w:eastAsia="zh-CN"/>
          </w:rPr>
          <w:t>(二)、劣势分析(W)</w:t>
        </w:r>
        <w:r>
          <w:tab/>
        </w:r>
        <w:r>
          <w:fldChar w:fldCharType="begin"/>
        </w:r>
        <w:r>
          <w:instrText xml:space="preserve"> PAGEREF _Toc32449 \h </w:instrText>
        </w:r>
        <w:r>
          <w:fldChar w:fldCharType="separate"/>
        </w:r>
        <w:r>
          <w:t>38</w:t>
        </w:r>
        <w:r>
          <w:fldChar w:fldCharType="end"/>
        </w:r>
      </w:hyperlink>
    </w:p>
    <w:p>
      <w:pPr>
        <w:pStyle w:val="TOC2"/>
        <w:tabs>
          <w:tab w:val="right" w:leader="dot" w:pos="8306"/>
        </w:tabs>
      </w:pPr>
      <w:hyperlink w:anchor="_Toc19925" w:history="1">
        <w:r>
          <w:rPr>
            <w:rFonts w:ascii="仿宋" w:eastAsia="仿宋" w:hAnsi="仿宋" w:cs="仿宋" w:hint="eastAsia"/>
            <w:lang w:eastAsia="zh-CN"/>
          </w:rPr>
          <w:t>(三)、机会分析()</w:t>
        </w:r>
        <w:r>
          <w:tab/>
        </w:r>
        <w:r>
          <w:fldChar w:fldCharType="begin"/>
        </w:r>
        <w:r>
          <w:instrText xml:space="preserve"> PAGEREF _Toc19925 \h </w:instrText>
        </w:r>
        <w:r>
          <w:fldChar w:fldCharType="separate"/>
        </w:r>
        <w:r>
          <w:t>38</w:t>
        </w:r>
        <w:r>
          <w:fldChar w:fldCharType="end"/>
        </w:r>
      </w:hyperlink>
    </w:p>
    <w:p>
      <w:pPr>
        <w:pStyle w:val="TOC2"/>
        <w:tabs>
          <w:tab w:val="right" w:leader="dot" w:pos="8306"/>
        </w:tabs>
      </w:pPr>
      <w:hyperlink w:anchor="_Toc2003" w:history="1">
        <w:r>
          <w:rPr>
            <w:rFonts w:ascii="仿宋" w:eastAsia="仿宋" w:hAnsi="仿宋" w:cs="仿宋" w:hint="eastAsia"/>
            <w:lang w:eastAsia="zh-CN"/>
          </w:rPr>
          <w:t>(四)、威胁分析(T)</w:t>
        </w:r>
        <w:r>
          <w:tab/>
        </w:r>
        <w:r>
          <w:fldChar w:fldCharType="begin"/>
        </w:r>
        <w:r>
          <w:instrText xml:space="preserve"> PAGEREF _Toc2003 \h </w:instrText>
        </w:r>
        <w:r>
          <w:fldChar w:fldCharType="separate"/>
        </w:r>
        <w:r>
          <w:t>39</w:t>
        </w:r>
        <w:r>
          <w:fldChar w:fldCharType="end"/>
        </w:r>
      </w:hyperlink>
    </w:p>
    <w:p>
      <w:pPr>
        <w:pStyle w:val="TOC1"/>
        <w:tabs>
          <w:tab w:val="right" w:leader="dot" w:pos="8306"/>
        </w:tabs>
      </w:pPr>
      <w:hyperlink w:anchor="_Toc19484" w:history="1">
        <w:r>
          <w:rPr>
            <w:rFonts w:ascii="仿宋" w:eastAsia="仿宋" w:hAnsi="仿宋" w:cs="仿宋" w:hint="eastAsia"/>
            <w:lang w:eastAsia="zh-CN"/>
          </w:rPr>
          <w:t>七、环境保护分析</w:t>
        </w:r>
        <w:r>
          <w:tab/>
        </w:r>
        <w:r>
          <w:fldChar w:fldCharType="begin"/>
        </w:r>
        <w:r>
          <w:instrText xml:space="preserve"> PAGEREF _Toc19484 \h </w:instrText>
        </w:r>
        <w:r>
          <w:fldChar w:fldCharType="separate"/>
        </w:r>
        <w:r>
          <w:t>40</w:t>
        </w:r>
        <w:r>
          <w:fldChar w:fldCharType="end"/>
        </w:r>
      </w:hyperlink>
    </w:p>
    <w:p>
      <w:pPr>
        <w:pStyle w:val="TOC2"/>
        <w:tabs>
          <w:tab w:val="right" w:leader="dot" w:pos="8306"/>
        </w:tabs>
      </w:pPr>
      <w:hyperlink w:anchor="_Toc12451" w:history="1">
        <w:r>
          <w:rPr>
            <w:rFonts w:ascii="仿宋" w:eastAsia="仿宋" w:hAnsi="仿宋" w:cs="仿宋" w:hint="eastAsia"/>
            <w:lang w:eastAsia="zh-CN"/>
          </w:rPr>
          <w:t>(一)、编制依据</w:t>
        </w:r>
        <w:r>
          <w:tab/>
        </w:r>
        <w:r>
          <w:fldChar w:fldCharType="begin"/>
        </w:r>
        <w:r>
          <w:instrText xml:space="preserve"> PAGEREF _Toc12451 \h </w:instrText>
        </w:r>
        <w:r>
          <w:fldChar w:fldCharType="separate"/>
        </w:r>
        <w:r>
          <w:t>40</w:t>
        </w:r>
        <w:r>
          <w:fldChar w:fldCharType="end"/>
        </w:r>
      </w:hyperlink>
    </w:p>
    <w:p>
      <w:pPr>
        <w:pStyle w:val="TOC2"/>
        <w:tabs>
          <w:tab w:val="right" w:leader="dot" w:pos="8306"/>
        </w:tabs>
      </w:pPr>
      <w:hyperlink w:anchor="_Toc5717" w:history="1">
        <w:r>
          <w:rPr>
            <w:rFonts w:ascii="仿宋" w:eastAsia="仿宋" w:hAnsi="仿宋" w:cs="仿宋" w:hint="eastAsia"/>
            <w:lang w:eastAsia="zh-CN"/>
          </w:rPr>
          <w:t>(二)、环境影响合理性分析</w:t>
        </w:r>
        <w:r>
          <w:tab/>
        </w:r>
        <w:r>
          <w:fldChar w:fldCharType="begin"/>
        </w:r>
        <w:r>
          <w:instrText xml:space="preserve"> PAGEREF _Toc5717 \h </w:instrText>
        </w:r>
        <w:r>
          <w:fldChar w:fldCharType="separate"/>
        </w:r>
        <w:r>
          <w:t>41</w:t>
        </w:r>
        <w:r>
          <w:fldChar w:fldCharType="end"/>
        </w:r>
      </w:hyperlink>
    </w:p>
    <w:p>
      <w:pPr>
        <w:pStyle w:val="TOC2"/>
        <w:tabs>
          <w:tab w:val="right" w:leader="dot" w:pos="8306"/>
        </w:tabs>
      </w:pPr>
      <w:hyperlink w:anchor="_Toc29979" w:history="1">
        <w:r>
          <w:rPr>
            <w:rFonts w:ascii="仿宋" w:eastAsia="仿宋" w:hAnsi="仿宋" w:cs="仿宋" w:hint="eastAsia"/>
            <w:lang w:eastAsia="zh-CN"/>
          </w:rPr>
          <w:t>(三)、建设期大气环境影响分析</w:t>
        </w:r>
        <w:r>
          <w:tab/>
        </w:r>
        <w:r>
          <w:fldChar w:fldCharType="begin"/>
        </w:r>
        <w:r>
          <w:instrText xml:space="preserve"> PAGEREF _Toc29979 \h </w:instrText>
        </w:r>
        <w:r>
          <w:fldChar w:fldCharType="separate"/>
        </w:r>
        <w:r>
          <w:t>41</w:t>
        </w:r>
        <w:r>
          <w:fldChar w:fldCharType="end"/>
        </w:r>
      </w:hyperlink>
    </w:p>
    <w:p>
      <w:pPr>
        <w:pStyle w:val="TOC2"/>
        <w:tabs>
          <w:tab w:val="right" w:leader="dot" w:pos="8306"/>
        </w:tabs>
      </w:pPr>
      <w:hyperlink w:anchor="_Toc3109" w:history="1">
        <w:r>
          <w:rPr>
            <w:rFonts w:ascii="仿宋" w:eastAsia="仿宋" w:hAnsi="仿宋" w:cs="仿宋" w:hint="eastAsia"/>
            <w:lang w:eastAsia="zh-CN"/>
          </w:rPr>
          <w:t>(四)、建设期水环境影响分析</w:t>
        </w:r>
        <w:r>
          <w:tab/>
        </w:r>
        <w:r>
          <w:fldChar w:fldCharType="begin"/>
        </w:r>
        <w:r>
          <w:instrText xml:space="preserve"> PAGEREF _Toc3109 \h </w:instrText>
        </w:r>
        <w:r>
          <w:fldChar w:fldCharType="separate"/>
        </w:r>
        <w:r>
          <w:t>42</w:t>
        </w:r>
        <w:r>
          <w:fldChar w:fldCharType="end"/>
        </w:r>
      </w:hyperlink>
    </w:p>
    <w:p>
      <w:pPr>
        <w:pStyle w:val="TOC2"/>
        <w:tabs>
          <w:tab w:val="right" w:leader="dot" w:pos="8306"/>
        </w:tabs>
      </w:pPr>
      <w:hyperlink w:anchor="_Toc17444" w:history="1">
        <w:r>
          <w:rPr>
            <w:rFonts w:ascii="仿宋" w:eastAsia="仿宋" w:hAnsi="仿宋" w:cs="仿宋" w:hint="eastAsia"/>
            <w:lang w:eastAsia="zh-CN"/>
          </w:rPr>
          <w:t>(五)、建设期固体废弃物环境影响分析</w:t>
        </w:r>
        <w:r>
          <w:tab/>
        </w:r>
        <w:r>
          <w:fldChar w:fldCharType="begin"/>
        </w:r>
        <w:r>
          <w:instrText xml:space="preserve"> PAGEREF _Toc17444 \h </w:instrText>
        </w:r>
        <w:r>
          <w:fldChar w:fldCharType="separate"/>
        </w:r>
        <w:r>
          <w:t>43</w:t>
        </w:r>
        <w:r>
          <w:fldChar w:fldCharType="end"/>
        </w:r>
      </w:hyperlink>
    </w:p>
    <w:p>
      <w:pPr>
        <w:pStyle w:val="TOC2"/>
        <w:tabs>
          <w:tab w:val="right" w:leader="dot" w:pos="8306"/>
        </w:tabs>
      </w:pPr>
      <w:hyperlink w:anchor="_Toc8002" w:history="1">
        <w:r>
          <w:rPr>
            <w:rFonts w:ascii="仿宋" w:eastAsia="仿宋" w:hAnsi="仿宋" w:cs="仿宋" w:hint="eastAsia"/>
            <w:lang w:eastAsia="zh-CN"/>
          </w:rPr>
          <w:t>(六)、建设期声环境影响分析</w:t>
        </w:r>
        <w:r>
          <w:tab/>
        </w:r>
        <w:r>
          <w:fldChar w:fldCharType="begin"/>
        </w:r>
        <w:r>
          <w:instrText xml:space="preserve"> PAGEREF _Toc8002 \h </w:instrText>
        </w:r>
        <w:r>
          <w:fldChar w:fldCharType="separate"/>
        </w:r>
        <w:r>
          <w:t>45</w:t>
        </w:r>
        <w:r>
          <w:fldChar w:fldCharType="end"/>
        </w:r>
      </w:hyperlink>
    </w:p>
    <w:p>
      <w:pPr>
        <w:pStyle w:val="TOC2"/>
        <w:tabs>
          <w:tab w:val="right" w:leader="dot" w:pos="8306"/>
        </w:tabs>
      </w:pPr>
      <w:hyperlink w:anchor="_Toc21826" w:history="1">
        <w:r>
          <w:rPr>
            <w:rFonts w:ascii="仿宋" w:eastAsia="仿宋" w:hAnsi="仿宋" w:cs="仿宋" w:hint="eastAsia"/>
            <w:lang w:eastAsia="zh-CN"/>
          </w:rPr>
          <w:t>(七)、营运期大气环境影响分析</w:t>
        </w:r>
        <w:r>
          <w:tab/>
        </w:r>
        <w:r>
          <w:fldChar w:fldCharType="begin"/>
        </w:r>
        <w:r>
          <w:instrText xml:space="preserve"> PAGEREF _Toc21826 \h </w:instrText>
        </w:r>
        <w:r>
          <w:fldChar w:fldCharType="separate"/>
        </w:r>
        <w:r>
          <w:t>46</w:t>
        </w:r>
        <w:r>
          <w:fldChar w:fldCharType="end"/>
        </w:r>
      </w:hyperlink>
    </w:p>
    <w:p>
      <w:pPr>
        <w:pStyle w:val="TOC2"/>
        <w:tabs>
          <w:tab w:val="right" w:leader="dot" w:pos="8306"/>
        </w:tabs>
      </w:pPr>
      <w:hyperlink w:anchor="_Toc11042" w:history="1">
        <w:r>
          <w:rPr>
            <w:rFonts w:ascii="仿宋" w:eastAsia="仿宋" w:hAnsi="仿宋" w:cs="仿宋" w:hint="eastAsia"/>
            <w:lang w:eastAsia="zh-CN"/>
          </w:rPr>
          <w:t>(八)、营运期水环境影响分析</w:t>
        </w:r>
        <w:r>
          <w:tab/>
        </w:r>
        <w:r>
          <w:fldChar w:fldCharType="begin"/>
        </w:r>
        <w:r>
          <w:instrText xml:space="preserve"> PAGEREF _Toc11042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63" w:history="1">
        <w:r>
          <w:rPr>
            <w:rFonts w:ascii="仿宋" w:eastAsia="仿宋" w:hAnsi="仿宋" w:cs="仿宋" w:hint="eastAsia"/>
            <w:lang w:eastAsia="zh-CN"/>
          </w:rPr>
          <w:t>(九)、营运期固体废弃物环境影响分析</w:t>
        </w:r>
        <w:r>
          <w:tab/>
        </w:r>
        <w:r>
          <w:fldChar w:fldCharType="begin"/>
        </w:r>
        <w:r>
          <w:instrText xml:space="preserve"> PAGEREF _Toc6163 \h </w:instrText>
        </w:r>
        <w:r>
          <w:fldChar w:fldCharType="separate"/>
        </w:r>
        <w:r>
          <w:t>48</w:t>
        </w:r>
        <w:r>
          <w:fldChar w:fldCharType="end"/>
        </w:r>
      </w:hyperlink>
    </w:p>
    <w:p>
      <w:pPr>
        <w:pStyle w:val="TOC2"/>
        <w:tabs>
          <w:tab w:val="right" w:leader="dot" w:pos="8306"/>
        </w:tabs>
      </w:pPr>
      <w:hyperlink w:anchor="_Toc17150" w:history="1">
        <w:r>
          <w:rPr>
            <w:rFonts w:ascii="仿宋" w:eastAsia="仿宋" w:hAnsi="仿宋" w:cs="仿宋" w:hint="eastAsia"/>
            <w:lang w:eastAsia="zh-CN"/>
          </w:rPr>
          <w:t>(十)、营运期声环境影响分析</w:t>
        </w:r>
        <w:r>
          <w:tab/>
        </w:r>
        <w:r>
          <w:fldChar w:fldCharType="begin"/>
        </w:r>
        <w:r>
          <w:instrText xml:space="preserve"> PAGEREF _Toc17150 \h </w:instrText>
        </w:r>
        <w:r>
          <w:fldChar w:fldCharType="separate"/>
        </w:r>
        <w:r>
          <w:t>49</w:t>
        </w:r>
        <w:r>
          <w:fldChar w:fldCharType="end"/>
        </w:r>
      </w:hyperlink>
    </w:p>
    <w:p>
      <w:pPr>
        <w:pStyle w:val="TOC2"/>
        <w:tabs>
          <w:tab w:val="right" w:leader="dot" w:pos="8306"/>
        </w:tabs>
      </w:pPr>
      <w:hyperlink w:anchor="_Toc29875" w:history="1">
        <w:r>
          <w:rPr>
            <w:rFonts w:ascii="仿宋" w:eastAsia="仿宋" w:hAnsi="仿宋" w:cs="仿宋" w:hint="eastAsia"/>
            <w:lang w:eastAsia="zh-CN"/>
          </w:rPr>
          <w:t>(十一)、清洁生产</w:t>
        </w:r>
        <w:r>
          <w:tab/>
        </w:r>
        <w:r>
          <w:fldChar w:fldCharType="begin"/>
        </w:r>
        <w:r>
          <w:instrText xml:space="preserve"> PAGEREF _Toc29875 \h </w:instrText>
        </w:r>
        <w:r>
          <w:fldChar w:fldCharType="separate"/>
        </w:r>
        <w:r>
          <w:t>50</w:t>
        </w:r>
        <w:r>
          <w:fldChar w:fldCharType="end"/>
        </w:r>
      </w:hyperlink>
    </w:p>
    <w:p>
      <w:pPr>
        <w:pStyle w:val="TOC2"/>
        <w:tabs>
          <w:tab w:val="right" w:leader="dot" w:pos="8306"/>
        </w:tabs>
      </w:pPr>
      <w:hyperlink w:anchor="_Toc28963" w:history="1">
        <w:r>
          <w:rPr>
            <w:rFonts w:ascii="仿宋" w:eastAsia="仿宋" w:hAnsi="仿宋" w:cs="仿宋" w:hint="eastAsia"/>
            <w:lang w:eastAsia="zh-CN"/>
          </w:rPr>
          <w:t>(十二)、环境管理分析</w:t>
        </w:r>
        <w:r>
          <w:tab/>
        </w:r>
        <w:r>
          <w:fldChar w:fldCharType="begin"/>
        </w:r>
        <w:r>
          <w:instrText xml:space="preserve"> PAGEREF _Toc28963 \h </w:instrText>
        </w:r>
        <w:r>
          <w:fldChar w:fldCharType="separate"/>
        </w:r>
        <w:r>
          <w:t>51</w:t>
        </w:r>
        <w:r>
          <w:fldChar w:fldCharType="end"/>
        </w:r>
      </w:hyperlink>
    </w:p>
    <w:p>
      <w:pPr>
        <w:pStyle w:val="TOC2"/>
        <w:tabs>
          <w:tab w:val="right" w:leader="dot" w:pos="8306"/>
        </w:tabs>
      </w:pPr>
      <w:hyperlink w:anchor="_Toc3157" w:history="1">
        <w:r>
          <w:rPr>
            <w:rFonts w:ascii="仿宋" w:eastAsia="仿宋" w:hAnsi="仿宋" w:cs="仿宋" w:hint="eastAsia"/>
            <w:lang w:eastAsia="zh-CN"/>
          </w:rPr>
          <w:t>(十三)、结论及建议</w:t>
        </w:r>
        <w:r>
          <w:tab/>
        </w:r>
        <w:r>
          <w:fldChar w:fldCharType="begin"/>
        </w:r>
        <w:r>
          <w:instrText xml:space="preserve"> PAGEREF _Toc3157 \h </w:instrText>
        </w:r>
        <w:r>
          <w:fldChar w:fldCharType="separate"/>
        </w:r>
        <w:r>
          <w:t>53</w:t>
        </w:r>
        <w:r>
          <w:fldChar w:fldCharType="end"/>
        </w:r>
      </w:hyperlink>
    </w:p>
    <w:p>
      <w:pPr>
        <w:pStyle w:val="TOC1"/>
        <w:tabs>
          <w:tab w:val="right" w:leader="dot" w:pos="8306"/>
        </w:tabs>
      </w:pPr>
      <w:hyperlink w:anchor="_Toc31149" w:history="1">
        <w:r>
          <w:rPr>
            <w:rFonts w:ascii="仿宋" w:eastAsia="仿宋" w:hAnsi="仿宋" w:cs="仿宋" w:hint="eastAsia"/>
            <w:lang w:eastAsia="zh-CN"/>
          </w:rPr>
          <w:t>八、活塞式压缩机项目风险分析</w:t>
        </w:r>
        <w:r>
          <w:tab/>
        </w:r>
        <w:r>
          <w:fldChar w:fldCharType="begin"/>
        </w:r>
        <w:r>
          <w:instrText xml:space="preserve"> PAGEREF _Toc31149 \h </w:instrText>
        </w:r>
        <w:r>
          <w:fldChar w:fldCharType="separate"/>
        </w:r>
        <w:r>
          <w:t>54</w:t>
        </w:r>
        <w:r>
          <w:fldChar w:fldCharType="end"/>
        </w:r>
      </w:hyperlink>
    </w:p>
    <w:p>
      <w:pPr>
        <w:pStyle w:val="TOC2"/>
        <w:tabs>
          <w:tab w:val="right" w:leader="dot" w:pos="8306"/>
        </w:tabs>
      </w:pPr>
      <w:hyperlink w:anchor="_Toc25487" w:history="1">
        <w:r>
          <w:rPr>
            <w:rFonts w:ascii="仿宋" w:eastAsia="仿宋" w:hAnsi="仿宋" w:cs="仿宋" w:hint="eastAsia"/>
            <w:lang w:eastAsia="zh-CN"/>
          </w:rPr>
          <w:t>(一)、活塞式压缩机项目风险分析</w:t>
        </w:r>
        <w:r>
          <w:tab/>
        </w:r>
        <w:r>
          <w:fldChar w:fldCharType="begin"/>
        </w:r>
        <w:r>
          <w:instrText xml:space="preserve"> PAGEREF _Toc25487 \h </w:instrText>
        </w:r>
        <w:r>
          <w:fldChar w:fldCharType="separate"/>
        </w:r>
        <w:r>
          <w:t>54</w:t>
        </w:r>
        <w:r>
          <w:fldChar w:fldCharType="end"/>
        </w:r>
      </w:hyperlink>
    </w:p>
    <w:p>
      <w:pPr>
        <w:pStyle w:val="TOC2"/>
        <w:tabs>
          <w:tab w:val="right" w:leader="dot" w:pos="8306"/>
        </w:tabs>
      </w:pPr>
      <w:hyperlink w:anchor="_Toc1044" w:history="1">
        <w:r>
          <w:rPr>
            <w:rFonts w:ascii="仿宋" w:eastAsia="仿宋" w:hAnsi="仿宋" w:cs="仿宋" w:hint="eastAsia"/>
            <w:lang w:eastAsia="zh-CN"/>
          </w:rPr>
          <w:t>(二)、活塞式压缩机项目风险对策</w:t>
        </w:r>
        <w:r>
          <w:tab/>
        </w:r>
        <w:r>
          <w:fldChar w:fldCharType="begin"/>
        </w:r>
        <w:r>
          <w:instrText xml:space="preserve"> PAGEREF _Toc1044 \h </w:instrText>
        </w:r>
        <w:r>
          <w:fldChar w:fldCharType="separate"/>
        </w:r>
        <w:r>
          <w:t>55</w:t>
        </w:r>
        <w:r>
          <w:fldChar w:fldCharType="end"/>
        </w:r>
      </w:hyperlink>
    </w:p>
    <w:p>
      <w:pPr>
        <w:pStyle w:val="TOC1"/>
        <w:tabs>
          <w:tab w:val="right" w:leader="dot" w:pos="8306"/>
        </w:tabs>
      </w:pPr>
      <w:hyperlink w:anchor="_Toc27699" w:history="1">
        <w:r>
          <w:rPr>
            <w:rFonts w:ascii="仿宋" w:eastAsia="仿宋" w:hAnsi="仿宋" w:cs="仿宋" w:hint="eastAsia"/>
            <w:lang w:eastAsia="zh-CN"/>
          </w:rPr>
          <w:t>九、公司组建背景分析</w:t>
        </w:r>
        <w:r>
          <w:tab/>
        </w:r>
        <w:r>
          <w:fldChar w:fldCharType="begin"/>
        </w:r>
        <w:r>
          <w:instrText xml:space="preserve"> PAGEREF _Toc27699 \h </w:instrText>
        </w:r>
        <w:r>
          <w:fldChar w:fldCharType="separate"/>
        </w:r>
        <w:r>
          <w:t>56</w:t>
        </w:r>
        <w:r>
          <w:fldChar w:fldCharType="end"/>
        </w:r>
      </w:hyperlink>
    </w:p>
    <w:p>
      <w:pPr>
        <w:pStyle w:val="TOC2"/>
        <w:tabs>
          <w:tab w:val="right" w:leader="dot" w:pos="8306"/>
        </w:tabs>
      </w:pPr>
      <w:hyperlink w:anchor="_Toc27196" w:history="1">
        <w:r>
          <w:rPr>
            <w:rFonts w:ascii="仿宋" w:eastAsia="仿宋" w:hAnsi="仿宋" w:cs="仿宋" w:hint="eastAsia"/>
            <w:lang w:eastAsia="zh-CN"/>
          </w:rPr>
          <w:t>(一)、活塞式压缩机项目背景分析</w:t>
        </w:r>
        <w:r>
          <w:tab/>
        </w:r>
        <w:r>
          <w:fldChar w:fldCharType="begin"/>
        </w:r>
        <w:r>
          <w:instrText xml:space="preserve"> PAGEREF _Toc27196 \h </w:instrText>
        </w:r>
        <w:r>
          <w:fldChar w:fldCharType="separate"/>
        </w:r>
        <w:r>
          <w:t>56</w:t>
        </w:r>
        <w:r>
          <w:fldChar w:fldCharType="end"/>
        </w:r>
      </w:hyperlink>
    </w:p>
    <w:p>
      <w:pPr>
        <w:pStyle w:val="TOC2"/>
        <w:tabs>
          <w:tab w:val="right" w:leader="dot" w:pos="8306"/>
        </w:tabs>
      </w:pPr>
      <w:hyperlink w:anchor="_Toc21154" w:history="1">
        <w:r>
          <w:rPr>
            <w:rFonts w:ascii="仿宋" w:eastAsia="仿宋" w:hAnsi="仿宋" w:cs="仿宋" w:hint="eastAsia"/>
            <w:lang w:eastAsia="zh-CN"/>
          </w:rPr>
          <w:t>(二)、活塞式压缩机项目建设必要性分析</w:t>
        </w:r>
        <w:r>
          <w:tab/>
        </w:r>
        <w:r>
          <w:fldChar w:fldCharType="begin"/>
        </w:r>
        <w:r>
          <w:instrText xml:space="preserve"> PAGEREF _Toc21154 \h </w:instrText>
        </w:r>
        <w:r>
          <w:fldChar w:fldCharType="separate"/>
        </w:r>
        <w:r>
          <w:t>57</w:t>
        </w:r>
        <w:r>
          <w:fldChar w:fldCharType="end"/>
        </w:r>
      </w:hyperlink>
    </w:p>
    <w:p>
      <w:pPr>
        <w:pStyle w:val="TOC2"/>
        <w:tabs>
          <w:tab w:val="right" w:leader="dot" w:pos="8306"/>
        </w:tabs>
      </w:pPr>
      <w:hyperlink w:anchor="_Toc8418" w:history="1">
        <w:r>
          <w:rPr>
            <w:rFonts w:ascii="仿宋" w:eastAsia="仿宋" w:hAnsi="仿宋" w:cs="仿宋" w:hint="eastAsia"/>
            <w:lang w:eastAsia="zh-CN"/>
          </w:rPr>
          <w:t>(三)、鼓励中小企业发展</w:t>
        </w:r>
        <w:r>
          <w:tab/>
        </w:r>
        <w:r>
          <w:fldChar w:fldCharType="begin"/>
        </w:r>
        <w:r>
          <w:instrText xml:space="preserve"> PAGEREF _Toc8418 \h </w:instrText>
        </w:r>
        <w:r>
          <w:fldChar w:fldCharType="separate"/>
        </w:r>
        <w:r>
          <w:t>58</w:t>
        </w:r>
        <w:r>
          <w:fldChar w:fldCharType="end"/>
        </w:r>
      </w:hyperlink>
    </w:p>
    <w:p>
      <w:pPr>
        <w:pStyle w:val="TOC2"/>
        <w:tabs>
          <w:tab w:val="right" w:leader="dot" w:pos="8306"/>
        </w:tabs>
      </w:pPr>
      <w:hyperlink w:anchor="_Toc21240" w:history="1">
        <w:r>
          <w:rPr>
            <w:rFonts w:ascii="仿宋" w:eastAsia="仿宋" w:hAnsi="仿宋" w:cs="仿宋" w:hint="eastAsia"/>
            <w:lang w:eastAsia="zh-CN"/>
          </w:rPr>
          <w:t>(四)、宏观经济形势分析</w:t>
        </w:r>
        <w:r>
          <w:tab/>
        </w:r>
        <w:r>
          <w:fldChar w:fldCharType="begin"/>
        </w:r>
        <w:r>
          <w:instrText xml:space="preserve"> PAGEREF _Toc21240 \h </w:instrText>
        </w:r>
        <w:r>
          <w:fldChar w:fldCharType="separate"/>
        </w:r>
        <w:r>
          <w:t>59</w:t>
        </w:r>
        <w:r>
          <w:fldChar w:fldCharType="end"/>
        </w:r>
      </w:hyperlink>
    </w:p>
    <w:p>
      <w:pPr>
        <w:pStyle w:val="TOC1"/>
        <w:tabs>
          <w:tab w:val="right" w:leader="dot" w:pos="8306"/>
        </w:tabs>
      </w:pPr>
      <w:hyperlink w:anchor="_Toc3233" w:history="1">
        <w:r>
          <w:rPr>
            <w:rFonts w:ascii="仿宋" w:eastAsia="仿宋" w:hAnsi="仿宋" w:cs="仿宋" w:hint="eastAsia"/>
            <w:lang w:eastAsia="zh-CN"/>
          </w:rPr>
          <w:t>十、投资方案分析</w:t>
        </w:r>
        <w:r>
          <w:tab/>
        </w:r>
        <w:r>
          <w:fldChar w:fldCharType="begin"/>
        </w:r>
        <w:r>
          <w:instrText xml:space="preserve"> PAGEREF _Toc3233 \h </w:instrText>
        </w:r>
        <w:r>
          <w:fldChar w:fldCharType="separate"/>
        </w:r>
        <w:r>
          <w:t>61</w:t>
        </w:r>
        <w:r>
          <w:fldChar w:fldCharType="end"/>
        </w:r>
      </w:hyperlink>
    </w:p>
    <w:p>
      <w:pPr>
        <w:pStyle w:val="TOC2"/>
        <w:tabs>
          <w:tab w:val="right" w:leader="dot" w:pos="8306"/>
        </w:tabs>
      </w:pPr>
      <w:hyperlink w:anchor="_Toc15509" w:history="1">
        <w:r>
          <w:rPr>
            <w:rFonts w:ascii="仿宋" w:eastAsia="仿宋" w:hAnsi="仿宋" w:cs="仿宋" w:hint="eastAsia"/>
            <w:lang w:eastAsia="zh-CN"/>
          </w:rPr>
          <w:t>(一)、编制说明</w:t>
        </w:r>
        <w:r>
          <w:tab/>
        </w:r>
        <w:r>
          <w:fldChar w:fldCharType="begin"/>
        </w:r>
        <w:r>
          <w:instrText xml:space="preserve"> PAGEREF _Toc15509 \h </w:instrText>
        </w:r>
        <w:r>
          <w:fldChar w:fldCharType="separate"/>
        </w:r>
        <w:r>
          <w:t>61</w:t>
        </w:r>
        <w:r>
          <w:fldChar w:fldCharType="end"/>
        </w:r>
      </w:hyperlink>
    </w:p>
    <w:p>
      <w:pPr>
        <w:pStyle w:val="TOC2"/>
        <w:tabs>
          <w:tab w:val="right" w:leader="dot" w:pos="8306"/>
        </w:tabs>
      </w:pPr>
      <w:hyperlink w:anchor="_Toc28640" w:history="1">
        <w:r>
          <w:rPr>
            <w:rFonts w:ascii="仿宋" w:eastAsia="仿宋" w:hAnsi="仿宋" w:cs="仿宋" w:hint="eastAsia"/>
            <w:lang w:eastAsia="zh-CN"/>
          </w:rPr>
          <w:t>(二)、建设投资</w:t>
        </w:r>
        <w:r>
          <w:tab/>
        </w:r>
        <w:r>
          <w:fldChar w:fldCharType="begin"/>
        </w:r>
        <w:r>
          <w:instrText xml:space="preserve"> PAGEREF _Toc28640 \h </w:instrText>
        </w:r>
        <w:r>
          <w:fldChar w:fldCharType="separate"/>
        </w:r>
        <w:r>
          <w:t>61</w:t>
        </w:r>
        <w:r>
          <w:fldChar w:fldCharType="end"/>
        </w:r>
      </w:hyperlink>
    </w:p>
    <w:p>
      <w:pPr>
        <w:pStyle w:val="TOC2"/>
        <w:tabs>
          <w:tab w:val="right" w:leader="dot" w:pos="8306"/>
        </w:tabs>
      </w:pPr>
      <w:hyperlink w:anchor="_Toc16060" w:history="1">
        <w:r>
          <w:rPr>
            <w:rFonts w:ascii="仿宋" w:eastAsia="仿宋" w:hAnsi="仿宋" w:cs="仿宋" w:hint="eastAsia"/>
            <w:lang w:eastAsia="zh-CN"/>
          </w:rPr>
          <w:t>(三)、建设期利息</w:t>
        </w:r>
        <w:r>
          <w:tab/>
        </w:r>
        <w:r>
          <w:fldChar w:fldCharType="begin"/>
        </w:r>
        <w:r>
          <w:instrText xml:space="preserve"> PAGEREF _Toc16060 \h </w:instrText>
        </w:r>
        <w:r>
          <w:fldChar w:fldCharType="separate"/>
        </w:r>
        <w:r>
          <w:t>61</w:t>
        </w:r>
        <w:r>
          <w:fldChar w:fldCharType="end"/>
        </w:r>
      </w:hyperlink>
    </w:p>
    <w:p>
      <w:pPr>
        <w:pStyle w:val="TOC2"/>
        <w:tabs>
          <w:tab w:val="right" w:leader="dot" w:pos="8306"/>
        </w:tabs>
      </w:pPr>
      <w:hyperlink w:anchor="_Toc16740" w:history="1">
        <w:r>
          <w:rPr>
            <w:rFonts w:ascii="仿宋" w:eastAsia="仿宋" w:hAnsi="仿宋" w:cs="仿宋" w:hint="eastAsia"/>
            <w:lang w:eastAsia="zh-CN"/>
          </w:rPr>
          <w:t>(四)、流动资金</w:t>
        </w:r>
        <w:r>
          <w:tab/>
        </w:r>
        <w:r>
          <w:fldChar w:fldCharType="begin"/>
        </w:r>
        <w:r>
          <w:instrText xml:space="preserve"> PAGEREF _Toc16740 \h </w:instrText>
        </w:r>
        <w:r>
          <w:fldChar w:fldCharType="separate"/>
        </w:r>
        <w:r>
          <w:t>62</w:t>
        </w:r>
        <w:r>
          <w:fldChar w:fldCharType="end"/>
        </w:r>
      </w:hyperlink>
    </w:p>
    <w:p>
      <w:pPr>
        <w:pStyle w:val="TOC2"/>
        <w:tabs>
          <w:tab w:val="right" w:leader="dot" w:pos="8306"/>
        </w:tabs>
      </w:pPr>
      <w:hyperlink w:anchor="_Toc12133" w:history="1">
        <w:r>
          <w:rPr>
            <w:rFonts w:ascii="仿宋" w:eastAsia="仿宋" w:hAnsi="仿宋" w:cs="仿宋" w:hint="eastAsia"/>
            <w:lang w:eastAsia="zh-CN"/>
          </w:rPr>
          <w:t>(五)、活塞式压缩机项目总投资</w:t>
        </w:r>
        <w:r>
          <w:tab/>
        </w:r>
        <w:r>
          <w:fldChar w:fldCharType="begin"/>
        </w:r>
        <w:r>
          <w:instrText xml:space="preserve"> PAGEREF _Toc12133 \h </w:instrText>
        </w:r>
        <w:r>
          <w:fldChar w:fldCharType="separate"/>
        </w:r>
        <w:r>
          <w:t>62</w:t>
        </w:r>
        <w:r>
          <w:fldChar w:fldCharType="end"/>
        </w:r>
      </w:hyperlink>
    </w:p>
    <w:p>
      <w:pPr>
        <w:pStyle w:val="TOC2"/>
        <w:tabs>
          <w:tab w:val="right" w:leader="dot" w:pos="8306"/>
        </w:tabs>
      </w:pPr>
      <w:hyperlink w:anchor="_Toc30824" w:history="1">
        <w:r>
          <w:rPr>
            <w:rFonts w:ascii="仿宋" w:eastAsia="仿宋" w:hAnsi="仿宋" w:cs="仿宋" w:hint="eastAsia"/>
            <w:lang w:eastAsia="zh-CN"/>
          </w:rPr>
          <w:t>(六)、资金筹措与投资计划</w:t>
        </w:r>
        <w:r>
          <w:tab/>
        </w:r>
        <w:r>
          <w:fldChar w:fldCharType="begin"/>
        </w:r>
        <w:r>
          <w:instrText xml:space="preserve"> PAGEREF _Toc30824 \h </w:instrText>
        </w:r>
        <w:r>
          <w:fldChar w:fldCharType="separate"/>
        </w:r>
        <w:r>
          <w:t>62</w:t>
        </w:r>
        <w:r>
          <w:fldChar w:fldCharType="end"/>
        </w:r>
      </w:hyperlink>
    </w:p>
    <w:p>
      <w:pPr>
        <w:pStyle w:val="TOC1"/>
        <w:tabs>
          <w:tab w:val="right" w:leader="dot" w:pos="8306"/>
        </w:tabs>
      </w:pPr>
      <w:hyperlink w:anchor="_Toc17787" w:history="1">
        <w:r>
          <w:rPr>
            <w:rFonts w:ascii="仿宋" w:eastAsia="仿宋" w:hAnsi="仿宋" w:cs="仿宋" w:hint="eastAsia"/>
            <w:lang w:eastAsia="zh-CN"/>
          </w:rPr>
          <w:t>十一、法律和合规事项</w:t>
        </w:r>
        <w:r>
          <w:tab/>
        </w:r>
        <w:r>
          <w:fldChar w:fldCharType="begin"/>
        </w:r>
        <w:r>
          <w:instrText xml:space="preserve"> PAGEREF _Toc17787 \h </w:instrText>
        </w:r>
        <w:r>
          <w:fldChar w:fldCharType="separate"/>
        </w:r>
        <w:r>
          <w:t>63</w:t>
        </w:r>
        <w:r>
          <w:fldChar w:fldCharType="end"/>
        </w:r>
      </w:hyperlink>
    </w:p>
    <w:p>
      <w:pPr>
        <w:pStyle w:val="TOC2"/>
        <w:tabs>
          <w:tab w:val="right" w:leader="dot" w:pos="8306"/>
        </w:tabs>
      </w:pPr>
      <w:hyperlink w:anchor="_Toc606" w:history="1">
        <w:r>
          <w:rPr>
            <w:rFonts w:ascii="仿宋" w:eastAsia="仿宋" w:hAnsi="仿宋" w:cs="仿宋" w:hint="eastAsia"/>
            <w:lang w:eastAsia="zh-CN"/>
          </w:rPr>
          <w:t>(一)、公司注册和法律地位</w:t>
        </w:r>
        <w:r>
          <w:tab/>
        </w:r>
        <w:r>
          <w:fldChar w:fldCharType="begin"/>
        </w:r>
        <w:r>
          <w:instrText xml:space="preserve"> PAGEREF _Toc606 \h </w:instrText>
        </w:r>
        <w:r>
          <w:fldChar w:fldCharType="separate"/>
        </w:r>
        <w:r>
          <w:t>63</w:t>
        </w:r>
        <w:r>
          <w:fldChar w:fldCharType="end"/>
        </w:r>
      </w:hyperlink>
    </w:p>
    <w:p>
      <w:pPr>
        <w:pStyle w:val="TOC2"/>
        <w:tabs>
          <w:tab w:val="right" w:leader="dot" w:pos="8306"/>
        </w:tabs>
      </w:pPr>
      <w:hyperlink w:anchor="_Toc18964" w:history="1">
        <w:r>
          <w:rPr>
            <w:rFonts w:ascii="仿宋" w:eastAsia="仿宋" w:hAnsi="仿宋" w:cs="仿宋" w:hint="eastAsia"/>
            <w:lang w:eastAsia="zh-CN"/>
          </w:rPr>
          <w:t>(二)、专业许可与许可证</w:t>
        </w:r>
        <w:r>
          <w:tab/>
        </w:r>
        <w:r>
          <w:fldChar w:fldCharType="begin"/>
        </w:r>
        <w:r>
          <w:instrText xml:space="preserve"> PAGEREF _Toc18964 \h </w:instrText>
        </w:r>
        <w:r>
          <w:fldChar w:fldCharType="separate"/>
        </w:r>
        <w:r>
          <w:t>63</w:t>
        </w:r>
        <w:r>
          <w:fldChar w:fldCharType="end"/>
        </w:r>
      </w:hyperlink>
    </w:p>
    <w:p>
      <w:pPr>
        <w:pStyle w:val="TOC2"/>
        <w:tabs>
          <w:tab w:val="right" w:leader="dot" w:pos="8306"/>
        </w:tabs>
      </w:pPr>
      <w:hyperlink w:anchor="_Toc30661" w:history="1">
        <w:r>
          <w:rPr>
            <w:rFonts w:ascii="仿宋" w:eastAsia="仿宋" w:hAnsi="仿宋" w:cs="仿宋" w:hint="eastAsia"/>
            <w:lang w:eastAsia="zh-CN"/>
          </w:rPr>
          <w:t>(三)、知识产权</w:t>
        </w:r>
        <w:r>
          <w:tab/>
        </w:r>
        <w:r>
          <w:fldChar w:fldCharType="begin"/>
        </w:r>
        <w:r>
          <w:instrText xml:space="preserve"> PAGEREF _Toc30661 \h </w:instrText>
        </w:r>
        <w:r>
          <w:fldChar w:fldCharType="separate"/>
        </w:r>
        <w:r>
          <w:t>63</w:t>
        </w:r>
        <w:r>
          <w:fldChar w:fldCharType="end"/>
        </w:r>
      </w:hyperlink>
    </w:p>
    <w:p>
      <w:pPr>
        <w:pStyle w:val="TOC2"/>
        <w:tabs>
          <w:tab w:val="right" w:leader="dot" w:pos="8306"/>
        </w:tabs>
      </w:pPr>
      <w:hyperlink w:anchor="_Toc8298" w:history="1">
        <w:r>
          <w:rPr>
            <w:rFonts w:ascii="仿宋" w:eastAsia="仿宋" w:hAnsi="仿宋" w:cs="仿宋" w:hint="eastAsia"/>
            <w:lang w:eastAsia="zh-CN"/>
          </w:rPr>
          <w:t>(四)、合同与法律义务</w:t>
        </w:r>
        <w:r>
          <w:tab/>
        </w:r>
        <w:r>
          <w:fldChar w:fldCharType="begin"/>
        </w:r>
        <w:r>
          <w:instrText xml:space="preserve"> PAGEREF _Toc8298 \h </w:instrText>
        </w:r>
        <w:r>
          <w:fldChar w:fldCharType="separate"/>
        </w:r>
        <w:r>
          <w:t>63</w:t>
        </w:r>
        <w:r>
          <w:fldChar w:fldCharType="end"/>
        </w:r>
      </w:hyperlink>
    </w:p>
    <w:p>
      <w:pPr>
        <w:pStyle w:val="TOC1"/>
        <w:tabs>
          <w:tab w:val="right" w:leader="dot" w:pos="8306"/>
        </w:tabs>
      </w:pPr>
      <w:hyperlink w:anchor="_Toc4289" w:history="1">
        <w:r>
          <w:rPr>
            <w:rFonts w:ascii="仿宋" w:eastAsia="仿宋" w:hAnsi="仿宋" w:cs="仿宋" w:hint="eastAsia"/>
            <w:lang w:eastAsia="zh-CN"/>
          </w:rPr>
          <w:t>十二、活塞式压缩机项目总结分析</w:t>
        </w:r>
        <w:r>
          <w:tab/>
        </w:r>
        <w:r>
          <w:fldChar w:fldCharType="begin"/>
        </w:r>
        <w:r>
          <w:instrText xml:space="preserve"> PAGEREF _Toc4289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41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7711"/>
      <w:r>
        <w:rPr>
          <w:rFonts w:ascii="仿宋" w:eastAsia="仿宋" w:hAnsi="仿宋" w:cs="仿宋" w:hint="eastAsia"/>
          <w:lang w:eastAsia="zh-CN"/>
        </w:rPr>
        <w:t>(一)、活塞式压缩机项目选址原则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选址是决定工业活塞式压缩机项目成败的关键因素之一。根据现行政策，活塞式压缩机项目选址必须符合一系列要求，以确保城乡建设、环境保护和资源利用的协调。以下是一些关于活塞式压缩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活塞式压缩机项目选址必须与当地城乡建设总体规划相一致。它应该符合工业活塞式压缩机项目占地使用规划的要求，并与大气污染防治、水资源和自然生态保护政策相协调。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活塞式压缩机项目选址应避开自然保护区、风景名胜区、生活饮用水源地和其他特别需要保护的敏感性目标。这有助于维护自然环境的完整性和生态系统的稳定。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活塞式压缩机项目选址应充分考虑土地资源的节约。最好选择空闲地、非耕地或荒地，以减少对良田或耕地的占用。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活塞式压缩机项目选址应提供足够的场地，以满足工艺和辅助生产设施的建设需要。这有助于确保生产流程的高效运行。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活塞式压缩机项目选址应具备良好的生产基础条件，包括充足的水源、电力、运输和可靠的能源供应。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活塞式压缩机项目选址应地势平缓，便于排除雨水和处理生产、生活废水。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活塞式压缩机项目选址应与居民区及环境污染敏感点保持足够的防护距离，以确保生产活动不会对人民健康和环境造成危害。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选址是活塞式压缩机项目成功的第一步，符合政策要求的选址将有助于确保活塞式压缩机项目的可持续发展，并避免对环境和社会造成不利影响。因此，在活塞式压缩机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490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https://d.book118.com/918047012130006036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18047012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2024-02-03T06:43:00Z</dcterms:created>
  <dcterms:modified xsi:type="dcterms:W3CDTF">2024-02-03T06:43:32Z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DEDD1CE337F8482AB738377D36E75CD4_11</vt:lpwstr>
  </property>
  <property fmtid="{D5CDD505-2E9C-101B-9397-08002B2CF9AE}" pid="3" name="KSOProductBuildVer">
    <vt:lpwstr>2052-12.1.0.16250</vt:lpwstr>
  </property>
</Properties>
</file>