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播种机项目规划设计纲要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2" w:history="1">
        <w:r>
          <w:rPr>
            <w:rFonts w:ascii="仿宋" w:eastAsia="仿宋" w:hAnsi="仿宋" w:cs="仿宋" w:hint="eastAsia"/>
            <w:lang w:eastAsia="zh-CN"/>
          </w:rPr>
          <w:t>概论</w:t>
        </w:r>
        <w:r>
          <w:tab/>
        </w:r>
        <w:r>
          <w:fldChar w:fldCharType="begin"/>
        </w:r>
        <w:r>
          <w:instrText xml:space="preserve"> PAGEREF _Toc7252 \h </w:instrText>
        </w:r>
        <w:r>
          <w:fldChar w:fldCharType="separate"/>
        </w:r>
        <w:r>
          <w:t>3</w:t>
        </w:r>
        <w:r>
          <w:fldChar w:fldCharType="end"/>
        </w:r>
      </w:hyperlink>
    </w:p>
    <w:p>
      <w:pPr>
        <w:pStyle w:val="TOC1"/>
        <w:tabs>
          <w:tab w:val="right" w:leader="dot" w:pos="8306"/>
        </w:tabs>
      </w:pPr>
      <w:hyperlink w:anchor="_Toc12625" w:history="1">
        <w:r>
          <w:rPr>
            <w:rFonts w:ascii="仿宋" w:eastAsia="仿宋" w:hAnsi="仿宋" w:cs="仿宋" w:hint="eastAsia"/>
            <w:lang w:eastAsia="zh-CN"/>
          </w:rPr>
          <w:t>一、产品规划分析</w:t>
        </w:r>
        <w:r>
          <w:tab/>
        </w:r>
        <w:r>
          <w:fldChar w:fldCharType="begin"/>
        </w:r>
        <w:r>
          <w:instrText xml:space="preserve"> PAGEREF _Toc12625 \h </w:instrText>
        </w:r>
        <w:r>
          <w:fldChar w:fldCharType="separate"/>
        </w:r>
        <w:r>
          <w:t>3</w:t>
        </w:r>
        <w:r>
          <w:fldChar w:fldCharType="end"/>
        </w:r>
      </w:hyperlink>
    </w:p>
    <w:p>
      <w:pPr>
        <w:pStyle w:val="TOC2"/>
        <w:tabs>
          <w:tab w:val="right" w:leader="dot" w:pos="8306"/>
        </w:tabs>
      </w:pPr>
      <w:hyperlink w:anchor="_Toc29572" w:history="1">
        <w:r>
          <w:rPr>
            <w:rFonts w:ascii="仿宋" w:eastAsia="仿宋" w:hAnsi="仿宋" w:cs="仿宋" w:hint="eastAsia"/>
            <w:lang w:eastAsia="zh-CN"/>
          </w:rPr>
          <w:t>(一)、产品规划</w:t>
        </w:r>
        <w:r>
          <w:tab/>
        </w:r>
        <w:r>
          <w:fldChar w:fldCharType="begin"/>
        </w:r>
        <w:r>
          <w:instrText xml:space="preserve"> PAGEREF _Toc29572 \h </w:instrText>
        </w:r>
        <w:r>
          <w:fldChar w:fldCharType="separate"/>
        </w:r>
        <w:r>
          <w:t>3</w:t>
        </w:r>
        <w:r>
          <w:fldChar w:fldCharType="end"/>
        </w:r>
      </w:hyperlink>
    </w:p>
    <w:p>
      <w:pPr>
        <w:pStyle w:val="TOC2"/>
        <w:tabs>
          <w:tab w:val="right" w:leader="dot" w:pos="8306"/>
        </w:tabs>
      </w:pPr>
      <w:hyperlink w:anchor="_Toc26202" w:history="1">
        <w:r>
          <w:rPr>
            <w:rFonts w:ascii="仿宋" w:eastAsia="仿宋" w:hAnsi="仿宋" w:cs="仿宋" w:hint="eastAsia"/>
            <w:lang w:eastAsia="zh-CN"/>
          </w:rPr>
          <w:t>(二)、建设规模</w:t>
        </w:r>
        <w:r>
          <w:tab/>
        </w:r>
        <w:r>
          <w:fldChar w:fldCharType="begin"/>
        </w:r>
        <w:r>
          <w:instrText xml:space="preserve"> PAGEREF _Toc26202 \h </w:instrText>
        </w:r>
        <w:r>
          <w:fldChar w:fldCharType="separate"/>
        </w:r>
        <w:r>
          <w:t>4</w:t>
        </w:r>
        <w:r>
          <w:fldChar w:fldCharType="end"/>
        </w:r>
      </w:hyperlink>
    </w:p>
    <w:p>
      <w:pPr>
        <w:pStyle w:val="TOC1"/>
        <w:tabs>
          <w:tab w:val="right" w:leader="dot" w:pos="8306"/>
        </w:tabs>
      </w:pPr>
      <w:hyperlink w:anchor="_Toc27319" w:history="1">
        <w:r>
          <w:rPr>
            <w:rFonts w:ascii="仿宋" w:eastAsia="仿宋" w:hAnsi="仿宋" w:cs="仿宋" w:hint="eastAsia"/>
            <w:lang w:eastAsia="zh-CN"/>
          </w:rPr>
          <w:t>二、工艺说明</w:t>
        </w:r>
        <w:r>
          <w:tab/>
        </w:r>
        <w:r>
          <w:fldChar w:fldCharType="begin"/>
        </w:r>
        <w:r>
          <w:instrText xml:space="preserve"> PAGEREF _Toc27319 \h </w:instrText>
        </w:r>
        <w:r>
          <w:fldChar w:fldCharType="separate"/>
        </w:r>
        <w:r>
          <w:t>5</w:t>
        </w:r>
        <w:r>
          <w:fldChar w:fldCharType="end"/>
        </w:r>
      </w:hyperlink>
    </w:p>
    <w:p>
      <w:pPr>
        <w:pStyle w:val="TOC2"/>
        <w:tabs>
          <w:tab w:val="right" w:leader="dot" w:pos="8306"/>
        </w:tabs>
      </w:pPr>
      <w:hyperlink w:anchor="_Toc27507" w:history="1">
        <w:r>
          <w:rPr>
            <w:rFonts w:ascii="仿宋" w:eastAsia="仿宋" w:hAnsi="仿宋" w:cs="仿宋" w:hint="eastAsia"/>
            <w:lang w:eastAsia="zh-CN"/>
          </w:rPr>
          <w:t>(一)、技术管理特点</w:t>
        </w:r>
        <w:r>
          <w:tab/>
        </w:r>
        <w:r>
          <w:fldChar w:fldCharType="begin"/>
        </w:r>
        <w:r>
          <w:instrText xml:space="preserve"> PAGEREF _Toc27507 \h </w:instrText>
        </w:r>
        <w:r>
          <w:fldChar w:fldCharType="separate"/>
        </w:r>
        <w:r>
          <w:t>5</w:t>
        </w:r>
        <w:r>
          <w:fldChar w:fldCharType="end"/>
        </w:r>
      </w:hyperlink>
    </w:p>
    <w:p>
      <w:pPr>
        <w:pStyle w:val="TOC2"/>
        <w:tabs>
          <w:tab w:val="right" w:leader="dot" w:pos="8306"/>
        </w:tabs>
      </w:pPr>
      <w:hyperlink w:anchor="_Toc4721" w:history="1">
        <w:r>
          <w:rPr>
            <w:rFonts w:ascii="仿宋" w:eastAsia="仿宋" w:hAnsi="仿宋" w:cs="仿宋" w:hint="eastAsia"/>
            <w:lang w:eastAsia="zh-CN"/>
          </w:rPr>
          <w:t>(二)、播种机项目工艺技术设计方案</w:t>
        </w:r>
        <w:r>
          <w:tab/>
        </w:r>
        <w:r>
          <w:fldChar w:fldCharType="begin"/>
        </w:r>
        <w:r>
          <w:instrText xml:space="preserve"> PAGEREF _Toc4721 \h </w:instrText>
        </w:r>
        <w:r>
          <w:fldChar w:fldCharType="separate"/>
        </w:r>
        <w:r>
          <w:t>6</w:t>
        </w:r>
        <w:r>
          <w:fldChar w:fldCharType="end"/>
        </w:r>
      </w:hyperlink>
    </w:p>
    <w:p>
      <w:pPr>
        <w:pStyle w:val="TOC2"/>
        <w:tabs>
          <w:tab w:val="right" w:leader="dot" w:pos="8306"/>
        </w:tabs>
      </w:pPr>
      <w:hyperlink w:anchor="_Toc27092" w:history="1">
        <w:r>
          <w:rPr>
            <w:rFonts w:ascii="仿宋" w:eastAsia="仿宋" w:hAnsi="仿宋" w:cs="仿宋" w:hint="eastAsia"/>
            <w:lang w:eastAsia="zh-CN"/>
          </w:rPr>
          <w:t>(三)、设备选型方案</w:t>
        </w:r>
        <w:r>
          <w:tab/>
        </w:r>
        <w:r>
          <w:fldChar w:fldCharType="begin"/>
        </w:r>
        <w:r>
          <w:instrText xml:space="preserve"> PAGEREF _Toc27092 \h </w:instrText>
        </w:r>
        <w:r>
          <w:fldChar w:fldCharType="separate"/>
        </w:r>
        <w:r>
          <w:t>7</w:t>
        </w:r>
        <w:r>
          <w:fldChar w:fldCharType="end"/>
        </w:r>
      </w:hyperlink>
    </w:p>
    <w:p>
      <w:pPr>
        <w:pStyle w:val="TOC1"/>
        <w:tabs>
          <w:tab w:val="right" w:leader="dot" w:pos="8306"/>
        </w:tabs>
      </w:pPr>
      <w:hyperlink w:anchor="_Toc26311" w:history="1">
        <w:r>
          <w:rPr>
            <w:rFonts w:ascii="仿宋" w:eastAsia="仿宋" w:hAnsi="仿宋" w:cs="仿宋" w:hint="eastAsia"/>
            <w:lang w:eastAsia="zh-CN"/>
          </w:rPr>
          <w:t>三、播种机项目概论</w:t>
        </w:r>
        <w:r>
          <w:tab/>
        </w:r>
        <w:r>
          <w:fldChar w:fldCharType="begin"/>
        </w:r>
        <w:r>
          <w:instrText xml:space="preserve"> PAGEREF _Toc26311 \h </w:instrText>
        </w:r>
        <w:r>
          <w:fldChar w:fldCharType="separate"/>
        </w:r>
        <w:r>
          <w:t>9</w:t>
        </w:r>
        <w:r>
          <w:fldChar w:fldCharType="end"/>
        </w:r>
      </w:hyperlink>
    </w:p>
    <w:p>
      <w:pPr>
        <w:pStyle w:val="TOC2"/>
        <w:tabs>
          <w:tab w:val="right" w:leader="dot" w:pos="8306"/>
        </w:tabs>
      </w:pPr>
      <w:hyperlink w:anchor="_Toc28171" w:history="1">
        <w:r>
          <w:rPr>
            <w:rFonts w:ascii="仿宋" w:eastAsia="仿宋" w:hAnsi="仿宋" w:cs="仿宋" w:hint="eastAsia"/>
            <w:lang w:eastAsia="zh-CN"/>
          </w:rPr>
          <w:t>(一)、播种机项目概况</w:t>
        </w:r>
        <w:r>
          <w:tab/>
        </w:r>
        <w:r>
          <w:fldChar w:fldCharType="begin"/>
        </w:r>
        <w:r>
          <w:instrText xml:space="preserve"> PAGEREF _Toc28171 \h </w:instrText>
        </w:r>
        <w:r>
          <w:fldChar w:fldCharType="separate"/>
        </w:r>
        <w:r>
          <w:t>9</w:t>
        </w:r>
        <w:r>
          <w:fldChar w:fldCharType="end"/>
        </w:r>
      </w:hyperlink>
    </w:p>
    <w:p>
      <w:pPr>
        <w:pStyle w:val="TOC2"/>
        <w:tabs>
          <w:tab w:val="right" w:leader="dot" w:pos="8306"/>
        </w:tabs>
      </w:pPr>
      <w:hyperlink w:anchor="_Toc1940" w:history="1">
        <w:r>
          <w:rPr>
            <w:rFonts w:ascii="仿宋" w:eastAsia="仿宋" w:hAnsi="仿宋" w:cs="仿宋" w:hint="eastAsia"/>
            <w:lang w:eastAsia="zh-CN"/>
          </w:rPr>
          <w:t>(二)、播种机项目目标</w:t>
        </w:r>
        <w:r>
          <w:tab/>
        </w:r>
        <w:r>
          <w:fldChar w:fldCharType="begin"/>
        </w:r>
        <w:r>
          <w:instrText xml:space="preserve"> PAGEREF _Toc1940 \h </w:instrText>
        </w:r>
        <w:r>
          <w:fldChar w:fldCharType="separate"/>
        </w:r>
        <w:r>
          <w:t>11</w:t>
        </w:r>
        <w:r>
          <w:fldChar w:fldCharType="end"/>
        </w:r>
      </w:hyperlink>
    </w:p>
    <w:p>
      <w:pPr>
        <w:pStyle w:val="TOC2"/>
        <w:tabs>
          <w:tab w:val="right" w:leader="dot" w:pos="8306"/>
        </w:tabs>
      </w:pPr>
      <w:hyperlink w:anchor="_Toc28651" w:history="1">
        <w:r>
          <w:rPr>
            <w:rFonts w:ascii="仿宋" w:eastAsia="仿宋" w:hAnsi="仿宋" w:cs="仿宋" w:hint="eastAsia"/>
            <w:lang w:eastAsia="zh-CN"/>
          </w:rPr>
          <w:t>(三)、播种机项目提出的理由</w:t>
        </w:r>
        <w:r>
          <w:tab/>
        </w:r>
        <w:r>
          <w:fldChar w:fldCharType="begin"/>
        </w:r>
        <w:r>
          <w:instrText xml:space="preserve"> PAGEREF _Toc28651 \h </w:instrText>
        </w:r>
        <w:r>
          <w:fldChar w:fldCharType="separate"/>
        </w:r>
        <w:r>
          <w:t>12</w:t>
        </w:r>
        <w:r>
          <w:fldChar w:fldCharType="end"/>
        </w:r>
      </w:hyperlink>
    </w:p>
    <w:p>
      <w:pPr>
        <w:pStyle w:val="TOC2"/>
        <w:tabs>
          <w:tab w:val="right" w:leader="dot" w:pos="8306"/>
        </w:tabs>
      </w:pPr>
      <w:hyperlink w:anchor="_Toc3899" w:history="1">
        <w:r>
          <w:rPr>
            <w:rFonts w:ascii="仿宋" w:eastAsia="仿宋" w:hAnsi="仿宋" w:cs="仿宋" w:hint="eastAsia"/>
            <w:lang w:eastAsia="zh-CN"/>
          </w:rPr>
          <w:t>(四)、播种机项目意义</w:t>
        </w:r>
        <w:r>
          <w:tab/>
        </w:r>
        <w:r>
          <w:fldChar w:fldCharType="begin"/>
        </w:r>
        <w:r>
          <w:instrText xml:space="preserve"> PAGEREF _Toc3899 \h </w:instrText>
        </w:r>
        <w:r>
          <w:fldChar w:fldCharType="separate"/>
        </w:r>
        <w:r>
          <w:t>13</w:t>
        </w:r>
        <w:r>
          <w:fldChar w:fldCharType="end"/>
        </w:r>
      </w:hyperlink>
    </w:p>
    <w:p>
      <w:pPr>
        <w:pStyle w:val="TOC2"/>
        <w:tabs>
          <w:tab w:val="right" w:leader="dot" w:pos="8306"/>
        </w:tabs>
      </w:pPr>
      <w:hyperlink w:anchor="_Toc706" w:history="1">
        <w:r>
          <w:rPr>
            <w:rFonts w:ascii="仿宋" w:eastAsia="仿宋" w:hAnsi="仿宋" w:cs="仿宋" w:hint="eastAsia"/>
            <w:lang w:eastAsia="zh-CN"/>
          </w:rPr>
          <w:t>(五)、播种机项目背景</w:t>
        </w:r>
        <w:r>
          <w:tab/>
        </w:r>
        <w:r>
          <w:fldChar w:fldCharType="begin"/>
        </w:r>
        <w:r>
          <w:instrText xml:space="preserve"> PAGEREF _Toc706 \h </w:instrText>
        </w:r>
        <w:r>
          <w:fldChar w:fldCharType="separate"/>
        </w:r>
        <w:r>
          <w:t>14</w:t>
        </w:r>
        <w:r>
          <w:fldChar w:fldCharType="end"/>
        </w:r>
      </w:hyperlink>
    </w:p>
    <w:p>
      <w:pPr>
        <w:pStyle w:val="TOC1"/>
        <w:tabs>
          <w:tab w:val="right" w:leader="dot" w:pos="8306"/>
        </w:tabs>
      </w:pPr>
      <w:hyperlink w:anchor="_Toc25727" w:history="1">
        <w:r>
          <w:rPr>
            <w:rFonts w:ascii="仿宋" w:eastAsia="仿宋" w:hAnsi="仿宋" w:cs="仿宋" w:hint="eastAsia"/>
            <w:lang w:eastAsia="zh-CN"/>
          </w:rPr>
          <w:t>四、播种机项目可持续发展</w:t>
        </w:r>
        <w:r>
          <w:tab/>
        </w:r>
        <w:r>
          <w:fldChar w:fldCharType="begin"/>
        </w:r>
        <w:r>
          <w:instrText xml:space="preserve"> PAGEREF _Toc25727 \h </w:instrText>
        </w:r>
        <w:r>
          <w:fldChar w:fldCharType="separate"/>
        </w:r>
        <w:r>
          <w:t>15</w:t>
        </w:r>
        <w:r>
          <w:fldChar w:fldCharType="end"/>
        </w:r>
      </w:hyperlink>
    </w:p>
    <w:p>
      <w:pPr>
        <w:pStyle w:val="TOC2"/>
        <w:tabs>
          <w:tab w:val="right" w:leader="dot" w:pos="8306"/>
        </w:tabs>
      </w:pPr>
      <w:hyperlink w:anchor="_Toc14399" w:history="1">
        <w:r>
          <w:rPr>
            <w:rFonts w:ascii="仿宋" w:eastAsia="仿宋" w:hAnsi="仿宋" w:cs="仿宋" w:hint="eastAsia"/>
            <w:lang w:eastAsia="zh-CN"/>
          </w:rPr>
          <w:t>(一)、可持续战略与实践</w:t>
        </w:r>
        <w:r>
          <w:tab/>
        </w:r>
        <w:r>
          <w:fldChar w:fldCharType="begin"/>
        </w:r>
        <w:r>
          <w:instrText xml:space="preserve"> PAGEREF _Toc14399 \h </w:instrText>
        </w:r>
        <w:r>
          <w:fldChar w:fldCharType="separate"/>
        </w:r>
        <w:r>
          <w:t>15</w:t>
        </w:r>
        <w:r>
          <w:fldChar w:fldCharType="end"/>
        </w:r>
      </w:hyperlink>
    </w:p>
    <w:p>
      <w:pPr>
        <w:pStyle w:val="TOC2"/>
        <w:tabs>
          <w:tab w:val="right" w:leader="dot" w:pos="8306"/>
        </w:tabs>
      </w:pPr>
      <w:hyperlink w:anchor="_Toc2120" w:history="1">
        <w:r>
          <w:rPr>
            <w:rFonts w:ascii="仿宋" w:eastAsia="仿宋" w:hAnsi="仿宋" w:cs="仿宋" w:hint="eastAsia"/>
            <w:lang w:eastAsia="zh-CN"/>
          </w:rPr>
          <w:t>(二)、环保与社会责任</w:t>
        </w:r>
        <w:r>
          <w:tab/>
        </w:r>
        <w:r>
          <w:fldChar w:fldCharType="begin"/>
        </w:r>
        <w:r>
          <w:instrText xml:space="preserve"> PAGEREF _Toc2120 \h </w:instrText>
        </w:r>
        <w:r>
          <w:fldChar w:fldCharType="separate"/>
        </w:r>
        <w:r>
          <w:t>16</w:t>
        </w:r>
        <w:r>
          <w:fldChar w:fldCharType="end"/>
        </w:r>
      </w:hyperlink>
    </w:p>
    <w:p>
      <w:pPr>
        <w:pStyle w:val="TOC1"/>
        <w:tabs>
          <w:tab w:val="right" w:leader="dot" w:pos="8306"/>
        </w:tabs>
      </w:pPr>
      <w:hyperlink w:anchor="_Toc21441" w:history="1">
        <w:r>
          <w:rPr>
            <w:rFonts w:ascii="仿宋" w:eastAsia="仿宋" w:hAnsi="仿宋" w:cs="仿宋" w:hint="eastAsia"/>
            <w:lang w:eastAsia="zh-CN"/>
          </w:rPr>
          <w:t>五、市场分析、调研</w:t>
        </w:r>
        <w:r>
          <w:tab/>
        </w:r>
        <w:r>
          <w:fldChar w:fldCharType="begin"/>
        </w:r>
        <w:r>
          <w:instrText xml:space="preserve"> PAGEREF _Toc21441 \h </w:instrText>
        </w:r>
        <w:r>
          <w:fldChar w:fldCharType="separate"/>
        </w:r>
        <w:r>
          <w:t>17</w:t>
        </w:r>
        <w:r>
          <w:fldChar w:fldCharType="end"/>
        </w:r>
      </w:hyperlink>
    </w:p>
    <w:p>
      <w:pPr>
        <w:pStyle w:val="TOC2"/>
        <w:tabs>
          <w:tab w:val="right" w:leader="dot" w:pos="8306"/>
        </w:tabs>
      </w:pPr>
      <w:hyperlink w:anchor="_Toc9796" w:history="1">
        <w:r>
          <w:rPr>
            <w:rFonts w:ascii="仿宋" w:eastAsia="仿宋" w:hAnsi="仿宋" w:cs="仿宋" w:hint="eastAsia"/>
            <w:lang w:eastAsia="zh-CN"/>
          </w:rPr>
          <w:t>(一)、播种机行业分析</w:t>
        </w:r>
        <w:r>
          <w:tab/>
        </w:r>
        <w:r>
          <w:fldChar w:fldCharType="begin"/>
        </w:r>
        <w:r>
          <w:instrText xml:space="preserve"> PAGEREF _Toc9796 \h </w:instrText>
        </w:r>
        <w:r>
          <w:fldChar w:fldCharType="separate"/>
        </w:r>
        <w:r>
          <w:t>17</w:t>
        </w:r>
        <w:r>
          <w:fldChar w:fldCharType="end"/>
        </w:r>
      </w:hyperlink>
    </w:p>
    <w:p>
      <w:pPr>
        <w:pStyle w:val="TOC2"/>
        <w:tabs>
          <w:tab w:val="right" w:leader="dot" w:pos="8306"/>
        </w:tabs>
      </w:pPr>
      <w:hyperlink w:anchor="_Toc6372" w:history="1">
        <w:r>
          <w:rPr>
            <w:rFonts w:ascii="仿宋" w:eastAsia="仿宋" w:hAnsi="仿宋" w:cs="仿宋" w:hint="eastAsia"/>
            <w:lang w:eastAsia="zh-CN"/>
          </w:rPr>
          <w:t>(二)、播种机市场分析预测</w:t>
        </w:r>
        <w:r>
          <w:tab/>
        </w:r>
        <w:r>
          <w:fldChar w:fldCharType="begin"/>
        </w:r>
        <w:r>
          <w:instrText xml:space="preserve"> PAGEREF _Toc6372 \h </w:instrText>
        </w:r>
        <w:r>
          <w:fldChar w:fldCharType="separate"/>
        </w:r>
        <w:r>
          <w:t>17</w:t>
        </w:r>
        <w:r>
          <w:fldChar w:fldCharType="end"/>
        </w:r>
      </w:hyperlink>
    </w:p>
    <w:p>
      <w:pPr>
        <w:pStyle w:val="TOC1"/>
        <w:tabs>
          <w:tab w:val="right" w:leader="dot" w:pos="8306"/>
        </w:tabs>
      </w:pPr>
      <w:hyperlink w:anchor="_Toc10173" w:history="1">
        <w:r>
          <w:rPr>
            <w:rFonts w:ascii="仿宋" w:eastAsia="仿宋" w:hAnsi="仿宋" w:cs="仿宋" w:hint="eastAsia"/>
            <w:lang w:eastAsia="zh-CN"/>
          </w:rPr>
          <w:t>六、播种机项目危机管理</w:t>
        </w:r>
        <w:r>
          <w:tab/>
        </w:r>
        <w:r>
          <w:fldChar w:fldCharType="begin"/>
        </w:r>
        <w:r>
          <w:instrText xml:space="preserve"> PAGEREF _Toc10173 \h </w:instrText>
        </w:r>
        <w:r>
          <w:fldChar w:fldCharType="separate"/>
        </w:r>
        <w:r>
          <w:t>18</w:t>
        </w:r>
        <w:r>
          <w:fldChar w:fldCharType="end"/>
        </w:r>
      </w:hyperlink>
    </w:p>
    <w:p>
      <w:pPr>
        <w:pStyle w:val="TOC2"/>
        <w:tabs>
          <w:tab w:val="right" w:leader="dot" w:pos="8306"/>
        </w:tabs>
      </w:pPr>
      <w:hyperlink w:anchor="_Toc6007" w:history="1">
        <w:r>
          <w:rPr>
            <w:rFonts w:ascii="仿宋" w:eastAsia="仿宋" w:hAnsi="仿宋" w:cs="仿宋" w:hint="eastAsia"/>
            <w:lang w:eastAsia="zh-CN"/>
          </w:rPr>
          <w:t>(一)、危机预警与识别</w:t>
        </w:r>
        <w:r>
          <w:tab/>
        </w:r>
        <w:r>
          <w:fldChar w:fldCharType="begin"/>
        </w:r>
        <w:r>
          <w:instrText xml:space="preserve"> PAGEREF _Toc6007 \h </w:instrText>
        </w:r>
        <w:r>
          <w:fldChar w:fldCharType="separate"/>
        </w:r>
        <w:r>
          <w:t>18</w:t>
        </w:r>
        <w:r>
          <w:fldChar w:fldCharType="end"/>
        </w:r>
      </w:hyperlink>
    </w:p>
    <w:p>
      <w:pPr>
        <w:pStyle w:val="TOC2"/>
        <w:tabs>
          <w:tab w:val="right" w:leader="dot" w:pos="8306"/>
        </w:tabs>
      </w:pPr>
      <w:hyperlink w:anchor="_Toc16940" w:history="1">
        <w:r>
          <w:rPr>
            <w:rFonts w:ascii="仿宋" w:eastAsia="仿宋" w:hAnsi="仿宋" w:cs="仿宋" w:hint="eastAsia"/>
            <w:lang w:eastAsia="zh-CN"/>
          </w:rPr>
          <w:t>(二)、危机应对与恢复</w:t>
        </w:r>
        <w:r>
          <w:tab/>
        </w:r>
        <w:r>
          <w:fldChar w:fldCharType="begin"/>
        </w:r>
        <w:r>
          <w:instrText xml:space="preserve"> PAGEREF _Toc16940 \h </w:instrText>
        </w:r>
        <w:r>
          <w:fldChar w:fldCharType="separate"/>
        </w:r>
        <w:r>
          <w:t>19</w:t>
        </w:r>
        <w:r>
          <w:fldChar w:fldCharType="end"/>
        </w:r>
      </w:hyperlink>
    </w:p>
    <w:p>
      <w:pPr>
        <w:pStyle w:val="TOC1"/>
        <w:tabs>
          <w:tab w:val="right" w:leader="dot" w:pos="8306"/>
        </w:tabs>
      </w:pPr>
      <w:hyperlink w:anchor="_Toc10320" w:history="1">
        <w:r>
          <w:rPr>
            <w:rFonts w:ascii="仿宋" w:eastAsia="仿宋" w:hAnsi="仿宋" w:cs="仿宋" w:hint="eastAsia"/>
            <w:lang w:eastAsia="zh-CN"/>
          </w:rPr>
          <w:t>七、生产安全保护</w:t>
        </w:r>
        <w:r>
          <w:tab/>
        </w:r>
        <w:r>
          <w:fldChar w:fldCharType="begin"/>
        </w:r>
        <w:r>
          <w:instrText xml:space="preserve"> PAGEREF _Toc10320 \h </w:instrText>
        </w:r>
        <w:r>
          <w:fldChar w:fldCharType="separate"/>
        </w:r>
        <w:r>
          <w:t>21</w:t>
        </w:r>
        <w:r>
          <w:fldChar w:fldCharType="end"/>
        </w:r>
      </w:hyperlink>
    </w:p>
    <w:p>
      <w:pPr>
        <w:pStyle w:val="TOC2"/>
        <w:tabs>
          <w:tab w:val="right" w:leader="dot" w:pos="8306"/>
        </w:tabs>
      </w:pPr>
      <w:hyperlink w:anchor="_Toc1867" w:history="1">
        <w:r>
          <w:rPr>
            <w:rFonts w:ascii="仿宋" w:eastAsia="仿宋" w:hAnsi="仿宋" w:cs="仿宋" w:hint="eastAsia"/>
            <w:lang w:eastAsia="zh-CN"/>
          </w:rPr>
          <w:t>(一)、消防安全</w:t>
        </w:r>
        <w:r>
          <w:tab/>
        </w:r>
        <w:r>
          <w:fldChar w:fldCharType="begin"/>
        </w:r>
        <w:r>
          <w:instrText xml:space="preserve"> PAGEREF _Toc1867 \h </w:instrText>
        </w:r>
        <w:r>
          <w:fldChar w:fldCharType="separate"/>
        </w:r>
        <w:r>
          <w:t>21</w:t>
        </w:r>
        <w:r>
          <w:fldChar w:fldCharType="end"/>
        </w:r>
      </w:hyperlink>
    </w:p>
    <w:p>
      <w:pPr>
        <w:pStyle w:val="TOC2"/>
        <w:tabs>
          <w:tab w:val="right" w:leader="dot" w:pos="8306"/>
        </w:tabs>
      </w:pPr>
      <w:hyperlink w:anchor="_Toc10646" w:history="1">
        <w:r>
          <w:rPr>
            <w:rFonts w:ascii="仿宋" w:eastAsia="仿宋" w:hAnsi="仿宋" w:cs="仿宋" w:hint="eastAsia"/>
            <w:lang w:eastAsia="zh-CN"/>
          </w:rPr>
          <w:t>(二)、防火防爆总图布置措施</w:t>
        </w:r>
        <w:r>
          <w:tab/>
        </w:r>
        <w:r>
          <w:fldChar w:fldCharType="begin"/>
        </w:r>
        <w:r>
          <w:instrText xml:space="preserve"> PAGEREF _Toc10646 \h </w:instrText>
        </w:r>
        <w:r>
          <w:fldChar w:fldCharType="separate"/>
        </w:r>
        <w:r>
          <w:t>22</w:t>
        </w:r>
        <w:r>
          <w:fldChar w:fldCharType="end"/>
        </w:r>
      </w:hyperlink>
    </w:p>
    <w:p>
      <w:pPr>
        <w:pStyle w:val="TOC2"/>
        <w:tabs>
          <w:tab w:val="right" w:leader="dot" w:pos="8306"/>
        </w:tabs>
      </w:pPr>
      <w:hyperlink w:anchor="_Toc27308" w:history="1">
        <w:r>
          <w:rPr>
            <w:rFonts w:ascii="仿宋" w:eastAsia="仿宋" w:hAnsi="仿宋" w:cs="仿宋" w:hint="eastAsia"/>
            <w:lang w:eastAsia="zh-CN"/>
          </w:rPr>
          <w:t>(三)、自然灾害防范措施</w:t>
        </w:r>
        <w:r>
          <w:tab/>
        </w:r>
        <w:r>
          <w:fldChar w:fldCharType="begin"/>
        </w:r>
        <w:r>
          <w:instrText xml:space="preserve"> PAGEREF _Toc27308 \h </w:instrText>
        </w:r>
        <w:r>
          <w:fldChar w:fldCharType="separate"/>
        </w:r>
        <w:r>
          <w:t>23</w:t>
        </w:r>
        <w:r>
          <w:fldChar w:fldCharType="end"/>
        </w:r>
      </w:hyperlink>
    </w:p>
    <w:p>
      <w:pPr>
        <w:pStyle w:val="TOC2"/>
        <w:tabs>
          <w:tab w:val="right" w:leader="dot" w:pos="8306"/>
        </w:tabs>
      </w:pPr>
      <w:hyperlink w:anchor="_Toc15991" w:history="1">
        <w:r>
          <w:rPr>
            <w:rFonts w:ascii="仿宋" w:eastAsia="仿宋" w:hAnsi="仿宋" w:cs="仿宋" w:hint="eastAsia"/>
            <w:lang w:eastAsia="zh-CN"/>
          </w:rPr>
          <w:t>(四)、安全色及安全标志使用要求</w:t>
        </w:r>
        <w:r>
          <w:tab/>
        </w:r>
        <w:r>
          <w:fldChar w:fldCharType="begin"/>
        </w:r>
        <w:r>
          <w:instrText xml:space="preserve"> PAGEREF _Toc15991 \h </w:instrText>
        </w:r>
        <w:r>
          <w:fldChar w:fldCharType="separate"/>
        </w:r>
        <w:r>
          <w:t>24</w:t>
        </w:r>
        <w:r>
          <w:fldChar w:fldCharType="end"/>
        </w:r>
      </w:hyperlink>
    </w:p>
    <w:p>
      <w:pPr>
        <w:pStyle w:val="TOC2"/>
        <w:tabs>
          <w:tab w:val="right" w:leader="dot" w:pos="8306"/>
        </w:tabs>
      </w:pPr>
      <w:hyperlink w:anchor="_Toc4388" w:history="1">
        <w:r>
          <w:rPr>
            <w:rFonts w:ascii="仿宋" w:eastAsia="仿宋" w:hAnsi="仿宋" w:cs="仿宋" w:hint="eastAsia"/>
            <w:lang w:eastAsia="zh-CN"/>
          </w:rPr>
          <w:t>(五)、防尘防毒措施</w:t>
        </w:r>
        <w:r>
          <w:tab/>
        </w:r>
        <w:r>
          <w:fldChar w:fldCharType="begin"/>
        </w:r>
        <w:r>
          <w:instrText xml:space="preserve"> PAGEREF _Toc4388 \h </w:instrText>
        </w:r>
        <w:r>
          <w:fldChar w:fldCharType="separate"/>
        </w:r>
        <w:r>
          <w:t>25</w:t>
        </w:r>
        <w:r>
          <w:fldChar w:fldCharType="end"/>
        </w:r>
      </w:hyperlink>
    </w:p>
    <w:p>
      <w:pPr>
        <w:pStyle w:val="TOC2"/>
        <w:tabs>
          <w:tab w:val="right" w:leader="dot" w:pos="8306"/>
        </w:tabs>
      </w:pPr>
      <w:hyperlink w:anchor="_Toc13663" w:history="1">
        <w:r>
          <w:rPr>
            <w:rFonts w:ascii="仿宋" w:eastAsia="仿宋" w:hAnsi="仿宋" w:cs="仿宋" w:hint="eastAsia"/>
            <w:lang w:eastAsia="zh-CN"/>
          </w:rPr>
          <w:t>(六)、防静电、触电防护及防雷措施</w:t>
        </w:r>
        <w:r>
          <w:tab/>
        </w:r>
        <w:r>
          <w:fldChar w:fldCharType="begin"/>
        </w:r>
        <w:r>
          <w:instrText xml:space="preserve"> PAGEREF _Toc13663 \h </w:instrText>
        </w:r>
        <w:r>
          <w:fldChar w:fldCharType="separate"/>
        </w:r>
        <w:r>
          <w:t>26</w:t>
        </w:r>
        <w:r>
          <w:fldChar w:fldCharType="end"/>
        </w:r>
      </w:hyperlink>
    </w:p>
    <w:p>
      <w:pPr>
        <w:pStyle w:val="TOC2"/>
        <w:tabs>
          <w:tab w:val="right" w:leader="dot" w:pos="8306"/>
        </w:tabs>
      </w:pPr>
      <w:hyperlink w:anchor="_Toc8340" w:history="1">
        <w:r>
          <w:rPr>
            <w:rFonts w:ascii="仿宋" w:eastAsia="仿宋" w:hAnsi="仿宋" w:cs="仿宋" w:hint="eastAsia"/>
            <w:lang w:eastAsia="zh-CN"/>
          </w:rPr>
          <w:t>(七)、机械设备安全保障措施</w:t>
        </w:r>
        <w:r>
          <w:tab/>
        </w:r>
        <w:r>
          <w:fldChar w:fldCharType="begin"/>
        </w:r>
        <w:r>
          <w:instrText xml:space="preserve"> PAGEREF _Toc8340 \h </w:instrText>
        </w:r>
        <w:r>
          <w:fldChar w:fldCharType="separate"/>
        </w:r>
        <w:r>
          <w:t>27</w:t>
        </w:r>
        <w:r>
          <w:fldChar w:fldCharType="end"/>
        </w:r>
      </w:hyperlink>
    </w:p>
    <w:p>
      <w:pPr>
        <w:pStyle w:val="TOC1"/>
        <w:tabs>
          <w:tab w:val="right" w:leader="dot" w:pos="8306"/>
        </w:tabs>
      </w:pPr>
      <w:hyperlink w:anchor="_Toc4404" w:history="1">
        <w:r>
          <w:rPr>
            <w:rFonts w:ascii="仿宋" w:eastAsia="仿宋" w:hAnsi="仿宋" w:cs="仿宋" w:hint="eastAsia"/>
            <w:lang w:eastAsia="zh-CN"/>
          </w:rPr>
          <w:t>八、播种机项目环境影响分析</w:t>
        </w:r>
        <w:r>
          <w:tab/>
        </w:r>
        <w:r>
          <w:fldChar w:fldCharType="begin"/>
        </w:r>
        <w:r>
          <w:instrText xml:space="preserve"> PAGEREF _Toc4404 \h </w:instrText>
        </w:r>
        <w:r>
          <w:fldChar w:fldCharType="separate"/>
        </w:r>
        <w:r>
          <w:t>28</w:t>
        </w:r>
        <w:r>
          <w:fldChar w:fldCharType="end"/>
        </w:r>
      </w:hyperlink>
    </w:p>
    <w:p>
      <w:pPr>
        <w:pStyle w:val="TOC2"/>
        <w:tabs>
          <w:tab w:val="right" w:leader="dot" w:pos="8306"/>
        </w:tabs>
      </w:pPr>
      <w:hyperlink w:anchor="_Toc15049" w:history="1">
        <w:r>
          <w:rPr>
            <w:rFonts w:ascii="仿宋" w:eastAsia="仿宋" w:hAnsi="仿宋" w:cs="仿宋" w:hint="eastAsia"/>
            <w:lang w:eastAsia="zh-CN"/>
          </w:rPr>
          <w:t>(一)、建设区域环境质量现状</w:t>
        </w:r>
        <w:r>
          <w:tab/>
        </w:r>
        <w:r>
          <w:fldChar w:fldCharType="begin"/>
        </w:r>
        <w:r>
          <w:instrText xml:space="preserve"> PAGEREF _Toc15049 \h </w:instrText>
        </w:r>
        <w:r>
          <w:fldChar w:fldCharType="separate"/>
        </w:r>
        <w:r>
          <w:t>28</w:t>
        </w:r>
        <w:r>
          <w:fldChar w:fldCharType="end"/>
        </w:r>
      </w:hyperlink>
    </w:p>
    <w:p>
      <w:pPr>
        <w:pStyle w:val="TOC2"/>
        <w:tabs>
          <w:tab w:val="right" w:leader="dot" w:pos="8306"/>
        </w:tabs>
      </w:pPr>
      <w:hyperlink w:anchor="_Toc21792" w:history="1">
        <w:r>
          <w:rPr>
            <w:rFonts w:ascii="仿宋" w:eastAsia="仿宋" w:hAnsi="仿宋" w:cs="仿宋" w:hint="eastAsia"/>
            <w:lang w:eastAsia="zh-CN"/>
          </w:rPr>
          <w:t>(二)、建设期环境保护</w:t>
        </w:r>
        <w:r>
          <w:tab/>
        </w:r>
        <w:r>
          <w:fldChar w:fldCharType="begin"/>
        </w:r>
        <w:r>
          <w:instrText xml:space="preserve"> PAGEREF _Toc21792 \h </w:instrText>
        </w:r>
        <w:r>
          <w:fldChar w:fldCharType="separate"/>
        </w:r>
        <w:r>
          <w:t>30</w:t>
        </w:r>
        <w:r>
          <w:fldChar w:fldCharType="end"/>
        </w:r>
      </w:hyperlink>
    </w:p>
    <w:p>
      <w:pPr>
        <w:pStyle w:val="TOC2"/>
        <w:tabs>
          <w:tab w:val="right" w:leader="dot" w:pos="8306"/>
        </w:tabs>
      </w:pPr>
      <w:hyperlink w:anchor="_Toc25738" w:history="1">
        <w:r>
          <w:rPr>
            <w:rFonts w:ascii="仿宋" w:eastAsia="仿宋" w:hAnsi="仿宋" w:cs="仿宋" w:hint="eastAsia"/>
            <w:lang w:eastAsia="zh-CN"/>
          </w:rPr>
          <w:t>(三)、运营期环境保护</w:t>
        </w:r>
        <w:r>
          <w:tab/>
        </w:r>
        <w:r>
          <w:fldChar w:fldCharType="begin"/>
        </w:r>
        <w:r>
          <w:instrText xml:space="preserve"> PAGEREF _Toc25738 \h </w:instrText>
        </w:r>
        <w:r>
          <w:fldChar w:fldCharType="separate"/>
        </w:r>
        <w:r>
          <w:t>31</w:t>
        </w:r>
        <w:r>
          <w:fldChar w:fldCharType="end"/>
        </w:r>
      </w:hyperlink>
    </w:p>
    <w:p>
      <w:pPr>
        <w:pStyle w:val="TOC2"/>
        <w:tabs>
          <w:tab w:val="right" w:leader="dot" w:pos="8306"/>
        </w:tabs>
      </w:pPr>
      <w:hyperlink w:anchor="_Toc25116" w:history="1">
        <w:r>
          <w:rPr>
            <w:rFonts w:ascii="仿宋" w:eastAsia="仿宋" w:hAnsi="仿宋" w:cs="仿宋" w:hint="eastAsia"/>
            <w:lang w:eastAsia="zh-CN"/>
          </w:rPr>
          <w:t>(四)、播种机项目建设对区域经济的影响</w:t>
        </w:r>
        <w:r>
          <w:tab/>
        </w:r>
        <w:r>
          <w:fldChar w:fldCharType="begin"/>
        </w:r>
        <w:r>
          <w:instrText xml:space="preserve"> PAGEREF _Toc25116 \h </w:instrText>
        </w:r>
        <w:r>
          <w:fldChar w:fldCharType="separate"/>
        </w:r>
        <w:r>
          <w:t>33</w:t>
        </w:r>
        <w:r>
          <w:fldChar w:fldCharType="end"/>
        </w:r>
      </w:hyperlink>
    </w:p>
    <w:p>
      <w:pPr>
        <w:pStyle w:val="TOC2"/>
        <w:tabs>
          <w:tab w:val="right" w:leader="dot" w:pos="8306"/>
        </w:tabs>
      </w:pPr>
      <w:hyperlink w:anchor="_Toc19195" w:history="1">
        <w:r>
          <w:rPr>
            <w:rFonts w:ascii="仿宋" w:eastAsia="仿宋" w:hAnsi="仿宋" w:cs="仿宋" w:hint="eastAsia"/>
            <w:lang w:eastAsia="zh-CN"/>
          </w:rPr>
          <w:t>(五)、废弃物处理</w:t>
        </w:r>
        <w:r>
          <w:tab/>
        </w:r>
        <w:r>
          <w:fldChar w:fldCharType="begin"/>
        </w:r>
        <w:r>
          <w:instrText xml:space="preserve"> PAGEREF _Toc19195 \h </w:instrText>
        </w:r>
        <w:r>
          <w:fldChar w:fldCharType="separate"/>
        </w:r>
        <w:r>
          <w:t>34</w:t>
        </w:r>
        <w:r>
          <w:fldChar w:fldCharType="end"/>
        </w:r>
      </w:hyperlink>
    </w:p>
    <w:p>
      <w:pPr>
        <w:pStyle w:val="TOC2"/>
        <w:tabs>
          <w:tab w:val="right" w:leader="dot" w:pos="8306"/>
        </w:tabs>
      </w:pPr>
      <w:hyperlink w:anchor="_Toc7351" w:history="1">
        <w:r>
          <w:rPr>
            <w:rFonts w:ascii="仿宋" w:eastAsia="仿宋" w:hAnsi="仿宋" w:cs="仿宋" w:hint="eastAsia"/>
            <w:lang w:eastAsia="zh-CN"/>
          </w:rPr>
          <w:t>(六)、特殊环境影响分析</w:t>
        </w:r>
        <w:r>
          <w:tab/>
        </w:r>
        <w:r>
          <w:fldChar w:fldCharType="begin"/>
        </w:r>
        <w:r>
          <w:instrText xml:space="preserve"> PAGEREF _Toc7351 \h </w:instrText>
        </w:r>
        <w:r>
          <w:fldChar w:fldCharType="separate"/>
        </w:r>
        <w:r>
          <w:t>36</w:t>
        </w:r>
        <w:r>
          <w:fldChar w:fldCharType="end"/>
        </w:r>
      </w:hyperlink>
    </w:p>
    <w:p>
      <w:pPr>
        <w:pStyle w:val="TOC2"/>
        <w:tabs>
          <w:tab w:val="right" w:leader="dot" w:pos="8306"/>
        </w:tabs>
      </w:pPr>
      <w:hyperlink w:anchor="_Toc25197" w:history="1">
        <w:r>
          <w:rPr>
            <w:rFonts w:ascii="仿宋" w:eastAsia="仿宋" w:hAnsi="仿宋" w:cs="仿宋" w:hint="eastAsia"/>
            <w:lang w:eastAsia="zh-CN"/>
          </w:rPr>
          <w:t>(七)、清洁生产</w:t>
        </w:r>
        <w:r>
          <w:tab/>
        </w:r>
        <w:r>
          <w:fldChar w:fldCharType="begin"/>
        </w:r>
        <w:r>
          <w:instrText xml:space="preserve"> PAGEREF _Toc25197 \h </w:instrText>
        </w:r>
        <w:r>
          <w:fldChar w:fldCharType="separate"/>
        </w:r>
        <w:r>
          <w:t>37</w:t>
        </w:r>
        <w:r>
          <w:fldChar w:fldCharType="end"/>
        </w:r>
      </w:hyperlink>
    </w:p>
    <w:p>
      <w:pPr>
        <w:pStyle w:val="TOC2"/>
        <w:tabs>
          <w:tab w:val="right" w:leader="dot" w:pos="8306"/>
        </w:tabs>
      </w:pPr>
      <w:hyperlink w:anchor="_Toc189" w:history="1">
        <w:r>
          <w:rPr>
            <w:rFonts w:ascii="仿宋" w:eastAsia="仿宋" w:hAnsi="仿宋" w:cs="仿宋" w:hint="eastAsia"/>
            <w:lang w:eastAsia="zh-CN"/>
          </w:rPr>
          <w:t>(八)、环境保护综合评价</w:t>
        </w:r>
        <w:r>
          <w:tab/>
        </w:r>
        <w:r>
          <w:fldChar w:fldCharType="begin"/>
        </w:r>
        <w:r>
          <w:instrText xml:space="preserve"> PAGEREF _Toc189 \h </w:instrText>
        </w:r>
        <w:r>
          <w:fldChar w:fldCharType="separate"/>
        </w:r>
        <w:r>
          <w:t>38</w:t>
        </w:r>
        <w:r>
          <w:fldChar w:fldCharType="end"/>
        </w:r>
      </w:hyperlink>
    </w:p>
    <w:p>
      <w:pPr>
        <w:pStyle w:val="TOC1"/>
        <w:tabs>
          <w:tab w:val="right" w:leader="dot" w:pos="8306"/>
        </w:tabs>
      </w:pPr>
      <w:hyperlink w:anchor="_Toc14056" w:history="1">
        <w:r>
          <w:rPr>
            <w:rFonts w:ascii="仿宋" w:eastAsia="仿宋" w:hAnsi="仿宋" w:cs="仿宋" w:hint="eastAsia"/>
            <w:lang w:eastAsia="zh-CN"/>
          </w:rPr>
          <w:t>九、播种机项目投资规划</w:t>
        </w:r>
        <w:r>
          <w:tab/>
        </w:r>
        <w:r>
          <w:fldChar w:fldCharType="begin"/>
        </w:r>
        <w:r>
          <w:instrText xml:space="preserve"> PAGEREF _Toc14056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 w:history="1">
        <w:r>
          <w:rPr>
            <w:rFonts w:ascii="仿宋" w:eastAsia="仿宋" w:hAnsi="仿宋" w:cs="仿宋" w:hint="eastAsia"/>
            <w:lang w:eastAsia="zh-CN"/>
          </w:rPr>
          <w:t>(一)、播种机项目总投资估算</w:t>
        </w:r>
        <w:r>
          <w:tab/>
        </w:r>
        <w:r>
          <w:fldChar w:fldCharType="begin"/>
        </w:r>
        <w:r>
          <w:instrText xml:space="preserve"> PAGEREF _Toc704 \h </w:instrText>
        </w:r>
        <w:r>
          <w:fldChar w:fldCharType="separate"/>
        </w:r>
        <w:r>
          <w:t>39</w:t>
        </w:r>
        <w:r>
          <w:fldChar w:fldCharType="end"/>
        </w:r>
      </w:hyperlink>
    </w:p>
    <w:p>
      <w:pPr>
        <w:pStyle w:val="TOC2"/>
        <w:tabs>
          <w:tab w:val="right" w:leader="dot" w:pos="8306"/>
        </w:tabs>
      </w:pPr>
      <w:hyperlink w:anchor="_Toc12059" w:history="1">
        <w:r>
          <w:rPr>
            <w:rFonts w:ascii="仿宋" w:eastAsia="仿宋" w:hAnsi="仿宋" w:cs="仿宋" w:hint="eastAsia"/>
            <w:lang w:eastAsia="zh-CN"/>
          </w:rPr>
          <w:t>(二)、资金筹措</w:t>
        </w:r>
        <w:r>
          <w:tab/>
        </w:r>
        <w:r>
          <w:fldChar w:fldCharType="begin"/>
        </w:r>
        <w:r>
          <w:instrText xml:space="preserve"> PAGEREF _Toc12059 \h </w:instrText>
        </w:r>
        <w:r>
          <w:fldChar w:fldCharType="separate"/>
        </w:r>
        <w:r>
          <w:t>40</w:t>
        </w:r>
        <w:r>
          <w:fldChar w:fldCharType="end"/>
        </w:r>
      </w:hyperlink>
    </w:p>
    <w:p>
      <w:pPr>
        <w:pStyle w:val="TOC1"/>
        <w:tabs>
          <w:tab w:val="right" w:leader="dot" w:pos="8306"/>
        </w:tabs>
      </w:pPr>
      <w:hyperlink w:anchor="_Toc10643" w:history="1">
        <w:r>
          <w:rPr>
            <w:rFonts w:ascii="仿宋" w:eastAsia="仿宋" w:hAnsi="仿宋" w:cs="仿宋" w:hint="eastAsia"/>
            <w:lang w:eastAsia="zh-CN"/>
          </w:rPr>
          <w:t>十、播种机项目创新与研发</w:t>
        </w:r>
        <w:r>
          <w:tab/>
        </w:r>
        <w:r>
          <w:fldChar w:fldCharType="begin"/>
        </w:r>
        <w:r>
          <w:instrText xml:space="preserve"> PAGEREF _Toc10643 \h </w:instrText>
        </w:r>
        <w:r>
          <w:fldChar w:fldCharType="separate"/>
        </w:r>
        <w:r>
          <w:t>41</w:t>
        </w:r>
        <w:r>
          <w:fldChar w:fldCharType="end"/>
        </w:r>
      </w:hyperlink>
    </w:p>
    <w:p>
      <w:pPr>
        <w:pStyle w:val="TOC2"/>
        <w:tabs>
          <w:tab w:val="right" w:leader="dot" w:pos="8306"/>
        </w:tabs>
      </w:pPr>
      <w:hyperlink w:anchor="_Toc28157" w:history="1">
        <w:r>
          <w:rPr>
            <w:rFonts w:ascii="仿宋" w:eastAsia="仿宋" w:hAnsi="仿宋" w:cs="仿宋" w:hint="eastAsia"/>
            <w:lang w:eastAsia="zh-CN"/>
          </w:rPr>
          <w:t>(一)、创新策略与方向</w:t>
        </w:r>
        <w:r>
          <w:tab/>
        </w:r>
        <w:r>
          <w:fldChar w:fldCharType="begin"/>
        </w:r>
        <w:r>
          <w:instrText xml:space="preserve"> PAGEREF _Toc28157 \h </w:instrText>
        </w:r>
        <w:r>
          <w:fldChar w:fldCharType="separate"/>
        </w:r>
        <w:r>
          <w:t>41</w:t>
        </w:r>
        <w:r>
          <w:fldChar w:fldCharType="end"/>
        </w:r>
      </w:hyperlink>
    </w:p>
    <w:p>
      <w:pPr>
        <w:pStyle w:val="TOC2"/>
        <w:tabs>
          <w:tab w:val="right" w:leader="dot" w:pos="8306"/>
        </w:tabs>
      </w:pPr>
      <w:hyperlink w:anchor="_Toc11768" w:history="1">
        <w:r>
          <w:rPr>
            <w:rFonts w:ascii="仿宋" w:eastAsia="仿宋" w:hAnsi="仿宋" w:cs="仿宋" w:hint="eastAsia"/>
            <w:lang w:eastAsia="zh-CN"/>
          </w:rPr>
          <w:t>(二)、研发规划与投入</w:t>
        </w:r>
        <w:r>
          <w:tab/>
        </w:r>
        <w:r>
          <w:fldChar w:fldCharType="begin"/>
        </w:r>
        <w:r>
          <w:instrText xml:space="preserve"> PAGEREF _Toc11768 \h </w:instrText>
        </w:r>
        <w:r>
          <w:fldChar w:fldCharType="separate"/>
        </w:r>
        <w:r>
          <w:t>42</w:t>
        </w:r>
        <w:r>
          <w:fldChar w:fldCharType="end"/>
        </w:r>
      </w:hyperlink>
    </w:p>
    <w:p>
      <w:pPr>
        <w:pStyle w:val="TOC1"/>
        <w:tabs>
          <w:tab w:val="right" w:leader="dot" w:pos="8306"/>
        </w:tabs>
      </w:pPr>
      <w:hyperlink w:anchor="_Toc3151" w:history="1">
        <w:r>
          <w:rPr>
            <w:rFonts w:ascii="仿宋" w:eastAsia="仿宋" w:hAnsi="仿宋" w:cs="仿宋" w:hint="eastAsia"/>
            <w:lang w:eastAsia="zh-CN"/>
          </w:rPr>
          <w:t>十一、播种机项目人力资源管理</w:t>
        </w:r>
        <w:r>
          <w:tab/>
        </w:r>
        <w:r>
          <w:fldChar w:fldCharType="begin"/>
        </w:r>
        <w:r>
          <w:instrText xml:space="preserve"> PAGEREF _Toc3151 \h </w:instrText>
        </w:r>
        <w:r>
          <w:fldChar w:fldCharType="separate"/>
        </w:r>
        <w:r>
          <w:t>44</w:t>
        </w:r>
        <w:r>
          <w:fldChar w:fldCharType="end"/>
        </w:r>
      </w:hyperlink>
    </w:p>
    <w:p>
      <w:pPr>
        <w:pStyle w:val="TOC2"/>
        <w:tabs>
          <w:tab w:val="right" w:leader="dot" w:pos="8306"/>
        </w:tabs>
      </w:pPr>
      <w:hyperlink w:anchor="_Toc1193" w:history="1">
        <w:r>
          <w:rPr>
            <w:rFonts w:ascii="仿宋" w:eastAsia="仿宋" w:hAnsi="仿宋" w:cs="仿宋" w:hint="eastAsia"/>
            <w:lang w:eastAsia="zh-CN"/>
          </w:rPr>
          <w:t>(一)、建立健全的预算管理制度</w:t>
        </w:r>
        <w:r>
          <w:tab/>
        </w:r>
        <w:r>
          <w:fldChar w:fldCharType="begin"/>
        </w:r>
        <w:r>
          <w:instrText xml:space="preserve"> PAGEREF _Toc1193 \h </w:instrText>
        </w:r>
        <w:r>
          <w:fldChar w:fldCharType="separate"/>
        </w:r>
        <w:r>
          <w:t>44</w:t>
        </w:r>
        <w:r>
          <w:fldChar w:fldCharType="end"/>
        </w:r>
      </w:hyperlink>
    </w:p>
    <w:p>
      <w:pPr>
        <w:pStyle w:val="TOC2"/>
        <w:tabs>
          <w:tab w:val="right" w:leader="dot" w:pos="8306"/>
        </w:tabs>
      </w:pPr>
      <w:hyperlink w:anchor="_Toc22254" w:history="1">
        <w:r>
          <w:rPr>
            <w:rFonts w:ascii="仿宋" w:eastAsia="仿宋" w:hAnsi="仿宋" w:cs="仿宋" w:hint="eastAsia"/>
            <w:lang w:eastAsia="zh-CN"/>
          </w:rPr>
          <w:t>(二)、加强资金流动监控</w:t>
        </w:r>
        <w:r>
          <w:tab/>
        </w:r>
        <w:r>
          <w:fldChar w:fldCharType="begin"/>
        </w:r>
        <w:r>
          <w:instrText xml:space="preserve"> PAGEREF _Toc22254 \h </w:instrText>
        </w:r>
        <w:r>
          <w:fldChar w:fldCharType="separate"/>
        </w:r>
        <w:r>
          <w:t>46</w:t>
        </w:r>
        <w:r>
          <w:fldChar w:fldCharType="end"/>
        </w:r>
      </w:hyperlink>
    </w:p>
    <w:p>
      <w:pPr>
        <w:pStyle w:val="TOC2"/>
        <w:tabs>
          <w:tab w:val="right" w:leader="dot" w:pos="8306"/>
        </w:tabs>
      </w:pPr>
      <w:hyperlink w:anchor="_Toc3540" w:history="1">
        <w:r>
          <w:rPr>
            <w:rFonts w:ascii="仿宋" w:eastAsia="仿宋" w:hAnsi="仿宋" w:cs="仿宋" w:hint="eastAsia"/>
            <w:lang w:eastAsia="zh-CN"/>
          </w:rPr>
          <w:t>(三)、制定完善的风险控制机制</w:t>
        </w:r>
        <w:r>
          <w:tab/>
        </w:r>
        <w:r>
          <w:fldChar w:fldCharType="begin"/>
        </w:r>
        <w:r>
          <w:instrText xml:space="preserve"> PAGEREF _Toc3540 \h </w:instrText>
        </w:r>
        <w:r>
          <w:fldChar w:fldCharType="separate"/>
        </w:r>
        <w:r>
          <w:t>47</w:t>
        </w:r>
        <w:r>
          <w:fldChar w:fldCharType="end"/>
        </w:r>
      </w:hyperlink>
    </w:p>
    <w:p>
      <w:pPr>
        <w:pStyle w:val="TOC2"/>
        <w:tabs>
          <w:tab w:val="right" w:leader="dot" w:pos="8306"/>
        </w:tabs>
      </w:pPr>
      <w:hyperlink w:anchor="_Toc247" w:history="1">
        <w:r>
          <w:rPr>
            <w:rFonts w:ascii="仿宋" w:eastAsia="仿宋" w:hAnsi="仿宋" w:cs="仿宋" w:hint="eastAsia"/>
            <w:lang w:eastAsia="zh-CN"/>
          </w:rPr>
          <w:t>(四)、优化成本管理</w:t>
        </w:r>
        <w:r>
          <w:tab/>
        </w:r>
        <w:r>
          <w:fldChar w:fldCharType="begin"/>
        </w:r>
        <w:r>
          <w:instrText xml:space="preserve"> PAGEREF _Toc247 \h </w:instrText>
        </w:r>
        <w:r>
          <w:fldChar w:fldCharType="separate"/>
        </w:r>
        <w:r>
          <w:t>48</w:t>
        </w:r>
        <w:r>
          <w:fldChar w:fldCharType="end"/>
        </w:r>
      </w:hyperlink>
    </w:p>
    <w:p>
      <w:pPr>
        <w:pStyle w:val="TOC1"/>
        <w:tabs>
          <w:tab w:val="right" w:leader="dot" w:pos="8306"/>
        </w:tabs>
      </w:pPr>
      <w:hyperlink w:anchor="_Toc15676" w:history="1">
        <w:r>
          <w:rPr>
            <w:rFonts w:ascii="仿宋" w:eastAsia="仿宋" w:hAnsi="仿宋" w:cs="仿宋" w:hint="eastAsia"/>
            <w:lang w:eastAsia="zh-CN"/>
          </w:rPr>
          <w:t>十二、播种机项目财务管理</w:t>
        </w:r>
        <w:r>
          <w:tab/>
        </w:r>
        <w:r>
          <w:fldChar w:fldCharType="begin"/>
        </w:r>
        <w:r>
          <w:instrText xml:space="preserve"> PAGEREF _Toc15676 \h </w:instrText>
        </w:r>
        <w:r>
          <w:fldChar w:fldCharType="separate"/>
        </w:r>
        <w:r>
          <w:t>49</w:t>
        </w:r>
        <w:r>
          <w:fldChar w:fldCharType="end"/>
        </w:r>
      </w:hyperlink>
    </w:p>
    <w:p>
      <w:pPr>
        <w:pStyle w:val="TOC2"/>
        <w:tabs>
          <w:tab w:val="right" w:leader="dot" w:pos="8306"/>
        </w:tabs>
      </w:pPr>
      <w:hyperlink w:anchor="_Toc28624" w:history="1">
        <w:r>
          <w:rPr>
            <w:rFonts w:ascii="仿宋" w:eastAsia="仿宋" w:hAnsi="仿宋" w:cs="仿宋" w:hint="eastAsia"/>
            <w:lang w:eastAsia="zh-CN"/>
          </w:rPr>
          <w:t>(一)、资金需求大</w:t>
        </w:r>
        <w:r>
          <w:tab/>
        </w:r>
        <w:r>
          <w:fldChar w:fldCharType="begin"/>
        </w:r>
        <w:r>
          <w:instrText xml:space="preserve"> PAGEREF _Toc28624 \h </w:instrText>
        </w:r>
        <w:r>
          <w:fldChar w:fldCharType="separate"/>
        </w:r>
        <w:r>
          <w:t>49</w:t>
        </w:r>
        <w:r>
          <w:fldChar w:fldCharType="end"/>
        </w:r>
      </w:hyperlink>
    </w:p>
    <w:p>
      <w:pPr>
        <w:pStyle w:val="TOC2"/>
        <w:tabs>
          <w:tab w:val="right" w:leader="dot" w:pos="8306"/>
        </w:tabs>
      </w:pPr>
      <w:hyperlink w:anchor="_Toc26783" w:history="1">
        <w:r>
          <w:rPr>
            <w:rFonts w:ascii="仿宋" w:eastAsia="仿宋" w:hAnsi="仿宋" w:cs="仿宋" w:hint="eastAsia"/>
            <w:lang w:eastAsia="zh-CN"/>
          </w:rPr>
          <w:t>(二)、研发周期长</w:t>
        </w:r>
        <w:r>
          <w:tab/>
        </w:r>
        <w:r>
          <w:fldChar w:fldCharType="begin"/>
        </w:r>
        <w:r>
          <w:instrText xml:space="preserve"> PAGEREF _Toc26783 \h </w:instrText>
        </w:r>
        <w:r>
          <w:fldChar w:fldCharType="separate"/>
        </w:r>
        <w:r>
          <w:t>50</w:t>
        </w:r>
        <w:r>
          <w:fldChar w:fldCharType="end"/>
        </w:r>
      </w:hyperlink>
    </w:p>
    <w:p>
      <w:pPr>
        <w:pStyle w:val="TOC2"/>
        <w:tabs>
          <w:tab w:val="right" w:leader="dot" w:pos="8306"/>
        </w:tabs>
      </w:pPr>
      <w:hyperlink w:anchor="_Toc14467" w:history="1">
        <w:r>
          <w:rPr>
            <w:rFonts w:ascii="仿宋" w:eastAsia="仿宋" w:hAnsi="仿宋" w:cs="仿宋" w:hint="eastAsia"/>
            <w:lang w:eastAsia="zh-CN"/>
          </w:rPr>
          <w:t>(三)、市场风险大</w:t>
        </w:r>
        <w:r>
          <w:tab/>
        </w:r>
        <w:r>
          <w:fldChar w:fldCharType="begin"/>
        </w:r>
        <w:r>
          <w:instrText xml:space="preserve"> PAGEREF _Toc14467 \h </w:instrText>
        </w:r>
        <w:r>
          <w:fldChar w:fldCharType="separate"/>
        </w:r>
        <w:r>
          <w:t>51</w:t>
        </w:r>
        <w:r>
          <w:fldChar w:fldCharType="end"/>
        </w:r>
      </w:hyperlink>
    </w:p>
    <w:p>
      <w:pPr>
        <w:pStyle w:val="TOC2"/>
        <w:tabs>
          <w:tab w:val="right" w:leader="dot" w:pos="8306"/>
        </w:tabs>
      </w:pPr>
      <w:hyperlink w:anchor="_Toc5650" w:history="1">
        <w:r>
          <w:rPr>
            <w:rFonts w:ascii="仿宋" w:eastAsia="仿宋" w:hAnsi="仿宋" w:cs="仿宋" w:hint="eastAsia"/>
            <w:lang w:eastAsia="zh-CN"/>
          </w:rPr>
          <w:t>(四)、利润率高</w:t>
        </w:r>
        <w:r>
          <w:tab/>
        </w:r>
        <w:r>
          <w:fldChar w:fldCharType="begin"/>
        </w:r>
        <w:r>
          <w:instrText xml:space="preserve"> PAGEREF _Toc5650 \h </w:instrText>
        </w:r>
        <w:r>
          <w:fldChar w:fldCharType="separate"/>
        </w:r>
        <w:r>
          <w:t>54</w:t>
        </w:r>
        <w:r>
          <w:fldChar w:fldCharType="end"/>
        </w:r>
      </w:hyperlink>
    </w:p>
    <w:p>
      <w:pPr>
        <w:pStyle w:val="TOC1"/>
        <w:tabs>
          <w:tab w:val="right" w:leader="dot" w:pos="8306"/>
        </w:tabs>
      </w:pPr>
      <w:hyperlink w:anchor="_Toc24866" w:history="1">
        <w:r>
          <w:rPr>
            <w:rFonts w:ascii="仿宋" w:eastAsia="仿宋" w:hAnsi="仿宋" w:cs="仿宋" w:hint="eastAsia"/>
            <w:lang w:eastAsia="zh-CN"/>
          </w:rPr>
          <w:t>十三、供应链管理</w:t>
        </w:r>
        <w:r>
          <w:tab/>
        </w:r>
        <w:r>
          <w:fldChar w:fldCharType="begin"/>
        </w:r>
        <w:r>
          <w:instrText xml:space="preserve"> PAGEREF _Toc24866 \h </w:instrText>
        </w:r>
        <w:r>
          <w:fldChar w:fldCharType="separate"/>
        </w:r>
        <w:r>
          <w:t>56</w:t>
        </w:r>
        <w:r>
          <w:fldChar w:fldCharType="end"/>
        </w:r>
      </w:hyperlink>
    </w:p>
    <w:p>
      <w:pPr>
        <w:pStyle w:val="TOC2"/>
        <w:tabs>
          <w:tab w:val="right" w:leader="dot" w:pos="8306"/>
        </w:tabs>
      </w:pPr>
      <w:hyperlink w:anchor="_Toc12910" w:history="1">
        <w:r>
          <w:rPr>
            <w:rFonts w:ascii="仿宋" w:eastAsia="仿宋" w:hAnsi="仿宋" w:cs="仿宋" w:hint="eastAsia"/>
            <w:lang w:eastAsia="zh-CN"/>
          </w:rPr>
          <w:t>(一)、供应链战略规划</w:t>
        </w:r>
        <w:r>
          <w:tab/>
        </w:r>
        <w:r>
          <w:fldChar w:fldCharType="begin"/>
        </w:r>
        <w:r>
          <w:instrText xml:space="preserve"> PAGEREF _Toc12910 \h </w:instrText>
        </w:r>
        <w:r>
          <w:fldChar w:fldCharType="separate"/>
        </w:r>
        <w:r>
          <w:t>56</w:t>
        </w:r>
        <w:r>
          <w:fldChar w:fldCharType="end"/>
        </w:r>
      </w:hyperlink>
    </w:p>
    <w:p>
      <w:pPr>
        <w:pStyle w:val="TOC2"/>
        <w:tabs>
          <w:tab w:val="right" w:leader="dot" w:pos="8306"/>
        </w:tabs>
      </w:pPr>
      <w:hyperlink w:anchor="_Toc19970" w:history="1">
        <w:r>
          <w:rPr>
            <w:rFonts w:ascii="仿宋" w:eastAsia="仿宋" w:hAnsi="仿宋" w:cs="仿宋" w:hint="eastAsia"/>
            <w:lang w:eastAsia="zh-CN"/>
          </w:rPr>
          <w:t>(二)、供应商选择与合作</w:t>
        </w:r>
        <w:r>
          <w:tab/>
        </w:r>
        <w:r>
          <w:fldChar w:fldCharType="begin"/>
        </w:r>
        <w:r>
          <w:instrText xml:space="preserve"> PAGEREF _Toc19970 \h </w:instrText>
        </w:r>
        <w:r>
          <w:fldChar w:fldCharType="separate"/>
        </w:r>
        <w:r>
          <w:t>58</w:t>
        </w:r>
        <w:r>
          <w:fldChar w:fldCharType="end"/>
        </w:r>
      </w:hyperlink>
    </w:p>
    <w:p>
      <w:pPr>
        <w:pStyle w:val="TOC2"/>
        <w:tabs>
          <w:tab w:val="right" w:leader="dot" w:pos="8306"/>
        </w:tabs>
      </w:pPr>
      <w:hyperlink w:anchor="_Toc6157" w:history="1">
        <w:r>
          <w:rPr>
            <w:rFonts w:ascii="仿宋" w:eastAsia="仿宋" w:hAnsi="仿宋" w:cs="仿宋" w:hint="eastAsia"/>
            <w:lang w:eastAsia="zh-CN"/>
          </w:rPr>
          <w:t>(三)、物流与库存管理</w:t>
        </w:r>
        <w:r>
          <w:tab/>
        </w:r>
        <w:r>
          <w:fldChar w:fldCharType="begin"/>
        </w:r>
        <w:r>
          <w:instrText xml:space="preserve"> PAGEREF _Toc6157 \h </w:instrText>
        </w:r>
        <w:r>
          <w:fldChar w:fldCharType="separate"/>
        </w:r>
        <w:r>
          <w:t>59</w:t>
        </w:r>
        <w:r>
          <w:fldChar w:fldCharType="end"/>
        </w:r>
      </w:hyperlink>
    </w:p>
    <w:p>
      <w:pPr>
        <w:pStyle w:val="TOC1"/>
        <w:tabs>
          <w:tab w:val="right" w:leader="dot" w:pos="8306"/>
        </w:tabs>
      </w:pPr>
      <w:hyperlink w:anchor="_Toc16909" w:history="1">
        <w:r>
          <w:rPr>
            <w:rFonts w:ascii="仿宋" w:eastAsia="仿宋" w:hAnsi="仿宋" w:cs="仿宋" w:hint="eastAsia"/>
            <w:lang w:eastAsia="zh-CN"/>
          </w:rPr>
          <w:t>十四、播种机项目实施时间节点</w:t>
        </w:r>
        <w:r>
          <w:tab/>
        </w:r>
        <w:r>
          <w:fldChar w:fldCharType="begin"/>
        </w:r>
        <w:r>
          <w:instrText xml:space="preserve"> PAGEREF _Toc16909 \h </w:instrText>
        </w:r>
        <w:r>
          <w:fldChar w:fldCharType="separate"/>
        </w:r>
        <w:r>
          <w:t>60</w:t>
        </w:r>
        <w:r>
          <w:fldChar w:fldCharType="end"/>
        </w:r>
      </w:hyperlink>
    </w:p>
    <w:p>
      <w:pPr>
        <w:pStyle w:val="TOC2"/>
        <w:tabs>
          <w:tab w:val="right" w:leader="dot" w:pos="8306"/>
        </w:tabs>
      </w:pPr>
      <w:hyperlink w:anchor="_Toc20567" w:history="1">
        <w:r>
          <w:rPr>
            <w:rFonts w:ascii="仿宋" w:eastAsia="仿宋" w:hAnsi="仿宋" w:cs="仿宋" w:hint="eastAsia"/>
            <w:lang w:eastAsia="zh-CN"/>
          </w:rPr>
          <w:t>(一)、播种机项目启动阶段时间节点</w:t>
        </w:r>
        <w:r>
          <w:tab/>
        </w:r>
        <w:r>
          <w:fldChar w:fldCharType="begin"/>
        </w:r>
        <w:r>
          <w:instrText xml:space="preserve"> PAGEREF _Toc20567 \h </w:instrText>
        </w:r>
        <w:r>
          <w:fldChar w:fldCharType="separate"/>
        </w:r>
        <w:r>
          <w:t>60</w:t>
        </w:r>
        <w:r>
          <w:fldChar w:fldCharType="end"/>
        </w:r>
      </w:hyperlink>
    </w:p>
    <w:p>
      <w:pPr>
        <w:pStyle w:val="TOC2"/>
        <w:tabs>
          <w:tab w:val="right" w:leader="dot" w:pos="8306"/>
        </w:tabs>
      </w:pPr>
      <w:hyperlink w:anchor="_Toc21127" w:history="1">
        <w:r>
          <w:rPr>
            <w:rFonts w:ascii="仿宋" w:eastAsia="仿宋" w:hAnsi="仿宋" w:cs="仿宋" w:hint="eastAsia"/>
            <w:lang w:eastAsia="zh-CN"/>
          </w:rPr>
          <w:t>(二)、播种机项目执行阶段时间节点</w:t>
        </w:r>
        <w:r>
          <w:tab/>
        </w:r>
        <w:r>
          <w:fldChar w:fldCharType="begin"/>
        </w:r>
        <w:r>
          <w:instrText xml:space="preserve"> PAGEREF _Toc21127 \h </w:instrText>
        </w:r>
        <w:r>
          <w:fldChar w:fldCharType="separate"/>
        </w:r>
        <w:r>
          <w:t>61</w:t>
        </w:r>
        <w:r>
          <w:fldChar w:fldCharType="end"/>
        </w:r>
      </w:hyperlink>
    </w:p>
    <w:p>
      <w:pPr>
        <w:pStyle w:val="TOC2"/>
        <w:tabs>
          <w:tab w:val="right" w:leader="dot" w:pos="8306"/>
        </w:tabs>
      </w:pPr>
      <w:hyperlink w:anchor="_Toc3839" w:history="1">
        <w:r>
          <w:rPr>
            <w:rFonts w:ascii="仿宋" w:eastAsia="仿宋" w:hAnsi="仿宋" w:cs="仿宋" w:hint="eastAsia"/>
            <w:lang w:eastAsia="zh-CN"/>
          </w:rPr>
          <w:t>(三)、播种机项目完成阶段时间节点</w:t>
        </w:r>
        <w:r>
          <w:tab/>
        </w:r>
        <w:r>
          <w:fldChar w:fldCharType="begin"/>
        </w:r>
        <w:r>
          <w:instrText xml:space="preserve"> PAGEREF _Toc3839 \h </w:instrText>
        </w:r>
        <w:r>
          <w:fldChar w:fldCharType="separate"/>
        </w:r>
        <w:r>
          <w:t>62</w:t>
        </w:r>
        <w:r>
          <w:fldChar w:fldCharType="end"/>
        </w:r>
      </w:hyperlink>
    </w:p>
    <w:p>
      <w:pPr>
        <w:pStyle w:val="TOC1"/>
        <w:tabs>
          <w:tab w:val="right" w:leader="dot" w:pos="8306"/>
        </w:tabs>
      </w:pPr>
      <w:hyperlink w:anchor="_Toc29163" w:history="1">
        <w:r>
          <w:rPr>
            <w:rFonts w:ascii="仿宋" w:eastAsia="仿宋" w:hAnsi="仿宋" w:cs="仿宋" w:hint="eastAsia"/>
            <w:lang w:eastAsia="zh-CN"/>
          </w:rPr>
          <w:t>十五、利益相关者分析与沟通计划</w:t>
        </w:r>
        <w:r>
          <w:tab/>
        </w:r>
        <w:r>
          <w:fldChar w:fldCharType="begin"/>
        </w:r>
        <w:r>
          <w:instrText xml:space="preserve"> PAGEREF _Toc29163 \h </w:instrText>
        </w:r>
        <w:r>
          <w:fldChar w:fldCharType="separate"/>
        </w:r>
        <w:r>
          <w:t>63</w:t>
        </w:r>
        <w:r>
          <w:fldChar w:fldCharType="end"/>
        </w:r>
      </w:hyperlink>
    </w:p>
    <w:p>
      <w:pPr>
        <w:pStyle w:val="TOC2"/>
        <w:tabs>
          <w:tab w:val="right" w:leader="dot" w:pos="8306"/>
        </w:tabs>
      </w:pPr>
      <w:hyperlink w:anchor="_Toc7134" w:history="1">
        <w:r>
          <w:rPr>
            <w:rFonts w:ascii="仿宋" w:eastAsia="仿宋" w:hAnsi="仿宋" w:cs="仿宋" w:hint="eastAsia"/>
            <w:lang w:eastAsia="zh-CN"/>
          </w:rPr>
          <w:t>(一)、利益相关者分析</w:t>
        </w:r>
        <w:r>
          <w:tab/>
        </w:r>
        <w:r>
          <w:fldChar w:fldCharType="begin"/>
        </w:r>
        <w:r>
          <w:instrText xml:space="preserve"> PAGEREF _Toc7134 \h </w:instrText>
        </w:r>
        <w:r>
          <w:fldChar w:fldCharType="separate"/>
        </w:r>
        <w:r>
          <w:t>63</w:t>
        </w:r>
        <w:r>
          <w:fldChar w:fldCharType="end"/>
        </w:r>
      </w:hyperlink>
    </w:p>
    <w:p>
      <w:pPr>
        <w:pStyle w:val="TOC2"/>
        <w:tabs>
          <w:tab w:val="right" w:leader="dot" w:pos="8306"/>
        </w:tabs>
      </w:pPr>
      <w:hyperlink w:anchor="_Toc4818" w:history="1">
        <w:r>
          <w:rPr>
            <w:rFonts w:ascii="仿宋" w:eastAsia="仿宋" w:hAnsi="仿宋" w:cs="仿宋" w:hint="eastAsia"/>
            <w:lang w:eastAsia="zh-CN"/>
          </w:rPr>
          <w:t>(二)、沟通计划</w:t>
        </w:r>
        <w:r>
          <w:tab/>
        </w:r>
        <w:r>
          <w:fldChar w:fldCharType="begin"/>
        </w:r>
        <w:r>
          <w:instrText xml:space="preserve"> PAGEREF _Toc4818 \h </w:instrText>
        </w:r>
        <w:r>
          <w:fldChar w:fldCharType="separate"/>
        </w:r>
        <w:r>
          <w:t>64</w:t>
        </w:r>
        <w:r>
          <w:fldChar w:fldCharType="end"/>
        </w:r>
      </w:hyperlink>
    </w:p>
    <w:p>
      <w:pPr>
        <w:pStyle w:val="TOC1"/>
        <w:tabs>
          <w:tab w:val="right" w:leader="dot" w:pos="8306"/>
        </w:tabs>
      </w:pPr>
      <w:hyperlink w:anchor="_Toc18624" w:history="1">
        <w:r>
          <w:rPr>
            <w:rFonts w:ascii="仿宋" w:eastAsia="仿宋" w:hAnsi="仿宋" w:cs="仿宋" w:hint="eastAsia"/>
            <w:lang w:eastAsia="zh-CN"/>
          </w:rPr>
          <w:t>十六、播种机项目变更管理</w:t>
        </w:r>
        <w:r>
          <w:tab/>
        </w:r>
        <w:r>
          <w:fldChar w:fldCharType="begin"/>
        </w:r>
        <w:r>
          <w:instrText xml:space="preserve"> PAGEREF _Toc18624 \h </w:instrText>
        </w:r>
        <w:r>
          <w:fldChar w:fldCharType="separate"/>
        </w:r>
        <w:r>
          <w:t>66</w:t>
        </w:r>
        <w:r>
          <w:fldChar w:fldCharType="end"/>
        </w:r>
      </w:hyperlink>
    </w:p>
    <w:p>
      <w:pPr>
        <w:pStyle w:val="TOC2"/>
        <w:tabs>
          <w:tab w:val="right" w:leader="dot" w:pos="8306"/>
        </w:tabs>
      </w:pPr>
      <w:hyperlink w:anchor="_Toc11015" w:history="1">
        <w:r>
          <w:rPr>
            <w:rFonts w:ascii="仿宋" w:eastAsia="仿宋" w:hAnsi="仿宋" w:cs="仿宋" w:hint="eastAsia"/>
            <w:lang w:eastAsia="zh-CN"/>
          </w:rPr>
          <w:t>(一)、变更申请与评估</w:t>
        </w:r>
        <w:r>
          <w:tab/>
        </w:r>
        <w:r>
          <w:fldChar w:fldCharType="begin"/>
        </w:r>
        <w:r>
          <w:instrText xml:space="preserve"> PAGEREF _Toc11015 \h </w:instrText>
        </w:r>
        <w:r>
          <w:fldChar w:fldCharType="separate"/>
        </w:r>
        <w:r>
          <w:t>66</w:t>
        </w:r>
        <w:r>
          <w:fldChar w:fldCharType="end"/>
        </w:r>
      </w:hyperlink>
    </w:p>
    <w:p>
      <w:pPr>
        <w:pStyle w:val="TOC2"/>
        <w:tabs>
          <w:tab w:val="right" w:leader="dot" w:pos="8306"/>
        </w:tabs>
      </w:pPr>
      <w:hyperlink w:anchor="_Toc15024" w:history="1">
        <w:r>
          <w:rPr>
            <w:rFonts w:ascii="仿宋" w:eastAsia="仿宋" w:hAnsi="仿宋" w:cs="仿宋" w:hint="eastAsia"/>
            <w:lang w:eastAsia="zh-CN"/>
          </w:rPr>
          <w:t>(二)、变更实施与控制</w:t>
        </w:r>
        <w:r>
          <w:tab/>
        </w:r>
        <w:r>
          <w:fldChar w:fldCharType="begin"/>
        </w:r>
        <w:r>
          <w:instrText xml:space="preserve"> PAGEREF _Toc15024 \h </w:instrText>
        </w:r>
        <w:r>
          <w:fldChar w:fldCharType="separate"/>
        </w:r>
        <w:r>
          <w:t>66</w:t>
        </w:r>
        <w:r>
          <w:fldChar w:fldCharType="end"/>
        </w:r>
      </w:hyperlink>
    </w:p>
    <w:p>
      <w:pPr>
        <w:pStyle w:val="TOC1"/>
        <w:tabs>
          <w:tab w:val="right" w:leader="dot" w:pos="8306"/>
        </w:tabs>
      </w:pPr>
      <w:hyperlink w:anchor="_Toc24620" w:history="1">
        <w:r>
          <w:rPr>
            <w:rFonts w:ascii="仿宋" w:eastAsia="仿宋" w:hAnsi="仿宋" w:cs="仿宋" w:hint="eastAsia"/>
            <w:lang w:eastAsia="zh-CN"/>
          </w:rPr>
          <w:t>十七、播种机项目工程方案分析</w:t>
        </w:r>
        <w:r>
          <w:tab/>
        </w:r>
        <w:r>
          <w:fldChar w:fldCharType="begin"/>
        </w:r>
        <w:r>
          <w:instrText xml:space="preserve"> PAGEREF _Toc24620 \h </w:instrText>
        </w:r>
        <w:r>
          <w:fldChar w:fldCharType="separate"/>
        </w:r>
        <w:r>
          <w:t>67</w:t>
        </w:r>
        <w:r>
          <w:fldChar w:fldCharType="end"/>
        </w:r>
      </w:hyperlink>
    </w:p>
    <w:p>
      <w:pPr>
        <w:pStyle w:val="TOC2"/>
        <w:tabs>
          <w:tab w:val="right" w:leader="dot" w:pos="8306"/>
        </w:tabs>
      </w:pPr>
      <w:hyperlink w:anchor="_Toc19070" w:history="1">
        <w:r>
          <w:rPr>
            <w:rFonts w:ascii="仿宋" w:eastAsia="仿宋" w:hAnsi="仿宋" w:cs="仿宋" w:hint="eastAsia"/>
            <w:lang w:eastAsia="zh-CN"/>
          </w:rPr>
          <w:t>(一)、建筑工程设计原则</w:t>
        </w:r>
        <w:r>
          <w:tab/>
        </w:r>
        <w:r>
          <w:fldChar w:fldCharType="begin"/>
        </w:r>
        <w:r>
          <w:instrText xml:space="preserve"> PAGEREF _Toc19070 \h </w:instrText>
        </w:r>
        <w:r>
          <w:fldChar w:fldCharType="separate"/>
        </w:r>
        <w:r>
          <w:t>67</w:t>
        </w:r>
        <w:r>
          <w:fldChar w:fldCharType="end"/>
        </w:r>
      </w:hyperlink>
    </w:p>
    <w:p>
      <w:pPr>
        <w:pStyle w:val="TOC2"/>
        <w:tabs>
          <w:tab w:val="right" w:leader="dot" w:pos="8306"/>
        </w:tabs>
      </w:pPr>
      <w:hyperlink w:anchor="_Toc12963" w:history="1">
        <w:r>
          <w:rPr>
            <w:rFonts w:ascii="仿宋" w:eastAsia="仿宋" w:hAnsi="仿宋" w:cs="仿宋" w:hint="eastAsia"/>
            <w:lang w:eastAsia="zh-CN"/>
          </w:rPr>
          <w:t>(二)、土建工程建设指标</w:t>
        </w:r>
        <w:r>
          <w:tab/>
        </w:r>
        <w:r>
          <w:fldChar w:fldCharType="begin"/>
        </w:r>
        <w:r>
          <w:instrText xml:space="preserve"> PAGEREF _Toc12963 \h </w:instrText>
        </w:r>
        <w:r>
          <w:fldChar w:fldCharType="separate"/>
        </w:r>
        <w:r>
          <w:t>70</w:t>
        </w:r>
        <w:r>
          <w:fldChar w:fldCharType="end"/>
        </w:r>
      </w:hyperlink>
    </w:p>
    <w:p>
      <w:pPr>
        <w:pStyle w:val="TOC1"/>
        <w:tabs>
          <w:tab w:val="right" w:leader="dot" w:pos="8306"/>
        </w:tabs>
      </w:pPr>
      <w:hyperlink w:anchor="_Toc7828" w:history="1">
        <w:r>
          <w:rPr>
            <w:rFonts w:ascii="仿宋" w:eastAsia="仿宋" w:hAnsi="仿宋" w:cs="仿宋" w:hint="eastAsia"/>
            <w:lang w:eastAsia="zh-CN"/>
          </w:rPr>
          <w:t>十八、营销与推广策略</w:t>
        </w:r>
        <w:r>
          <w:tab/>
        </w:r>
        <w:r>
          <w:fldChar w:fldCharType="begin"/>
        </w:r>
        <w:r>
          <w:instrText xml:space="preserve"> PAGEREF _Toc7828 \h </w:instrText>
        </w:r>
        <w:r>
          <w:fldChar w:fldCharType="separate"/>
        </w:r>
        <w:r>
          <w:t>72</w:t>
        </w:r>
        <w:r>
          <w:fldChar w:fldCharType="end"/>
        </w:r>
      </w:hyperlink>
    </w:p>
    <w:p>
      <w:pPr>
        <w:pStyle w:val="TOC2"/>
        <w:tabs>
          <w:tab w:val="right" w:leader="dot" w:pos="8306"/>
        </w:tabs>
      </w:pPr>
      <w:hyperlink w:anchor="_Toc24723" w:history="1">
        <w:r>
          <w:rPr>
            <w:rFonts w:ascii="仿宋" w:eastAsia="仿宋" w:hAnsi="仿宋" w:cs="仿宋" w:hint="eastAsia"/>
            <w:lang w:eastAsia="zh-CN"/>
          </w:rPr>
          <w:t>(一)、产品/服务定位与特点</w:t>
        </w:r>
        <w:r>
          <w:tab/>
        </w:r>
        <w:r>
          <w:fldChar w:fldCharType="begin"/>
        </w:r>
        <w:r>
          <w:instrText xml:space="preserve"> PAGEREF _Toc24723 \h </w:instrText>
        </w:r>
        <w:r>
          <w:fldChar w:fldCharType="separate"/>
        </w:r>
        <w:r>
          <w:t>72</w:t>
        </w:r>
        <w:r>
          <w:fldChar w:fldCharType="end"/>
        </w:r>
      </w:hyperlink>
    </w:p>
    <w:p>
      <w:pPr>
        <w:pStyle w:val="TOC2"/>
        <w:tabs>
          <w:tab w:val="right" w:leader="dot" w:pos="8306"/>
        </w:tabs>
      </w:pPr>
      <w:hyperlink w:anchor="_Toc28757" w:history="1">
        <w:r>
          <w:rPr>
            <w:rFonts w:ascii="仿宋" w:eastAsia="仿宋" w:hAnsi="仿宋" w:cs="仿宋" w:hint="eastAsia"/>
            <w:lang w:eastAsia="zh-CN"/>
          </w:rPr>
          <w:t>(二)、市场定位与竞争分析</w:t>
        </w:r>
        <w:r>
          <w:tab/>
        </w:r>
        <w:r>
          <w:fldChar w:fldCharType="begin"/>
        </w:r>
        <w:r>
          <w:instrText xml:space="preserve"> PAGEREF _Toc28757 \h </w:instrText>
        </w:r>
        <w:r>
          <w:fldChar w:fldCharType="separate"/>
        </w:r>
        <w:r>
          <w:t>73</w:t>
        </w:r>
        <w:r>
          <w:fldChar w:fldCharType="end"/>
        </w:r>
      </w:hyperlink>
    </w:p>
    <w:p>
      <w:pPr>
        <w:pStyle w:val="TOC2"/>
        <w:tabs>
          <w:tab w:val="right" w:leader="dot" w:pos="8306"/>
        </w:tabs>
      </w:pPr>
      <w:hyperlink w:anchor="_Toc19008" w:history="1">
        <w:r>
          <w:rPr>
            <w:rFonts w:ascii="仿宋" w:eastAsia="仿宋" w:hAnsi="仿宋" w:cs="仿宋" w:hint="eastAsia"/>
            <w:lang w:eastAsia="zh-CN"/>
          </w:rPr>
          <w:t>(三)、营销渠道与策略</w:t>
        </w:r>
        <w:r>
          <w:tab/>
        </w:r>
        <w:r>
          <w:fldChar w:fldCharType="begin"/>
        </w:r>
        <w:r>
          <w:instrText xml:space="preserve"> PAGEREF _Toc19008 \h </w:instrText>
        </w:r>
        <w:r>
          <w:fldChar w:fldCharType="separate"/>
        </w:r>
        <w:r>
          <w:t>74</w:t>
        </w:r>
        <w:r>
          <w:fldChar w:fldCharType="end"/>
        </w:r>
      </w:hyperlink>
    </w:p>
    <w:p>
      <w:pPr>
        <w:pStyle w:val="TOC2"/>
        <w:tabs>
          <w:tab w:val="right" w:leader="dot" w:pos="8306"/>
        </w:tabs>
      </w:pPr>
      <w:hyperlink w:anchor="_Toc16798" w:history="1">
        <w:r>
          <w:rPr>
            <w:rFonts w:ascii="仿宋" w:eastAsia="仿宋" w:hAnsi="仿宋" w:cs="仿宋" w:hint="eastAsia"/>
            <w:lang w:eastAsia="zh-CN"/>
          </w:rPr>
          <w:t>(四)、推广与宣传活动</w:t>
        </w:r>
        <w:r>
          <w:tab/>
        </w:r>
        <w:r>
          <w:fldChar w:fldCharType="begin"/>
        </w:r>
        <w:r>
          <w:instrText xml:space="preserve"> PAGEREF _Toc16798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5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播种机项目的主要产品是XXXX，预计年产值为XXX万元。这一产品在市场中占据着重要的地位，其广泛的应用范围使得该播种机项目的市场前景非常广阔。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播种机项目的xxx产品作为重要的原材料之一，将在多个领域发挥关键作用。其在建筑、交通、能源等方面的广泛应用将为整个产业链提供强大的支持，形成产业协同效应。播种机项目的年产值XXX万XXX万XXX万万元不仅反映了其在市场上的巨大潜力，更预示着它对国民经济的积极贡献。这种关联度高、涉及面广的产业关系，使得该播种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20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总征地面积为XXXX平方米，相当于约XX.XX亩，其中净用地面积为XXXX平方米，红线范围内相当于约XX.XX亩。这一用地规模充分考虑了播种机项目的建设需求，保障了播种机项目在合适的空间内得以充分发展。播种机项目规划的总建筑面积为XXXX平方米，其中主体工程建设占XXXX平方米，计容建筑面积达XXXX平方米。预计建筑工程的投资将达到XXXX万元，为播种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计划购置的设备共计XXXX台（套），设备购置费用为XXXX万元。这一设备购置计划充分考虑到播种机项目的生产需求和技术要求，确保了播种机项目在生产运营中具备先进的技术装备和高效的生产能力。设备的合理配置将为播种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计划总投资为XXXX万元，预计年实现营业收入为XXXX万元。这一产能规模的设定旨在确保播种机项目能够在投资与回报之间取得平衡，实现长期可持续的发展。播种机项目的总投资充分考虑到各个方面的需求，包括用地建设、设备购置等多个环节，以确保播种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31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5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技术管理特点体现在其创新导向。通过引入最先进的技术趋势和解决方案，播种机项目致力于提升科技含量、提高质量和效率水平。这意味着我们将采用最新的工具和方法，确保播种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播种机项目技术管理的显著特征。通过整合不同领域的技术资源，我们实现了跨学科的协同工作。这有助于优化技术架构，提高整体效能。此外，整合性策略还促进了不同技术团队之间的紧密沟通和高效合作，确保播种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播种机项目所采用的技术。通过不断优化技术方案，播种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播种机项目团队将在播种机项目初期识别可能的技术风险，并采取相应的预防和应对措施。通过建立健全的风险评估机制，播种机项目能够在实施过程中及时发现并解决潜在的技术问题，保障播种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通过这些独特的技术管理特点，我们确信在播种机项目中，技术将成为播种机项目成功的有力支持。这一深度剖析揭示了技术管理在播种机项目实施中的关键作用，为播种机项目的技术基础奠定了坚实的基础。</w:t>
      </w:r>
    </w:p>
    <w:p>
      <w:pPr>
        <w:pStyle w:val="Heading2"/>
        <w:ind w:firstLine="560" w:firstLineChars="200"/>
        <w:rPr>
          <w:rFonts w:ascii="仿宋" w:eastAsia="仿宋" w:hAnsi="仿宋" w:cs="仿宋" w:hint="eastAsia"/>
          <w:sz w:val="28"/>
          <w:lang w:eastAsia="zh-CN"/>
        </w:rPr>
      </w:pPr>
      <w:bookmarkStart w:id="7" w:name="_Toc4721"/>
      <w:r>
        <w:rPr>
          <w:rFonts w:ascii="仿宋" w:eastAsia="仿宋" w:hAnsi="仿宋" w:cs="仿宋" w:hint="eastAsia"/>
          <w:sz w:val="28"/>
          <w:lang w:eastAsia="zh-CN"/>
        </w:rPr>
        <w:t>(二)、播种机项目工艺技术设计方案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播种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播种机项目将严格按照相关行业规范要求进行组织。通过有效控制产品质量，播种机项目将致力于为顾客提供优质的播种机项目产品和良好的服务。这体现了播种机项目对于生产活动合规性和质量标准的高度重视，为播种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播种机项目注重生态效益和清洁生产原则。播种机项目建设将紧密结合地方特色经济发展，与社会经济发展规划和区域环境保护规划方案相协调一致。通过与当地区域自然生态系统的结合，播种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播种机项目产品具有多样化的客户需求和个性化的特点。因此，播种机项目产品规格品种多样，且单批生产数量较小。为满足这一特点，播种机项目承办单位将建设先进的柔性制造生产线。通过广泛应用柔性制造技术，播种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播种机项目采用的技术具有较高的技术含量和自动化水平，处于国内先进水平。这一技术选用不仅体现了对生产效率、质量和环境友好性的高标准要求，同时为播种机项目的可持续发展奠定了坚实的基础。</w:t>
      </w:r>
    </w:p>
    <w:p>
      <w:pPr>
        <w:pStyle w:val="Heading2"/>
        <w:ind w:firstLine="560" w:firstLineChars="200"/>
        <w:rPr>
          <w:rFonts w:ascii="仿宋" w:eastAsia="仿宋" w:hAnsi="仿宋" w:cs="仿宋" w:hint="eastAsia"/>
          <w:sz w:val="28"/>
          <w:lang w:eastAsia="zh-CN"/>
        </w:rPr>
      </w:pPr>
      <w:bookmarkStart w:id="8" w:name="_Toc2709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为确保播种机项目的高效生产和技术实施，我们制定了一套精心设计的设备选型方案，以满足播种机项目生产、质量和环保的要求。该方案的主要特点如下：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播种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针对播种机项目产品的多样性和小批量生产的特点，我们将建设柔性制造生产线。通过在设备选型中考虑柔性制造技术，可以灵活应对不同产品规格和生产需求，实现生产线的高度灵活性和适应性。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311"/>
      <w:r>
        <w:rPr>
          <w:rFonts w:ascii="仿宋" w:eastAsia="仿宋" w:hAnsi="仿宋" w:cs="仿宋" w:hint="eastAsia"/>
          <w:sz w:val="28"/>
          <w:lang w:eastAsia="zh-CN"/>
        </w:rPr>
        <w:t>三、播种机项目概论</w:t>
      </w:r>
      <w:bookmarkEnd w:id="9"/>
    </w:p>
    <w:p>
      <w:pPr>
        <w:pStyle w:val="Heading2"/>
        <w:rPr>
          <w:rFonts w:ascii="仿宋" w:eastAsia="仿宋" w:hAnsi="仿宋" w:cs="仿宋" w:hint="eastAsia"/>
          <w:lang w:eastAsia="zh-CN"/>
        </w:rPr>
      </w:pPr>
      <w:bookmarkStart w:id="10" w:name="_Toc28171"/>
      <w:r>
        <w:rPr>
          <w:rFonts w:ascii="仿宋" w:eastAsia="仿宋" w:hAnsi="仿宋" w:cs="仿宋" w:hint="eastAsia"/>
          <w:lang w:eastAsia="zh-CN"/>
        </w:rPr>
        <w:t>(一)、播种机项目概况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起源追溯至对市场的深入洞察。市场的不断演变与变革为播种机项目提供了难得的机遇。当前市场存在的需求缺口和变革的大环境共同构成了播种机项目的背景。这个播种机项目旨在充分利用市场机遇，填补行业中尚未满足的需求，为客户提供全新的解决方案。市场的变革和需求的增长使得这个播种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播种机项目名称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正式命名为播种机。这个名称不仅仅是一个标识，更代表了播种机项目的核心理念和愿景。它蕴含着播种机项目所要解决问题的关键字，具有强烈的表达和辨识度，为播种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播种机项目目标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核心目标是提供一种全新、高效的解决方案，满足客户日益增长的需求。播种机项目追求的不仅仅是满足市场需求，更是在市场中获得卓越的竞争优势。通过不断提升产品或服务的质量和创新水平，播种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播种机项目范围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全面涵盖了产品研发、制造、市场推广和售后服务，确保从产品设计到最终用户体验的全方位关注。这一全面的播种机项目范围是为了确保播种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播种机项目时间表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播种机项目计划在未来18个月内完成，包括研发、测试、市场试点和正式推出等不同阶段。这个时间表的合理设计是为了确保播种机项目各个阶段的顺利推进，以便按时交付高质量的成果。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播种机项目预算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播种机项目总预算估算为XX百万美元，主要分配在研发、市场推广、人员培训和运营等方面。这一充足的预算为播种机项目提供了充足的资源，确保播种机项目在各个方面都能取得优异的表现。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播种机项目风险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播种机项目可能面临的风险包括市场接受度低、技术难题、竞争激烈等。播种机项目团队已经制定了相应的风险应对计划，通过前瞻性的风险管理，确保播种机项目在面对不确定性时能够迅速做出应对。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播种机项目团队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播种机项目汇聚了一支经验丰富、多领域专业素养的核心团队，确保播种机项目在各个方面都能拥有高水平的执行力。团队的协同作战是播种机项目成功的关键因素之一。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播种机项目背景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播种机项目的背景根植于市场对更高效、创新产品的渴望，同时也受到科技发展对行业格局的深刻改变的影响。这为播种机项目提供了广阔的发展空间和市场需求。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播种机项目现状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截至目前，播种机项目已完成市场调研和技术验证，取得了初步的成功。这为播种机项目在未来的发展奠定了坚实的基础，为更远大的目标打下了坚实的基石。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40"/>
      <w:r>
        <w:rPr>
          <w:rFonts w:ascii="仿宋" w:eastAsia="仿宋" w:hAnsi="仿宋" w:cs="仿宋" w:hint="eastAsia"/>
          <w:sz w:val="28"/>
          <w:lang w:eastAsia="zh-CN"/>
        </w:rPr>
        <w:t>(二)、播种机项目目标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keyword》播种机项目首要业务目标是在市场中占据有利地位，实现产品/服务的成功推广和销售。通过不断提升产品质量、创新性，播种机项目追求成为行业中的领导者，赢得更多客户的青睐。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在科技迅速发展的时代，播种机项目着眼于技术创新。通过持续的研发和技术升级，播种机项目旨在推出更具创新性的产品或服务，以满足市场对新鲜、先进解决方案的需求。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为了建立可持续的客户关系，播种机项目设定了客户满意度目标。通过提供卓越的产品质量和优质的客户服务，播种机项目追求赢得客户的信任和忠诚度，确保他们的满意度达到行业领先水平。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播种机项目注重社会责任和可持续发展。通过实施环保、社会责任播种机项目，播种机项目致力于在经济发展的同时保护环境，促进社会公平，实现可持续经营。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播种机项目的团队是实现目标的核心驱动力。因此，播种机项目设定了团队发展目标，包括提升团队成员的专业技能、培养领导力，以及搭建协同高效的团队工作氛围。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651"/>
      <w:r>
        <w:rPr>
          <w:rFonts w:ascii="仿宋" w:eastAsia="仿宋" w:hAnsi="仿宋" w:cs="仿宋" w:hint="eastAsia"/>
          <w:sz w:val="28"/>
          <w:lang w:eastAsia="zh-CN"/>
        </w:rPr>
        <w:t>(三)、播种机项目提出的理由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播种机项目提出的理由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源于对市场机遇的深刻洞察。当前市场中存在的需求缺口和行业发展趋势表明，有巨大的商业机会等待被开发。通过准确捕捉市场机遇，播种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理念基于对技术创新的信仰。通过持续的研发和技术投入，播种机项目有望推出更具创新性的产品或服务。在科技飞速发展的当下，播种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是为了增强企业的行业竞争力。通过提升产品或服务的质量和独特性，播种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播种机项目响应了消费者需求的变化。随着社会和科技的不断发展，消费者对产品和服务的需求也在发生变化。通过深入了解并及时回应消费者的新需求，播种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播种机项目的提出是企业战略发展规划的一部分。在面对日益激烈的市场竞争和不断变化的商业环境中，播种机项目作为企业战略的一环，旨在为企业开辟新的增长领域，巩固企业在行业中的地位。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播种机项目的提出不仅仅是基于商业考量，还注重社会责任。通过推出环保、社会责任等方面的播种机项目，播种机企业可以在社会中树立积极形象，为社会做出积极贡献，实现经济效益和社会效益的双赢。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播种机项目的提出反映了对利益相关者期望的关注。包括客户、员工、投资者等利益相关者在企业发展中都有着各自的期望，播种机项目力求在满足这些期望的同时，取得更大的共赢。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899"/>
      <w:r>
        <w:rPr>
          <w:rFonts w:ascii="仿宋" w:eastAsia="仿宋" w:hAnsi="仿宋" w:cs="仿宋" w:hint="eastAsia"/>
          <w:sz w:val="28"/>
          <w:lang w:eastAsia="zh-CN"/>
        </w:rPr>
        <w:t>(四)、播种机项目意义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在实施播种机项目的过程中，我们不仅仅是在追逐商业成功，更是为企业和社会的多个层面创造了深远的意义。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播种机项目的首要意义在于提升企业的市场竞争力。通过持续的创新和对产品质量的高标准要求，播种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播种机项目的推进将促使行业技术水平的提升。通过引入先进技术和创新性解决方案，播种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在社会层面，播种机项目不仅创造了大量就业机会，提高了就业水平，还注重社会责任和环保。通过参与社会公益事业和推动环保播种机项目，播种机项目为社会贡献了一份力量，体现了企业对社会的积极回馈。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综合而言，播种机项目意义重大，不仅推动了企业的发展，也为行业和社会的进步贡献了积极力量。这是一个全面而深刻的影响，将在未来产生可持续的正面效应。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06"/>
      <w:r>
        <w:rPr>
          <w:rFonts w:ascii="仿宋" w:eastAsia="仿宋" w:hAnsi="仿宋" w:cs="仿宋" w:hint="eastAsia"/>
          <w:sz w:val="28"/>
          <w:lang w:eastAsia="zh-CN"/>
        </w:rPr>
        <w:t>(五)、播种机项目背景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在当今迅猛发展的商业环境中，播种机项目的动因根植于对多方面因素的审慎考量。这个播种机项目的提出并非孤立的决策，而是对企业所处背景深入思考的产物。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市场的不断演变是播种机项目背后的首要原因。科技的迅速发展和全球市场的快速变化使得企业必须灵活应对。播种机项目应运而生，旨在通过创新性的解决方案迎合市场的多变需求，赢得竞争中的先机。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竞争的激烈程度也是播种机项目背景中不可忽视的一环。企业需要在激烈竞争中脱颖而出，为此，播种机项目致力于打破常规，提供独特的价值主张，以吸引客户并确保市场份额的增长。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技术的迅速发展为企业带来了机遇与挑战。作为播种机项目启动的背景之一，对新兴技术的应用将有助于提升企业的技术水平，使其在不断演进的商业环境中保持竞争优势。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此外，社会对企业责任的期望也在逐渐升高。播种机项目充分融入了社会责任的理念，通过可持续经营和社会公益播种机项目，企图为社会贡献一份力量，在商业成功的同时关注社会价值。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727"/>
      <w:r>
        <w:rPr>
          <w:rFonts w:ascii="仿宋" w:eastAsia="仿宋" w:hAnsi="仿宋" w:cs="仿宋" w:hint="eastAsia"/>
          <w:sz w:val="28"/>
          <w:lang w:eastAsia="zh-CN"/>
        </w:rPr>
        <w:t>四、播种机项目可持续发展</w:t>
      </w:r>
      <w:bookmarkEnd w:id="15"/>
    </w:p>
    <w:p>
      <w:pPr>
        <w:pStyle w:val="Heading2"/>
        <w:rPr>
          <w:rFonts w:ascii="仿宋" w:eastAsia="仿宋" w:hAnsi="仿宋" w:cs="仿宋" w:hint="eastAsia"/>
          <w:lang w:eastAsia="zh-CN"/>
        </w:rPr>
      </w:pPr>
      <w:bookmarkStart w:id="16" w:name="_Toc1439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播种机项目中，播种机项目团队着眼于未来，明确了可持续发展的战略方向。制定的具体可持续发展目标包括降低资源使用、采用环保技术、最大化社会效益等。这一步骤不仅有助于播种机项目在环保和社会责任方面达到最高标准，也为未来提供了明确的指引，确保播种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可持续实践的融入播种机项目管理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播种机项目管理周期。从播种机项目规划开始，播种机项目团队就考虑了环境和社会的因素。在执行阶段，播种机项目团队积极推动绿色技术的应用，优化资源利用。此外，关注员工的社会责任，通过培训和沟通活动提高员工对可持续发展的认知，使他们能够在日常工作中践行可持续实践。这些举措不仅为播种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2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扎根于播种机项目的可持续发展理念，我们深信环保与社会责任是播种机项目成功的关键支柱。在播种机项目的每一步，我们都致力于通过创新和实践，履行对环境和社会的坚定责任。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团队通过引入先进的环保技术、建立高效的废物处理系统以及推动能源节约措施，积极履行环保责任。定期的环保监测和评估确保播种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播种机项目不仅致力于自身可持续发展，还注重对社会的回馈。通过支持社区播种机项目、参与慈善事业、提供培训机会等方式，播种机项目积极履行社会责任。与当地社区建立积极互动，关注员工的工作与生活平衡，以及员工的身心健康，是播种机项目在社会责任层面的关键举措。这样的实践不仅增强了播种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https://d.book118.com/918057050055006032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播种机项目规划设计纲要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F0000"/>
    <w:rsid w:val="125F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5705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2024-01-28T07:05:00Z</dcterms:created>
  <dcterms:modified xsi:type="dcterms:W3CDTF">2024-01-28T07:05:49Z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6D81E5EACD764C1AA95CEF61DD042992_11</vt:lpwstr>
  </property>
  <property fmtid="{D5CDD505-2E9C-101B-9397-08002B2CF9AE}" pid="3" name="KSOProductBuildVer">
    <vt:lpwstr>2052-12.1.0.16120</vt:lpwstr>
  </property>
</Properties>
</file>