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注射用骨肽项目建设方案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80" w:history="1">
        <w:r>
          <w:rPr>
            <w:rFonts w:ascii="仿宋" w:eastAsia="仿宋" w:hAnsi="仿宋" w:cs="仿宋" w:hint="eastAsia"/>
            <w:lang w:eastAsia="zh-CN"/>
          </w:rPr>
          <w:t>概论</w:t>
        </w:r>
        <w:r>
          <w:tab/>
        </w:r>
        <w:r>
          <w:fldChar w:fldCharType="begin"/>
        </w:r>
        <w:r>
          <w:instrText xml:space="preserve"> PAGEREF _Toc13880 \h </w:instrText>
        </w:r>
        <w:r>
          <w:fldChar w:fldCharType="separate"/>
        </w:r>
        <w:r>
          <w:t>3</w:t>
        </w:r>
        <w:r>
          <w:fldChar w:fldCharType="end"/>
        </w:r>
      </w:hyperlink>
    </w:p>
    <w:p>
      <w:pPr>
        <w:pStyle w:val="TOC1"/>
        <w:tabs>
          <w:tab w:val="right" w:leader="dot" w:pos="8306"/>
        </w:tabs>
      </w:pPr>
      <w:hyperlink w:anchor="_Toc22918" w:history="1">
        <w:r>
          <w:rPr>
            <w:rFonts w:ascii="仿宋" w:eastAsia="仿宋" w:hAnsi="仿宋" w:cs="仿宋" w:hint="eastAsia"/>
            <w:lang w:eastAsia="zh-CN"/>
          </w:rPr>
          <w:t>一、背景、必要性分析</w:t>
        </w:r>
        <w:r>
          <w:tab/>
        </w:r>
        <w:r>
          <w:fldChar w:fldCharType="begin"/>
        </w:r>
        <w:r>
          <w:instrText xml:space="preserve"> PAGEREF _Toc22918 \h </w:instrText>
        </w:r>
        <w:r>
          <w:fldChar w:fldCharType="separate"/>
        </w:r>
        <w:r>
          <w:t>3</w:t>
        </w:r>
        <w:r>
          <w:fldChar w:fldCharType="end"/>
        </w:r>
      </w:hyperlink>
    </w:p>
    <w:p>
      <w:pPr>
        <w:pStyle w:val="TOC2"/>
        <w:tabs>
          <w:tab w:val="right" w:leader="dot" w:pos="8306"/>
        </w:tabs>
      </w:pPr>
      <w:hyperlink w:anchor="_Toc4496" w:history="1">
        <w:r>
          <w:rPr>
            <w:rFonts w:ascii="仿宋" w:eastAsia="仿宋" w:hAnsi="仿宋" w:cs="仿宋" w:hint="eastAsia"/>
            <w:lang w:eastAsia="zh-CN"/>
          </w:rPr>
          <w:t>(一)、项目建设背景</w:t>
        </w:r>
        <w:r>
          <w:tab/>
        </w:r>
        <w:r>
          <w:fldChar w:fldCharType="begin"/>
        </w:r>
        <w:r>
          <w:instrText xml:space="preserve"> PAGEREF _Toc4496 \h </w:instrText>
        </w:r>
        <w:r>
          <w:fldChar w:fldCharType="separate"/>
        </w:r>
        <w:r>
          <w:t>3</w:t>
        </w:r>
        <w:r>
          <w:fldChar w:fldCharType="end"/>
        </w:r>
      </w:hyperlink>
    </w:p>
    <w:p>
      <w:pPr>
        <w:pStyle w:val="TOC2"/>
        <w:tabs>
          <w:tab w:val="right" w:leader="dot" w:pos="8306"/>
        </w:tabs>
      </w:pPr>
      <w:hyperlink w:anchor="_Toc8008" w:history="1">
        <w:r>
          <w:rPr>
            <w:rFonts w:ascii="仿宋" w:eastAsia="仿宋" w:hAnsi="仿宋" w:cs="仿宋" w:hint="eastAsia"/>
            <w:lang w:eastAsia="zh-CN"/>
          </w:rPr>
          <w:t>(二)、必要性分析</w:t>
        </w:r>
        <w:r>
          <w:tab/>
        </w:r>
        <w:r>
          <w:fldChar w:fldCharType="begin"/>
        </w:r>
        <w:r>
          <w:instrText xml:space="preserve"> PAGEREF _Toc8008 \h </w:instrText>
        </w:r>
        <w:r>
          <w:fldChar w:fldCharType="separate"/>
        </w:r>
        <w:r>
          <w:t>4</w:t>
        </w:r>
        <w:r>
          <w:fldChar w:fldCharType="end"/>
        </w:r>
      </w:hyperlink>
    </w:p>
    <w:p>
      <w:pPr>
        <w:pStyle w:val="TOC2"/>
        <w:tabs>
          <w:tab w:val="right" w:leader="dot" w:pos="8306"/>
        </w:tabs>
      </w:pPr>
      <w:hyperlink w:anchor="_Toc16780" w:history="1">
        <w:r>
          <w:rPr>
            <w:rFonts w:ascii="仿宋" w:eastAsia="仿宋" w:hAnsi="仿宋" w:cs="仿宋" w:hint="eastAsia"/>
            <w:lang w:eastAsia="zh-CN"/>
          </w:rPr>
          <w:t>(三)、项目建设有利条件</w:t>
        </w:r>
        <w:r>
          <w:tab/>
        </w:r>
        <w:r>
          <w:fldChar w:fldCharType="begin"/>
        </w:r>
        <w:r>
          <w:instrText xml:space="preserve"> PAGEREF _Toc16780 \h </w:instrText>
        </w:r>
        <w:r>
          <w:fldChar w:fldCharType="separate"/>
        </w:r>
        <w:r>
          <w:t>5</w:t>
        </w:r>
        <w:r>
          <w:fldChar w:fldCharType="end"/>
        </w:r>
      </w:hyperlink>
    </w:p>
    <w:p>
      <w:pPr>
        <w:pStyle w:val="TOC1"/>
        <w:tabs>
          <w:tab w:val="right" w:leader="dot" w:pos="8306"/>
        </w:tabs>
      </w:pPr>
      <w:hyperlink w:anchor="_Toc29097" w:history="1">
        <w:r>
          <w:rPr>
            <w:rFonts w:ascii="仿宋" w:eastAsia="仿宋" w:hAnsi="仿宋" w:cs="仿宋" w:hint="eastAsia"/>
            <w:lang w:eastAsia="zh-CN"/>
          </w:rPr>
          <w:t>二、项目监理与质量保证</w:t>
        </w:r>
        <w:r>
          <w:tab/>
        </w:r>
        <w:r>
          <w:fldChar w:fldCharType="begin"/>
        </w:r>
        <w:r>
          <w:instrText xml:space="preserve"> PAGEREF _Toc29097 \h </w:instrText>
        </w:r>
        <w:r>
          <w:fldChar w:fldCharType="separate"/>
        </w:r>
        <w:r>
          <w:t>7</w:t>
        </w:r>
        <w:r>
          <w:fldChar w:fldCharType="end"/>
        </w:r>
      </w:hyperlink>
    </w:p>
    <w:p>
      <w:pPr>
        <w:pStyle w:val="TOC2"/>
        <w:tabs>
          <w:tab w:val="right" w:leader="dot" w:pos="8306"/>
        </w:tabs>
      </w:pPr>
      <w:hyperlink w:anchor="_Toc28932" w:history="1">
        <w:r>
          <w:rPr>
            <w:rFonts w:ascii="仿宋" w:eastAsia="仿宋" w:hAnsi="仿宋" w:cs="仿宋" w:hint="eastAsia"/>
            <w:lang w:eastAsia="zh-CN"/>
          </w:rPr>
          <w:t>(一)、监理体系构建</w:t>
        </w:r>
        <w:r>
          <w:tab/>
        </w:r>
        <w:r>
          <w:fldChar w:fldCharType="begin"/>
        </w:r>
        <w:r>
          <w:instrText xml:space="preserve"> PAGEREF _Toc28932 \h </w:instrText>
        </w:r>
        <w:r>
          <w:fldChar w:fldCharType="separate"/>
        </w:r>
        <w:r>
          <w:t>7</w:t>
        </w:r>
        <w:r>
          <w:fldChar w:fldCharType="end"/>
        </w:r>
      </w:hyperlink>
    </w:p>
    <w:p>
      <w:pPr>
        <w:pStyle w:val="TOC2"/>
        <w:tabs>
          <w:tab w:val="right" w:leader="dot" w:pos="8306"/>
        </w:tabs>
      </w:pPr>
      <w:hyperlink w:anchor="_Toc1679" w:history="1">
        <w:r>
          <w:rPr>
            <w:rFonts w:ascii="仿宋" w:eastAsia="仿宋" w:hAnsi="仿宋" w:cs="仿宋" w:hint="eastAsia"/>
            <w:lang w:eastAsia="zh-CN"/>
          </w:rPr>
          <w:t>(二)、质量保证体系实施</w:t>
        </w:r>
        <w:r>
          <w:tab/>
        </w:r>
        <w:r>
          <w:fldChar w:fldCharType="begin"/>
        </w:r>
        <w:r>
          <w:instrText xml:space="preserve"> PAGEREF _Toc1679 \h </w:instrText>
        </w:r>
        <w:r>
          <w:fldChar w:fldCharType="separate"/>
        </w:r>
        <w:r>
          <w:t>8</w:t>
        </w:r>
        <w:r>
          <w:fldChar w:fldCharType="end"/>
        </w:r>
      </w:hyperlink>
    </w:p>
    <w:p>
      <w:pPr>
        <w:pStyle w:val="TOC2"/>
        <w:tabs>
          <w:tab w:val="right" w:leader="dot" w:pos="8306"/>
        </w:tabs>
      </w:pPr>
      <w:hyperlink w:anchor="_Toc775" w:history="1">
        <w:r>
          <w:rPr>
            <w:rFonts w:ascii="仿宋" w:eastAsia="仿宋" w:hAnsi="仿宋" w:cs="仿宋" w:hint="eastAsia"/>
            <w:lang w:eastAsia="zh-CN"/>
          </w:rPr>
          <w:t>(三)、监理与质量控制流程</w:t>
        </w:r>
        <w:r>
          <w:tab/>
        </w:r>
        <w:r>
          <w:fldChar w:fldCharType="begin"/>
        </w:r>
        <w:r>
          <w:instrText xml:space="preserve"> PAGEREF _Toc775 \h </w:instrText>
        </w:r>
        <w:r>
          <w:fldChar w:fldCharType="separate"/>
        </w:r>
        <w:r>
          <w:t>8</w:t>
        </w:r>
        <w:r>
          <w:fldChar w:fldCharType="end"/>
        </w:r>
      </w:hyperlink>
    </w:p>
    <w:p>
      <w:pPr>
        <w:pStyle w:val="TOC1"/>
        <w:tabs>
          <w:tab w:val="right" w:leader="dot" w:pos="8306"/>
        </w:tabs>
      </w:pPr>
      <w:hyperlink w:anchor="_Toc11911" w:history="1">
        <w:r>
          <w:rPr>
            <w:rFonts w:ascii="仿宋" w:eastAsia="仿宋" w:hAnsi="仿宋" w:cs="仿宋" w:hint="eastAsia"/>
            <w:lang w:eastAsia="zh-CN"/>
          </w:rPr>
          <w:t>三、环境和生态影响分析</w:t>
        </w:r>
        <w:r>
          <w:tab/>
        </w:r>
        <w:r>
          <w:fldChar w:fldCharType="begin"/>
        </w:r>
        <w:r>
          <w:instrText xml:space="preserve"> PAGEREF _Toc11911 \h </w:instrText>
        </w:r>
        <w:r>
          <w:fldChar w:fldCharType="separate"/>
        </w:r>
        <w:r>
          <w:t>9</w:t>
        </w:r>
        <w:r>
          <w:fldChar w:fldCharType="end"/>
        </w:r>
      </w:hyperlink>
    </w:p>
    <w:p>
      <w:pPr>
        <w:pStyle w:val="TOC2"/>
        <w:tabs>
          <w:tab w:val="right" w:leader="dot" w:pos="8306"/>
        </w:tabs>
      </w:pPr>
      <w:hyperlink w:anchor="_Toc192" w:history="1">
        <w:r>
          <w:rPr>
            <w:rFonts w:ascii="仿宋" w:eastAsia="仿宋" w:hAnsi="仿宋" w:cs="仿宋" w:hint="eastAsia"/>
            <w:lang w:eastAsia="zh-CN"/>
          </w:rPr>
          <w:t>(一)、环境和生态现状</w:t>
        </w:r>
        <w:r>
          <w:tab/>
        </w:r>
        <w:r>
          <w:fldChar w:fldCharType="begin"/>
        </w:r>
        <w:r>
          <w:instrText xml:space="preserve"> PAGEREF _Toc192 \h </w:instrText>
        </w:r>
        <w:r>
          <w:fldChar w:fldCharType="separate"/>
        </w:r>
        <w:r>
          <w:t>9</w:t>
        </w:r>
        <w:r>
          <w:fldChar w:fldCharType="end"/>
        </w:r>
      </w:hyperlink>
    </w:p>
    <w:p>
      <w:pPr>
        <w:pStyle w:val="TOC2"/>
        <w:tabs>
          <w:tab w:val="right" w:leader="dot" w:pos="8306"/>
        </w:tabs>
      </w:pPr>
      <w:hyperlink w:anchor="_Toc9622" w:history="1">
        <w:r>
          <w:rPr>
            <w:rFonts w:ascii="仿宋" w:eastAsia="仿宋" w:hAnsi="仿宋" w:cs="仿宋" w:hint="eastAsia"/>
            <w:lang w:eastAsia="zh-CN"/>
          </w:rPr>
          <w:t>(二)、生态环境影响分析</w:t>
        </w:r>
        <w:r>
          <w:tab/>
        </w:r>
        <w:r>
          <w:fldChar w:fldCharType="begin"/>
        </w:r>
        <w:r>
          <w:instrText xml:space="preserve"> PAGEREF _Toc9622 \h </w:instrText>
        </w:r>
        <w:r>
          <w:fldChar w:fldCharType="separate"/>
        </w:r>
        <w:r>
          <w:t>10</w:t>
        </w:r>
        <w:r>
          <w:fldChar w:fldCharType="end"/>
        </w:r>
      </w:hyperlink>
    </w:p>
    <w:p>
      <w:pPr>
        <w:pStyle w:val="TOC2"/>
        <w:tabs>
          <w:tab w:val="right" w:leader="dot" w:pos="8306"/>
        </w:tabs>
      </w:pPr>
      <w:hyperlink w:anchor="_Toc22403" w:history="1">
        <w:r>
          <w:rPr>
            <w:rFonts w:ascii="仿宋" w:eastAsia="仿宋" w:hAnsi="仿宋" w:cs="仿宋" w:hint="eastAsia"/>
            <w:lang w:eastAsia="zh-CN"/>
          </w:rPr>
          <w:t>(三)、生态环境保护措施</w:t>
        </w:r>
        <w:r>
          <w:tab/>
        </w:r>
        <w:r>
          <w:fldChar w:fldCharType="begin"/>
        </w:r>
        <w:r>
          <w:instrText xml:space="preserve"> PAGEREF _Toc22403 \h </w:instrText>
        </w:r>
        <w:r>
          <w:fldChar w:fldCharType="separate"/>
        </w:r>
        <w:r>
          <w:t>12</w:t>
        </w:r>
        <w:r>
          <w:fldChar w:fldCharType="end"/>
        </w:r>
      </w:hyperlink>
    </w:p>
    <w:p>
      <w:pPr>
        <w:pStyle w:val="TOC2"/>
        <w:tabs>
          <w:tab w:val="right" w:leader="dot" w:pos="8306"/>
        </w:tabs>
      </w:pPr>
      <w:hyperlink w:anchor="_Toc18332" w:history="1">
        <w:r>
          <w:rPr>
            <w:rFonts w:ascii="仿宋" w:eastAsia="仿宋" w:hAnsi="仿宋" w:cs="仿宋" w:hint="eastAsia"/>
            <w:lang w:eastAsia="zh-CN"/>
          </w:rPr>
          <w:t>(四)、地质灾害影响分析</w:t>
        </w:r>
        <w:r>
          <w:tab/>
        </w:r>
        <w:r>
          <w:fldChar w:fldCharType="begin"/>
        </w:r>
        <w:r>
          <w:instrText xml:space="preserve"> PAGEREF _Toc18332 \h </w:instrText>
        </w:r>
        <w:r>
          <w:fldChar w:fldCharType="separate"/>
        </w:r>
        <w:r>
          <w:t>13</w:t>
        </w:r>
        <w:r>
          <w:fldChar w:fldCharType="end"/>
        </w:r>
      </w:hyperlink>
    </w:p>
    <w:p>
      <w:pPr>
        <w:pStyle w:val="TOC2"/>
        <w:tabs>
          <w:tab w:val="right" w:leader="dot" w:pos="8306"/>
        </w:tabs>
      </w:pPr>
      <w:hyperlink w:anchor="_Toc28705" w:history="1">
        <w:r>
          <w:rPr>
            <w:rFonts w:ascii="仿宋" w:eastAsia="仿宋" w:hAnsi="仿宋" w:cs="仿宋" w:hint="eastAsia"/>
            <w:lang w:eastAsia="zh-CN"/>
          </w:rPr>
          <w:t>(五)、特殊环境影响</w:t>
        </w:r>
        <w:r>
          <w:tab/>
        </w:r>
        <w:r>
          <w:fldChar w:fldCharType="begin"/>
        </w:r>
        <w:r>
          <w:instrText xml:space="preserve"> PAGEREF _Toc28705 \h </w:instrText>
        </w:r>
        <w:r>
          <w:fldChar w:fldCharType="separate"/>
        </w:r>
        <w:r>
          <w:t>15</w:t>
        </w:r>
        <w:r>
          <w:fldChar w:fldCharType="end"/>
        </w:r>
      </w:hyperlink>
    </w:p>
    <w:p>
      <w:pPr>
        <w:pStyle w:val="TOC1"/>
        <w:tabs>
          <w:tab w:val="right" w:leader="dot" w:pos="8306"/>
        </w:tabs>
      </w:pPr>
      <w:hyperlink w:anchor="_Toc11474" w:history="1">
        <w:r>
          <w:rPr>
            <w:rFonts w:ascii="仿宋" w:eastAsia="仿宋" w:hAnsi="仿宋" w:cs="仿宋" w:hint="eastAsia"/>
            <w:lang w:eastAsia="zh-CN"/>
          </w:rPr>
          <w:t>四、经济影响分析</w:t>
        </w:r>
        <w:r>
          <w:tab/>
        </w:r>
        <w:r>
          <w:fldChar w:fldCharType="begin"/>
        </w:r>
        <w:r>
          <w:instrText xml:space="preserve"> PAGEREF _Toc11474 \h </w:instrText>
        </w:r>
        <w:r>
          <w:fldChar w:fldCharType="separate"/>
        </w:r>
        <w:r>
          <w:t>16</w:t>
        </w:r>
        <w:r>
          <w:fldChar w:fldCharType="end"/>
        </w:r>
      </w:hyperlink>
    </w:p>
    <w:p>
      <w:pPr>
        <w:pStyle w:val="TOC2"/>
        <w:tabs>
          <w:tab w:val="right" w:leader="dot" w:pos="8306"/>
        </w:tabs>
      </w:pPr>
      <w:hyperlink w:anchor="_Toc12787" w:history="1">
        <w:r>
          <w:rPr>
            <w:rFonts w:ascii="仿宋" w:eastAsia="仿宋" w:hAnsi="仿宋" w:cs="仿宋" w:hint="eastAsia"/>
            <w:lang w:eastAsia="zh-CN"/>
          </w:rPr>
          <w:t>(一)、经济费用效益或费用效果分析</w:t>
        </w:r>
        <w:r>
          <w:tab/>
        </w:r>
        <w:r>
          <w:fldChar w:fldCharType="begin"/>
        </w:r>
        <w:r>
          <w:instrText xml:space="preserve"> PAGEREF _Toc12787 \h </w:instrText>
        </w:r>
        <w:r>
          <w:fldChar w:fldCharType="separate"/>
        </w:r>
        <w:r>
          <w:t>16</w:t>
        </w:r>
        <w:r>
          <w:fldChar w:fldCharType="end"/>
        </w:r>
      </w:hyperlink>
    </w:p>
    <w:p>
      <w:pPr>
        <w:pStyle w:val="TOC2"/>
        <w:tabs>
          <w:tab w:val="right" w:leader="dot" w:pos="8306"/>
        </w:tabs>
      </w:pPr>
      <w:hyperlink w:anchor="_Toc5923" w:history="1">
        <w:r>
          <w:rPr>
            <w:rFonts w:ascii="仿宋" w:eastAsia="仿宋" w:hAnsi="仿宋" w:cs="仿宋" w:hint="eastAsia"/>
            <w:lang w:eastAsia="zh-CN"/>
          </w:rPr>
          <w:t>(二)、行业影响分析</w:t>
        </w:r>
        <w:r>
          <w:tab/>
        </w:r>
        <w:r>
          <w:fldChar w:fldCharType="begin"/>
        </w:r>
        <w:r>
          <w:instrText xml:space="preserve"> PAGEREF _Toc5923 \h </w:instrText>
        </w:r>
        <w:r>
          <w:fldChar w:fldCharType="separate"/>
        </w:r>
        <w:r>
          <w:t>18</w:t>
        </w:r>
        <w:r>
          <w:fldChar w:fldCharType="end"/>
        </w:r>
      </w:hyperlink>
    </w:p>
    <w:p>
      <w:pPr>
        <w:pStyle w:val="TOC2"/>
        <w:tabs>
          <w:tab w:val="right" w:leader="dot" w:pos="8306"/>
        </w:tabs>
      </w:pPr>
      <w:hyperlink w:anchor="_Toc22341" w:history="1">
        <w:r>
          <w:rPr>
            <w:rFonts w:ascii="仿宋" w:eastAsia="仿宋" w:hAnsi="仿宋" w:cs="仿宋" w:hint="eastAsia"/>
            <w:lang w:eastAsia="zh-CN"/>
          </w:rPr>
          <w:t>(三)、区域经济影响分析</w:t>
        </w:r>
        <w:r>
          <w:tab/>
        </w:r>
        <w:r>
          <w:fldChar w:fldCharType="begin"/>
        </w:r>
        <w:r>
          <w:instrText xml:space="preserve"> PAGEREF _Toc22341 \h </w:instrText>
        </w:r>
        <w:r>
          <w:fldChar w:fldCharType="separate"/>
        </w:r>
        <w:r>
          <w:t>20</w:t>
        </w:r>
        <w:r>
          <w:fldChar w:fldCharType="end"/>
        </w:r>
      </w:hyperlink>
    </w:p>
    <w:p>
      <w:pPr>
        <w:pStyle w:val="TOC2"/>
        <w:tabs>
          <w:tab w:val="right" w:leader="dot" w:pos="8306"/>
        </w:tabs>
      </w:pPr>
      <w:hyperlink w:anchor="_Toc8057" w:history="1">
        <w:r>
          <w:rPr>
            <w:rFonts w:ascii="仿宋" w:eastAsia="仿宋" w:hAnsi="仿宋" w:cs="仿宋" w:hint="eastAsia"/>
            <w:lang w:eastAsia="zh-CN"/>
          </w:rPr>
          <w:t>(四)、宏观经济影响分析</w:t>
        </w:r>
        <w:r>
          <w:tab/>
        </w:r>
        <w:r>
          <w:fldChar w:fldCharType="begin"/>
        </w:r>
        <w:r>
          <w:instrText xml:space="preserve"> PAGEREF _Toc8057 \h </w:instrText>
        </w:r>
        <w:r>
          <w:fldChar w:fldCharType="separate"/>
        </w:r>
        <w:r>
          <w:t>21</w:t>
        </w:r>
        <w:r>
          <w:fldChar w:fldCharType="end"/>
        </w:r>
      </w:hyperlink>
    </w:p>
    <w:p>
      <w:pPr>
        <w:pStyle w:val="TOC1"/>
        <w:tabs>
          <w:tab w:val="right" w:leader="dot" w:pos="8306"/>
        </w:tabs>
      </w:pPr>
      <w:hyperlink w:anchor="_Toc26114" w:history="1">
        <w:r>
          <w:rPr>
            <w:rFonts w:ascii="仿宋" w:eastAsia="仿宋" w:hAnsi="仿宋" w:cs="仿宋" w:hint="eastAsia"/>
            <w:lang w:eastAsia="zh-CN"/>
          </w:rPr>
          <w:t>五、资源开发及综合利用分析</w:t>
        </w:r>
        <w:r>
          <w:tab/>
        </w:r>
        <w:r>
          <w:fldChar w:fldCharType="begin"/>
        </w:r>
        <w:r>
          <w:instrText xml:space="preserve"> PAGEREF _Toc26114 \h </w:instrText>
        </w:r>
        <w:r>
          <w:fldChar w:fldCharType="separate"/>
        </w:r>
        <w:r>
          <w:t>22</w:t>
        </w:r>
        <w:r>
          <w:fldChar w:fldCharType="end"/>
        </w:r>
      </w:hyperlink>
    </w:p>
    <w:p>
      <w:pPr>
        <w:pStyle w:val="TOC2"/>
        <w:tabs>
          <w:tab w:val="right" w:leader="dot" w:pos="8306"/>
        </w:tabs>
      </w:pPr>
      <w:hyperlink w:anchor="_Toc18988" w:history="1">
        <w:r>
          <w:rPr>
            <w:rFonts w:ascii="仿宋" w:eastAsia="仿宋" w:hAnsi="仿宋" w:cs="仿宋" w:hint="eastAsia"/>
            <w:lang w:eastAsia="zh-CN"/>
          </w:rPr>
          <w:t>(一)、资源开发方案</w:t>
        </w:r>
        <w:r>
          <w:tab/>
        </w:r>
        <w:r>
          <w:fldChar w:fldCharType="begin"/>
        </w:r>
        <w:r>
          <w:instrText xml:space="preserve"> PAGEREF _Toc18988 \h </w:instrText>
        </w:r>
        <w:r>
          <w:fldChar w:fldCharType="separate"/>
        </w:r>
        <w:r>
          <w:t>22</w:t>
        </w:r>
        <w:r>
          <w:fldChar w:fldCharType="end"/>
        </w:r>
      </w:hyperlink>
    </w:p>
    <w:p>
      <w:pPr>
        <w:pStyle w:val="TOC2"/>
        <w:tabs>
          <w:tab w:val="right" w:leader="dot" w:pos="8306"/>
        </w:tabs>
      </w:pPr>
      <w:hyperlink w:anchor="_Toc30414" w:history="1">
        <w:r>
          <w:rPr>
            <w:rFonts w:ascii="仿宋" w:eastAsia="仿宋" w:hAnsi="仿宋" w:cs="仿宋" w:hint="eastAsia"/>
            <w:lang w:eastAsia="zh-CN"/>
          </w:rPr>
          <w:t>(二)、资源利用方案</w:t>
        </w:r>
        <w:r>
          <w:tab/>
        </w:r>
        <w:r>
          <w:fldChar w:fldCharType="begin"/>
        </w:r>
        <w:r>
          <w:instrText xml:space="preserve"> PAGEREF _Toc30414 \h </w:instrText>
        </w:r>
        <w:r>
          <w:fldChar w:fldCharType="separate"/>
        </w:r>
        <w:r>
          <w:t>24</w:t>
        </w:r>
        <w:r>
          <w:fldChar w:fldCharType="end"/>
        </w:r>
      </w:hyperlink>
    </w:p>
    <w:p>
      <w:pPr>
        <w:pStyle w:val="TOC2"/>
        <w:tabs>
          <w:tab w:val="right" w:leader="dot" w:pos="8306"/>
        </w:tabs>
      </w:pPr>
      <w:hyperlink w:anchor="_Toc9273" w:history="1">
        <w:r>
          <w:rPr>
            <w:rFonts w:ascii="仿宋" w:eastAsia="仿宋" w:hAnsi="仿宋" w:cs="仿宋" w:hint="eastAsia"/>
            <w:lang w:eastAsia="zh-CN"/>
          </w:rPr>
          <w:t>(三)、资源节约措施</w:t>
        </w:r>
        <w:r>
          <w:tab/>
        </w:r>
        <w:r>
          <w:fldChar w:fldCharType="begin"/>
        </w:r>
        <w:r>
          <w:instrText xml:space="preserve"> PAGEREF _Toc9273 \h </w:instrText>
        </w:r>
        <w:r>
          <w:fldChar w:fldCharType="separate"/>
        </w:r>
        <w:r>
          <w:t>25</w:t>
        </w:r>
        <w:r>
          <w:fldChar w:fldCharType="end"/>
        </w:r>
      </w:hyperlink>
    </w:p>
    <w:p>
      <w:pPr>
        <w:pStyle w:val="TOC1"/>
        <w:tabs>
          <w:tab w:val="right" w:leader="dot" w:pos="8306"/>
        </w:tabs>
      </w:pPr>
      <w:hyperlink w:anchor="_Toc1527" w:history="1">
        <w:r>
          <w:rPr>
            <w:rFonts w:ascii="仿宋" w:eastAsia="仿宋" w:hAnsi="仿宋" w:cs="仿宋" w:hint="eastAsia"/>
            <w:lang w:eastAsia="zh-CN"/>
          </w:rPr>
          <w:t>六、建设风险评估分析</w:t>
        </w:r>
        <w:r>
          <w:tab/>
        </w:r>
        <w:r>
          <w:fldChar w:fldCharType="begin"/>
        </w:r>
        <w:r>
          <w:instrText xml:space="preserve"> PAGEREF _Toc1527 \h </w:instrText>
        </w:r>
        <w:r>
          <w:fldChar w:fldCharType="separate"/>
        </w:r>
        <w:r>
          <w:t>26</w:t>
        </w:r>
        <w:r>
          <w:fldChar w:fldCharType="end"/>
        </w:r>
      </w:hyperlink>
    </w:p>
    <w:p>
      <w:pPr>
        <w:pStyle w:val="TOC2"/>
        <w:tabs>
          <w:tab w:val="right" w:leader="dot" w:pos="8306"/>
        </w:tabs>
      </w:pPr>
      <w:hyperlink w:anchor="_Toc22254" w:history="1">
        <w:r>
          <w:rPr>
            <w:rFonts w:ascii="仿宋" w:eastAsia="仿宋" w:hAnsi="仿宋" w:cs="仿宋" w:hint="eastAsia"/>
            <w:lang w:eastAsia="zh-CN"/>
          </w:rPr>
          <w:t>(一)、政策风险分析</w:t>
        </w:r>
        <w:r>
          <w:tab/>
        </w:r>
        <w:r>
          <w:fldChar w:fldCharType="begin"/>
        </w:r>
        <w:r>
          <w:instrText xml:space="preserve"> PAGEREF _Toc22254 \h </w:instrText>
        </w:r>
        <w:r>
          <w:fldChar w:fldCharType="separate"/>
        </w:r>
        <w:r>
          <w:t>26</w:t>
        </w:r>
        <w:r>
          <w:fldChar w:fldCharType="end"/>
        </w:r>
      </w:hyperlink>
    </w:p>
    <w:p>
      <w:pPr>
        <w:pStyle w:val="TOC2"/>
        <w:tabs>
          <w:tab w:val="right" w:leader="dot" w:pos="8306"/>
        </w:tabs>
      </w:pPr>
      <w:hyperlink w:anchor="_Toc9442" w:history="1">
        <w:r>
          <w:rPr>
            <w:rFonts w:ascii="仿宋" w:eastAsia="仿宋" w:hAnsi="仿宋" w:cs="仿宋" w:hint="eastAsia"/>
            <w:lang w:eastAsia="zh-CN"/>
          </w:rPr>
          <w:t>(二)、社会风险分析</w:t>
        </w:r>
        <w:r>
          <w:tab/>
        </w:r>
        <w:r>
          <w:fldChar w:fldCharType="begin"/>
        </w:r>
        <w:r>
          <w:instrText xml:space="preserve"> PAGEREF _Toc9442 \h </w:instrText>
        </w:r>
        <w:r>
          <w:fldChar w:fldCharType="separate"/>
        </w:r>
        <w:r>
          <w:t>27</w:t>
        </w:r>
        <w:r>
          <w:fldChar w:fldCharType="end"/>
        </w:r>
      </w:hyperlink>
    </w:p>
    <w:p>
      <w:pPr>
        <w:pStyle w:val="TOC2"/>
        <w:tabs>
          <w:tab w:val="right" w:leader="dot" w:pos="8306"/>
        </w:tabs>
      </w:pPr>
      <w:hyperlink w:anchor="_Toc20009" w:history="1">
        <w:r>
          <w:rPr>
            <w:rFonts w:ascii="仿宋" w:eastAsia="仿宋" w:hAnsi="仿宋" w:cs="仿宋" w:hint="eastAsia"/>
            <w:lang w:eastAsia="zh-CN"/>
          </w:rPr>
          <w:t>(三)、市场风险分析</w:t>
        </w:r>
        <w:r>
          <w:tab/>
        </w:r>
        <w:r>
          <w:fldChar w:fldCharType="begin"/>
        </w:r>
        <w:r>
          <w:instrText xml:space="preserve"> PAGEREF _Toc20009 \h </w:instrText>
        </w:r>
        <w:r>
          <w:fldChar w:fldCharType="separate"/>
        </w:r>
        <w:r>
          <w:t>29</w:t>
        </w:r>
        <w:r>
          <w:fldChar w:fldCharType="end"/>
        </w:r>
      </w:hyperlink>
    </w:p>
    <w:p>
      <w:pPr>
        <w:pStyle w:val="TOC2"/>
        <w:tabs>
          <w:tab w:val="right" w:leader="dot" w:pos="8306"/>
        </w:tabs>
      </w:pPr>
      <w:hyperlink w:anchor="_Toc22492" w:history="1">
        <w:r>
          <w:rPr>
            <w:rFonts w:ascii="仿宋" w:eastAsia="仿宋" w:hAnsi="仿宋" w:cs="仿宋" w:hint="eastAsia"/>
            <w:lang w:eastAsia="zh-CN"/>
          </w:rPr>
          <w:t>(四)、资金风险分析</w:t>
        </w:r>
        <w:r>
          <w:tab/>
        </w:r>
        <w:r>
          <w:fldChar w:fldCharType="begin"/>
        </w:r>
        <w:r>
          <w:instrText xml:space="preserve"> PAGEREF _Toc22492 \h </w:instrText>
        </w:r>
        <w:r>
          <w:fldChar w:fldCharType="separate"/>
        </w:r>
        <w:r>
          <w:t>29</w:t>
        </w:r>
        <w:r>
          <w:fldChar w:fldCharType="end"/>
        </w:r>
      </w:hyperlink>
    </w:p>
    <w:p>
      <w:pPr>
        <w:pStyle w:val="TOC2"/>
        <w:tabs>
          <w:tab w:val="right" w:leader="dot" w:pos="8306"/>
        </w:tabs>
      </w:pPr>
      <w:hyperlink w:anchor="_Toc11614" w:history="1">
        <w:r>
          <w:rPr>
            <w:rFonts w:ascii="仿宋" w:eastAsia="仿宋" w:hAnsi="仿宋" w:cs="仿宋" w:hint="eastAsia"/>
            <w:lang w:eastAsia="zh-CN"/>
          </w:rPr>
          <w:t>(五)、技术风险分析</w:t>
        </w:r>
        <w:r>
          <w:tab/>
        </w:r>
        <w:r>
          <w:fldChar w:fldCharType="begin"/>
        </w:r>
        <w:r>
          <w:instrText xml:space="preserve"> PAGEREF _Toc11614 \h </w:instrText>
        </w:r>
        <w:r>
          <w:fldChar w:fldCharType="separate"/>
        </w:r>
        <w:r>
          <w:t>31</w:t>
        </w:r>
        <w:r>
          <w:fldChar w:fldCharType="end"/>
        </w:r>
      </w:hyperlink>
    </w:p>
    <w:p>
      <w:pPr>
        <w:pStyle w:val="TOC2"/>
        <w:tabs>
          <w:tab w:val="right" w:leader="dot" w:pos="8306"/>
        </w:tabs>
      </w:pPr>
      <w:hyperlink w:anchor="_Toc2934" w:history="1">
        <w:r>
          <w:rPr>
            <w:rFonts w:ascii="仿宋" w:eastAsia="仿宋" w:hAnsi="仿宋" w:cs="仿宋" w:hint="eastAsia"/>
            <w:lang w:eastAsia="zh-CN"/>
          </w:rPr>
          <w:t>(六)、财务风险分析</w:t>
        </w:r>
        <w:r>
          <w:tab/>
        </w:r>
        <w:r>
          <w:fldChar w:fldCharType="begin"/>
        </w:r>
        <w:r>
          <w:instrText xml:space="preserve"> PAGEREF _Toc2934 \h </w:instrText>
        </w:r>
        <w:r>
          <w:fldChar w:fldCharType="separate"/>
        </w:r>
        <w:r>
          <w:t>32</w:t>
        </w:r>
        <w:r>
          <w:fldChar w:fldCharType="end"/>
        </w:r>
      </w:hyperlink>
    </w:p>
    <w:p>
      <w:pPr>
        <w:pStyle w:val="TOC2"/>
        <w:tabs>
          <w:tab w:val="right" w:leader="dot" w:pos="8306"/>
        </w:tabs>
      </w:pPr>
      <w:hyperlink w:anchor="_Toc29184" w:history="1">
        <w:r>
          <w:rPr>
            <w:rFonts w:ascii="仿宋" w:eastAsia="仿宋" w:hAnsi="仿宋" w:cs="仿宋" w:hint="eastAsia"/>
            <w:lang w:eastAsia="zh-CN"/>
          </w:rPr>
          <w:t>(七)、管理风险分析</w:t>
        </w:r>
        <w:r>
          <w:tab/>
        </w:r>
        <w:r>
          <w:fldChar w:fldCharType="begin"/>
        </w:r>
        <w:r>
          <w:instrText xml:space="preserve"> PAGEREF _Toc29184 \h </w:instrText>
        </w:r>
        <w:r>
          <w:fldChar w:fldCharType="separate"/>
        </w:r>
        <w:r>
          <w:t>34</w:t>
        </w:r>
        <w:r>
          <w:fldChar w:fldCharType="end"/>
        </w:r>
      </w:hyperlink>
    </w:p>
    <w:p>
      <w:pPr>
        <w:pStyle w:val="TOC2"/>
        <w:tabs>
          <w:tab w:val="right" w:leader="dot" w:pos="8306"/>
        </w:tabs>
      </w:pPr>
      <w:hyperlink w:anchor="_Toc9695" w:history="1">
        <w:r>
          <w:rPr>
            <w:rFonts w:ascii="仿宋" w:eastAsia="仿宋" w:hAnsi="仿宋" w:cs="仿宋" w:hint="eastAsia"/>
            <w:lang w:eastAsia="zh-CN"/>
          </w:rPr>
          <w:t>(八)、其它风险分析</w:t>
        </w:r>
        <w:r>
          <w:tab/>
        </w:r>
        <w:r>
          <w:fldChar w:fldCharType="begin"/>
        </w:r>
        <w:r>
          <w:instrText xml:space="preserve"> PAGEREF _Toc9695 \h </w:instrText>
        </w:r>
        <w:r>
          <w:fldChar w:fldCharType="separate"/>
        </w:r>
        <w:r>
          <w:t>35</w:t>
        </w:r>
        <w:r>
          <w:fldChar w:fldCharType="end"/>
        </w:r>
      </w:hyperlink>
    </w:p>
    <w:p>
      <w:pPr>
        <w:pStyle w:val="TOC2"/>
        <w:tabs>
          <w:tab w:val="right" w:leader="dot" w:pos="8306"/>
        </w:tabs>
      </w:pPr>
      <w:hyperlink w:anchor="_Toc22017" w:history="1">
        <w:r>
          <w:rPr>
            <w:rFonts w:ascii="仿宋" w:eastAsia="仿宋" w:hAnsi="仿宋" w:cs="仿宋" w:hint="eastAsia"/>
            <w:lang w:eastAsia="zh-CN"/>
          </w:rPr>
          <w:t>(九)、社会影响评估</w:t>
        </w:r>
        <w:r>
          <w:tab/>
        </w:r>
        <w:r>
          <w:fldChar w:fldCharType="begin"/>
        </w:r>
        <w:r>
          <w:instrText xml:space="preserve"> PAGEREF _Toc22017 \h </w:instrText>
        </w:r>
        <w:r>
          <w:fldChar w:fldCharType="separate"/>
        </w:r>
        <w:r>
          <w:t>36</w:t>
        </w:r>
        <w:r>
          <w:fldChar w:fldCharType="end"/>
        </w:r>
      </w:hyperlink>
    </w:p>
    <w:p>
      <w:pPr>
        <w:pStyle w:val="TOC1"/>
        <w:tabs>
          <w:tab w:val="right" w:leader="dot" w:pos="8306"/>
        </w:tabs>
      </w:pPr>
      <w:hyperlink w:anchor="_Toc7117" w:history="1">
        <w:r>
          <w:rPr>
            <w:rFonts w:ascii="仿宋" w:eastAsia="仿宋" w:hAnsi="仿宋" w:cs="仿宋" w:hint="eastAsia"/>
            <w:lang w:eastAsia="zh-CN"/>
          </w:rPr>
          <w:t>七、经济效益与社会效益优化</w:t>
        </w:r>
        <w:r>
          <w:tab/>
        </w:r>
        <w:r>
          <w:fldChar w:fldCharType="begin"/>
        </w:r>
        <w:r>
          <w:instrText xml:space="preserve"> PAGEREF _Toc7117 \h </w:instrText>
        </w:r>
        <w:r>
          <w:fldChar w:fldCharType="separate"/>
        </w:r>
        <w:r>
          <w:t>38</w:t>
        </w:r>
        <w:r>
          <w:fldChar w:fldCharType="end"/>
        </w:r>
      </w:hyperlink>
    </w:p>
    <w:p>
      <w:pPr>
        <w:pStyle w:val="TOC2"/>
        <w:tabs>
          <w:tab w:val="right" w:leader="dot" w:pos="8306"/>
        </w:tabs>
      </w:pPr>
      <w:hyperlink w:anchor="_Toc23429" w:history="1">
        <w:r>
          <w:rPr>
            <w:rFonts w:ascii="仿宋" w:eastAsia="仿宋" w:hAnsi="仿宋" w:cs="仿宋" w:hint="eastAsia"/>
            <w:lang w:eastAsia="zh-CN"/>
          </w:rPr>
          <w:t>(一)、经济效益提升策略</w:t>
        </w:r>
        <w:r>
          <w:tab/>
        </w:r>
        <w:r>
          <w:fldChar w:fldCharType="begin"/>
        </w:r>
        <w:r>
          <w:instrText xml:space="preserve"> PAGEREF _Toc23429 \h </w:instrText>
        </w:r>
        <w:r>
          <w:fldChar w:fldCharType="separate"/>
        </w:r>
        <w:r>
          <w:t>38</w:t>
        </w:r>
        <w:r>
          <w:fldChar w:fldCharType="end"/>
        </w:r>
      </w:hyperlink>
    </w:p>
    <w:p>
      <w:pPr>
        <w:pStyle w:val="TOC2"/>
        <w:tabs>
          <w:tab w:val="right" w:leader="dot" w:pos="8306"/>
        </w:tabs>
      </w:pPr>
      <w:hyperlink w:anchor="_Toc28152" w:history="1">
        <w:r>
          <w:rPr>
            <w:rFonts w:ascii="仿宋" w:eastAsia="仿宋" w:hAnsi="仿宋" w:cs="仿宋" w:hint="eastAsia"/>
            <w:lang w:eastAsia="zh-CN"/>
          </w:rPr>
          <w:t>(二)、社会效益增强方案</w:t>
        </w:r>
        <w:r>
          <w:tab/>
        </w:r>
        <w:r>
          <w:fldChar w:fldCharType="begin"/>
        </w:r>
        <w:r>
          <w:instrText xml:space="preserve"> PAGEREF _Toc28152 \h </w:instrText>
        </w:r>
        <w:r>
          <w:fldChar w:fldCharType="separate"/>
        </w:r>
        <w:r>
          <w:t>40</w:t>
        </w:r>
        <w:r>
          <w:fldChar w:fldCharType="end"/>
        </w:r>
      </w:hyperlink>
    </w:p>
    <w:p>
      <w:pPr>
        <w:pStyle w:val="TOC1"/>
        <w:tabs>
          <w:tab w:val="right" w:leader="dot" w:pos="8306"/>
        </w:tabs>
      </w:pPr>
      <w:hyperlink w:anchor="_Toc29438" w:history="1">
        <w:r>
          <w:rPr>
            <w:rFonts w:ascii="仿宋" w:eastAsia="仿宋" w:hAnsi="仿宋" w:cs="仿宋" w:hint="eastAsia"/>
            <w:lang w:eastAsia="zh-CN"/>
          </w:rPr>
          <w:t>八、土地利用与规划方案</w:t>
        </w:r>
        <w:r>
          <w:tab/>
        </w:r>
        <w:r>
          <w:fldChar w:fldCharType="begin"/>
        </w:r>
        <w:r>
          <w:instrText xml:space="preserve"> PAGEREF _Toc29438 \h </w:instrText>
        </w:r>
        <w:r>
          <w:fldChar w:fldCharType="separate"/>
        </w:r>
        <w:r>
          <w:t>40</w:t>
        </w:r>
        <w:r>
          <w:fldChar w:fldCharType="end"/>
        </w:r>
      </w:hyperlink>
    </w:p>
    <w:p>
      <w:pPr>
        <w:pStyle w:val="TOC2"/>
        <w:tabs>
          <w:tab w:val="right" w:leader="dot" w:pos="8306"/>
        </w:tabs>
      </w:pPr>
      <w:hyperlink w:anchor="_Toc23355" w:history="1">
        <w:r>
          <w:rPr>
            <w:rFonts w:ascii="仿宋" w:eastAsia="仿宋" w:hAnsi="仿宋" w:cs="仿宋" w:hint="eastAsia"/>
            <w:lang w:eastAsia="zh-CN"/>
          </w:rPr>
          <w:t>(一)、项目用地情况分析</w:t>
        </w:r>
        <w:r>
          <w:tab/>
        </w:r>
        <w:r>
          <w:fldChar w:fldCharType="begin"/>
        </w:r>
        <w:r>
          <w:instrText xml:space="preserve"> PAGEREF _Toc23355 \h </w:instrText>
        </w:r>
        <w:r>
          <w:fldChar w:fldCharType="separate"/>
        </w:r>
        <w:r>
          <w:t>40</w:t>
        </w:r>
        <w:r>
          <w:fldChar w:fldCharType="end"/>
        </w:r>
      </w:hyperlink>
    </w:p>
    <w:p>
      <w:pPr>
        <w:pStyle w:val="TOC2"/>
        <w:tabs>
          <w:tab w:val="right" w:leader="dot" w:pos="8306"/>
        </w:tabs>
      </w:pPr>
      <w:hyperlink w:anchor="_Toc30534" w:history="1">
        <w:r>
          <w:rPr>
            <w:rFonts w:ascii="仿宋" w:eastAsia="仿宋" w:hAnsi="仿宋" w:cs="仿宋" w:hint="eastAsia"/>
            <w:lang w:eastAsia="zh-CN"/>
          </w:rPr>
          <w:t>(二)、土地利用规划方案</w:t>
        </w:r>
        <w:r>
          <w:tab/>
        </w:r>
        <w:r>
          <w:fldChar w:fldCharType="begin"/>
        </w:r>
        <w:r>
          <w:instrText xml:space="preserve"> PAGEREF _Toc30534 \h </w:instrText>
        </w:r>
        <w:r>
          <w:fldChar w:fldCharType="separate"/>
        </w:r>
        <w:r>
          <w:t>41</w:t>
        </w:r>
        <w:r>
          <w:fldChar w:fldCharType="end"/>
        </w:r>
      </w:hyperlink>
    </w:p>
    <w:p>
      <w:pPr>
        <w:pStyle w:val="TOC1"/>
        <w:tabs>
          <w:tab w:val="right" w:leader="dot" w:pos="8306"/>
        </w:tabs>
      </w:pPr>
      <w:hyperlink w:anchor="_Toc13516" w:history="1">
        <w:r>
          <w:rPr>
            <w:rFonts w:ascii="仿宋" w:eastAsia="仿宋" w:hAnsi="仿宋" w:cs="仿宋" w:hint="eastAsia"/>
            <w:lang w:eastAsia="zh-CN"/>
          </w:rPr>
          <w:t>九、项目质量与标准</w:t>
        </w:r>
        <w:r>
          <w:tab/>
        </w:r>
        <w:r>
          <w:fldChar w:fldCharType="begin"/>
        </w:r>
        <w:r>
          <w:instrText xml:space="preserve"> PAGEREF _Toc13516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91" w:history="1">
        <w:r>
          <w:rPr>
            <w:rFonts w:ascii="仿宋" w:eastAsia="仿宋" w:hAnsi="仿宋" w:cs="仿宋" w:hint="eastAsia"/>
            <w:lang w:eastAsia="zh-CN"/>
          </w:rPr>
          <w:t>(一)、质量保障体系</w:t>
        </w:r>
        <w:r>
          <w:tab/>
        </w:r>
        <w:r>
          <w:fldChar w:fldCharType="begin"/>
        </w:r>
        <w:r>
          <w:instrText xml:space="preserve"> PAGEREF _Toc22391 \h </w:instrText>
        </w:r>
        <w:r>
          <w:fldChar w:fldCharType="separate"/>
        </w:r>
        <w:r>
          <w:t>43</w:t>
        </w:r>
        <w:r>
          <w:fldChar w:fldCharType="end"/>
        </w:r>
      </w:hyperlink>
    </w:p>
    <w:p>
      <w:pPr>
        <w:pStyle w:val="TOC2"/>
        <w:tabs>
          <w:tab w:val="right" w:leader="dot" w:pos="8306"/>
        </w:tabs>
      </w:pPr>
      <w:hyperlink w:anchor="_Toc27951" w:history="1">
        <w:r>
          <w:rPr>
            <w:rFonts w:ascii="仿宋" w:eastAsia="仿宋" w:hAnsi="仿宋" w:cs="仿宋" w:hint="eastAsia"/>
            <w:lang w:eastAsia="zh-CN"/>
          </w:rPr>
          <w:t>(二)、标准化作业流程</w:t>
        </w:r>
        <w:r>
          <w:tab/>
        </w:r>
        <w:r>
          <w:fldChar w:fldCharType="begin"/>
        </w:r>
        <w:r>
          <w:instrText xml:space="preserve"> PAGEREF _Toc27951 \h </w:instrText>
        </w:r>
        <w:r>
          <w:fldChar w:fldCharType="separate"/>
        </w:r>
        <w:r>
          <w:t>44</w:t>
        </w:r>
        <w:r>
          <w:fldChar w:fldCharType="end"/>
        </w:r>
      </w:hyperlink>
    </w:p>
    <w:p>
      <w:pPr>
        <w:pStyle w:val="TOC2"/>
        <w:tabs>
          <w:tab w:val="right" w:leader="dot" w:pos="8306"/>
        </w:tabs>
      </w:pPr>
      <w:hyperlink w:anchor="_Toc17549" w:history="1">
        <w:r>
          <w:rPr>
            <w:rFonts w:ascii="仿宋" w:eastAsia="仿宋" w:hAnsi="仿宋" w:cs="仿宋" w:hint="eastAsia"/>
            <w:lang w:eastAsia="zh-CN"/>
          </w:rPr>
          <w:t>(三)、质量监控与评估</w:t>
        </w:r>
        <w:r>
          <w:tab/>
        </w:r>
        <w:r>
          <w:fldChar w:fldCharType="begin"/>
        </w:r>
        <w:r>
          <w:instrText xml:space="preserve"> PAGEREF _Toc17549 \h </w:instrText>
        </w:r>
        <w:r>
          <w:fldChar w:fldCharType="separate"/>
        </w:r>
        <w:r>
          <w:t>46</w:t>
        </w:r>
        <w:r>
          <w:fldChar w:fldCharType="end"/>
        </w:r>
      </w:hyperlink>
    </w:p>
    <w:p>
      <w:pPr>
        <w:pStyle w:val="TOC2"/>
        <w:tabs>
          <w:tab w:val="right" w:leader="dot" w:pos="8306"/>
        </w:tabs>
      </w:pPr>
      <w:hyperlink w:anchor="_Toc32722" w:history="1">
        <w:r>
          <w:rPr>
            <w:rFonts w:ascii="仿宋" w:eastAsia="仿宋" w:hAnsi="仿宋" w:cs="仿宋" w:hint="eastAsia"/>
            <w:lang w:eastAsia="zh-CN"/>
          </w:rPr>
          <w:t>(四)、质量改进计划</w:t>
        </w:r>
        <w:r>
          <w:tab/>
        </w:r>
        <w:r>
          <w:fldChar w:fldCharType="begin"/>
        </w:r>
        <w:r>
          <w:instrText xml:space="preserve"> PAGEREF _Toc32722 \h </w:instrText>
        </w:r>
        <w:r>
          <w:fldChar w:fldCharType="separate"/>
        </w:r>
        <w:r>
          <w:t>47</w:t>
        </w:r>
        <w:r>
          <w:fldChar w:fldCharType="end"/>
        </w:r>
      </w:hyperlink>
    </w:p>
    <w:p>
      <w:pPr>
        <w:pStyle w:val="TOC1"/>
        <w:tabs>
          <w:tab w:val="right" w:leader="dot" w:pos="8306"/>
        </w:tabs>
      </w:pPr>
      <w:hyperlink w:anchor="_Toc10521" w:history="1">
        <w:r>
          <w:rPr>
            <w:rFonts w:ascii="仿宋" w:eastAsia="仿宋" w:hAnsi="仿宋" w:cs="仿宋" w:hint="eastAsia"/>
            <w:lang w:eastAsia="zh-CN"/>
          </w:rPr>
          <w:t>十、资金管理与财务规划</w:t>
        </w:r>
        <w:r>
          <w:tab/>
        </w:r>
        <w:r>
          <w:fldChar w:fldCharType="begin"/>
        </w:r>
        <w:r>
          <w:instrText xml:space="preserve"> PAGEREF _Toc10521 \h </w:instrText>
        </w:r>
        <w:r>
          <w:fldChar w:fldCharType="separate"/>
        </w:r>
        <w:r>
          <w:t>48</w:t>
        </w:r>
        <w:r>
          <w:fldChar w:fldCharType="end"/>
        </w:r>
      </w:hyperlink>
    </w:p>
    <w:p>
      <w:pPr>
        <w:pStyle w:val="TOC2"/>
        <w:tabs>
          <w:tab w:val="right" w:leader="dot" w:pos="8306"/>
        </w:tabs>
      </w:pPr>
      <w:hyperlink w:anchor="_Toc32369" w:history="1">
        <w:r>
          <w:rPr>
            <w:rFonts w:ascii="仿宋" w:eastAsia="仿宋" w:hAnsi="仿宋" w:cs="仿宋" w:hint="eastAsia"/>
            <w:lang w:eastAsia="zh-CN"/>
          </w:rPr>
          <w:t>(一)、项目资金来源与筹措</w:t>
        </w:r>
        <w:r>
          <w:tab/>
        </w:r>
        <w:r>
          <w:fldChar w:fldCharType="begin"/>
        </w:r>
        <w:r>
          <w:instrText xml:space="preserve"> PAGEREF _Toc32369 \h </w:instrText>
        </w:r>
        <w:r>
          <w:fldChar w:fldCharType="separate"/>
        </w:r>
        <w:r>
          <w:t>48</w:t>
        </w:r>
        <w:r>
          <w:fldChar w:fldCharType="end"/>
        </w:r>
      </w:hyperlink>
    </w:p>
    <w:p>
      <w:pPr>
        <w:pStyle w:val="TOC2"/>
        <w:tabs>
          <w:tab w:val="right" w:leader="dot" w:pos="8306"/>
        </w:tabs>
      </w:pPr>
      <w:hyperlink w:anchor="_Toc9104" w:history="1">
        <w:r>
          <w:rPr>
            <w:rFonts w:ascii="仿宋" w:eastAsia="仿宋" w:hAnsi="仿宋" w:cs="仿宋" w:hint="eastAsia"/>
            <w:lang w:eastAsia="zh-CN"/>
          </w:rPr>
          <w:t>(二)、资金使用与监管</w:t>
        </w:r>
        <w:r>
          <w:tab/>
        </w:r>
        <w:r>
          <w:fldChar w:fldCharType="begin"/>
        </w:r>
        <w:r>
          <w:instrText xml:space="preserve"> PAGEREF _Toc9104 \h </w:instrText>
        </w:r>
        <w:r>
          <w:fldChar w:fldCharType="separate"/>
        </w:r>
        <w:r>
          <w:t>49</w:t>
        </w:r>
        <w:r>
          <w:fldChar w:fldCharType="end"/>
        </w:r>
      </w:hyperlink>
    </w:p>
    <w:p>
      <w:pPr>
        <w:pStyle w:val="TOC2"/>
        <w:tabs>
          <w:tab w:val="right" w:leader="dot" w:pos="8306"/>
        </w:tabs>
      </w:pPr>
      <w:hyperlink w:anchor="_Toc15028" w:history="1">
        <w:r>
          <w:rPr>
            <w:rFonts w:ascii="仿宋" w:eastAsia="仿宋" w:hAnsi="仿宋" w:cs="仿宋" w:hint="eastAsia"/>
            <w:lang w:eastAsia="zh-CN"/>
          </w:rPr>
          <w:t>(三)、财务规划与预测</w:t>
        </w:r>
        <w:r>
          <w:tab/>
        </w:r>
        <w:r>
          <w:fldChar w:fldCharType="begin"/>
        </w:r>
        <w:r>
          <w:instrText xml:space="preserve"> PAGEREF _Toc15028 \h </w:instrText>
        </w:r>
        <w:r>
          <w:fldChar w:fldCharType="separate"/>
        </w:r>
        <w:r>
          <w:t>51</w:t>
        </w:r>
        <w:r>
          <w:fldChar w:fldCharType="end"/>
        </w:r>
      </w:hyperlink>
    </w:p>
    <w:p>
      <w:pPr>
        <w:pStyle w:val="TOC1"/>
        <w:tabs>
          <w:tab w:val="right" w:leader="dot" w:pos="8306"/>
        </w:tabs>
      </w:pPr>
      <w:hyperlink w:anchor="_Toc16370" w:history="1">
        <w:r>
          <w:rPr>
            <w:rFonts w:ascii="仿宋" w:eastAsia="仿宋" w:hAnsi="仿宋" w:cs="仿宋" w:hint="eastAsia"/>
            <w:lang w:eastAsia="zh-CN"/>
          </w:rPr>
          <w:t>十一、项目实施与管理方案</w:t>
        </w:r>
        <w:r>
          <w:tab/>
        </w:r>
        <w:r>
          <w:fldChar w:fldCharType="begin"/>
        </w:r>
        <w:r>
          <w:instrText xml:space="preserve"> PAGEREF _Toc16370 \h </w:instrText>
        </w:r>
        <w:r>
          <w:fldChar w:fldCharType="separate"/>
        </w:r>
        <w:r>
          <w:t>52</w:t>
        </w:r>
        <w:r>
          <w:fldChar w:fldCharType="end"/>
        </w:r>
      </w:hyperlink>
    </w:p>
    <w:p>
      <w:pPr>
        <w:pStyle w:val="TOC2"/>
        <w:tabs>
          <w:tab w:val="right" w:leader="dot" w:pos="8306"/>
        </w:tabs>
      </w:pPr>
      <w:hyperlink w:anchor="_Toc30119" w:history="1">
        <w:r>
          <w:rPr>
            <w:rFonts w:ascii="仿宋" w:eastAsia="仿宋" w:hAnsi="仿宋" w:cs="仿宋" w:hint="eastAsia"/>
            <w:lang w:eastAsia="zh-CN"/>
          </w:rPr>
          <w:t>(一)、项目实施计划</w:t>
        </w:r>
        <w:r>
          <w:tab/>
        </w:r>
        <w:r>
          <w:fldChar w:fldCharType="begin"/>
        </w:r>
        <w:r>
          <w:instrText xml:space="preserve"> PAGEREF _Toc30119 \h </w:instrText>
        </w:r>
        <w:r>
          <w:fldChar w:fldCharType="separate"/>
        </w:r>
        <w:r>
          <w:t>52</w:t>
        </w:r>
        <w:r>
          <w:fldChar w:fldCharType="end"/>
        </w:r>
      </w:hyperlink>
    </w:p>
    <w:p>
      <w:pPr>
        <w:pStyle w:val="TOC2"/>
        <w:tabs>
          <w:tab w:val="right" w:leader="dot" w:pos="8306"/>
        </w:tabs>
      </w:pPr>
      <w:hyperlink w:anchor="_Toc21480" w:history="1">
        <w:r>
          <w:rPr>
            <w:rFonts w:ascii="仿宋" w:eastAsia="仿宋" w:hAnsi="仿宋" w:cs="仿宋" w:hint="eastAsia"/>
            <w:lang w:eastAsia="zh-CN"/>
          </w:rPr>
          <w:t>(二)、项目组织机构与职责</w:t>
        </w:r>
        <w:r>
          <w:tab/>
        </w:r>
        <w:r>
          <w:fldChar w:fldCharType="begin"/>
        </w:r>
        <w:r>
          <w:instrText xml:space="preserve"> PAGEREF _Toc21480 \h </w:instrText>
        </w:r>
        <w:r>
          <w:fldChar w:fldCharType="separate"/>
        </w:r>
        <w:r>
          <w:t>53</w:t>
        </w:r>
        <w:r>
          <w:fldChar w:fldCharType="end"/>
        </w:r>
      </w:hyperlink>
    </w:p>
    <w:p>
      <w:pPr>
        <w:pStyle w:val="TOC2"/>
        <w:tabs>
          <w:tab w:val="right" w:leader="dot" w:pos="8306"/>
        </w:tabs>
      </w:pPr>
      <w:hyperlink w:anchor="_Toc3064" w:history="1">
        <w:r>
          <w:rPr>
            <w:rFonts w:ascii="仿宋" w:eastAsia="仿宋" w:hAnsi="仿宋" w:cs="仿宋" w:hint="eastAsia"/>
            <w:lang w:eastAsia="zh-CN"/>
          </w:rPr>
          <w:t>(三)、项目管理与监控体系</w:t>
        </w:r>
        <w:r>
          <w:tab/>
        </w:r>
        <w:r>
          <w:fldChar w:fldCharType="begin"/>
        </w:r>
        <w:r>
          <w:instrText xml:space="preserve"> PAGEREF _Toc3064 \h </w:instrText>
        </w:r>
        <w:r>
          <w:fldChar w:fldCharType="separate"/>
        </w:r>
        <w:r>
          <w:t>56</w:t>
        </w:r>
        <w:r>
          <w:fldChar w:fldCharType="end"/>
        </w:r>
      </w:hyperlink>
    </w:p>
    <w:p>
      <w:pPr>
        <w:pStyle w:val="TOC1"/>
        <w:tabs>
          <w:tab w:val="right" w:leader="dot" w:pos="8306"/>
        </w:tabs>
      </w:pPr>
      <w:hyperlink w:anchor="_Toc14467" w:history="1">
        <w:r>
          <w:rPr>
            <w:rFonts w:ascii="仿宋" w:eastAsia="仿宋" w:hAnsi="仿宋" w:cs="仿宋" w:hint="eastAsia"/>
            <w:lang w:eastAsia="zh-CN"/>
          </w:rPr>
          <w:t>十二、环境保护与绿色发展</w:t>
        </w:r>
        <w:r>
          <w:tab/>
        </w:r>
        <w:r>
          <w:fldChar w:fldCharType="begin"/>
        </w:r>
        <w:r>
          <w:instrText xml:space="preserve"> PAGEREF _Toc14467 \h </w:instrText>
        </w:r>
        <w:r>
          <w:fldChar w:fldCharType="separate"/>
        </w:r>
        <w:r>
          <w:t>57</w:t>
        </w:r>
        <w:r>
          <w:fldChar w:fldCharType="end"/>
        </w:r>
      </w:hyperlink>
    </w:p>
    <w:p>
      <w:pPr>
        <w:pStyle w:val="TOC2"/>
        <w:tabs>
          <w:tab w:val="right" w:leader="dot" w:pos="8306"/>
        </w:tabs>
      </w:pPr>
      <w:hyperlink w:anchor="_Toc3358" w:history="1">
        <w:r>
          <w:rPr>
            <w:rFonts w:ascii="仿宋" w:eastAsia="仿宋" w:hAnsi="仿宋" w:cs="仿宋" w:hint="eastAsia"/>
            <w:lang w:eastAsia="zh-CN"/>
          </w:rPr>
          <w:t>(一)、环境保护措施</w:t>
        </w:r>
        <w:r>
          <w:tab/>
        </w:r>
        <w:r>
          <w:fldChar w:fldCharType="begin"/>
        </w:r>
        <w:r>
          <w:instrText xml:space="preserve"> PAGEREF _Toc3358 \h </w:instrText>
        </w:r>
        <w:r>
          <w:fldChar w:fldCharType="separate"/>
        </w:r>
        <w:r>
          <w:t>57</w:t>
        </w:r>
        <w:r>
          <w:fldChar w:fldCharType="end"/>
        </w:r>
      </w:hyperlink>
    </w:p>
    <w:p>
      <w:pPr>
        <w:pStyle w:val="TOC2"/>
        <w:tabs>
          <w:tab w:val="right" w:leader="dot" w:pos="8306"/>
        </w:tabs>
      </w:pPr>
      <w:hyperlink w:anchor="_Toc14148" w:history="1">
        <w:r>
          <w:rPr>
            <w:rFonts w:ascii="仿宋" w:eastAsia="仿宋" w:hAnsi="仿宋" w:cs="仿宋" w:hint="eastAsia"/>
            <w:lang w:eastAsia="zh-CN"/>
          </w:rPr>
          <w:t>(二)、绿色发展与可持续发展策略</w:t>
        </w:r>
        <w:r>
          <w:tab/>
        </w:r>
        <w:r>
          <w:fldChar w:fldCharType="begin"/>
        </w:r>
        <w:r>
          <w:instrText xml:space="preserve"> PAGEREF _Toc14148 \h </w:instrText>
        </w:r>
        <w:r>
          <w:fldChar w:fldCharType="separate"/>
        </w:r>
        <w:r>
          <w:t>59</w:t>
        </w:r>
        <w:r>
          <w:fldChar w:fldCharType="end"/>
        </w:r>
      </w:hyperlink>
    </w:p>
    <w:p>
      <w:pPr>
        <w:pStyle w:val="TOC1"/>
        <w:tabs>
          <w:tab w:val="right" w:leader="dot" w:pos="8306"/>
        </w:tabs>
      </w:pPr>
      <w:hyperlink w:anchor="_Toc23775" w:history="1">
        <w:r>
          <w:rPr>
            <w:rFonts w:ascii="仿宋" w:eastAsia="仿宋" w:hAnsi="仿宋" w:cs="仿宋" w:hint="eastAsia"/>
            <w:lang w:eastAsia="zh-CN"/>
          </w:rPr>
          <w:t>十三、项目施工方案</w:t>
        </w:r>
        <w:r>
          <w:tab/>
        </w:r>
        <w:r>
          <w:fldChar w:fldCharType="begin"/>
        </w:r>
        <w:r>
          <w:instrText xml:space="preserve"> PAGEREF _Toc23775 \h </w:instrText>
        </w:r>
        <w:r>
          <w:fldChar w:fldCharType="separate"/>
        </w:r>
        <w:r>
          <w:t>60</w:t>
        </w:r>
        <w:r>
          <w:fldChar w:fldCharType="end"/>
        </w:r>
      </w:hyperlink>
    </w:p>
    <w:p>
      <w:pPr>
        <w:pStyle w:val="TOC2"/>
        <w:tabs>
          <w:tab w:val="right" w:leader="dot" w:pos="8306"/>
        </w:tabs>
      </w:pPr>
      <w:hyperlink w:anchor="_Toc27671" w:history="1">
        <w:r>
          <w:rPr>
            <w:rFonts w:ascii="仿宋" w:eastAsia="仿宋" w:hAnsi="仿宋" w:cs="仿宋" w:hint="eastAsia"/>
            <w:lang w:eastAsia="zh-CN"/>
          </w:rPr>
          <w:t>(一)、施工组织设计</w:t>
        </w:r>
        <w:r>
          <w:tab/>
        </w:r>
        <w:r>
          <w:fldChar w:fldCharType="begin"/>
        </w:r>
        <w:r>
          <w:instrText xml:space="preserve"> PAGEREF _Toc27671 \h </w:instrText>
        </w:r>
        <w:r>
          <w:fldChar w:fldCharType="separate"/>
        </w:r>
        <w:r>
          <w:t>60</w:t>
        </w:r>
        <w:r>
          <w:fldChar w:fldCharType="end"/>
        </w:r>
      </w:hyperlink>
    </w:p>
    <w:p>
      <w:pPr>
        <w:pStyle w:val="TOC2"/>
        <w:tabs>
          <w:tab w:val="right" w:leader="dot" w:pos="8306"/>
        </w:tabs>
      </w:pPr>
      <w:hyperlink w:anchor="_Toc14791" w:history="1">
        <w:r>
          <w:rPr>
            <w:rFonts w:ascii="仿宋" w:eastAsia="仿宋" w:hAnsi="仿宋" w:cs="仿宋" w:hint="eastAsia"/>
            <w:lang w:eastAsia="zh-CN"/>
          </w:rPr>
          <w:t>(二)、施工工艺与技术路线</w:t>
        </w:r>
        <w:r>
          <w:tab/>
        </w:r>
        <w:r>
          <w:fldChar w:fldCharType="begin"/>
        </w:r>
        <w:r>
          <w:instrText xml:space="preserve"> PAGEREF _Toc14791 \h </w:instrText>
        </w:r>
        <w:r>
          <w:fldChar w:fldCharType="separate"/>
        </w:r>
        <w:r>
          <w:t>62</w:t>
        </w:r>
        <w:r>
          <w:fldChar w:fldCharType="end"/>
        </w:r>
      </w:hyperlink>
    </w:p>
    <w:p>
      <w:pPr>
        <w:pStyle w:val="TOC2"/>
        <w:tabs>
          <w:tab w:val="right" w:leader="dot" w:pos="8306"/>
        </w:tabs>
      </w:pPr>
      <w:hyperlink w:anchor="_Toc11359" w:history="1">
        <w:r>
          <w:rPr>
            <w:rFonts w:ascii="仿宋" w:eastAsia="仿宋" w:hAnsi="仿宋" w:cs="仿宋" w:hint="eastAsia"/>
            <w:lang w:eastAsia="zh-CN"/>
          </w:rPr>
          <w:t>(三)、关键节点施工计划</w:t>
        </w:r>
        <w:r>
          <w:tab/>
        </w:r>
        <w:r>
          <w:fldChar w:fldCharType="begin"/>
        </w:r>
        <w:r>
          <w:instrText xml:space="preserve"> PAGEREF _Toc11359 \h </w:instrText>
        </w:r>
        <w:r>
          <w:fldChar w:fldCharType="separate"/>
        </w:r>
        <w:r>
          <w:t>63</w:t>
        </w:r>
        <w:r>
          <w:fldChar w:fldCharType="end"/>
        </w:r>
      </w:hyperlink>
    </w:p>
    <w:p>
      <w:pPr>
        <w:pStyle w:val="TOC2"/>
        <w:tabs>
          <w:tab w:val="right" w:leader="dot" w:pos="8306"/>
        </w:tabs>
      </w:pPr>
      <w:hyperlink w:anchor="_Toc6285" w:history="1">
        <w:r>
          <w:rPr>
            <w:rFonts w:ascii="仿宋" w:eastAsia="仿宋" w:hAnsi="仿宋" w:cs="仿宋" w:hint="eastAsia"/>
            <w:lang w:eastAsia="zh-CN"/>
          </w:rPr>
          <w:t>(四)、施工现场管理</w:t>
        </w:r>
        <w:r>
          <w:tab/>
        </w:r>
        <w:r>
          <w:fldChar w:fldCharType="begin"/>
        </w:r>
        <w:r>
          <w:instrText xml:space="preserve"> PAGEREF _Toc6285 \h </w:instrText>
        </w:r>
        <w:r>
          <w:fldChar w:fldCharType="separate"/>
        </w:r>
        <w:r>
          <w:t>65</w:t>
        </w:r>
        <w:r>
          <w:fldChar w:fldCharType="end"/>
        </w:r>
      </w:hyperlink>
    </w:p>
    <w:p>
      <w:pPr>
        <w:pStyle w:val="TOC1"/>
        <w:tabs>
          <w:tab w:val="right" w:leader="dot" w:pos="8306"/>
        </w:tabs>
      </w:pPr>
      <w:hyperlink w:anchor="_Toc17235" w:history="1">
        <w:r>
          <w:rPr>
            <w:rFonts w:ascii="仿宋" w:eastAsia="仿宋" w:hAnsi="仿宋" w:cs="仿宋" w:hint="eastAsia"/>
            <w:lang w:eastAsia="zh-CN"/>
          </w:rPr>
          <w:t>十四、企业合规与伦理</w:t>
        </w:r>
        <w:r>
          <w:tab/>
        </w:r>
        <w:r>
          <w:fldChar w:fldCharType="begin"/>
        </w:r>
        <w:r>
          <w:instrText xml:space="preserve"> PAGEREF _Toc17235 \h </w:instrText>
        </w:r>
        <w:r>
          <w:fldChar w:fldCharType="separate"/>
        </w:r>
        <w:r>
          <w:t>67</w:t>
        </w:r>
        <w:r>
          <w:fldChar w:fldCharType="end"/>
        </w:r>
      </w:hyperlink>
    </w:p>
    <w:p>
      <w:pPr>
        <w:pStyle w:val="TOC2"/>
        <w:tabs>
          <w:tab w:val="right" w:leader="dot" w:pos="8306"/>
        </w:tabs>
      </w:pPr>
      <w:hyperlink w:anchor="_Toc896" w:history="1">
        <w:r>
          <w:rPr>
            <w:rFonts w:ascii="仿宋" w:eastAsia="仿宋" w:hAnsi="仿宋" w:cs="仿宋" w:hint="eastAsia"/>
            <w:lang w:eastAsia="zh-CN"/>
          </w:rPr>
          <w:t>(一)、合规政策与程序</w:t>
        </w:r>
        <w:r>
          <w:tab/>
        </w:r>
        <w:r>
          <w:fldChar w:fldCharType="begin"/>
        </w:r>
        <w:r>
          <w:instrText xml:space="preserve"> PAGEREF _Toc896 \h </w:instrText>
        </w:r>
        <w:r>
          <w:fldChar w:fldCharType="separate"/>
        </w:r>
        <w:r>
          <w:t>67</w:t>
        </w:r>
        <w:r>
          <w:fldChar w:fldCharType="end"/>
        </w:r>
      </w:hyperlink>
    </w:p>
    <w:p>
      <w:pPr>
        <w:pStyle w:val="TOC2"/>
        <w:tabs>
          <w:tab w:val="right" w:leader="dot" w:pos="8306"/>
        </w:tabs>
      </w:pPr>
      <w:hyperlink w:anchor="_Toc5679" w:history="1">
        <w:r>
          <w:rPr>
            <w:rFonts w:ascii="仿宋" w:eastAsia="仿宋" w:hAnsi="仿宋" w:cs="仿宋" w:hint="eastAsia"/>
            <w:lang w:eastAsia="zh-CN"/>
          </w:rPr>
          <w:t>(二)、伦理规范与培训</w:t>
        </w:r>
        <w:r>
          <w:tab/>
        </w:r>
        <w:r>
          <w:fldChar w:fldCharType="begin"/>
        </w:r>
        <w:r>
          <w:instrText xml:space="preserve"> PAGEREF _Toc5679 \h </w:instrText>
        </w:r>
        <w:r>
          <w:fldChar w:fldCharType="separate"/>
        </w:r>
        <w:r>
          <w:t>68</w:t>
        </w:r>
        <w:r>
          <w:fldChar w:fldCharType="end"/>
        </w:r>
      </w:hyperlink>
    </w:p>
    <w:p>
      <w:pPr>
        <w:pStyle w:val="TOC2"/>
        <w:tabs>
          <w:tab w:val="right" w:leader="dot" w:pos="8306"/>
        </w:tabs>
      </w:pPr>
      <w:hyperlink w:anchor="_Toc26219" w:history="1">
        <w:r>
          <w:rPr>
            <w:rFonts w:ascii="仿宋" w:eastAsia="仿宋" w:hAnsi="仿宋" w:cs="仿宋" w:hint="eastAsia"/>
            <w:lang w:eastAsia="zh-CN"/>
          </w:rPr>
          <w:t>(三)、合规风险评估</w:t>
        </w:r>
        <w:r>
          <w:tab/>
        </w:r>
        <w:r>
          <w:fldChar w:fldCharType="begin"/>
        </w:r>
        <w:r>
          <w:instrText xml:space="preserve"> PAGEREF _Toc26219 \h </w:instrText>
        </w:r>
        <w:r>
          <w:fldChar w:fldCharType="separate"/>
        </w:r>
        <w:r>
          <w:t>69</w:t>
        </w:r>
        <w:r>
          <w:fldChar w:fldCharType="end"/>
        </w:r>
      </w:hyperlink>
    </w:p>
    <w:p>
      <w:pPr>
        <w:pStyle w:val="TOC2"/>
        <w:tabs>
          <w:tab w:val="right" w:leader="dot" w:pos="8306"/>
        </w:tabs>
      </w:pPr>
      <w:hyperlink w:anchor="_Toc5901" w:history="1">
        <w:r>
          <w:rPr>
            <w:rFonts w:ascii="仿宋" w:eastAsia="仿宋" w:hAnsi="仿宋" w:cs="仿宋" w:hint="eastAsia"/>
            <w:lang w:eastAsia="zh-CN"/>
          </w:rPr>
          <w:t>(四)、合规监督与执行</w:t>
        </w:r>
        <w:r>
          <w:tab/>
        </w:r>
        <w:r>
          <w:fldChar w:fldCharType="begin"/>
        </w:r>
        <w:r>
          <w:instrText xml:space="preserve"> PAGEREF _Toc5901 \h </w:instrText>
        </w:r>
        <w:r>
          <w:fldChar w:fldCharType="separate"/>
        </w:r>
        <w:r>
          <w:t>70</w:t>
        </w:r>
        <w:r>
          <w:fldChar w:fldCharType="end"/>
        </w:r>
      </w:hyperlink>
    </w:p>
    <w:p>
      <w:pPr>
        <w:pStyle w:val="TOC1"/>
        <w:tabs>
          <w:tab w:val="right" w:leader="dot" w:pos="8306"/>
        </w:tabs>
      </w:pPr>
      <w:hyperlink w:anchor="_Toc12949" w:history="1">
        <w:r>
          <w:rPr>
            <w:rFonts w:ascii="仿宋" w:eastAsia="仿宋" w:hAnsi="仿宋" w:cs="仿宋" w:hint="eastAsia"/>
            <w:lang w:eastAsia="zh-CN"/>
          </w:rPr>
          <w:t>十五、合作与交流机制建立</w:t>
        </w:r>
        <w:r>
          <w:tab/>
        </w:r>
        <w:r>
          <w:fldChar w:fldCharType="begin"/>
        </w:r>
        <w:r>
          <w:instrText xml:space="preserve"> PAGEREF _Toc12949 \h </w:instrText>
        </w:r>
        <w:r>
          <w:fldChar w:fldCharType="separate"/>
        </w:r>
        <w:r>
          <w:t>71</w:t>
        </w:r>
        <w:r>
          <w:fldChar w:fldCharType="end"/>
        </w:r>
      </w:hyperlink>
    </w:p>
    <w:p>
      <w:pPr>
        <w:pStyle w:val="TOC2"/>
        <w:tabs>
          <w:tab w:val="right" w:leader="dot" w:pos="8306"/>
        </w:tabs>
      </w:pPr>
      <w:hyperlink w:anchor="_Toc25440" w:history="1">
        <w:r>
          <w:rPr>
            <w:rFonts w:ascii="仿宋" w:eastAsia="仿宋" w:hAnsi="仿宋" w:cs="仿宋" w:hint="eastAsia"/>
            <w:lang w:eastAsia="zh-CN"/>
          </w:rPr>
          <w:t>(一)、合作伙伴选择与合作方式</w:t>
        </w:r>
        <w:r>
          <w:tab/>
        </w:r>
        <w:r>
          <w:fldChar w:fldCharType="begin"/>
        </w:r>
        <w:r>
          <w:instrText xml:space="preserve"> PAGEREF _Toc25440 \h </w:instrText>
        </w:r>
        <w:r>
          <w:fldChar w:fldCharType="separate"/>
        </w:r>
        <w:r>
          <w:t>71</w:t>
        </w:r>
        <w:r>
          <w:fldChar w:fldCharType="end"/>
        </w:r>
      </w:hyperlink>
    </w:p>
    <w:p>
      <w:pPr>
        <w:pStyle w:val="TOC2"/>
        <w:tabs>
          <w:tab w:val="right" w:leader="dot" w:pos="8306"/>
        </w:tabs>
      </w:pPr>
      <w:hyperlink w:anchor="_Toc25546" w:history="1">
        <w:r>
          <w:rPr>
            <w:rFonts w:ascii="仿宋" w:eastAsia="仿宋" w:hAnsi="仿宋" w:cs="仿宋" w:hint="eastAsia"/>
            <w:lang w:eastAsia="zh-CN"/>
          </w:rPr>
          <w:t>(二)、交流与合作平台搭建</w:t>
        </w:r>
        <w:r>
          <w:tab/>
        </w:r>
        <w:r>
          <w:fldChar w:fldCharType="begin"/>
        </w:r>
        <w:r>
          <w:instrText xml:space="preserve"> PAGEREF _Toc25546 \h </w:instrText>
        </w:r>
        <w:r>
          <w:fldChar w:fldCharType="separate"/>
        </w:r>
        <w:r>
          <w:t>72</w:t>
        </w:r>
        <w:r>
          <w:fldChar w:fldCharType="end"/>
        </w:r>
      </w:hyperlink>
    </w:p>
    <w:p>
      <w:pPr>
        <w:pStyle w:val="TOC1"/>
        <w:tabs>
          <w:tab w:val="right" w:leader="dot" w:pos="8306"/>
        </w:tabs>
      </w:pPr>
      <w:hyperlink w:anchor="_Toc4962" w:history="1">
        <w:r>
          <w:rPr>
            <w:rFonts w:ascii="仿宋" w:eastAsia="仿宋" w:hAnsi="仿宋" w:cs="仿宋" w:hint="eastAsia"/>
            <w:lang w:eastAsia="zh-CN"/>
          </w:rPr>
          <w:t>十六、知识产权管理与保护</w:t>
        </w:r>
        <w:r>
          <w:tab/>
        </w:r>
        <w:r>
          <w:fldChar w:fldCharType="begin"/>
        </w:r>
        <w:r>
          <w:instrText xml:space="preserve"> PAGEREF _Toc4962 \h </w:instrText>
        </w:r>
        <w:r>
          <w:fldChar w:fldCharType="separate"/>
        </w:r>
        <w:r>
          <w:t>74</w:t>
        </w:r>
        <w:r>
          <w:fldChar w:fldCharType="end"/>
        </w:r>
      </w:hyperlink>
    </w:p>
    <w:p>
      <w:pPr>
        <w:pStyle w:val="TOC2"/>
        <w:tabs>
          <w:tab w:val="right" w:leader="dot" w:pos="8306"/>
        </w:tabs>
      </w:pPr>
      <w:hyperlink w:anchor="_Toc30343" w:history="1">
        <w:r>
          <w:rPr>
            <w:rFonts w:ascii="仿宋" w:eastAsia="仿宋" w:hAnsi="仿宋" w:cs="仿宋" w:hint="eastAsia"/>
            <w:lang w:eastAsia="zh-CN"/>
          </w:rPr>
          <w:t>(一)、知识产权管理体系建设</w:t>
        </w:r>
        <w:r>
          <w:tab/>
        </w:r>
        <w:r>
          <w:fldChar w:fldCharType="begin"/>
        </w:r>
        <w:r>
          <w:instrText xml:space="preserve"> PAGEREF _Toc30343 \h </w:instrText>
        </w:r>
        <w:r>
          <w:fldChar w:fldCharType="separate"/>
        </w:r>
        <w:r>
          <w:t>74</w:t>
        </w:r>
        <w:r>
          <w:fldChar w:fldCharType="end"/>
        </w:r>
      </w:hyperlink>
    </w:p>
    <w:p>
      <w:pPr>
        <w:pStyle w:val="TOC2"/>
        <w:tabs>
          <w:tab w:val="right" w:leader="dot" w:pos="8306"/>
        </w:tabs>
      </w:pPr>
      <w:hyperlink w:anchor="_Toc10752" w:history="1">
        <w:r>
          <w:rPr>
            <w:rFonts w:ascii="仿宋" w:eastAsia="仿宋" w:hAnsi="仿宋" w:cs="仿宋" w:hint="eastAsia"/>
            <w:lang w:eastAsia="zh-CN"/>
          </w:rPr>
          <w:t>(二)、知识产权保护措施</w:t>
        </w:r>
        <w:r>
          <w:tab/>
        </w:r>
        <w:r>
          <w:fldChar w:fldCharType="begin"/>
        </w:r>
        <w:r>
          <w:instrText xml:space="preserve"> PAGEREF _Toc10752 \h </w:instrText>
        </w:r>
        <w:r>
          <w:fldChar w:fldCharType="separate"/>
        </w:r>
        <w:r>
          <w:t>75</w:t>
        </w:r>
        <w:r>
          <w:fldChar w:fldCharType="end"/>
        </w:r>
      </w:hyperlink>
    </w:p>
    <w:p>
      <w:pPr>
        <w:pStyle w:val="TOC1"/>
        <w:tabs>
          <w:tab w:val="right" w:leader="dot" w:pos="8306"/>
        </w:tabs>
      </w:pPr>
      <w:hyperlink w:anchor="_Toc8393" w:history="1">
        <w:r>
          <w:rPr>
            <w:rFonts w:ascii="仿宋" w:eastAsia="仿宋" w:hAnsi="仿宋" w:cs="仿宋" w:hint="eastAsia"/>
            <w:lang w:eastAsia="zh-CN"/>
          </w:rPr>
          <w:t>十七、成果转化与推广应用</w:t>
        </w:r>
        <w:r>
          <w:tab/>
        </w:r>
        <w:r>
          <w:fldChar w:fldCharType="begin"/>
        </w:r>
        <w:r>
          <w:instrText xml:space="preserve"> PAGEREF _Toc8393 \h </w:instrText>
        </w:r>
        <w:r>
          <w:fldChar w:fldCharType="separate"/>
        </w:r>
        <w:r>
          <w:t>76</w:t>
        </w:r>
        <w:r>
          <w:fldChar w:fldCharType="end"/>
        </w:r>
      </w:hyperlink>
    </w:p>
    <w:p>
      <w:pPr>
        <w:pStyle w:val="TOC2"/>
        <w:tabs>
          <w:tab w:val="right" w:leader="dot" w:pos="8306"/>
        </w:tabs>
      </w:pPr>
      <w:hyperlink w:anchor="_Toc20738" w:history="1">
        <w:r>
          <w:rPr>
            <w:rFonts w:ascii="仿宋" w:eastAsia="仿宋" w:hAnsi="仿宋" w:cs="仿宋" w:hint="eastAsia"/>
            <w:lang w:eastAsia="zh-CN"/>
          </w:rPr>
          <w:t>(一)、成果转化策略制定</w:t>
        </w:r>
        <w:r>
          <w:tab/>
        </w:r>
        <w:r>
          <w:fldChar w:fldCharType="begin"/>
        </w:r>
        <w:r>
          <w:instrText xml:space="preserve"> PAGEREF _Toc20738 \h </w:instrText>
        </w:r>
        <w:r>
          <w:fldChar w:fldCharType="separate"/>
        </w:r>
        <w:r>
          <w:t>76</w:t>
        </w:r>
        <w:r>
          <w:fldChar w:fldCharType="end"/>
        </w:r>
      </w:hyperlink>
    </w:p>
    <w:p>
      <w:pPr>
        <w:pStyle w:val="TOC2"/>
        <w:tabs>
          <w:tab w:val="right" w:leader="dot" w:pos="8306"/>
        </w:tabs>
      </w:pPr>
      <w:hyperlink w:anchor="_Toc27148" w:history="1">
        <w:r>
          <w:rPr>
            <w:rFonts w:ascii="仿宋" w:eastAsia="仿宋" w:hAnsi="仿宋" w:cs="仿宋" w:hint="eastAsia"/>
            <w:lang w:eastAsia="zh-CN"/>
          </w:rPr>
          <w:t>(二)、成果推广应用方案</w:t>
        </w:r>
        <w:r>
          <w:tab/>
        </w:r>
        <w:r>
          <w:fldChar w:fldCharType="begin"/>
        </w:r>
        <w:r>
          <w:instrText xml:space="preserve"> PAGEREF _Toc27148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91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449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注射用骨肽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注射用骨肽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800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注射用骨肽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注射用骨肽项目在其专注的领域内，特别是在人工智能和数据科学方面，有望推动显著的技术革新。项目的研发活动不仅有望孕育出改变行业运作方式的新技术，还可能在长远中影响整个技术生态系统。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注射用骨肽项目还致力于提升当地居民的技能和就业能力，通过与当地教育机构合作提供培训和教育机会，从而提高社区整体的生活水平和社会福祉。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注射用骨肽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678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注射用骨肽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注射用骨肽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9097"/>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8932"/>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679"/>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775"/>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1911"/>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192"/>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骨肽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9622"/>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注射用骨肽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注射用骨肽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https://d.book118.com/918063042010006026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88050D"/>
    <w:rsid w:val="5D8805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8063042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2024-01-06T20:00:00Z</dcterms:created>
  <dcterms:modified xsi:type="dcterms:W3CDTF">2024-01-06T20:00:28Z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D2DEAFA9F0334051ADA0BF4B81CD691E_11</vt:lpwstr>
  </property>
  <property fmtid="{D5CDD505-2E9C-101B-9397-08002B2CF9AE}" pid="3" name="KSOProductBuildVer">
    <vt:lpwstr>2052-12.1.0.16120</vt:lpwstr>
  </property>
</Properties>
</file>