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脂肪醇聚氧乙烯醚项目规划设计方案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5" w:history="1">
        <w:r>
          <w:rPr>
            <w:rFonts w:ascii="仿宋" w:eastAsia="仿宋" w:hAnsi="仿宋" w:cs="仿宋" w:hint="eastAsia"/>
            <w:lang w:eastAsia="zh-CN"/>
          </w:rPr>
          <w:t>概论</w:t>
        </w:r>
        <w:r>
          <w:tab/>
        </w:r>
        <w:r>
          <w:fldChar w:fldCharType="begin"/>
        </w:r>
        <w:r>
          <w:instrText xml:space="preserve"> PAGEREF _Toc4635 \h </w:instrText>
        </w:r>
        <w:r>
          <w:fldChar w:fldCharType="separate"/>
        </w:r>
        <w:r>
          <w:t>3</w:t>
        </w:r>
        <w:r>
          <w:fldChar w:fldCharType="end"/>
        </w:r>
      </w:hyperlink>
    </w:p>
    <w:p>
      <w:pPr>
        <w:pStyle w:val="TOC1"/>
        <w:tabs>
          <w:tab w:val="right" w:leader="dot" w:pos="8306"/>
        </w:tabs>
      </w:pPr>
      <w:hyperlink w:anchor="_Toc11516" w:history="1">
        <w:r>
          <w:rPr>
            <w:rFonts w:ascii="仿宋" w:eastAsia="仿宋" w:hAnsi="仿宋" w:cs="仿宋" w:hint="eastAsia"/>
            <w:lang w:eastAsia="zh-CN"/>
          </w:rPr>
          <w:t>一、产品规划分析</w:t>
        </w:r>
        <w:r>
          <w:tab/>
        </w:r>
        <w:r>
          <w:fldChar w:fldCharType="begin"/>
        </w:r>
        <w:r>
          <w:instrText xml:space="preserve"> PAGEREF _Toc11516 \h </w:instrText>
        </w:r>
        <w:r>
          <w:fldChar w:fldCharType="separate"/>
        </w:r>
        <w:r>
          <w:t>3</w:t>
        </w:r>
        <w:r>
          <w:fldChar w:fldCharType="end"/>
        </w:r>
      </w:hyperlink>
    </w:p>
    <w:p>
      <w:pPr>
        <w:pStyle w:val="TOC2"/>
        <w:tabs>
          <w:tab w:val="right" w:leader="dot" w:pos="8306"/>
        </w:tabs>
      </w:pPr>
      <w:hyperlink w:anchor="_Toc11002" w:history="1">
        <w:r>
          <w:rPr>
            <w:rFonts w:ascii="仿宋" w:eastAsia="仿宋" w:hAnsi="仿宋" w:cs="仿宋" w:hint="eastAsia"/>
            <w:lang w:eastAsia="zh-CN"/>
          </w:rPr>
          <w:t>(一)、产品规划</w:t>
        </w:r>
        <w:r>
          <w:tab/>
        </w:r>
        <w:r>
          <w:fldChar w:fldCharType="begin"/>
        </w:r>
        <w:r>
          <w:instrText xml:space="preserve"> PAGEREF _Toc11002 \h </w:instrText>
        </w:r>
        <w:r>
          <w:fldChar w:fldCharType="separate"/>
        </w:r>
        <w:r>
          <w:t>3</w:t>
        </w:r>
        <w:r>
          <w:fldChar w:fldCharType="end"/>
        </w:r>
      </w:hyperlink>
    </w:p>
    <w:p>
      <w:pPr>
        <w:pStyle w:val="TOC2"/>
        <w:tabs>
          <w:tab w:val="right" w:leader="dot" w:pos="8306"/>
        </w:tabs>
      </w:pPr>
      <w:hyperlink w:anchor="_Toc31756" w:history="1">
        <w:r>
          <w:rPr>
            <w:rFonts w:ascii="仿宋" w:eastAsia="仿宋" w:hAnsi="仿宋" w:cs="仿宋" w:hint="eastAsia"/>
            <w:lang w:eastAsia="zh-CN"/>
          </w:rPr>
          <w:t>(二)、建设规模</w:t>
        </w:r>
        <w:r>
          <w:tab/>
        </w:r>
        <w:r>
          <w:fldChar w:fldCharType="begin"/>
        </w:r>
        <w:r>
          <w:instrText xml:space="preserve"> PAGEREF _Toc31756 \h </w:instrText>
        </w:r>
        <w:r>
          <w:fldChar w:fldCharType="separate"/>
        </w:r>
        <w:r>
          <w:t>4</w:t>
        </w:r>
        <w:r>
          <w:fldChar w:fldCharType="end"/>
        </w:r>
      </w:hyperlink>
    </w:p>
    <w:p>
      <w:pPr>
        <w:pStyle w:val="TOC1"/>
        <w:tabs>
          <w:tab w:val="right" w:leader="dot" w:pos="8306"/>
        </w:tabs>
      </w:pPr>
      <w:hyperlink w:anchor="_Toc17120" w:history="1">
        <w:r>
          <w:rPr>
            <w:rFonts w:ascii="仿宋" w:eastAsia="仿宋" w:hAnsi="仿宋" w:cs="仿宋" w:hint="eastAsia"/>
            <w:lang w:eastAsia="zh-CN"/>
          </w:rPr>
          <w:t>二、脂肪醇聚氧乙烯醚项目选址可行性分析</w:t>
        </w:r>
        <w:r>
          <w:tab/>
        </w:r>
        <w:r>
          <w:fldChar w:fldCharType="begin"/>
        </w:r>
        <w:r>
          <w:instrText xml:space="preserve"> PAGEREF _Toc17120 \h </w:instrText>
        </w:r>
        <w:r>
          <w:fldChar w:fldCharType="separate"/>
        </w:r>
        <w:r>
          <w:t>5</w:t>
        </w:r>
        <w:r>
          <w:fldChar w:fldCharType="end"/>
        </w:r>
      </w:hyperlink>
    </w:p>
    <w:p>
      <w:pPr>
        <w:pStyle w:val="TOC2"/>
        <w:tabs>
          <w:tab w:val="right" w:leader="dot" w:pos="8306"/>
        </w:tabs>
      </w:pPr>
      <w:hyperlink w:anchor="_Toc11963" w:history="1">
        <w:r>
          <w:rPr>
            <w:rFonts w:ascii="仿宋" w:eastAsia="仿宋" w:hAnsi="仿宋" w:cs="仿宋" w:hint="eastAsia"/>
            <w:lang w:eastAsia="zh-CN"/>
          </w:rPr>
          <w:t>(一)、脂肪醇聚氧乙烯醚项目选址</w:t>
        </w:r>
        <w:r>
          <w:tab/>
        </w:r>
        <w:r>
          <w:fldChar w:fldCharType="begin"/>
        </w:r>
        <w:r>
          <w:instrText xml:space="preserve"> PAGEREF _Toc11963 \h </w:instrText>
        </w:r>
        <w:r>
          <w:fldChar w:fldCharType="separate"/>
        </w:r>
        <w:r>
          <w:t>5</w:t>
        </w:r>
        <w:r>
          <w:fldChar w:fldCharType="end"/>
        </w:r>
      </w:hyperlink>
    </w:p>
    <w:p>
      <w:pPr>
        <w:pStyle w:val="TOC2"/>
        <w:tabs>
          <w:tab w:val="right" w:leader="dot" w:pos="8306"/>
        </w:tabs>
      </w:pPr>
      <w:hyperlink w:anchor="_Toc7897" w:history="1">
        <w:r>
          <w:rPr>
            <w:rFonts w:ascii="仿宋" w:eastAsia="仿宋" w:hAnsi="仿宋" w:cs="仿宋" w:hint="eastAsia"/>
            <w:lang w:eastAsia="zh-CN"/>
          </w:rPr>
          <w:t>(二)、用地控制指标</w:t>
        </w:r>
        <w:r>
          <w:tab/>
        </w:r>
        <w:r>
          <w:fldChar w:fldCharType="begin"/>
        </w:r>
        <w:r>
          <w:instrText xml:space="preserve"> PAGEREF _Toc7897 \h </w:instrText>
        </w:r>
        <w:r>
          <w:fldChar w:fldCharType="separate"/>
        </w:r>
        <w:r>
          <w:t>5</w:t>
        </w:r>
        <w:r>
          <w:fldChar w:fldCharType="end"/>
        </w:r>
      </w:hyperlink>
    </w:p>
    <w:p>
      <w:pPr>
        <w:pStyle w:val="TOC2"/>
        <w:tabs>
          <w:tab w:val="right" w:leader="dot" w:pos="8306"/>
        </w:tabs>
      </w:pPr>
      <w:hyperlink w:anchor="_Toc5472" w:history="1">
        <w:r>
          <w:rPr>
            <w:rFonts w:ascii="仿宋" w:eastAsia="仿宋" w:hAnsi="仿宋" w:cs="仿宋" w:hint="eastAsia"/>
            <w:lang w:eastAsia="zh-CN"/>
          </w:rPr>
          <w:t>(三)、节约用地措施</w:t>
        </w:r>
        <w:r>
          <w:tab/>
        </w:r>
        <w:r>
          <w:fldChar w:fldCharType="begin"/>
        </w:r>
        <w:r>
          <w:instrText xml:space="preserve"> PAGEREF _Toc5472 \h </w:instrText>
        </w:r>
        <w:r>
          <w:fldChar w:fldCharType="separate"/>
        </w:r>
        <w:r>
          <w:t>7</w:t>
        </w:r>
        <w:r>
          <w:fldChar w:fldCharType="end"/>
        </w:r>
      </w:hyperlink>
    </w:p>
    <w:p>
      <w:pPr>
        <w:pStyle w:val="TOC2"/>
        <w:tabs>
          <w:tab w:val="right" w:leader="dot" w:pos="8306"/>
        </w:tabs>
      </w:pPr>
      <w:hyperlink w:anchor="_Toc30551" w:history="1">
        <w:r>
          <w:rPr>
            <w:rFonts w:ascii="仿宋" w:eastAsia="仿宋" w:hAnsi="仿宋" w:cs="仿宋" w:hint="eastAsia"/>
            <w:lang w:eastAsia="zh-CN"/>
          </w:rPr>
          <w:t>(四)、总图布置方案</w:t>
        </w:r>
        <w:r>
          <w:tab/>
        </w:r>
        <w:r>
          <w:fldChar w:fldCharType="begin"/>
        </w:r>
        <w:r>
          <w:instrText xml:space="preserve"> PAGEREF _Toc30551 \h </w:instrText>
        </w:r>
        <w:r>
          <w:fldChar w:fldCharType="separate"/>
        </w:r>
        <w:r>
          <w:t>8</w:t>
        </w:r>
        <w:r>
          <w:fldChar w:fldCharType="end"/>
        </w:r>
      </w:hyperlink>
    </w:p>
    <w:p>
      <w:pPr>
        <w:pStyle w:val="TOC2"/>
        <w:tabs>
          <w:tab w:val="right" w:leader="dot" w:pos="8306"/>
        </w:tabs>
      </w:pPr>
      <w:hyperlink w:anchor="_Toc29241" w:history="1">
        <w:r>
          <w:rPr>
            <w:rFonts w:ascii="仿宋" w:eastAsia="仿宋" w:hAnsi="仿宋" w:cs="仿宋" w:hint="eastAsia"/>
            <w:lang w:eastAsia="zh-CN"/>
          </w:rPr>
          <w:t>(五)、选址综合评价</w:t>
        </w:r>
        <w:r>
          <w:tab/>
        </w:r>
        <w:r>
          <w:fldChar w:fldCharType="begin"/>
        </w:r>
        <w:r>
          <w:instrText xml:space="preserve"> PAGEREF _Toc29241 \h </w:instrText>
        </w:r>
        <w:r>
          <w:fldChar w:fldCharType="separate"/>
        </w:r>
        <w:r>
          <w:t>9</w:t>
        </w:r>
        <w:r>
          <w:fldChar w:fldCharType="end"/>
        </w:r>
      </w:hyperlink>
    </w:p>
    <w:p>
      <w:pPr>
        <w:pStyle w:val="TOC1"/>
        <w:tabs>
          <w:tab w:val="right" w:leader="dot" w:pos="8306"/>
        </w:tabs>
      </w:pPr>
      <w:hyperlink w:anchor="_Toc2800" w:history="1">
        <w:r>
          <w:rPr>
            <w:rFonts w:ascii="仿宋" w:eastAsia="仿宋" w:hAnsi="仿宋" w:cs="仿宋" w:hint="eastAsia"/>
            <w:lang w:eastAsia="zh-CN"/>
          </w:rPr>
          <w:t>三、脂肪醇聚氧乙烯醚项目概论</w:t>
        </w:r>
        <w:r>
          <w:tab/>
        </w:r>
        <w:r>
          <w:fldChar w:fldCharType="begin"/>
        </w:r>
        <w:r>
          <w:instrText xml:space="preserve"> PAGEREF _Toc2800 \h </w:instrText>
        </w:r>
        <w:r>
          <w:fldChar w:fldCharType="separate"/>
        </w:r>
        <w:r>
          <w:t>11</w:t>
        </w:r>
        <w:r>
          <w:fldChar w:fldCharType="end"/>
        </w:r>
      </w:hyperlink>
    </w:p>
    <w:p>
      <w:pPr>
        <w:pStyle w:val="TOC2"/>
        <w:tabs>
          <w:tab w:val="right" w:leader="dot" w:pos="8306"/>
        </w:tabs>
      </w:pPr>
      <w:hyperlink w:anchor="_Toc8620" w:history="1">
        <w:r>
          <w:rPr>
            <w:rFonts w:ascii="仿宋" w:eastAsia="仿宋" w:hAnsi="仿宋" w:cs="仿宋" w:hint="eastAsia"/>
            <w:lang w:eastAsia="zh-CN"/>
          </w:rPr>
          <w:t>(一)、脂肪醇聚氧乙烯醚项目概况</w:t>
        </w:r>
        <w:r>
          <w:tab/>
        </w:r>
        <w:r>
          <w:fldChar w:fldCharType="begin"/>
        </w:r>
        <w:r>
          <w:instrText xml:space="preserve"> PAGEREF _Toc8620 \h </w:instrText>
        </w:r>
        <w:r>
          <w:fldChar w:fldCharType="separate"/>
        </w:r>
        <w:r>
          <w:t>11</w:t>
        </w:r>
        <w:r>
          <w:fldChar w:fldCharType="end"/>
        </w:r>
      </w:hyperlink>
    </w:p>
    <w:p>
      <w:pPr>
        <w:pStyle w:val="TOC2"/>
        <w:tabs>
          <w:tab w:val="right" w:leader="dot" w:pos="8306"/>
        </w:tabs>
      </w:pPr>
      <w:hyperlink w:anchor="_Toc1029" w:history="1">
        <w:r>
          <w:rPr>
            <w:rFonts w:ascii="仿宋" w:eastAsia="仿宋" w:hAnsi="仿宋" w:cs="仿宋" w:hint="eastAsia"/>
            <w:lang w:eastAsia="zh-CN"/>
          </w:rPr>
          <w:t>(二)、脂肪醇聚氧乙烯醚项目目标</w:t>
        </w:r>
        <w:r>
          <w:tab/>
        </w:r>
        <w:r>
          <w:fldChar w:fldCharType="begin"/>
        </w:r>
        <w:r>
          <w:instrText xml:space="preserve"> PAGEREF _Toc1029 \h </w:instrText>
        </w:r>
        <w:r>
          <w:fldChar w:fldCharType="separate"/>
        </w:r>
        <w:r>
          <w:t>13</w:t>
        </w:r>
        <w:r>
          <w:fldChar w:fldCharType="end"/>
        </w:r>
      </w:hyperlink>
    </w:p>
    <w:p>
      <w:pPr>
        <w:pStyle w:val="TOC2"/>
        <w:tabs>
          <w:tab w:val="right" w:leader="dot" w:pos="8306"/>
        </w:tabs>
      </w:pPr>
      <w:hyperlink w:anchor="_Toc19901" w:history="1">
        <w:r>
          <w:rPr>
            <w:rFonts w:ascii="仿宋" w:eastAsia="仿宋" w:hAnsi="仿宋" w:cs="仿宋" w:hint="eastAsia"/>
            <w:lang w:eastAsia="zh-CN"/>
          </w:rPr>
          <w:t>(三)、脂肪醇聚氧乙烯醚项目提出的理由</w:t>
        </w:r>
        <w:r>
          <w:tab/>
        </w:r>
        <w:r>
          <w:fldChar w:fldCharType="begin"/>
        </w:r>
        <w:r>
          <w:instrText xml:space="preserve"> PAGEREF _Toc19901 \h </w:instrText>
        </w:r>
        <w:r>
          <w:fldChar w:fldCharType="separate"/>
        </w:r>
        <w:r>
          <w:t>14</w:t>
        </w:r>
        <w:r>
          <w:fldChar w:fldCharType="end"/>
        </w:r>
      </w:hyperlink>
    </w:p>
    <w:p>
      <w:pPr>
        <w:pStyle w:val="TOC2"/>
        <w:tabs>
          <w:tab w:val="right" w:leader="dot" w:pos="8306"/>
        </w:tabs>
      </w:pPr>
      <w:hyperlink w:anchor="_Toc12535" w:history="1">
        <w:r>
          <w:rPr>
            <w:rFonts w:ascii="仿宋" w:eastAsia="仿宋" w:hAnsi="仿宋" w:cs="仿宋" w:hint="eastAsia"/>
            <w:lang w:eastAsia="zh-CN"/>
          </w:rPr>
          <w:t>(四)、脂肪醇聚氧乙烯醚项目意义</w:t>
        </w:r>
        <w:r>
          <w:tab/>
        </w:r>
        <w:r>
          <w:fldChar w:fldCharType="begin"/>
        </w:r>
        <w:r>
          <w:instrText xml:space="preserve"> PAGEREF _Toc12535 \h </w:instrText>
        </w:r>
        <w:r>
          <w:fldChar w:fldCharType="separate"/>
        </w:r>
        <w:r>
          <w:t>16</w:t>
        </w:r>
        <w:r>
          <w:fldChar w:fldCharType="end"/>
        </w:r>
      </w:hyperlink>
    </w:p>
    <w:p>
      <w:pPr>
        <w:pStyle w:val="TOC2"/>
        <w:tabs>
          <w:tab w:val="right" w:leader="dot" w:pos="8306"/>
        </w:tabs>
      </w:pPr>
      <w:hyperlink w:anchor="_Toc19990" w:history="1">
        <w:r>
          <w:rPr>
            <w:rFonts w:ascii="仿宋" w:eastAsia="仿宋" w:hAnsi="仿宋" w:cs="仿宋" w:hint="eastAsia"/>
            <w:lang w:eastAsia="zh-CN"/>
          </w:rPr>
          <w:t>(五)、脂肪醇聚氧乙烯醚项目背景</w:t>
        </w:r>
        <w:r>
          <w:tab/>
        </w:r>
        <w:r>
          <w:fldChar w:fldCharType="begin"/>
        </w:r>
        <w:r>
          <w:instrText xml:space="preserve"> PAGEREF _Toc19990 \h </w:instrText>
        </w:r>
        <w:r>
          <w:fldChar w:fldCharType="separate"/>
        </w:r>
        <w:r>
          <w:t>17</w:t>
        </w:r>
        <w:r>
          <w:fldChar w:fldCharType="end"/>
        </w:r>
      </w:hyperlink>
    </w:p>
    <w:p>
      <w:pPr>
        <w:pStyle w:val="TOC1"/>
        <w:tabs>
          <w:tab w:val="right" w:leader="dot" w:pos="8306"/>
        </w:tabs>
      </w:pPr>
      <w:hyperlink w:anchor="_Toc19076" w:history="1">
        <w:r>
          <w:rPr>
            <w:rFonts w:ascii="仿宋" w:eastAsia="仿宋" w:hAnsi="仿宋" w:cs="仿宋" w:hint="eastAsia"/>
            <w:lang w:eastAsia="zh-CN"/>
          </w:rPr>
          <w:t>四、脂肪醇聚氧乙烯醚项目绩效评估</w:t>
        </w:r>
        <w:r>
          <w:tab/>
        </w:r>
        <w:r>
          <w:fldChar w:fldCharType="begin"/>
        </w:r>
        <w:r>
          <w:instrText xml:space="preserve"> PAGEREF _Toc19076 \h </w:instrText>
        </w:r>
        <w:r>
          <w:fldChar w:fldCharType="separate"/>
        </w:r>
        <w:r>
          <w:t>18</w:t>
        </w:r>
        <w:r>
          <w:fldChar w:fldCharType="end"/>
        </w:r>
      </w:hyperlink>
    </w:p>
    <w:p>
      <w:pPr>
        <w:pStyle w:val="TOC2"/>
        <w:tabs>
          <w:tab w:val="right" w:leader="dot" w:pos="8306"/>
        </w:tabs>
      </w:pPr>
      <w:hyperlink w:anchor="_Toc8520" w:history="1">
        <w:r>
          <w:rPr>
            <w:rFonts w:ascii="仿宋" w:eastAsia="仿宋" w:hAnsi="仿宋" w:cs="仿宋" w:hint="eastAsia"/>
            <w:lang w:eastAsia="zh-CN"/>
          </w:rPr>
          <w:t>(一)、绩效评估指标</w:t>
        </w:r>
        <w:r>
          <w:tab/>
        </w:r>
        <w:r>
          <w:fldChar w:fldCharType="begin"/>
        </w:r>
        <w:r>
          <w:instrText xml:space="preserve"> PAGEREF _Toc8520 \h </w:instrText>
        </w:r>
        <w:r>
          <w:fldChar w:fldCharType="separate"/>
        </w:r>
        <w:r>
          <w:t>18</w:t>
        </w:r>
        <w:r>
          <w:fldChar w:fldCharType="end"/>
        </w:r>
      </w:hyperlink>
    </w:p>
    <w:p>
      <w:pPr>
        <w:pStyle w:val="TOC2"/>
        <w:tabs>
          <w:tab w:val="right" w:leader="dot" w:pos="8306"/>
        </w:tabs>
      </w:pPr>
      <w:hyperlink w:anchor="_Toc8834" w:history="1">
        <w:r>
          <w:rPr>
            <w:rFonts w:ascii="仿宋" w:eastAsia="仿宋" w:hAnsi="仿宋" w:cs="仿宋" w:hint="eastAsia"/>
            <w:lang w:eastAsia="zh-CN"/>
          </w:rPr>
          <w:t>(二)、绩效评估方法</w:t>
        </w:r>
        <w:r>
          <w:tab/>
        </w:r>
        <w:r>
          <w:fldChar w:fldCharType="begin"/>
        </w:r>
        <w:r>
          <w:instrText xml:space="preserve"> PAGEREF _Toc8834 \h </w:instrText>
        </w:r>
        <w:r>
          <w:fldChar w:fldCharType="separate"/>
        </w:r>
        <w:r>
          <w:t>19</w:t>
        </w:r>
        <w:r>
          <w:fldChar w:fldCharType="end"/>
        </w:r>
      </w:hyperlink>
    </w:p>
    <w:p>
      <w:pPr>
        <w:pStyle w:val="TOC2"/>
        <w:tabs>
          <w:tab w:val="right" w:leader="dot" w:pos="8306"/>
        </w:tabs>
      </w:pPr>
      <w:hyperlink w:anchor="_Toc4407" w:history="1">
        <w:r>
          <w:rPr>
            <w:rFonts w:ascii="仿宋" w:eastAsia="仿宋" w:hAnsi="仿宋" w:cs="仿宋" w:hint="eastAsia"/>
            <w:lang w:eastAsia="zh-CN"/>
          </w:rPr>
          <w:t>(三)、绩效评估周期</w:t>
        </w:r>
        <w:r>
          <w:tab/>
        </w:r>
        <w:r>
          <w:fldChar w:fldCharType="begin"/>
        </w:r>
        <w:r>
          <w:instrText xml:space="preserve"> PAGEREF _Toc4407 \h </w:instrText>
        </w:r>
        <w:r>
          <w:fldChar w:fldCharType="separate"/>
        </w:r>
        <w:r>
          <w:t>20</w:t>
        </w:r>
        <w:r>
          <w:fldChar w:fldCharType="end"/>
        </w:r>
      </w:hyperlink>
    </w:p>
    <w:p>
      <w:pPr>
        <w:pStyle w:val="TOC1"/>
        <w:tabs>
          <w:tab w:val="right" w:leader="dot" w:pos="8306"/>
        </w:tabs>
      </w:pPr>
      <w:hyperlink w:anchor="_Toc9500" w:history="1">
        <w:r>
          <w:rPr>
            <w:rFonts w:ascii="仿宋" w:eastAsia="仿宋" w:hAnsi="仿宋" w:cs="仿宋" w:hint="eastAsia"/>
            <w:lang w:eastAsia="zh-CN"/>
          </w:rPr>
          <w:t>五、脂肪醇聚氧乙烯醚项目文档管理</w:t>
        </w:r>
        <w:r>
          <w:tab/>
        </w:r>
        <w:r>
          <w:fldChar w:fldCharType="begin"/>
        </w:r>
        <w:r>
          <w:instrText xml:space="preserve"> PAGEREF _Toc9500 \h </w:instrText>
        </w:r>
        <w:r>
          <w:fldChar w:fldCharType="separate"/>
        </w:r>
        <w:r>
          <w:t>21</w:t>
        </w:r>
        <w:r>
          <w:fldChar w:fldCharType="end"/>
        </w:r>
      </w:hyperlink>
    </w:p>
    <w:p>
      <w:pPr>
        <w:pStyle w:val="TOC2"/>
        <w:tabs>
          <w:tab w:val="right" w:leader="dot" w:pos="8306"/>
        </w:tabs>
      </w:pPr>
      <w:hyperlink w:anchor="_Toc25554" w:history="1">
        <w:r>
          <w:rPr>
            <w:rFonts w:ascii="仿宋" w:eastAsia="仿宋" w:hAnsi="仿宋" w:cs="仿宋" w:hint="eastAsia"/>
            <w:lang w:eastAsia="zh-CN"/>
          </w:rPr>
          <w:t>(一)、文档编制与审查</w:t>
        </w:r>
        <w:r>
          <w:tab/>
        </w:r>
        <w:r>
          <w:fldChar w:fldCharType="begin"/>
        </w:r>
        <w:r>
          <w:instrText xml:space="preserve"> PAGEREF _Toc25554 \h </w:instrText>
        </w:r>
        <w:r>
          <w:fldChar w:fldCharType="separate"/>
        </w:r>
        <w:r>
          <w:t>21</w:t>
        </w:r>
        <w:r>
          <w:fldChar w:fldCharType="end"/>
        </w:r>
      </w:hyperlink>
    </w:p>
    <w:p>
      <w:pPr>
        <w:pStyle w:val="TOC2"/>
        <w:tabs>
          <w:tab w:val="right" w:leader="dot" w:pos="8306"/>
        </w:tabs>
      </w:pPr>
      <w:hyperlink w:anchor="_Toc10545" w:history="1">
        <w:r>
          <w:rPr>
            <w:rFonts w:ascii="仿宋" w:eastAsia="仿宋" w:hAnsi="仿宋" w:cs="仿宋" w:hint="eastAsia"/>
            <w:lang w:eastAsia="zh-CN"/>
          </w:rPr>
          <w:t>(二)、文档发布与分发</w:t>
        </w:r>
        <w:r>
          <w:tab/>
        </w:r>
        <w:r>
          <w:fldChar w:fldCharType="begin"/>
        </w:r>
        <w:r>
          <w:instrText xml:space="preserve"> PAGEREF _Toc10545 \h </w:instrText>
        </w:r>
        <w:r>
          <w:fldChar w:fldCharType="separate"/>
        </w:r>
        <w:r>
          <w:t>22</w:t>
        </w:r>
        <w:r>
          <w:fldChar w:fldCharType="end"/>
        </w:r>
      </w:hyperlink>
    </w:p>
    <w:p>
      <w:pPr>
        <w:pStyle w:val="TOC2"/>
        <w:tabs>
          <w:tab w:val="right" w:leader="dot" w:pos="8306"/>
        </w:tabs>
      </w:pPr>
      <w:hyperlink w:anchor="_Toc17021" w:history="1">
        <w:r>
          <w:rPr>
            <w:rFonts w:ascii="仿宋" w:eastAsia="仿宋" w:hAnsi="仿宋" w:cs="仿宋" w:hint="eastAsia"/>
            <w:lang w:eastAsia="zh-CN"/>
          </w:rPr>
          <w:t>(三)、文档存档与归档</w:t>
        </w:r>
        <w:r>
          <w:tab/>
        </w:r>
        <w:r>
          <w:fldChar w:fldCharType="begin"/>
        </w:r>
        <w:r>
          <w:instrText xml:space="preserve"> PAGEREF _Toc17021 \h </w:instrText>
        </w:r>
        <w:r>
          <w:fldChar w:fldCharType="separate"/>
        </w:r>
        <w:r>
          <w:t>23</w:t>
        </w:r>
        <w:r>
          <w:fldChar w:fldCharType="end"/>
        </w:r>
      </w:hyperlink>
    </w:p>
    <w:p>
      <w:pPr>
        <w:pStyle w:val="TOC1"/>
        <w:tabs>
          <w:tab w:val="right" w:leader="dot" w:pos="8306"/>
        </w:tabs>
      </w:pPr>
      <w:hyperlink w:anchor="_Toc12435" w:history="1">
        <w:r>
          <w:rPr>
            <w:rFonts w:ascii="仿宋" w:eastAsia="仿宋" w:hAnsi="仿宋" w:cs="仿宋" w:hint="eastAsia"/>
            <w:lang w:eastAsia="zh-CN"/>
          </w:rPr>
          <w:t>六、脂肪醇聚氧乙烯醚项目可持续发展</w:t>
        </w:r>
        <w:r>
          <w:tab/>
        </w:r>
        <w:r>
          <w:fldChar w:fldCharType="begin"/>
        </w:r>
        <w:r>
          <w:instrText xml:space="preserve"> PAGEREF _Toc12435 \h </w:instrText>
        </w:r>
        <w:r>
          <w:fldChar w:fldCharType="separate"/>
        </w:r>
        <w:r>
          <w:t>24</w:t>
        </w:r>
        <w:r>
          <w:fldChar w:fldCharType="end"/>
        </w:r>
      </w:hyperlink>
    </w:p>
    <w:p>
      <w:pPr>
        <w:pStyle w:val="TOC2"/>
        <w:tabs>
          <w:tab w:val="right" w:leader="dot" w:pos="8306"/>
        </w:tabs>
      </w:pPr>
      <w:hyperlink w:anchor="_Toc5591" w:history="1">
        <w:r>
          <w:rPr>
            <w:rFonts w:ascii="仿宋" w:eastAsia="仿宋" w:hAnsi="仿宋" w:cs="仿宋" w:hint="eastAsia"/>
            <w:lang w:eastAsia="zh-CN"/>
          </w:rPr>
          <w:t>(一)、可持续战略与实践</w:t>
        </w:r>
        <w:r>
          <w:tab/>
        </w:r>
        <w:r>
          <w:fldChar w:fldCharType="begin"/>
        </w:r>
        <w:r>
          <w:instrText xml:space="preserve"> PAGEREF _Toc5591 \h </w:instrText>
        </w:r>
        <w:r>
          <w:fldChar w:fldCharType="separate"/>
        </w:r>
        <w:r>
          <w:t>24</w:t>
        </w:r>
        <w:r>
          <w:fldChar w:fldCharType="end"/>
        </w:r>
      </w:hyperlink>
    </w:p>
    <w:p>
      <w:pPr>
        <w:pStyle w:val="TOC2"/>
        <w:tabs>
          <w:tab w:val="right" w:leader="dot" w:pos="8306"/>
        </w:tabs>
      </w:pPr>
      <w:hyperlink w:anchor="_Toc32551" w:history="1">
        <w:r>
          <w:rPr>
            <w:rFonts w:ascii="仿宋" w:eastAsia="仿宋" w:hAnsi="仿宋" w:cs="仿宋" w:hint="eastAsia"/>
            <w:lang w:eastAsia="zh-CN"/>
          </w:rPr>
          <w:t>(二)、环保与社会责任</w:t>
        </w:r>
        <w:r>
          <w:tab/>
        </w:r>
        <w:r>
          <w:fldChar w:fldCharType="begin"/>
        </w:r>
        <w:r>
          <w:instrText xml:space="preserve"> PAGEREF _Toc32551 \h </w:instrText>
        </w:r>
        <w:r>
          <w:fldChar w:fldCharType="separate"/>
        </w:r>
        <w:r>
          <w:t>25</w:t>
        </w:r>
        <w:r>
          <w:fldChar w:fldCharType="end"/>
        </w:r>
      </w:hyperlink>
    </w:p>
    <w:p>
      <w:pPr>
        <w:pStyle w:val="TOC1"/>
        <w:tabs>
          <w:tab w:val="right" w:leader="dot" w:pos="8306"/>
        </w:tabs>
      </w:pPr>
      <w:hyperlink w:anchor="_Toc16589" w:history="1">
        <w:r>
          <w:rPr>
            <w:rFonts w:ascii="仿宋" w:eastAsia="仿宋" w:hAnsi="仿宋" w:cs="仿宋" w:hint="eastAsia"/>
            <w:lang w:eastAsia="zh-CN"/>
          </w:rPr>
          <w:t>七、脂肪醇聚氧乙烯醚项目技术管理</w:t>
        </w:r>
        <w:r>
          <w:tab/>
        </w:r>
        <w:r>
          <w:fldChar w:fldCharType="begin"/>
        </w:r>
        <w:r>
          <w:instrText xml:space="preserve"> PAGEREF _Toc16589 \h </w:instrText>
        </w:r>
        <w:r>
          <w:fldChar w:fldCharType="separate"/>
        </w:r>
        <w:r>
          <w:t>26</w:t>
        </w:r>
        <w:r>
          <w:fldChar w:fldCharType="end"/>
        </w:r>
      </w:hyperlink>
    </w:p>
    <w:p>
      <w:pPr>
        <w:pStyle w:val="TOC2"/>
        <w:tabs>
          <w:tab w:val="right" w:leader="dot" w:pos="8306"/>
        </w:tabs>
      </w:pPr>
      <w:hyperlink w:anchor="_Toc26693" w:history="1">
        <w:r>
          <w:rPr>
            <w:rFonts w:ascii="仿宋" w:eastAsia="仿宋" w:hAnsi="仿宋" w:cs="仿宋" w:hint="eastAsia"/>
            <w:lang w:eastAsia="zh-CN"/>
          </w:rPr>
          <w:t>(一)、技术方案选用方向</w:t>
        </w:r>
        <w:r>
          <w:tab/>
        </w:r>
        <w:r>
          <w:fldChar w:fldCharType="begin"/>
        </w:r>
        <w:r>
          <w:instrText xml:space="preserve"> PAGEREF _Toc26693 \h </w:instrText>
        </w:r>
        <w:r>
          <w:fldChar w:fldCharType="separate"/>
        </w:r>
        <w:r>
          <w:t>26</w:t>
        </w:r>
        <w:r>
          <w:fldChar w:fldCharType="end"/>
        </w:r>
      </w:hyperlink>
    </w:p>
    <w:p>
      <w:pPr>
        <w:pStyle w:val="TOC2"/>
        <w:tabs>
          <w:tab w:val="right" w:leader="dot" w:pos="8306"/>
        </w:tabs>
      </w:pPr>
      <w:hyperlink w:anchor="_Toc15634" w:history="1">
        <w:r>
          <w:rPr>
            <w:rFonts w:ascii="仿宋" w:eastAsia="仿宋" w:hAnsi="仿宋" w:cs="仿宋" w:hint="eastAsia"/>
            <w:lang w:eastAsia="zh-CN"/>
          </w:rPr>
          <w:t>(二)、工艺技术方案选用原则</w:t>
        </w:r>
        <w:r>
          <w:tab/>
        </w:r>
        <w:r>
          <w:fldChar w:fldCharType="begin"/>
        </w:r>
        <w:r>
          <w:instrText xml:space="preserve"> PAGEREF _Toc15634 \h </w:instrText>
        </w:r>
        <w:r>
          <w:fldChar w:fldCharType="separate"/>
        </w:r>
        <w:r>
          <w:t>28</w:t>
        </w:r>
        <w:r>
          <w:fldChar w:fldCharType="end"/>
        </w:r>
      </w:hyperlink>
    </w:p>
    <w:p>
      <w:pPr>
        <w:pStyle w:val="TOC2"/>
        <w:tabs>
          <w:tab w:val="right" w:leader="dot" w:pos="8306"/>
        </w:tabs>
      </w:pPr>
      <w:hyperlink w:anchor="_Toc27582" w:history="1">
        <w:r>
          <w:rPr>
            <w:rFonts w:ascii="仿宋" w:eastAsia="仿宋" w:hAnsi="仿宋" w:cs="仿宋" w:hint="eastAsia"/>
            <w:lang w:eastAsia="zh-CN"/>
          </w:rPr>
          <w:t>(三)、工艺技术方案要求</w:t>
        </w:r>
        <w:r>
          <w:tab/>
        </w:r>
        <w:r>
          <w:fldChar w:fldCharType="begin"/>
        </w:r>
        <w:r>
          <w:instrText xml:space="preserve"> PAGEREF _Toc27582 \h </w:instrText>
        </w:r>
        <w:r>
          <w:fldChar w:fldCharType="separate"/>
        </w:r>
        <w:r>
          <w:t>30</w:t>
        </w:r>
        <w:r>
          <w:fldChar w:fldCharType="end"/>
        </w:r>
      </w:hyperlink>
    </w:p>
    <w:p>
      <w:pPr>
        <w:pStyle w:val="TOC1"/>
        <w:tabs>
          <w:tab w:val="right" w:leader="dot" w:pos="8306"/>
        </w:tabs>
      </w:pPr>
      <w:hyperlink w:anchor="_Toc27757" w:history="1">
        <w:r>
          <w:rPr>
            <w:rFonts w:ascii="仿宋" w:eastAsia="仿宋" w:hAnsi="仿宋" w:cs="仿宋" w:hint="eastAsia"/>
            <w:lang w:eastAsia="zh-CN"/>
          </w:rPr>
          <w:t>八、脂肪醇聚氧乙烯醚项目经营效益</w:t>
        </w:r>
        <w:r>
          <w:tab/>
        </w:r>
        <w:r>
          <w:fldChar w:fldCharType="begin"/>
        </w:r>
        <w:r>
          <w:instrText xml:space="preserve"> PAGEREF _Toc27757 \h </w:instrText>
        </w:r>
        <w:r>
          <w:fldChar w:fldCharType="separate"/>
        </w:r>
        <w:r>
          <w:t>33</w:t>
        </w:r>
        <w:r>
          <w:fldChar w:fldCharType="end"/>
        </w:r>
      </w:hyperlink>
    </w:p>
    <w:p>
      <w:pPr>
        <w:pStyle w:val="TOC2"/>
        <w:tabs>
          <w:tab w:val="right" w:leader="dot" w:pos="8306"/>
        </w:tabs>
      </w:pPr>
      <w:hyperlink w:anchor="_Toc18551" w:history="1">
        <w:r>
          <w:rPr>
            <w:rFonts w:ascii="仿宋" w:eastAsia="仿宋" w:hAnsi="仿宋" w:cs="仿宋" w:hint="eastAsia"/>
            <w:lang w:eastAsia="zh-CN"/>
          </w:rPr>
          <w:t>(一)、经济评价财务测算</w:t>
        </w:r>
        <w:r>
          <w:tab/>
        </w:r>
        <w:r>
          <w:fldChar w:fldCharType="begin"/>
        </w:r>
        <w:r>
          <w:instrText xml:space="preserve"> PAGEREF _Toc18551 \h </w:instrText>
        </w:r>
        <w:r>
          <w:fldChar w:fldCharType="separate"/>
        </w:r>
        <w:r>
          <w:t>33</w:t>
        </w:r>
        <w:r>
          <w:fldChar w:fldCharType="end"/>
        </w:r>
      </w:hyperlink>
    </w:p>
    <w:p>
      <w:pPr>
        <w:pStyle w:val="TOC2"/>
        <w:tabs>
          <w:tab w:val="right" w:leader="dot" w:pos="8306"/>
        </w:tabs>
      </w:pPr>
      <w:hyperlink w:anchor="_Toc19849" w:history="1">
        <w:r>
          <w:rPr>
            <w:rFonts w:ascii="仿宋" w:eastAsia="仿宋" w:hAnsi="仿宋" w:cs="仿宋" w:hint="eastAsia"/>
            <w:lang w:eastAsia="zh-CN"/>
          </w:rPr>
          <w:t>(二)、脂肪醇聚氧乙烯醚项目盈利能力分析</w:t>
        </w:r>
        <w:r>
          <w:tab/>
        </w:r>
        <w:r>
          <w:fldChar w:fldCharType="begin"/>
        </w:r>
        <w:r>
          <w:instrText xml:space="preserve"> PAGEREF _Toc19849 \h </w:instrText>
        </w:r>
        <w:r>
          <w:fldChar w:fldCharType="separate"/>
        </w:r>
        <w:r>
          <w:t>34</w:t>
        </w:r>
        <w:r>
          <w:fldChar w:fldCharType="end"/>
        </w:r>
      </w:hyperlink>
    </w:p>
    <w:p>
      <w:pPr>
        <w:pStyle w:val="TOC1"/>
        <w:tabs>
          <w:tab w:val="right" w:leader="dot" w:pos="8306"/>
        </w:tabs>
      </w:pPr>
      <w:hyperlink w:anchor="_Toc6265" w:history="1">
        <w:r>
          <w:rPr>
            <w:rFonts w:ascii="仿宋" w:eastAsia="仿宋" w:hAnsi="仿宋" w:cs="仿宋" w:hint="eastAsia"/>
            <w:lang w:eastAsia="zh-CN"/>
          </w:rPr>
          <w:t>九、脂肪醇聚氧乙烯醚项目人力资源管理</w:t>
        </w:r>
        <w:r>
          <w:tab/>
        </w:r>
        <w:r>
          <w:fldChar w:fldCharType="begin"/>
        </w:r>
        <w:r>
          <w:instrText xml:space="preserve"> PAGEREF _Toc6265 \h </w:instrText>
        </w:r>
        <w:r>
          <w:fldChar w:fldCharType="separate"/>
        </w:r>
        <w:r>
          <w:t>35</w:t>
        </w:r>
        <w:r>
          <w:fldChar w:fldCharType="end"/>
        </w:r>
      </w:hyperlink>
    </w:p>
    <w:p>
      <w:pPr>
        <w:pStyle w:val="TOC2"/>
        <w:tabs>
          <w:tab w:val="right" w:leader="dot" w:pos="8306"/>
        </w:tabs>
      </w:pPr>
      <w:hyperlink w:anchor="_Toc30754" w:history="1">
        <w:r>
          <w:rPr>
            <w:rFonts w:ascii="仿宋" w:eastAsia="仿宋" w:hAnsi="仿宋" w:cs="仿宋" w:hint="eastAsia"/>
            <w:lang w:eastAsia="zh-CN"/>
          </w:rPr>
          <w:t>(一)、建立健全的预算管理制度</w:t>
        </w:r>
        <w:r>
          <w:tab/>
        </w:r>
        <w:r>
          <w:fldChar w:fldCharType="begin"/>
        </w:r>
        <w:r>
          <w:instrText xml:space="preserve"> PAGEREF _Toc30754 \h </w:instrText>
        </w:r>
        <w:r>
          <w:fldChar w:fldCharType="separate"/>
        </w:r>
        <w:r>
          <w:t>35</w:t>
        </w:r>
        <w:r>
          <w:fldChar w:fldCharType="end"/>
        </w:r>
      </w:hyperlink>
    </w:p>
    <w:p>
      <w:pPr>
        <w:pStyle w:val="TOC2"/>
        <w:tabs>
          <w:tab w:val="right" w:leader="dot" w:pos="8306"/>
        </w:tabs>
      </w:pPr>
      <w:hyperlink w:anchor="_Toc27368" w:history="1">
        <w:r>
          <w:rPr>
            <w:rFonts w:ascii="仿宋" w:eastAsia="仿宋" w:hAnsi="仿宋" w:cs="仿宋" w:hint="eastAsia"/>
            <w:lang w:eastAsia="zh-CN"/>
          </w:rPr>
          <w:t>(二)、加强资金流动监控</w:t>
        </w:r>
        <w:r>
          <w:tab/>
        </w:r>
        <w:r>
          <w:fldChar w:fldCharType="begin"/>
        </w:r>
        <w:r>
          <w:instrText xml:space="preserve"> PAGEREF _Toc27368 \h </w:instrText>
        </w:r>
        <w:r>
          <w:fldChar w:fldCharType="separate"/>
        </w:r>
        <w:r>
          <w:t>37</w:t>
        </w:r>
        <w:r>
          <w:fldChar w:fldCharType="end"/>
        </w:r>
      </w:hyperlink>
    </w:p>
    <w:p>
      <w:pPr>
        <w:pStyle w:val="TOC2"/>
        <w:tabs>
          <w:tab w:val="right" w:leader="dot" w:pos="8306"/>
        </w:tabs>
      </w:pPr>
      <w:hyperlink w:anchor="_Toc9161" w:history="1">
        <w:r>
          <w:rPr>
            <w:rFonts w:ascii="仿宋" w:eastAsia="仿宋" w:hAnsi="仿宋" w:cs="仿宋" w:hint="eastAsia"/>
            <w:lang w:eastAsia="zh-CN"/>
          </w:rPr>
          <w:t>(三)、制定完善的风险控制机制</w:t>
        </w:r>
        <w:r>
          <w:tab/>
        </w:r>
        <w:r>
          <w:fldChar w:fldCharType="begin"/>
        </w:r>
        <w:r>
          <w:instrText xml:space="preserve"> PAGEREF _Toc9161 \h </w:instrText>
        </w:r>
        <w:r>
          <w:fldChar w:fldCharType="separate"/>
        </w:r>
        <w:r>
          <w:t>38</w:t>
        </w:r>
        <w:r>
          <w:fldChar w:fldCharType="end"/>
        </w:r>
      </w:hyperlink>
    </w:p>
    <w:p>
      <w:pPr>
        <w:pStyle w:val="TOC2"/>
        <w:tabs>
          <w:tab w:val="right" w:leader="dot" w:pos="8306"/>
        </w:tabs>
      </w:pPr>
      <w:hyperlink w:anchor="_Toc12859" w:history="1">
        <w:r>
          <w:rPr>
            <w:rFonts w:ascii="仿宋" w:eastAsia="仿宋" w:hAnsi="仿宋" w:cs="仿宋" w:hint="eastAsia"/>
            <w:lang w:eastAsia="zh-CN"/>
          </w:rPr>
          <w:t>(四)、优化成本管理</w:t>
        </w:r>
        <w:r>
          <w:tab/>
        </w:r>
        <w:r>
          <w:fldChar w:fldCharType="begin"/>
        </w:r>
        <w:r>
          <w:instrText xml:space="preserve"> PAGEREF _Toc12859 \h </w:instrText>
        </w:r>
        <w:r>
          <w:fldChar w:fldCharType="separate"/>
        </w:r>
        <w:r>
          <w:t>39</w:t>
        </w:r>
        <w:r>
          <w:fldChar w:fldCharType="end"/>
        </w:r>
      </w:hyperlink>
    </w:p>
    <w:p>
      <w:pPr>
        <w:pStyle w:val="TOC1"/>
        <w:tabs>
          <w:tab w:val="right" w:leader="dot" w:pos="8306"/>
        </w:tabs>
      </w:pPr>
      <w:hyperlink w:anchor="_Toc21909" w:history="1">
        <w:r>
          <w:rPr>
            <w:rFonts w:ascii="仿宋" w:eastAsia="仿宋" w:hAnsi="仿宋" w:cs="仿宋" w:hint="eastAsia"/>
            <w:lang w:eastAsia="zh-CN"/>
          </w:rPr>
          <w:t>十、脂肪醇聚氧乙烯醚项目环境影响分析</w:t>
        </w:r>
        <w:r>
          <w:tab/>
        </w:r>
        <w:r>
          <w:fldChar w:fldCharType="begin"/>
        </w:r>
        <w:r>
          <w:instrText xml:space="preserve"> PAGEREF _Toc21909 \h </w:instrText>
        </w:r>
        <w:r>
          <w:fldChar w:fldCharType="separate"/>
        </w:r>
        <w:r>
          <w:t>41</w:t>
        </w:r>
        <w:r>
          <w:fldChar w:fldCharType="end"/>
        </w:r>
      </w:hyperlink>
    </w:p>
    <w:p>
      <w:pPr>
        <w:pStyle w:val="TOC2"/>
        <w:tabs>
          <w:tab w:val="right" w:leader="dot" w:pos="8306"/>
        </w:tabs>
      </w:pPr>
      <w:hyperlink w:anchor="_Toc20905" w:history="1">
        <w:r>
          <w:rPr>
            <w:rFonts w:ascii="仿宋" w:eastAsia="仿宋" w:hAnsi="仿宋" w:cs="仿宋" w:hint="eastAsia"/>
            <w:lang w:eastAsia="zh-CN"/>
          </w:rPr>
          <w:t>(一)、建设区域环境质量现状</w:t>
        </w:r>
        <w:r>
          <w:tab/>
        </w:r>
        <w:r>
          <w:fldChar w:fldCharType="begin"/>
        </w:r>
        <w:r>
          <w:instrText xml:space="preserve"> PAGEREF _Toc20905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11" w:history="1">
        <w:r>
          <w:rPr>
            <w:rFonts w:ascii="仿宋" w:eastAsia="仿宋" w:hAnsi="仿宋" w:cs="仿宋" w:hint="eastAsia"/>
            <w:lang w:eastAsia="zh-CN"/>
          </w:rPr>
          <w:t>(二)、建设期环境保护</w:t>
        </w:r>
        <w:r>
          <w:tab/>
        </w:r>
        <w:r>
          <w:fldChar w:fldCharType="begin"/>
        </w:r>
        <w:r>
          <w:instrText xml:space="preserve"> PAGEREF _Toc29811 \h </w:instrText>
        </w:r>
        <w:r>
          <w:fldChar w:fldCharType="separate"/>
        </w:r>
        <w:r>
          <w:t>42</w:t>
        </w:r>
        <w:r>
          <w:fldChar w:fldCharType="end"/>
        </w:r>
      </w:hyperlink>
    </w:p>
    <w:p>
      <w:pPr>
        <w:pStyle w:val="TOC2"/>
        <w:tabs>
          <w:tab w:val="right" w:leader="dot" w:pos="8306"/>
        </w:tabs>
      </w:pPr>
      <w:hyperlink w:anchor="_Toc10934" w:history="1">
        <w:r>
          <w:rPr>
            <w:rFonts w:ascii="仿宋" w:eastAsia="仿宋" w:hAnsi="仿宋" w:cs="仿宋" w:hint="eastAsia"/>
            <w:lang w:eastAsia="zh-CN"/>
          </w:rPr>
          <w:t>(三)、运营期环境保护</w:t>
        </w:r>
        <w:r>
          <w:tab/>
        </w:r>
        <w:r>
          <w:fldChar w:fldCharType="begin"/>
        </w:r>
        <w:r>
          <w:instrText xml:space="preserve"> PAGEREF _Toc10934 \h </w:instrText>
        </w:r>
        <w:r>
          <w:fldChar w:fldCharType="separate"/>
        </w:r>
        <w:r>
          <w:t>43</w:t>
        </w:r>
        <w:r>
          <w:fldChar w:fldCharType="end"/>
        </w:r>
      </w:hyperlink>
    </w:p>
    <w:p>
      <w:pPr>
        <w:pStyle w:val="TOC2"/>
        <w:tabs>
          <w:tab w:val="right" w:leader="dot" w:pos="8306"/>
        </w:tabs>
      </w:pPr>
      <w:hyperlink w:anchor="_Toc16635" w:history="1">
        <w:r>
          <w:rPr>
            <w:rFonts w:ascii="仿宋" w:eastAsia="仿宋" w:hAnsi="仿宋" w:cs="仿宋" w:hint="eastAsia"/>
            <w:lang w:eastAsia="zh-CN"/>
          </w:rPr>
          <w:t>(四)、脂肪醇聚氧乙烯醚项目建设对区域经济的影响</w:t>
        </w:r>
        <w:r>
          <w:tab/>
        </w:r>
        <w:r>
          <w:fldChar w:fldCharType="begin"/>
        </w:r>
        <w:r>
          <w:instrText xml:space="preserve"> PAGEREF _Toc16635 \h </w:instrText>
        </w:r>
        <w:r>
          <w:fldChar w:fldCharType="separate"/>
        </w:r>
        <w:r>
          <w:t>45</w:t>
        </w:r>
        <w:r>
          <w:fldChar w:fldCharType="end"/>
        </w:r>
      </w:hyperlink>
    </w:p>
    <w:p>
      <w:pPr>
        <w:pStyle w:val="TOC2"/>
        <w:tabs>
          <w:tab w:val="right" w:leader="dot" w:pos="8306"/>
        </w:tabs>
      </w:pPr>
      <w:hyperlink w:anchor="_Toc21551" w:history="1">
        <w:r>
          <w:rPr>
            <w:rFonts w:ascii="仿宋" w:eastAsia="仿宋" w:hAnsi="仿宋" w:cs="仿宋" w:hint="eastAsia"/>
            <w:lang w:eastAsia="zh-CN"/>
          </w:rPr>
          <w:t>(五)、废弃物处理</w:t>
        </w:r>
        <w:r>
          <w:tab/>
        </w:r>
        <w:r>
          <w:fldChar w:fldCharType="begin"/>
        </w:r>
        <w:r>
          <w:instrText xml:space="preserve"> PAGEREF _Toc21551 \h </w:instrText>
        </w:r>
        <w:r>
          <w:fldChar w:fldCharType="separate"/>
        </w:r>
        <w:r>
          <w:t>47</w:t>
        </w:r>
        <w:r>
          <w:fldChar w:fldCharType="end"/>
        </w:r>
      </w:hyperlink>
    </w:p>
    <w:p>
      <w:pPr>
        <w:pStyle w:val="TOC2"/>
        <w:tabs>
          <w:tab w:val="right" w:leader="dot" w:pos="8306"/>
        </w:tabs>
      </w:pPr>
      <w:hyperlink w:anchor="_Toc21751" w:history="1">
        <w:r>
          <w:rPr>
            <w:rFonts w:ascii="仿宋" w:eastAsia="仿宋" w:hAnsi="仿宋" w:cs="仿宋" w:hint="eastAsia"/>
            <w:lang w:eastAsia="zh-CN"/>
          </w:rPr>
          <w:t>(六)、特殊环境影响分析</w:t>
        </w:r>
        <w:r>
          <w:tab/>
        </w:r>
        <w:r>
          <w:fldChar w:fldCharType="begin"/>
        </w:r>
        <w:r>
          <w:instrText xml:space="preserve"> PAGEREF _Toc21751 \h </w:instrText>
        </w:r>
        <w:r>
          <w:fldChar w:fldCharType="separate"/>
        </w:r>
        <w:r>
          <w:t>48</w:t>
        </w:r>
        <w:r>
          <w:fldChar w:fldCharType="end"/>
        </w:r>
      </w:hyperlink>
    </w:p>
    <w:p>
      <w:pPr>
        <w:pStyle w:val="TOC2"/>
        <w:tabs>
          <w:tab w:val="right" w:leader="dot" w:pos="8306"/>
        </w:tabs>
      </w:pPr>
      <w:hyperlink w:anchor="_Toc11813" w:history="1">
        <w:r>
          <w:rPr>
            <w:rFonts w:ascii="仿宋" w:eastAsia="仿宋" w:hAnsi="仿宋" w:cs="仿宋" w:hint="eastAsia"/>
            <w:lang w:eastAsia="zh-CN"/>
          </w:rPr>
          <w:t>(七)、清洁生产</w:t>
        </w:r>
        <w:r>
          <w:tab/>
        </w:r>
        <w:r>
          <w:fldChar w:fldCharType="begin"/>
        </w:r>
        <w:r>
          <w:instrText xml:space="preserve"> PAGEREF _Toc11813 \h </w:instrText>
        </w:r>
        <w:r>
          <w:fldChar w:fldCharType="separate"/>
        </w:r>
        <w:r>
          <w:t>49</w:t>
        </w:r>
        <w:r>
          <w:fldChar w:fldCharType="end"/>
        </w:r>
      </w:hyperlink>
    </w:p>
    <w:p>
      <w:pPr>
        <w:pStyle w:val="TOC2"/>
        <w:tabs>
          <w:tab w:val="right" w:leader="dot" w:pos="8306"/>
        </w:tabs>
      </w:pPr>
      <w:hyperlink w:anchor="_Toc12277" w:history="1">
        <w:r>
          <w:rPr>
            <w:rFonts w:ascii="仿宋" w:eastAsia="仿宋" w:hAnsi="仿宋" w:cs="仿宋" w:hint="eastAsia"/>
            <w:lang w:eastAsia="zh-CN"/>
          </w:rPr>
          <w:t>(八)、环境保护综合评价</w:t>
        </w:r>
        <w:r>
          <w:tab/>
        </w:r>
        <w:r>
          <w:fldChar w:fldCharType="begin"/>
        </w:r>
        <w:r>
          <w:instrText xml:space="preserve"> PAGEREF _Toc12277 \h </w:instrText>
        </w:r>
        <w:r>
          <w:fldChar w:fldCharType="separate"/>
        </w:r>
        <w:r>
          <w:t>50</w:t>
        </w:r>
        <w:r>
          <w:fldChar w:fldCharType="end"/>
        </w:r>
      </w:hyperlink>
    </w:p>
    <w:p>
      <w:pPr>
        <w:pStyle w:val="TOC1"/>
        <w:tabs>
          <w:tab w:val="right" w:leader="dot" w:pos="8306"/>
        </w:tabs>
      </w:pPr>
      <w:hyperlink w:anchor="_Toc25255" w:history="1">
        <w:r>
          <w:rPr>
            <w:rFonts w:ascii="仿宋" w:eastAsia="仿宋" w:hAnsi="仿宋" w:cs="仿宋" w:hint="eastAsia"/>
            <w:lang w:eastAsia="zh-CN"/>
          </w:rPr>
          <w:t>十一、生产安全保护</w:t>
        </w:r>
        <w:r>
          <w:tab/>
        </w:r>
        <w:r>
          <w:fldChar w:fldCharType="begin"/>
        </w:r>
        <w:r>
          <w:instrText xml:space="preserve"> PAGEREF _Toc25255 \h </w:instrText>
        </w:r>
        <w:r>
          <w:fldChar w:fldCharType="separate"/>
        </w:r>
        <w:r>
          <w:t>52</w:t>
        </w:r>
        <w:r>
          <w:fldChar w:fldCharType="end"/>
        </w:r>
      </w:hyperlink>
    </w:p>
    <w:p>
      <w:pPr>
        <w:pStyle w:val="TOC2"/>
        <w:tabs>
          <w:tab w:val="right" w:leader="dot" w:pos="8306"/>
        </w:tabs>
      </w:pPr>
      <w:hyperlink w:anchor="_Toc16800" w:history="1">
        <w:r>
          <w:rPr>
            <w:rFonts w:ascii="仿宋" w:eastAsia="仿宋" w:hAnsi="仿宋" w:cs="仿宋" w:hint="eastAsia"/>
            <w:lang w:eastAsia="zh-CN"/>
          </w:rPr>
          <w:t>(一)、消防安全</w:t>
        </w:r>
        <w:r>
          <w:tab/>
        </w:r>
        <w:r>
          <w:fldChar w:fldCharType="begin"/>
        </w:r>
        <w:r>
          <w:instrText xml:space="preserve"> PAGEREF _Toc16800 \h </w:instrText>
        </w:r>
        <w:r>
          <w:fldChar w:fldCharType="separate"/>
        </w:r>
        <w:r>
          <w:t>52</w:t>
        </w:r>
        <w:r>
          <w:fldChar w:fldCharType="end"/>
        </w:r>
      </w:hyperlink>
    </w:p>
    <w:p>
      <w:pPr>
        <w:pStyle w:val="TOC2"/>
        <w:tabs>
          <w:tab w:val="right" w:leader="dot" w:pos="8306"/>
        </w:tabs>
      </w:pPr>
      <w:hyperlink w:anchor="_Toc8510" w:history="1">
        <w:r>
          <w:rPr>
            <w:rFonts w:ascii="仿宋" w:eastAsia="仿宋" w:hAnsi="仿宋" w:cs="仿宋" w:hint="eastAsia"/>
            <w:lang w:eastAsia="zh-CN"/>
          </w:rPr>
          <w:t>(二)、防火防爆总图布置措施</w:t>
        </w:r>
        <w:r>
          <w:tab/>
        </w:r>
        <w:r>
          <w:fldChar w:fldCharType="begin"/>
        </w:r>
        <w:r>
          <w:instrText xml:space="preserve"> PAGEREF _Toc8510 \h </w:instrText>
        </w:r>
        <w:r>
          <w:fldChar w:fldCharType="separate"/>
        </w:r>
        <w:r>
          <w:t>54</w:t>
        </w:r>
        <w:r>
          <w:fldChar w:fldCharType="end"/>
        </w:r>
      </w:hyperlink>
    </w:p>
    <w:p>
      <w:pPr>
        <w:pStyle w:val="TOC2"/>
        <w:tabs>
          <w:tab w:val="right" w:leader="dot" w:pos="8306"/>
        </w:tabs>
      </w:pPr>
      <w:hyperlink w:anchor="_Toc10165" w:history="1">
        <w:r>
          <w:rPr>
            <w:rFonts w:ascii="仿宋" w:eastAsia="仿宋" w:hAnsi="仿宋" w:cs="仿宋" w:hint="eastAsia"/>
            <w:lang w:eastAsia="zh-CN"/>
          </w:rPr>
          <w:t>(三)、自然灾害防范措施</w:t>
        </w:r>
        <w:r>
          <w:tab/>
        </w:r>
        <w:r>
          <w:fldChar w:fldCharType="begin"/>
        </w:r>
        <w:r>
          <w:instrText xml:space="preserve"> PAGEREF _Toc10165 \h </w:instrText>
        </w:r>
        <w:r>
          <w:fldChar w:fldCharType="separate"/>
        </w:r>
        <w:r>
          <w:t>54</w:t>
        </w:r>
        <w:r>
          <w:fldChar w:fldCharType="end"/>
        </w:r>
      </w:hyperlink>
    </w:p>
    <w:p>
      <w:pPr>
        <w:pStyle w:val="TOC2"/>
        <w:tabs>
          <w:tab w:val="right" w:leader="dot" w:pos="8306"/>
        </w:tabs>
      </w:pPr>
      <w:hyperlink w:anchor="_Toc5001" w:history="1">
        <w:r>
          <w:rPr>
            <w:rFonts w:ascii="仿宋" w:eastAsia="仿宋" w:hAnsi="仿宋" w:cs="仿宋" w:hint="eastAsia"/>
            <w:lang w:eastAsia="zh-CN"/>
          </w:rPr>
          <w:t>(四)、安全色及安全标志使用要求</w:t>
        </w:r>
        <w:r>
          <w:tab/>
        </w:r>
        <w:r>
          <w:fldChar w:fldCharType="begin"/>
        </w:r>
        <w:r>
          <w:instrText xml:space="preserve"> PAGEREF _Toc5001 \h </w:instrText>
        </w:r>
        <w:r>
          <w:fldChar w:fldCharType="separate"/>
        </w:r>
        <w:r>
          <w:t>55</w:t>
        </w:r>
        <w:r>
          <w:fldChar w:fldCharType="end"/>
        </w:r>
      </w:hyperlink>
    </w:p>
    <w:p>
      <w:pPr>
        <w:pStyle w:val="TOC2"/>
        <w:tabs>
          <w:tab w:val="right" w:leader="dot" w:pos="8306"/>
        </w:tabs>
      </w:pPr>
      <w:hyperlink w:anchor="_Toc17617" w:history="1">
        <w:r>
          <w:rPr>
            <w:rFonts w:ascii="仿宋" w:eastAsia="仿宋" w:hAnsi="仿宋" w:cs="仿宋" w:hint="eastAsia"/>
            <w:lang w:eastAsia="zh-CN"/>
          </w:rPr>
          <w:t>(五)、防尘防毒措施</w:t>
        </w:r>
        <w:r>
          <w:tab/>
        </w:r>
        <w:r>
          <w:fldChar w:fldCharType="begin"/>
        </w:r>
        <w:r>
          <w:instrText xml:space="preserve"> PAGEREF _Toc17617 \h </w:instrText>
        </w:r>
        <w:r>
          <w:fldChar w:fldCharType="separate"/>
        </w:r>
        <w:r>
          <w:t>56</w:t>
        </w:r>
        <w:r>
          <w:fldChar w:fldCharType="end"/>
        </w:r>
      </w:hyperlink>
    </w:p>
    <w:p>
      <w:pPr>
        <w:pStyle w:val="TOC2"/>
        <w:tabs>
          <w:tab w:val="right" w:leader="dot" w:pos="8306"/>
        </w:tabs>
      </w:pPr>
      <w:hyperlink w:anchor="_Toc15202" w:history="1">
        <w:r>
          <w:rPr>
            <w:rFonts w:ascii="仿宋" w:eastAsia="仿宋" w:hAnsi="仿宋" w:cs="仿宋" w:hint="eastAsia"/>
            <w:lang w:eastAsia="zh-CN"/>
          </w:rPr>
          <w:t>(六)、防静电、触电防护及防雷措施</w:t>
        </w:r>
        <w:r>
          <w:tab/>
        </w:r>
        <w:r>
          <w:fldChar w:fldCharType="begin"/>
        </w:r>
        <w:r>
          <w:instrText xml:space="preserve"> PAGEREF _Toc15202 \h </w:instrText>
        </w:r>
        <w:r>
          <w:fldChar w:fldCharType="separate"/>
        </w:r>
        <w:r>
          <w:t>57</w:t>
        </w:r>
        <w:r>
          <w:fldChar w:fldCharType="end"/>
        </w:r>
      </w:hyperlink>
    </w:p>
    <w:p>
      <w:pPr>
        <w:pStyle w:val="TOC2"/>
        <w:tabs>
          <w:tab w:val="right" w:leader="dot" w:pos="8306"/>
        </w:tabs>
      </w:pPr>
      <w:hyperlink w:anchor="_Toc15971" w:history="1">
        <w:r>
          <w:rPr>
            <w:rFonts w:ascii="仿宋" w:eastAsia="仿宋" w:hAnsi="仿宋" w:cs="仿宋" w:hint="eastAsia"/>
            <w:lang w:eastAsia="zh-CN"/>
          </w:rPr>
          <w:t>(七)、机械设备安全保障措施</w:t>
        </w:r>
        <w:r>
          <w:tab/>
        </w:r>
        <w:r>
          <w:fldChar w:fldCharType="begin"/>
        </w:r>
        <w:r>
          <w:instrText xml:space="preserve"> PAGEREF _Toc15971 \h </w:instrText>
        </w:r>
        <w:r>
          <w:fldChar w:fldCharType="separate"/>
        </w:r>
        <w:r>
          <w:t>59</w:t>
        </w:r>
        <w:r>
          <w:fldChar w:fldCharType="end"/>
        </w:r>
      </w:hyperlink>
    </w:p>
    <w:p>
      <w:pPr>
        <w:pStyle w:val="TOC1"/>
        <w:tabs>
          <w:tab w:val="right" w:leader="dot" w:pos="8306"/>
        </w:tabs>
      </w:pPr>
      <w:hyperlink w:anchor="_Toc12144" w:history="1">
        <w:r>
          <w:rPr>
            <w:rFonts w:ascii="仿宋" w:eastAsia="仿宋" w:hAnsi="仿宋" w:cs="仿宋" w:hint="eastAsia"/>
            <w:lang w:eastAsia="zh-CN"/>
          </w:rPr>
          <w:t>十二、脂肪醇聚氧乙烯醚项目投资规划</w:t>
        </w:r>
        <w:r>
          <w:tab/>
        </w:r>
        <w:r>
          <w:fldChar w:fldCharType="begin"/>
        </w:r>
        <w:r>
          <w:instrText xml:space="preserve"> PAGEREF _Toc12144 \h </w:instrText>
        </w:r>
        <w:r>
          <w:fldChar w:fldCharType="separate"/>
        </w:r>
        <w:r>
          <w:t>60</w:t>
        </w:r>
        <w:r>
          <w:fldChar w:fldCharType="end"/>
        </w:r>
      </w:hyperlink>
    </w:p>
    <w:p>
      <w:pPr>
        <w:pStyle w:val="TOC2"/>
        <w:tabs>
          <w:tab w:val="right" w:leader="dot" w:pos="8306"/>
        </w:tabs>
      </w:pPr>
      <w:hyperlink w:anchor="_Toc9102" w:history="1">
        <w:r>
          <w:rPr>
            <w:rFonts w:ascii="仿宋" w:eastAsia="仿宋" w:hAnsi="仿宋" w:cs="仿宋" w:hint="eastAsia"/>
            <w:lang w:eastAsia="zh-CN"/>
          </w:rPr>
          <w:t>(一)、脂肪醇聚氧乙烯醚项目总投资估算</w:t>
        </w:r>
        <w:r>
          <w:tab/>
        </w:r>
        <w:r>
          <w:fldChar w:fldCharType="begin"/>
        </w:r>
        <w:r>
          <w:instrText xml:space="preserve"> PAGEREF _Toc9102 \h </w:instrText>
        </w:r>
        <w:r>
          <w:fldChar w:fldCharType="separate"/>
        </w:r>
        <w:r>
          <w:t>60</w:t>
        </w:r>
        <w:r>
          <w:fldChar w:fldCharType="end"/>
        </w:r>
      </w:hyperlink>
    </w:p>
    <w:p>
      <w:pPr>
        <w:pStyle w:val="TOC2"/>
        <w:tabs>
          <w:tab w:val="right" w:leader="dot" w:pos="8306"/>
        </w:tabs>
      </w:pPr>
      <w:hyperlink w:anchor="_Toc4376" w:history="1">
        <w:r>
          <w:rPr>
            <w:rFonts w:ascii="仿宋" w:eastAsia="仿宋" w:hAnsi="仿宋" w:cs="仿宋" w:hint="eastAsia"/>
            <w:lang w:eastAsia="zh-CN"/>
          </w:rPr>
          <w:t>(二)、资金筹措</w:t>
        </w:r>
        <w:r>
          <w:tab/>
        </w:r>
        <w:r>
          <w:fldChar w:fldCharType="begin"/>
        </w:r>
        <w:r>
          <w:instrText xml:space="preserve"> PAGEREF _Toc4376 \h </w:instrText>
        </w:r>
        <w:r>
          <w:fldChar w:fldCharType="separate"/>
        </w:r>
        <w:r>
          <w:t>62</w:t>
        </w:r>
        <w:r>
          <w:fldChar w:fldCharType="end"/>
        </w:r>
      </w:hyperlink>
    </w:p>
    <w:p>
      <w:pPr>
        <w:pStyle w:val="TOC1"/>
        <w:tabs>
          <w:tab w:val="right" w:leader="dot" w:pos="8306"/>
        </w:tabs>
      </w:pPr>
      <w:hyperlink w:anchor="_Toc19391" w:history="1">
        <w:r>
          <w:rPr>
            <w:rFonts w:ascii="仿宋" w:eastAsia="仿宋" w:hAnsi="仿宋" w:cs="仿宋" w:hint="eastAsia"/>
            <w:lang w:eastAsia="zh-CN"/>
          </w:rPr>
          <w:t>十三、脂肪醇聚氧乙烯醚项目实施时间节点</w:t>
        </w:r>
        <w:r>
          <w:tab/>
        </w:r>
        <w:r>
          <w:fldChar w:fldCharType="begin"/>
        </w:r>
        <w:r>
          <w:instrText xml:space="preserve"> PAGEREF _Toc19391 \h </w:instrText>
        </w:r>
        <w:r>
          <w:fldChar w:fldCharType="separate"/>
        </w:r>
        <w:r>
          <w:t>62</w:t>
        </w:r>
        <w:r>
          <w:fldChar w:fldCharType="end"/>
        </w:r>
      </w:hyperlink>
    </w:p>
    <w:p>
      <w:pPr>
        <w:pStyle w:val="TOC2"/>
        <w:tabs>
          <w:tab w:val="right" w:leader="dot" w:pos="8306"/>
        </w:tabs>
      </w:pPr>
      <w:hyperlink w:anchor="_Toc12073" w:history="1">
        <w:r>
          <w:rPr>
            <w:rFonts w:ascii="仿宋" w:eastAsia="仿宋" w:hAnsi="仿宋" w:cs="仿宋" w:hint="eastAsia"/>
            <w:lang w:eastAsia="zh-CN"/>
          </w:rPr>
          <w:t>(一)、脂肪醇聚氧乙烯醚项目启动阶段时间节点</w:t>
        </w:r>
        <w:r>
          <w:tab/>
        </w:r>
        <w:r>
          <w:fldChar w:fldCharType="begin"/>
        </w:r>
        <w:r>
          <w:instrText xml:space="preserve"> PAGEREF _Toc12073 \h </w:instrText>
        </w:r>
        <w:r>
          <w:fldChar w:fldCharType="separate"/>
        </w:r>
        <w:r>
          <w:t>62</w:t>
        </w:r>
        <w:r>
          <w:fldChar w:fldCharType="end"/>
        </w:r>
      </w:hyperlink>
    </w:p>
    <w:p>
      <w:pPr>
        <w:pStyle w:val="TOC2"/>
        <w:tabs>
          <w:tab w:val="right" w:leader="dot" w:pos="8306"/>
        </w:tabs>
      </w:pPr>
      <w:hyperlink w:anchor="_Toc13117" w:history="1">
        <w:r>
          <w:rPr>
            <w:rFonts w:ascii="仿宋" w:eastAsia="仿宋" w:hAnsi="仿宋" w:cs="仿宋" w:hint="eastAsia"/>
            <w:lang w:eastAsia="zh-CN"/>
          </w:rPr>
          <w:t>(二)、脂肪醇聚氧乙烯醚项目执行阶段时间节点</w:t>
        </w:r>
        <w:r>
          <w:tab/>
        </w:r>
        <w:r>
          <w:fldChar w:fldCharType="begin"/>
        </w:r>
        <w:r>
          <w:instrText xml:space="preserve"> PAGEREF _Toc13117 \h </w:instrText>
        </w:r>
        <w:r>
          <w:fldChar w:fldCharType="separate"/>
        </w:r>
        <w:r>
          <w:t>64</w:t>
        </w:r>
        <w:r>
          <w:fldChar w:fldCharType="end"/>
        </w:r>
      </w:hyperlink>
    </w:p>
    <w:p>
      <w:pPr>
        <w:pStyle w:val="TOC2"/>
        <w:tabs>
          <w:tab w:val="right" w:leader="dot" w:pos="8306"/>
        </w:tabs>
      </w:pPr>
      <w:hyperlink w:anchor="_Toc8889" w:history="1">
        <w:r>
          <w:rPr>
            <w:rFonts w:ascii="仿宋" w:eastAsia="仿宋" w:hAnsi="仿宋" w:cs="仿宋" w:hint="eastAsia"/>
            <w:lang w:eastAsia="zh-CN"/>
          </w:rPr>
          <w:t>(三)、脂肪醇聚氧乙烯醚项目完成阶段时间节点</w:t>
        </w:r>
        <w:r>
          <w:tab/>
        </w:r>
        <w:r>
          <w:fldChar w:fldCharType="begin"/>
        </w:r>
        <w:r>
          <w:instrText xml:space="preserve"> PAGEREF _Toc8889 \h </w:instrText>
        </w:r>
        <w:r>
          <w:fldChar w:fldCharType="separate"/>
        </w:r>
        <w:r>
          <w:t>65</w:t>
        </w:r>
        <w:r>
          <w:fldChar w:fldCharType="end"/>
        </w:r>
      </w:hyperlink>
    </w:p>
    <w:p>
      <w:pPr>
        <w:pStyle w:val="TOC1"/>
        <w:tabs>
          <w:tab w:val="right" w:leader="dot" w:pos="8306"/>
        </w:tabs>
      </w:pPr>
      <w:hyperlink w:anchor="_Toc3335" w:history="1">
        <w:r>
          <w:rPr>
            <w:rFonts w:ascii="仿宋" w:eastAsia="仿宋" w:hAnsi="仿宋" w:cs="仿宋" w:hint="eastAsia"/>
            <w:lang w:eastAsia="zh-CN"/>
          </w:rPr>
          <w:t>十四、脂肪醇聚氧乙烯醚项目工程方案分析</w:t>
        </w:r>
        <w:r>
          <w:tab/>
        </w:r>
        <w:r>
          <w:fldChar w:fldCharType="begin"/>
        </w:r>
        <w:r>
          <w:instrText xml:space="preserve"> PAGEREF _Toc3335 \h </w:instrText>
        </w:r>
        <w:r>
          <w:fldChar w:fldCharType="separate"/>
        </w:r>
        <w:r>
          <w:t>66</w:t>
        </w:r>
        <w:r>
          <w:fldChar w:fldCharType="end"/>
        </w:r>
      </w:hyperlink>
    </w:p>
    <w:p>
      <w:pPr>
        <w:pStyle w:val="TOC2"/>
        <w:tabs>
          <w:tab w:val="right" w:leader="dot" w:pos="8306"/>
        </w:tabs>
      </w:pPr>
      <w:hyperlink w:anchor="_Toc24585" w:history="1">
        <w:r>
          <w:rPr>
            <w:rFonts w:ascii="仿宋" w:eastAsia="仿宋" w:hAnsi="仿宋" w:cs="仿宋" w:hint="eastAsia"/>
            <w:lang w:eastAsia="zh-CN"/>
          </w:rPr>
          <w:t>(一)、建筑工程设计原则</w:t>
        </w:r>
        <w:r>
          <w:tab/>
        </w:r>
        <w:r>
          <w:fldChar w:fldCharType="begin"/>
        </w:r>
        <w:r>
          <w:instrText xml:space="preserve"> PAGEREF _Toc24585 \h </w:instrText>
        </w:r>
        <w:r>
          <w:fldChar w:fldCharType="separate"/>
        </w:r>
        <w:r>
          <w:t>66</w:t>
        </w:r>
        <w:r>
          <w:fldChar w:fldCharType="end"/>
        </w:r>
      </w:hyperlink>
    </w:p>
    <w:p>
      <w:pPr>
        <w:pStyle w:val="TOC2"/>
        <w:tabs>
          <w:tab w:val="right" w:leader="dot" w:pos="8306"/>
        </w:tabs>
      </w:pPr>
      <w:hyperlink w:anchor="_Toc15534" w:history="1">
        <w:r>
          <w:rPr>
            <w:rFonts w:ascii="仿宋" w:eastAsia="仿宋" w:hAnsi="仿宋" w:cs="仿宋" w:hint="eastAsia"/>
            <w:lang w:eastAsia="zh-CN"/>
          </w:rPr>
          <w:t>(二)、土建工程建设指标</w:t>
        </w:r>
        <w:r>
          <w:tab/>
        </w:r>
        <w:r>
          <w:fldChar w:fldCharType="begin"/>
        </w:r>
        <w:r>
          <w:instrText xml:space="preserve"> PAGEREF _Toc15534 \h </w:instrText>
        </w:r>
        <w:r>
          <w:fldChar w:fldCharType="separate"/>
        </w:r>
        <w:r>
          <w:t>69</w:t>
        </w:r>
        <w:r>
          <w:fldChar w:fldCharType="end"/>
        </w:r>
      </w:hyperlink>
    </w:p>
    <w:p>
      <w:pPr>
        <w:pStyle w:val="TOC1"/>
        <w:tabs>
          <w:tab w:val="right" w:leader="dot" w:pos="8306"/>
        </w:tabs>
      </w:pPr>
      <w:hyperlink w:anchor="_Toc17261" w:history="1">
        <w:r>
          <w:rPr>
            <w:rFonts w:ascii="仿宋" w:eastAsia="仿宋" w:hAnsi="仿宋" w:cs="仿宋" w:hint="eastAsia"/>
            <w:lang w:eastAsia="zh-CN"/>
          </w:rPr>
          <w:t>十五、利益相关者分析与沟通计划</w:t>
        </w:r>
        <w:r>
          <w:tab/>
        </w:r>
        <w:r>
          <w:fldChar w:fldCharType="begin"/>
        </w:r>
        <w:r>
          <w:instrText xml:space="preserve"> PAGEREF _Toc17261 \h </w:instrText>
        </w:r>
        <w:r>
          <w:fldChar w:fldCharType="separate"/>
        </w:r>
        <w:r>
          <w:t>71</w:t>
        </w:r>
        <w:r>
          <w:fldChar w:fldCharType="end"/>
        </w:r>
      </w:hyperlink>
    </w:p>
    <w:p>
      <w:pPr>
        <w:pStyle w:val="TOC2"/>
        <w:tabs>
          <w:tab w:val="right" w:leader="dot" w:pos="8306"/>
        </w:tabs>
      </w:pPr>
      <w:hyperlink w:anchor="_Toc16411" w:history="1">
        <w:r>
          <w:rPr>
            <w:rFonts w:ascii="仿宋" w:eastAsia="仿宋" w:hAnsi="仿宋" w:cs="仿宋" w:hint="eastAsia"/>
            <w:lang w:eastAsia="zh-CN"/>
          </w:rPr>
          <w:t>(一)、利益相关者分析</w:t>
        </w:r>
        <w:r>
          <w:tab/>
        </w:r>
        <w:r>
          <w:fldChar w:fldCharType="begin"/>
        </w:r>
        <w:r>
          <w:instrText xml:space="preserve"> PAGEREF _Toc16411 \h </w:instrText>
        </w:r>
        <w:r>
          <w:fldChar w:fldCharType="separate"/>
        </w:r>
        <w:r>
          <w:t>71</w:t>
        </w:r>
        <w:r>
          <w:fldChar w:fldCharType="end"/>
        </w:r>
      </w:hyperlink>
    </w:p>
    <w:p>
      <w:pPr>
        <w:pStyle w:val="TOC2"/>
        <w:tabs>
          <w:tab w:val="right" w:leader="dot" w:pos="8306"/>
        </w:tabs>
      </w:pPr>
      <w:hyperlink w:anchor="_Toc8836" w:history="1">
        <w:r>
          <w:rPr>
            <w:rFonts w:ascii="仿宋" w:eastAsia="仿宋" w:hAnsi="仿宋" w:cs="仿宋" w:hint="eastAsia"/>
            <w:lang w:eastAsia="zh-CN"/>
          </w:rPr>
          <w:t>(二)、沟通计划</w:t>
        </w:r>
        <w:r>
          <w:tab/>
        </w:r>
        <w:r>
          <w:fldChar w:fldCharType="begin"/>
        </w:r>
        <w:r>
          <w:instrText xml:space="preserve"> PAGEREF _Toc8836 \h </w:instrText>
        </w:r>
        <w:r>
          <w:fldChar w:fldCharType="separate"/>
        </w:r>
        <w:r>
          <w:t>72</w:t>
        </w:r>
        <w:r>
          <w:fldChar w:fldCharType="end"/>
        </w:r>
      </w:hyperlink>
    </w:p>
    <w:p>
      <w:pPr>
        <w:pStyle w:val="TOC1"/>
        <w:tabs>
          <w:tab w:val="right" w:leader="dot" w:pos="8306"/>
        </w:tabs>
      </w:pPr>
      <w:hyperlink w:anchor="_Toc4186" w:history="1">
        <w:r>
          <w:rPr>
            <w:rFonts w:ascii="仿宋" w:eastAsia="仿宋" w:hAnsi="仿宋" w:cs="仿宋" w:hint="eastAsia"/>
            <w:lang w:eastAsia="zh-CN"/>
          </w:rPr>
          <w:t>十六、风险识别与分类</w:t>
        </w:r>
        <w:r>
          <w:tab/>
        </w:r>
        <w:r>
          <w:fldChar w:fldCharType="begin"/>
        </w:r>
        <w:r>
          <w:instrText xml:space="preserve"> PAGEREF _Toc4186 \h </w:instrText>
        </w:r>
        <w:r>
          <w:fldChar w:fldCharType="separate"/>
        </w:r>
        <w:r>
          <w:t>73</w:t>
        </w:r>
        <w:r>
          <w:fldChar w:fldCharType="end"/>
        </w:r>
      </w:hyperlink>
    </w:p>
    <w:p>
      <w:pPr>
        <w:pStyle w:val="TOC2"/>
        <w:tabs>
          <w:tab w:val="right" w:leader="dot" w:pos="8306"/>
        </w:tabs>
      </w:pPr>
      <w:hyperlink w:anchor="_Toc27733" w:history="1">
        <w:r>
          <w:rPr>
            <w:rFonts w:ascii="仿宋" w:eastAsia="仿宋" w:hAnsi="仿宋" w:cs="仿宋" w:hint="eastAsia"/>
            <w:lang w:eastAsia="zh-CN"/>
          </w:rPr>
          <w:t>(一)、风险识别</w:t>
        </w:r>
        <w:r>
          <w:tab/>
        </w:r>
        <w:r>
          <w:fldChar w:fldCharType="begin"/>
        </w:r>
        <w:r>
          <w:instrText xml:space="preserve"> PAGEREF _Toc27733 \h </w:instrText>
        </w:r>
        <w:r>
          <w:fldChar w:fldCharType="separate"/>
        </w:r>
        <w:r>
          <w:t>73</w:t>
        </w:r>
        <w:r>
          <w:fldChar w:fldCharType="end"/>
        </w:r>
      </w:hyperlink>
    </w:p>
    <w:p>
      <w:pPr>
        <w:pStyle w:val="TOC2"/>
        <w:tabs>
          <w:tab w:val="right" w:leader="dot" w:pos="8306"/>
        </w:tabs>
      </w:pPr>
      <w:hyperlink w:anchor="_Toc31199" w:history="1">
        <w:r>
          <w:rPr>
            <w:rFonts w:ascii="仿宋" w:eastAsia="仿宋" w:hAnsi="仿宋" w:cs="仿宋" w:hint="eastAsia"/>
            <w:lang w:eastAsia="zh-CN"/>
          </w:rPr>
          <w:t>(二)、风险分类</w:t>
        </w:r>
        <w:r>
          <w:tab/>
        </w:r>
        <w:r>
          <w:fldChar w:fldCharType="begin"/>
        </w:r>
        <w:r>
          <w:instrText xml:space="preserve"> PAGEREF _Toc31199 \h </w:instrText>
        </w:r>
        <w:r>
          <w:fldChar w:fldCharType="separate"/>
        </w:r>
        <w:r>
          <w:t>74</w:t>
        </w:r>
        <w:r>
          <w:fldChar w:fldCharType="end"/>
        </w:r>
      </w:hyperlink>
    </w:p>
    <w:p>
      <w:pPr>
        <w:pStyle w:val="TOC1"/>
        <w:tabs>
          <w:tab w:val="right" w:leader="dot" w:pos="8306"/>
        </w:tabs>
      </w:pPr>
      <w:hyperlink w:anchor="_Toc30460" w:history="1">
        <w:r>
          <w:rPr>
            <w:rFonts w:ascii="仿宋" w:eastAsia="仿宋" w:hAnsi="仿宋" w:cs="仿宋" w:hint="eastAsia"/>
            <w:lang w:eastAsia="zh-CN"/>
          </w:rPr>
          <w:t>十七、脂肪醇聚氧乙烯醚项目变更管理</w:t>
        </w:r>
        <w:r>
          <w:tab/>
        </w:r>
        <w:r>
          <w:fldChar w:fldCharType="begin"/>
        </w:r>
        <w:r>
          <w:instrText xml:space="preserve"> PAGEREF _Toc30460 \h </w:instrText>
        </w:r>
        <w:r>
          <w:fldChar w:fldCharType="separate"/>
        </w:r>
        <w:r>
          <w:t>76</w:t>
        </w:r>
        <w:r>
          <w:fldChar w:fldCharType="end"/>
        </w:r>
      </w:hyperlink>
    </w:p>
    <w:p>
      <w:pPr>
        <w:pStyle w:val="TOC2"/>
        <w:tabs>
          <w:tab w:val="right" w:leader="dot" w:pos="8306"/>
        </w:tabs>
      </w:pPr>
      <w:hyperlink w:anchor="_Toc12264" w:history="1">
        <w:r>
          <w:rPr>
            <w:rFonts w:ascii="仿宋" w:eastAsia="仿宋" w:hAnsi="仿宋" w:cs="仿宋" w:hint="eastAsia"/>
            <w:lang w:eastAsia="zh-CN"/>
          </w:rPr>
          <w:t>(一)、变更申请与评估</w:t>
        </w:r>
        <w:r>
          <w:tab/>
        </w:r>
        <w:r>
          <w:fldChar w:fldCharType="begin"/>
        </w:r>
        <w:r>
          <w:instrText xml:space="preserve"> PAGEREF _Toc12264 \h </w:instrText>
        </w:r>
        <w:r>
          <w:fldChar w:fldCharType="separate"/>
        </w:r>
        <w:r>
          <w:t>76</w:t>
        </w:r>
        <w:r>
          <w:fldChar w:fldCharType="end"/>
        </w:r>
      </w:hyperlink>
    </w:p>
    <w:p>
      <w:pPr>
        <w:pStyle w:val="TOC2"/>
        <w:tabs>
          <w:tab w:val="right" w:leader="dot" w:pos="8306"/>
        </w:tabs>
      </w:pPr>
      <w:hyperlink w:anchor="_Toc20490" w:history="1">
        <w:r>
          <w:rPr>
            <w:rFonts w:ascii="仿宋" w:eastAsia="仿宋" w:hAnsi="仿宋" w:cs="仿宋" w:hint="eastAsia"/>
            <w:lang w:eastAsia="zh-CN"/>
          </w:rPr>
          <w:t>(二)、变更实施与控制</w:t>
        </w:r>
        <w:r>
          <w:tab/>
        </w:r>
        <w:r>
          <w:fldChar w:fldCharType="begin"/>
        </w:r>
        <w:r>
          <w:instrText xml:space="preserve"> PAGEREF _Toc20490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0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脂肪醇聚氧乙烯醚项目的主要产品是XXXX，预计年产值为XXX万元。这一产品在市场中占据着重要的地位，其广泛的应用范围使得该脂肪醇聚氧乙烯醚项目的市场前景非常广阔。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肪醇聚氧乙烯醚项目的xxx产品作为重要的原材料之一，将在多个领域发挥关键作用。其在建筑、交通、能源等方面的广泛应用将为整个产业链提供强大的支持，形成产业协同效应。脂肪醇聚氧乙烯醚项目的年产值XXX万XXX万XXX万万元不仅反映了其在市场上的巨大潜力，更预示着它对国民经济的积极贡献。这种关联度高、涉及面广的产业关系，使得该脂肪醇聚氧乙烯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7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总征地面积为XXXX平方米，相当于约XX.XX亩，其中净用地面积为XXXX平方米，红线范围内相当于约XX.XX亩。这一用地规模充分考虑了脂肪醇聚氧乙烯醚项目的建设需求，保障了脂肪醇聚氧乙烯醚项目在合适的空间内得以充分发展。脂肪醇聚氧乙烯醚项目规划的总建筑面积为XXXX平方米，其中主体工程建设占XXXX平方米，计容建筑面积达XXXX平方米。预计建筑工程的投资将达到XXXX万元，为脂肪醇聚氧乙烯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计划购置的设备共计XXXX台（套），设备购置费用为XXXX万元。这一设备购置计划充分考虑到脂肪醇聚氧乙烯醚项目的生产需求和技术要求，确保了脂肪醇聚氧乙烯醚项目在生产运营中具备先进的技术装备和高效的生产能力。设备的合理配置将为脂肪醇聚氧乙烯醚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计划总投资为XXXX万元，预计年实现营业收入为XXXX万元。这一产能规模的设定旨在确保脂肪醇聚氧乙烯醚项目能够在投资与回报之间取得平衡，实现长期可持续的发展。脂肪醇聚氧乙烯醚项目的总投资充分考虑到各个方面的需求，包括用地建设、设备购置等多个环节，以确保脂肪醇聚氧乙烯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20"/>
      <w:r>
        <w:rPr>
          <w:rFonts w:ascii="仿宋" w:eastAsia="仿宋" w:hAnsi="仿宋" w:cs="仿宋" w:hint="eastAsia"/>
          <w:sz w:val="28"/>
          <w:lang w:eastAsia="zh-CN"/>
        </w:rPr>
        <w:t>二、脂肪醇聚氧乙烯醚项目选址可行性分析</w:t>
      </w:r>
      <w:bookmarkEnd w:id="5"/>
    </w:p>
    <w:p>
      <w:pPr>
        <w:pStyle w:val="Heading2"/>
        <w:rPr>
          <w:rFonts w:ascii="仿宋" w:eastAsia="仿宋" w:hAnsi="仿宋" w:cs="仿宋" w:hint="eastAsia"/>
          <w:lang w:eastAsia="zh-CN"/>
        </w:rPr>
      </w:pPr>
      <w:bookmarkStart w:id="6" w:name="_Toc11963"/>
      <w:r>
        <w:rPr>
          <w:rFonts w:ascii="仿宋" w:eastAsia="仿宋" w:hAnsi="仿宋" w:cs="仿宋" w:hint="eastAsia"/>
          <w:lang w:eastAsia="zh-CN"/>
        </w:rPr>
        <w:t>(一)、脂肪醇聚氧乙烯醚项目选址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该脂肪醇聚氧乙烯醚项目选址位于XX省XX市XX区XXX街道</w:t>
      </w:r>
    </w:p>
    <w:p>
      <w:pPr>
        <w:pStyle w:val="Heading2"/>
        <w:ind w:firstLine="560" w:firstLineChars="200"/>
        <w:rPr>
          <w:rFonts w:ascii="仿宋" w:eastAsia="仿宋" w:hAnsi="仿宋" w:cs="仿宋" w:hint="eastAsia"/>
          <w:sz w:val="28"/>
          <w:lang w:eastAsia="zh-CN"/>
        </w:rPr>
      </w:pPr>
      <w:bookmarkStart w:id="7" w:name="_Toc789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肪醇聚氧乙烯醚项目的征地面积将根据脂肪醇聚氧乙烯醚项目的实际规模和需求进行精确规划。具体面积XXX平方米，旨在确保脂肪醇聚氧乙烯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净用地面积是在征地面积基础上去除不可利用面积后的实际可开发用地。具体面积XXX平方米，考虑到环保、交通、安全等多方面因素，以确保脂肪醇聚氧乙烯醚项目在整体利用效率上达到最优。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脂肪醇聚氧乙烯醚项目计划建设的建筑总规模具体面积XXX平方米。这一规模的确定综合考虑了脂肪醇聚氧乙烯醚项目的性质、规模，以及城市规划的相关要求，确保建筑布局与周边环境协调一致。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绿地率是脂肪醇聚氧乙烯醚项目用地中被规划为绿地的比例。具体面积XXX平方米，旨在通过合理规划绿地，改善脂肪醇聚氧乙烯醚项目周边环境，提升居民生活质量，并符合城市整体绿化规划。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容积率是用地上可以建设的建筑总体积与用地面积之比。具体面积XXX，通过合理的容积率规划，确保脂肪醇聚氧乙烯醚项目建筑规模与周边环境和谐共生。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肪醇聚氧乙烯醚项目选址与当地城市规划相一致，具体面积XXX平方米。通过与城市规划部门深入沟通，确保脂肪醇聚氧乙烯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肪醇聚氧乙烯醚项目选址符合当地产业政策，具体面积XXX平方米。这包括脂肪醇聚氧乙烯醚项目对当地经济的促进作用，以及对相关产业的带动效应，确保脂肪醇聚氧乙烯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用地总体要求必须符合环保和可持续发展的原则，具体面积XXX平方米。通过采用绿色建筑设计、节能减排等措施，确保脂肪醇聚氧乙烯醚项目在建设和运营过程中对环境的影响最小化，达到可持续发展的要求。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确保脂肪醇聚氧乙烯醚项目选址具备必要的公共设施配套，具体面积XXX平方米。这包括交通便利性、教育、医疗等基础设施，以提高居民生活品质，使得脂肪醇聚氧乙烯醚项目选址更具吸引力。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考虑用地总体要求对当地社会稳定性的影响，具体面积XXX平方米。通过深入了解当地社区反馈，确保脂肪醇聚氧乙烯醚项目的选址和建设过程对当地社会和谐稳定产生积极作用。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肪醇聚氧乙烯醚项目选址不仅符合法规和规划，还在实际操作中具有可行性。这一全面规划将为脂肪醇聚氧乙烯醚项目的成功实施提供坚实的基础，确保脂肪醇聚氧乙烯醚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4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聚氧乙烯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肪醇聚氧乙烯醚项目的设备规划和空间设计中，我们将采取灵活设备布局的措施。设备布局将根据实际需求进行灵活设计，避免不必要的浪费。通过合理规划设备摆放位置，我们将提高设备的利用率，减少设备间距，以确保脂肪醇聚氧乙烯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肪醇聚氧乙烯醚项目内部引入共享设施的概念，例如共享会议室、办公区等。通过这种方式，我们可以减少对资源的重复建设，提高资源共享效率，从而减小脂肪醇聚氧乙烯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5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肪醇聚氧乙烯醚项目的总图布置中，我们将不同功能区域进行明确的规划，以最大程度满足脂肪醇聚氧乙烯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24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肪醇聚氧乙烯醚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脂肪醇聚氧乙烯醚项目对环境的影响是综合评价的重要因素之一。我们将详细考虑选址周边的自然环境、生态保护区、水源地等情况，确保脂肪醇聚氧乙烯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对选址的评价还需充分考虑当地政府的产业政策和法规。我们将详细了解脂肪醇聚氧乙烯醚项目所在地的相关政策，确保脂肪醇聚氧乙烯醚项目的规划和运营与当地法规相符，降低不必要的法律风险。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考虑到社会稳定性对企业运营的重要性，我们将评估选址地区的社会安全情况、劳工关系、社区反馈等方面，以确保脂肪醇聚氧乙烯醚项目的建设和运营不会受到社会稳定性的负面影响。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最后，我们将综合考虑用地成本，包括土地购置费用、土地开发成本等。通过对用地成本的详细评估，我们能够做出更为精确的经济效益分析，为脂肪醇聚氧乙烯醚项目的投资决策提供有力支持。</w:t>
      </w:r>
    </w:p>
    <w:p>
      <w:pPr>
        <w:pStyle w:val="Heading1"/>
        <w:ind w:firstLine="560" w:firstLineChars="200"/>
        <w:rPr>
          <w:rFonts w:ascii="仿宋" w:eastAsia="仿宋" w:hAnsi="仿宋" w:cs="仿宋" w:hint="eastAsia"/>
          <w:sz w:val="28"/>
          <w:lang w:eastAsia="zh-CN"/>
        </w:rPr>
      </w:pPr>
      <w:bookmarkStart w:id="11" w:name="_Toc2800"/>
      <w:r>
        <w:rPr>
          <w:rFonts w:ascii="仿宋" w:eastAsia="仿宋" w:hAnsi="仿宋" w:cs="仿宋" w:hint="eastAsia"/>
          <w:sz w:val="28"/>
          <w:lang w:eastAsia="zh-CN"/>
        </w:rPr>
        <w:t>三、脂肪醇聚氧乙烯醚项目概论</w:t>
      </w:r>
      <w:bookmarkEnd w:id="11"/>
    </w:p>
    <w:p>
      <w:pPr>
        <w:pStyle w:val="Heading2"/>
        <w:rPr>
          <w:rFonts w:ascii="仿宋" w:eastAsia="仿宋" w:hAnsi="仿宋" w:cs="仿宋" w:hint="eastAsia"/>
          <w:lang w:eastAsia="zh-CN"/>
        </w:rPr>
      </w:pPr>
      <w:bookmarkStart w:id="12" w:name="_Toc8620"/>
      <w:r>
        <w:rPr>
          <w:rFonts w:ascii="仿宋" w:eastAsia="仿宋" w:hAnsi="仿宋" w:cs="仿宋" w:hint="eastAsia"/>
          <w:lang w:eastAsia="zh-CN"/>
        </w:rPr>
        <w:t>(一)、脂肪醇聚氧乙烯醚项目概况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起源追溯至对市场的深入洞察。市场的不断演变与变革为脂肪醇聚氧乙烯醚项目提供了难得的机遇。当前市场存在的需求缺口和变革的大环境共同构成了脂肪醇聚氧乙烯醚项目的背景。这个脂肪醇聚氧乙烯醚项目旨在充分利用市场机遇，填补行业中尚未满足的需求，为客户提供全新的解决方案。市场的变革和需求的增长使得这个脂肪醇聚氧乙烯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脂肪醇聚氧乙烯醚项目名称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正式命名为脂肪醇聚氧乙烯醚。这个名称不仅仅是一个标识，更代表了脂肪醇聚氧乙烯醚项目的核心理念和愿景。它蕴含着脂肪醇聚氧乙烯醚项目所要解决问题的关键字，具有强烈的表达和辨识度，为脂肪醇聚氧乙烯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脂肪醇聚氧乙烯醚项目目标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核心目标是提供一种全新、高效的解决方案，满足客户日益增长的需求。脂肪醇聚氧乙烯醚项目追求的不仅仅是满足市场需求，更是在市场中获得卓越的竞争优势。通过不断提升产品或服务的质量和创新水平，脂肪醇聚氧乙烯醚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脂肪醇聚氧乙烯醚项目范围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全面涵盖了产品研发、制造、市场推广和售后服务，确保从产品设计到最终用户体验的全方位关注。这一全面的脂肪醇聚氧乙烯醚项目范围是为了确保脂肪醇聚氧乙烯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脂肪醇聚氧乙烯醚项目时间表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脂肪醇聚氧乙烯醚项目计划在未来18个月内完成，包括研发、测试、市场试点和正式推出等不同阶段。这个时间表的合理设计是为了确保脂肪醇聚氧乙烯醚项目各个阶段的顺利推进，以便按时交付高质量的成果。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脂肪醇聚氧乙烯醚项目预算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总预算估算为XX百万美元，主要分配在研发、市场推广、人员培训和运营等方面。这一充足的预算为脂肪醇聚氧乙烯醚项目提供了充足的资源，确保脂肪醇聚氧乙烯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脂肪醇聚氧乙烯醚项目风险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可能面临的风险包括市场接受度低、技术难题、竞争激烈等。脂肪醇聚氧乙烯醚项目团队已经制定了相应的风险应对计划，通过前瞻性的风险管理，确保脂肪醇聚氧乙烯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脂肪醇聚氧乙烯醚项目团队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脂肪醇聚氧乙烯醚项目汇聚了一支经验丰富、多领域专业素养的核心团队，确保脂肪醇聚氧乙烯醚项目在各个方面都能拥有高水平的执行力。团队的协同作战是脂肪醇聚氧乙烯醚项目成功的关键因素之一。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脂肪醇聚氧乙烯醚项目背景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脂肪醇聚氧乙烯醚项目的背景根植于市场对更高效、创新产品的渴望，同时也受到科技发展对行业格局的深刻改变的影响。这为脂肪醇聚氧乙烯醚项目提供了广阔的发展空间和市场需求。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脂肪醇聚氧乙烯醚项目现状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截至目前，脂肪醇聚氧乙烯醚项目已完成市场调研和技术验证，取得了初步的成功。这为脂肪醇聚氧乙烯醚项目在未来的发展奠定了坚实的基础，为更远大的目标打下了坚实的基石。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29"/>
      <w:r>
        <w:rPr>
          <w:rFonts w:ascii="仿宋" w:eastAsia="仿宋" w:hAnsi="仿宋" w:cs="仿宋" w:hint="eastAsia"/>
          <w:sz w:val="28"/>
          <w:lang w:eastAsia="zh-CN"/>
        </w:rPr>
        <w:t>(二)、脂肪醇聚氧乙烯醚项目目标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肪醇聚氧乙烯醚项目首要业务目标是在市场中占据有利地位，实现产品/服务的成功推广和销售。通过不断提升产品质量、创新性，脂肪醇聚氧乙烯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在科技迅速发展的时代，脂肪醇聚氧乙烯醚项目着眼于技术创新。通过持续的研发和技术升级，脂肪醇聚氧乙烯醚项目旨在推出更具创新性的产品或服务，以满足市场对新鲜、先进解决方案的需求。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肪醇聚氧乙烯醚项目设定了客户满意度目标。通过提供卓越的产品质量和优质的客户服务，脂肪醇聚氧乙烯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脂肪醇聚氧乙烯醚项目注重社会责任和可持续发展。通过实施环保、社会责任脂肪醇聚氧乙烯醚项目，脂肪醇聚氧乙烯醚项目致力于在经济发展的同时保护环境，促进社会公平，实现可持续经营。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脂肪醇聚氧乙烯醚项目的团队是实现目标的核心驱动力。因此，脂肪醇聚氧乙烯醚项目设定了团队发展目标，包括提升团队成员的专业技能、培养领导力，以及搭建协同高效的团队工作氛围。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901"/>
      <w:r>
        <w:rPr>
          <w:rFonts w:ascii="仿宋" w:eastAsia="仿宋" w:hAnsi="仿宋" w:cs="仿宋" w:hint="eastAsia"/>
          <w:sz w:val="28"/>
          <w:lang w:eastAsia="zh-CN"/>
        </w:rPr>
        <w:t>(三)、脂肪醇聚氧乙烯醚项目提出的理由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脂肪醇聚氧乙烯醚项目提出的理由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提出源于对市场机遇的深刻洞察。当前市场中存在的需求缺口和行业发展趋势表明，有巨大的商业机会等待被开发。通过准确捕捉市场机遇，脂肪醇聚氧乙烯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理念基于对技术创新的信仰。通过持续的研发和技术投入，脂肪醇聚氧乙烯醚项目有望推出更具创新性的产品或服务。在科技飞速发展的当下，脂肪醇聚氧乙烯醚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提出是为了增强企业的行业竞争力。通过提升产品或服务的质量和独特性，脂肪醇聚氧乙烯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响应了消费者需求的变化。随着社会和科技的不断发展，消费者对产品和服务的需求也在发生变化。通过深入了解并及时回应消费者的新需求，脂肪醇聚氧乙烯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提出是企业战略发展规划的一部分。在面对日益激烈的市场竞争和不断变化的商业环境中，脂肪醇聚氧乙烯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提出不仅仅是基于商业考量，还注重社会责任。通过推出环保、社会责任等方面的脂肪醇聚氧乙烯醚项目，脂肪醇聚氧乙烯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脂肪醇聚氧乙烯醚项目的提出反映了对利益相关者期望的关注。包括客户、员工、投资者等利益相关者在企业发展中都有着各自的期望，脂肪醇聚氧乙烯醚项目力求在满足这些期望的同时，取得更大的共赢。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535"/>
      <w:r>
        <w:rPr>
          <w:rFonts w:ascii="仿宋" w:eastAsia="仿宋" w:hAnsi="仿宋" w:cs="仿宋" w:hint="eastAsia"/>
          <w:sz w:val="28"/>
          <w:lang w:eastAsia="zh-CN"/>
        </w:rPr>
        <w:t>(四)、脂肪醇聚氧乙烯醚项目意义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在实施脂肪醇聚氧乙烯醚项目的过程中，我们不仅仅是在追逐商业成功，更是为企业和社会的多个层面创造了深远的意义。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首要意义在于提升企业的市场竞争力。通过持续的创新和对产品质量的高标准要求，脂肪醇聚氧乙烯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脂肪醇聚氧乙烯醚项目的推进将促使行业技术水平的提升。通过引入先进技术和创新性解决方案，脂肪醇聚氧乙烯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脂肪醇聚氧乙烯醚项目不仅创造了大量就业机会，提高了就业水平，还注重社会责任和环保。通过参与社会公益事业和推动环保脂肪醇聚氧乙烯醚项目，脂肪醇聚氧乙烯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综合而言，脂肪醇聚氧乙烯醚项目意义重大，不仅推动了企业的发展，也为行业和社会的进步贡献了积极力量。这是一个全面而深刻的影响，将在未来产生可持续的正面效应。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https://d.book118.com/918102075053006041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1074F"/>
    <w:rsid w:val="072107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0207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2024-02-22T03:21:00Z</dcterms:created>
  <dcterms:modified xsi:type="dcterms:W3CDTF">2024-02-22T03:21:38Z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6CB88ECAAEB24AD3AD15731B826AA41D_11</vt:lpwstr>
  </property>
  <property fmtid="{D5CDD505-2E9C-101B-9397-08002B2CF9AE}" pid="3" name="KSOProductBuildVer">
    <vt:lpwstr>2052-12.1.0.16250</vt:lpwstr>
  </property>
</Properties>
</file>