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无油真空泵行业企业战略发展规划及建议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86" w:history="1">
        <w:r>
          <w:rPr>
            <w:rFonts w:ascii="仿宋" w:eastAsia="仿宋" w:hAnsi="仿宋" w:cs="仿宋" w:hint="eastAsia"/>
            <w:lang w:eastAsia="zh-CN"/>
          </w:rPr>
          <w:t>概论</w:t>
        </w:r>
        <w:r>
          <w:tab/>
        </w:r>
        <w:r>
          <w:fldChar w:fldCharType="begin"/>
        </w:r>
        <w:r>
          <w:instrText xml:space="preserve"> PAGEREF _Toc24486 \h </w:instrText>
        </w:r>
        <w:r>
          <w:fldChar w:fldCharType="separate"/>
        </w:r>
        <w:r>
          <w:t>4</w:t>
        </w:r>
        <w:r>
          <w:fldChar w:fldCharType="end"/>
        </w:r>
      </w:hyperlink>
    </w:p>
    <w:p>
      <w:pPr>
        <w:pStyle w:val="TOC1"/>
        <w:tabs>
          <w:tab w:val="right" w:leader="dot" w:pos="8306"/>
        </w:tabs>
      </w:pPr>
      <w:hyperlink w:anchor="_Toc9124" w:history="1">
        <w:r>
          <w:rPr>
            <w:rFonts w:ascii="仿宋" w:eastAsia="仿宋" w:hAnsi="仿宋" w:cs="仿宋" w:hint="eastAsia"/>
            <w:lang w:eastAsia="zh-CN"/>
          </w:rPr>
          <w:t>一、工艺分析</w:t>
        </w:r>
        <w:r>
          <w:tab/>
        </w:r>
        <w:r>
          <w:fldChar w:fldCharType="begin"/>
        </w:r>
        <w:r>
          <w:instrText xml:space="preserve"> PAGEREF _Toc9124 \h </w:instrText>
        </w:r>
        <w:r>
          <w:fldChar w:fldCharType="separate"/>
        </w:r>
        <w:r>
          <w:t>4</w:t>
        </w:r>
        <w:r>
          <w:fldChar w:fldCharType="end"/>
        </w:r>
      </w:hyperlink>
    </w:p>
    <w:p>
      <w:pPr>
        <w:pStyle w:val="TOC2"/>
        <w:tabs>
          <w:tab w:val="right" w:leader="dot" w:pos="8306"/>
        </w:tabs>
      </w:pPr>
      <w:hyperlink w:anchor="_Toc20772" w:history="1">
        <w:r>
          <w:rPr>
            <w:rFonts w:ascii="仿宋" w:eastAsia="仿宋" w:hAnsi="仿宋" w:cs="仿宋" w:hint="eastAsia"/>
            <w:lang w:eastAsia="zh-CN"/>
          </w:rPr>
          <w:t>(一)、技术管理特点</w:t>
        </w:r>
        <w:r>
          <w:tab/>
        </w:r>
        <w:r>
          <w:fldChar w:fldCharType="begin"/>
        </w:r>
        <w:r>
          <w:instrText xml:space="preserve"> PAGEREF _Toc20772 \h </w:instrText>
        </w:r>
        <w:r>
          <w:fldChar w:fldCharType="separate"/>
        </w:r>
        <w:r>
          <w:t>4</w:t>
        </w:r>
        <w:r>
          <w:fldChar w:fldCharType="end"/>
        </w:r>
      </w:hyperlink>
    </w:p>
    <w:p>
      <w:pPr>
        <w:pStyle w:val="TOC2"/>
        <w:tabs>
          <w:tab w:val="right" w:leader="dot" w:pos="8306"/>
        </w:tabs>
      </w:pPr>
      <w:hyperlink w:anchor="_Toc29481" w:history="1">
        <w:r>
          <w:rPr>
            <w:rFonts w:ascii="仿宋" w:eastAsia="仿宋" w:hAnsi="仿宋" w:cs="仿宋" w:hint="eastAsia"/>
            <w:lang w:eastAsia="zh-CN"/>
          </w:rPr>
          <w:t>(二)、无油真空泵项目工艺技术设计方案</w:t>
        </w:r>
        <w:r>
          <w:tab/>
        </w:r>
        <w:r>
          <w:fldChar w:fldCharType="begin"/>
        </w:r>
        <w:r>
          <w:instrText xml:space="preserve"> PAGEREF _Toc29481 \h </w:instrText>
        </w:r>
        <w:r>
          <w:fldChar w:fldCharType="separate"/>
        </w:r>
        <w:r>
          <w:t>5</w:t>
        </w:r>
        <w:r>
          <w:fldChar w:fldCharType="end"/>
        </w:r>
      </w:hyperlink>
    </w:p>
    <w:p>
      <w:pPr>
        <w:pStyle w:val="TOC2"/>
        <w:tabs>
          <w:tab w:val="right" w:leader="dot" w:pos="8306"/>
        </w:tabs>
      </w:pPr>
      <w:hyperlink w:anchor="_Toc2234" w:history="1">
        <w:r>
          <w:rPr>
            <w:rFonts w:ascii="仿宋" w:eastAsia="仿宋" w:hAnsi="仿宋" w:cs="仿宋" w:hint="eastAsia"/>
            <w:lang w:eastAsia="zh-CN"/>
          </w:rPr>
          <w:t>(三)、设备选型方案</w:t>
        </w:r>
        <w:r>
          <w:tab/>
        </w:r>
        <w:r>
          <w:fldChar w:fldCharType="begin"/>
        </w:r>
        <w:r>
          <w:instrText xml:space="preserve"> PAGEREF _Toc2234 \h </w:instrText>
        </w:r>
        <w:r>
          <w:fldChar w:fldCharType="separate"/>
        </w:r>
        <w:r>
          <w:t>6</w:t>
        </w:r>
        <w:r>
          <w:fldChar w:fldCharType="end"/>
        </w:r>
      </w:hyperlink>
    </w:p>
    <w:p>
      <w:pPr>
        <w:pStyle w:val="TOC1"/>
        <w:tabs>
          <w:tab w:val="right" w:leader="dot" w:pos="8306"/>
        </w:tabs>
      </w:pPr>
      <w:hyperlink w:anchor="_Toc9109" w:history="1">
        <w:r>
          <w:rPr>
            <w:rFonts w:ascii="仿宋" w:eastAsia="仿宋" w:hAnsi="仿宋" w:cs="仿宋" w:hint="eastAsia"/>
            <w:lang w:eastAsia="zh-CN"/>
          </w:rPr>
          <w:t>二、建设规划分析</w:t>
        </w:r>
        <w:r>
          <w:tab/>
        </w:r>
        <w:r>
          <w:fldChar w:fldCharType="begin"/>
        </w:r>
        <w:r>
          <w:instrText xml:space="preserve"> PAGEREF _Toc9109 \h </w:instrText>
        </w:r>
        <w:r>
          <w:fldChar w:fldCharType="separate"/>
        </w:r>
        <w:r>
          <w:t>6</w:t>
        </w:r>
        <w:r>
          <w:fldChar w:fldCharType="end"/>
        </w:r>
      </w:hyperlink>
    </w:p>
    <w:p>
      <w:pPr>
        <w:pStyle w:val="TOC2"/>
        <w:tabs>
          <w:tab w:val="right" w:leader="dot" w:pos="8306"/>
        </w:tabs>
      </w:pPr>
      <w:hyperlink w:anchor="_Toc5388" w:history="1">
        <w:r>
          <w:rPr>
            <w:rFonts w:ascii="仿宋" w:eastAsia="仿宋" w:hAnsi="仿宋" w:cs="仿宋" w:hint="eastAsia"/>
            <w:lang w:eastAsia="zh-CN"/>
          </w:rPr>
          <w:t>(一)、产品规划</w:t>
        </w:r>
        <w:r>
          <w:tab/>
        </w:r>
        <w:r>
          <w:fldChar w:fldCharType="begin"/>
        </w:r>
        <w:r>
          <w:instrText xml:space="preserve"> PAGEREF _Toc5388 \h </w:instrText>
        </w:r>
        <w:r>
          <w:fldChar w:fldCharType="separate"/>
        </w:r>
        <w:r>
          <w:t>6</w:t>
        </w:r>
        <w:r>
          <w:fldChar w:fldCharType="end"/>
        </w:r>
      </w:hyperlink>
    </w:p>
    <w:p>
      <w:pPr>
        <w:pStyle w:val="TOC2"/>
        <w:tabs>
          <w:tab w:val="right" w:leader="dot" w:pos="8306"/>
        </w:tabs>
      </w:pPr>
      <w:hyperlink w:anchor="_Toc15489" w:history="1">
        <w:r>
          <w:rPr>
            <w:rFonts w:ascii="仿宋" w:eastAsia="仿宋" w:hAnsi="仿宋" w:cs="仿宋" w:hint="eastAsia"/>
            <w:lang w:eastAsia="zh-CN"/>
          </w:rPr>
          <w:t>(二)、建设规模</w:t>
        </w:r>
        <w:r>
          <w:tab/>
        </w:r>
        <w:r>
          <w:fldChar w:fldCharType="begin"/>
        </w:r>
        <w:r>
          <w:instrText xml:space="preserve"> PAGEREF _Toc15489 \h </w:instrText>
        </w:r>
        <w:r>
          <w:fldChar w:fldCharType="separate"/>
        </w:r>
        <w:r>
          <w:t>7</w:t>
        </w:r>
        <w:r>
          <w:fldChar w:fldCharType="end"/>
        </w:r>
      </w:hyperlink>
    </w:p>
    <w:p>
      <w:pPr>
        <w:pStyle w:val="TOC1"/>
        <w:tabs>
          <w:tab w:val="right" w:leader="dot" w:pos="8306"/>
        </w:tabs>
      </w:pPr>
      <w:hyperlink w:anchor="_Toc19656" w:history="1">
        <w:r>
          <w:rPr>
            <w:rFonts w:ascii="仿宋" w:eastAsia="仿宋" w:hAnsi="仿宋" w:cs="仿宋" w:hint="eastAsia"/>
            <w:lang w:eastAsia="zh-CN"/>
          </w:rPr>
          <w:t>三、无油真空泵项目环境保护分析</w:t>
        </w:r>
        <w:r>
          <w:tab/>
        </w:r>
        <w:r>
          <w:fldChar w:fldCharType="begin"/>
        </w:r>
        <w:r>
          <w:instrText xml:space="preserve"> PAGEREF _Toc19656 \h </w:instrText>
        </w:r>
        <w:r>
          <w:fldChar w:fldCharType="separate"/>
        </w:r>
        <w:r>
          <w:t>8</w:t>
        </w:r>
        <w:r>
          <w:fldChar w:fldCharType="end"/>
        </w:r>
      </w:hyperlink>
    </w:p>
    <w:p>
      <w:pPr>
        <w:pStyle w:val="TOC2"/>
        <w:tabs>
          <w:tab w:val="right" w:leader="dot" w:pos="8306"/>
        </w:tabs>
      </w:pPr>
      <w:hyperlink w:anchor="_Toc22898" w:history="1">
        <w:r>
          <w:rPr>
            <w:rFonts w:ascii="仿宋" w:eastAsia="仿宋" w:hAnsi="仿宋" w:cs="仿宋" w:hint="eastAsia"/>
            <w:lang w:eastAsia="zh-CN"/>
          </w:rPr>
          <w:t>(一)、建设区域环境质量现状</w:t>
        </w:r>
        <w:r>
          <w:tab/>
        </w:r>
        <w:r>
          <w:fldChar w:fldCharType="begin"/>
        </w:r>
        <w:r>
          <w:instrText xml:space="preserve"> PAGEREF _Toc22898 \h </w:instrText>
        </w:r>
        <w:r>
          <w:fldChar w:fldCharType="separate"/>
        </w:r>
        <w:r>
          <w:t>8</w:t>
        </w:r>
        <w:r>
          <w:fldChar w:fldCharType="end"/>
        </w:r>
      </w:hyperlink>
    </w:p>
    <w:p>
      <w:pPr>
        <w:pStyle w:val="TOC2"/>
        <w:tabs>
          <w:tab w:val="right" w:leader="dot" w:pos="8306"/>
        </w:tabs>
      </w:pPr>
      <w:hyperlink w:anchor="_Toc18087" w:history="1">
        <w:r>
          <w:rPr>
            <w:rFonts w:ascii="仿宋" w:eastAsia="仿宋" w:hAnsi="仿宋" w:cs="仿宋" w:hint="eastAsia"/>
            <w:lang w:eastAsia="zh-CN"/>
          </w:rPr>
          <w:t>(二)、建设期环境保护</w:t>
        </w:r>
        <w:r>
          <w:tab/>
        </w:r>
        <w:r>
          <w:fldChar w:fldCharType="begin"/>
        </w:r>
        <w:r>
          <w:instrText xml:space="preserve"> PAGEREF _Toc18087 \h </w:instrText>
        </w:r>
        <w:r>
          <w:fldChar w:fldCharType="separate"/>
        </w:r>
        <w:r>
          <w:t>9</w:t>
        </w:r>
        <w:r>
          <w:fldChar w:fldCharType="end"/>
        </w:r>
      </w:hyperlink>
    </w:p>
    <w:p>
      <w:pPr>
        <w:pStyle w:val="TOC2"/>
        <w:tabs>
          <w:tab w:val="right" w:leader="dot" w:pos="8306"/>
        </w:tabs>
      </w:pPr>
      <w:hyperlink w:anchor="_Toc8800" w:history="1">
        <w:r>
          <w:rPr>
            <w:rFonts w:ascii="仿宋" w:eastAsia="仿宋" w:hAnsi="仿宋" w:cs="仿宋" w:hint="eastAsia"/>
            <w:lang w:eastAsia="zh-CN"/>
          </w:rPr>
          <w:t>(三)、运营期环境保护</w:t>
        </w:r>
        <w:r>
          <w:tab/>
        </w:r>
        <w:r>
          <w:fldChar w:fldCharType="begin"/>
        </w:r>
        <w:r>
          <w:instrText xml:space="preserve"> PAGEREF _Toc8800 \h </w:instrText>
        </w:r>
        <w:r>
          <w:fldChar w:fldCharType="separate"/>
        </w:r>
        <w:r>
          <w:t>10</w:t>
        </w:r>
        <w:r>
          <w:fldChar w:fldCharType="end"/>
        </w:r>
      </w:hyperlink>
    </w:p>
    <w:p>
      <w:pPr>
        <w:pStyle w:val="TOC2"/>
        <w:tabs>
          <w:tab w:val="right" w:leader="dot" w:pos="8306"/>
        </w:tabs>
      </w:pPr>
      <w:hyperlink w:anchor="_Toc20058" w:history="1">
        <w:r>
          <w:rPr>
            <w:rFonts w:ascii="仿宋" w:eastAsia="仿宋" w:hAnsi="仿宋" w:cs="仿宋" w:hint="eastAsia"/>
            <w:lang w:eastAsia="zh-CN"/>
          </w:rPr>
          <w:t>(四)、无油真空泵项目建设对区域经济的影响</w:t>
        </w:r>
        <w:r>
          <w:tab/>
        </w:r>
        <w:r>
          <w:fldChar w:fldCharType="begin"/>
        </w:r>
        <w:r>
          <w:instrText xml:space="preserve"> PAGEREF _Toc20058 \h </w:instrText>
        </w:r>
        <w:r>
          <w:fldChar w:fldCharType="separate"/>
        </w:r>
        <w:r>
          <w:t>11</w:t>
        </w:r>
        <w:r>
          <w:fldChar w:fldCharType="end"/>
        </w:r>
      </w:hyperlink>
    </w:p>
    <w:p>
      <w:pPr>
        <w:pStyle w:val="TOC2"/>
        <w:tabs>
          <w:tab w:val="right" w:leader="dot" w:pos="8306"/>
        </w:tabs>
      </w:pPr>
      <w:hyperlink w:anchor="_Toc20841" w:history="1">
        <w:r>
          <w:rPr>
            <w:rFonts w:ascii="仿宋" w:eastAsia="仿宋" w:hAnsi="仿宋" w:cs="仿宋" w:hint="eastAsia"/>
            <w:lang w:eastAsia="zh-CN"/>
          </w:rPr>
          <w:t>(五)、废弃物处理</w:t>
        </w:r>
        <w:r>
          <w:tab/>
        </w:r>
        <w:r>
          <w:fldChar w:fldCharType="begin"/>
        </w:r>
        <w:r>
          <w:instrText xml:space="preserve"> PAGEREF _Toc20841 \h </w:instrText>
        </w:r>
        <w:r>
          <w:fldChar w:fldCharType="separate"/>
        </w:r>
        <w:r>
          <w:t>13</w:t>
        </w:r>
        <w:r>
          <w:fldChar w:fldCharType="end"/>
        </w:r>
      </w:hyperlink>
    </w:p>
    <w:p>
      <w:pPr>
        <w:pStyle w:val="TOC2"/>
        <w:tabs>
          <w:tab w:val="right" w:leader="dot" w:pos="8306"/>
        </w:tabs>
      </w:pPr>
      <w:hyperlink w:anchor="_Toc9717" w:history="1">
        <w:r>
          <w:rPr>
            <w:rFonts w:ascii="仿宋" w:eastAsia="仿宋" w:hAnsi="仿宋" w:cs="仿宋" w:hint="eastAsia"/>
            <w:lang w:eastAsia="zh-CN"/>
          </w:rPr>
          <w:t>(六)、特殊环境影响分析</w:t>
        </w:r>
        <w:r>
          <w:tab/>
        </w:r>
        <w:r>
          <w:fldChar w:fldCharType="begin"/>
        </w:r>
        <w:r>
          <w:instrText xml:space="preserve"> PAGEREF _Toc9717 \h </w:instrText>
        </w:r>
        <w:r>
          <w:fldChar w:fldCharType="separate"/>
        </w:r>
        <w:r>
          <w:t>14</w:t>
        </w:r>
        <w:r>
          <w:fldChar w:fldCharType="end"/>
        </w:r>
      </w:hyperlink>
    </w:p>
    <w:p>
      <w:pPr>
        <w:pStyle w:val="TOC2"/>
        <w:tabs>
          <w:tab w:val="right" w:leader="dot" w:pos="8306"/>
        </w:tabs>
      </w:pPr>
      <w:hyperlink w:anchor="_Toc30487" w:history="1">
        <w:r>
          <w:rPr>
            <w:rFonts w:ascii="仿宋" w:eastAsia="仿宋" w:hAnsi="仿宋" w:cs="仿宋" w:hint="eastAsia"/>
            <w:lang w:eastAsia="zh-CN"/>
          </w:rPr>
          <w:t>(七)、清洁生产</w:t>
        </w:r>
        <w:r>
          <w:tab/>
        </w:r>
        <w:r>
          <w:fldChar w:fldCharType="begin"/>
        </w:r>
        <w:r>
          <w:instrText xml:space="preserve"> PAGEREF _Toc30487 \h </w:instrText>
        </w:r>
        <w:r>
          <w:fldChar w:fldCharType="separate"/>
        </w:r>
        <w:r>
          <w:t>15</w:t>
        </w:r>
        <w:r>
          <w:fldChar w:fldCharType="end"/>
        </w:r>
      </w:hyperlink>
    </w:p>
    <w:p>
      <w:pPr>
        <w:pStyle w:val="TOC2"/>
        <w:tabs>
          <w:tab w:val="right" w:leader="dot" w:pos="8306"/>
        </w:tabs>
      </w:pPr>
      <w:hyperlink w:anchor="_Toc8084" w:history="1">
        <w:r>
          <w:rPr>
            <w:rFonts w:ascii="仿宋" w:eastAsia="仿宋" w:hAnsi="仿宋" w:cs="仿宋" w:hint="eastAsia"/>
            <w:lang w:eastAsia="zh-CN"/>
          </w:rPr>
          <w:t>(八)、环境保护综合评价</w:t>
        </w:r>
        <w:r>
          <w:tab/>
        </w:r>
        <w:r>
          <w:fldChar w:fldCharType="begin"/>
        </w:r>
        <w:r>
          <w:instrText xml:space="preserve"> PAGEREF _Toc8084 \h </w:instrText>
        </w:r>
        <w:r>
          <w:fldChar w:fldCharType="separate"/>
        </w:r>
        <w:r>
          <w:t>17</w:t>
        </w:r>
        <w:r>
          <w:fldChar w:fldCharType="end"/>
        </w:r>
      </w:hyperlink>
    </w:p>
    <w:p>
      <w:pPr>
        <w:pStyle w:val="TOC1"/>
        <w:tabs>
          <w:tab w:val="right" w:leader="dot" w:pos="8306"/>
        </w:tabs>
      </w:pPr>
      <w:hyperlink w:anchor="_Toc31203" w:history="1">
        <w:r>
          <w:rPr>
            <w:rFonts w:ascii="仿宋" w:eastAsia="仿宋" w:hAnsi="仿宋" w:cs="仿宋" w:hint="eastAsia"/>
            <w:lang w:eastAsia="zh-CN"/>
          </w:rPr>
          <w:t>四、建设内容</w:t>
        </w:r>
        <w:r>
          <w:tab/>
        </w:r>
        <w:r>
          <w:fldChar w:fldCharType="begin"/>
        </w:r>
        <w:r>
          <w:instrText xml:space="preserve"> PAGEREF _Toc31203 \h </w:instrText>
        </w:r>
        <w:r>
          <w:fldChar w:fldCharType="separate"/>
        </w:r>
        <w:r>
          <w:t>18</w:t>
        </w:r>
        <w:r>
          <w:fldChar w:fldCharType="end"/>
        </w:r>
      </w:hyperlink>
    </w:p>
    <w:p>
      <w:pPr>
        <w:pStyle w:val="TOC2"/>
        <w:tabs>
          <w:tab w:val="right" w:leader="dot" w:pos="8306"/>
        </w:tabs>
      </w:pPr>
      <w:hyperlink w:anchor="_Toc14673" w:history="1">
        <w:r>
          <w:rPr>
            <w:rFonts w:ascii="仿宋" w:eastAsia="仿宋" w:hAnsi="仿宋" w:cs="仿宋" w:hint="eastAsia"/>
            <w:lang w:eastAsia="zh-CN"/>
          </w:rPr>
          <w:t>(一)、产品规划</w:t>
        </w:r>
        <w:r>
          <w:tab/>
        </w:r>
        <w:r>
          <w:fldChar w:fldCharType="begin"/>
        </w:r>
        <w:r>
          <w:instrText xml:space="preserve"> PAGEREF _Toc14673 \h </w:instrText>
        </w:r>
        <w:r>
          <w:fldChar w:fldCharType="separate"/>
        </w:r>
        <w:r>
          <w:t>18</w:t>
        </w:r>
        <w:r>
          <w:fldChar w:fldCharType="end"/>
        </w:r>
      </w:hyperlink>
    </w:p>
    <w:p>
      <w:pPr>
        <w:pStyle w:val="TOC2"/>
        <w:tabs>
          <w:tab w:val="right" w:leader="dot" w:pos="8306"/>
        </w:tabs>
      </w:pPr>
      <w:hyperlink w:anchor="_Toc29413" w:history="1">
        <w:r>
          <w:rPr>
            <w:rFonts w:ascii="仿宋" w:eastAsia="仿宋" w:hAnsi="仿宋" w:cs="仿宋" w:hint="eastAsia"/>
            <w:lang w:eastAsia="zh-CN"/>
          </w:rPr>
          <w:t>(二)、建设规模</w:t>
        </w:r>
        <w:r>
          <w:tab/>
        </w:r>
        <w:r>
          <w:fldChar w:fldCharType="begin"/>
        </w:r>
        <w:r>
          <w:instrText xml:space="preserve"> PAGEREF _Toc29413 \h </w:instrText>
        </w:r>
        <w:r>
          <w:fldChar w:fldCharType="separate"/>
        </w:r>
        <w:r>
          <w:t>19</w:t>
        </w:r>
        <w:r>
          <w:fldChar w:fldCharType="end"/>
        </w:r>
      </w:hyperlink>
    </w:p>
    <w:p>
      <w:pPr>
        <w:pStyle w:val="TOC1"/>
        <w:tabs>
          <w:tab w:val="right" w:leader="dot" w:pos="8306"/>
        </w:tabs>
      </w:pPr>
      <w:hyperlink w:anchor="_Toc30148" w:history="1">
        <w:r>
          <w:rPr>
            <w:rFonts w:ascii="仿宋" w:eastAsia="仿宋" w:hAnsi="仿宋" w:cs="仿宋" w:hint="eastAsia"/>
            <w:lang w:eastAsia="zh-CN"/>
          </w:rPr>
          <w:t>五、 进入国际市场的方式</w:t>
        </w:r>
        <w:r>
          <w:tab/>
        </w:r>
        <w:r>
          <w:fldChar w:fldCharType="begin"/>
        </w:r>
        <w:r>
          <w:instrText xml:space="preserve"> PAGEREF _Toc30148 \h </w:instrText>
        </w:r>
        <w:r>
          <w:fldChar w:fldCharType="separate"/>
        </w:r>
        <w:r>
          <w:t>20</w:t>
        </w:r>
        <w:r>
          <w:fldChar w:fldCharType="end"/>
        </w:r>
      </w:hyperlink>
    </w:p>
    <w:p>
      <w:pPr>
        <w:pStyle w:val="TOC2"/>
        <w:tabs>
          <w:tab w:val="right" w:leader="dot" w:pos="8306"/>
        </w:tabs>
      </w:pPr>
      <w:hyperlink w:anchor="_Toc22722" w:history="1">
        <w:r>
          <w:rPr>
            <w:rFonts w:ascii="仿宋" w:eastAsia="仿宋" w:hAnsi="仿宋" w:cs="仿宋" w:hint="eastAsia"/>
            <w:lang w:eastAsia="zh-CN"/>
          </w:rPr>
          <w:t>(一)、贸易进入方式</w:t>
        </w:r>
        <w:r>
          <w:tab/>
        </w:r>
        <w:r>
          <w:fldChar w:fldCharType="begin"/>
        </w:r>
        <w:r>
          <w:instrText xml:space="preserve"> PAGEREF _Toc22722 \h </w:instrText>
        </w:r>
        <w:r>
          <w:fldChar w:fldCharType="separate"/>
        </w:r>
        <w:r>
          <w:t>20</w:t>
        </w:r>
        <w:r>
          <w:fldChar w:fldCharType="end"/>
        </w:r>
      </w:hyperlink>
    </w:p>
    <w:p>
      <w:pPr>
        <w:pStyle w:val="TOC2"/>
        <w:tabs>
          <w:tab w:val="right" w:leader="dot" w:pos="8306"/>
        </w:tabs>
      </w:pPr>
      <w:hyperlink w:anchor="_Toc15779" w:history="1">
        <w:r>
          <w:rPr>
            <w:rFonts w:ascii="仿宋" w:eastAsia="仿宋" w:hAnsi="仿宋" w:cs="仿宋" w:hint="eastAsia"/>
            <w:lang w:eastAsia="zh-CN"/>
          </w:rPr>
          <w:t>(二)、合约进入方式</w:t>
        </w:r>
        <w:r>
          <w:tab/>
        </w:r>
        <w:r>
          <w:fldChar w:fldCharType="begin"/>
        </w:r>
        <w:r>
          <w:instrText xml:space="preserve"> PAGEREF _Toc15779 \h </w:instrText>
        </w:r>
        <w:r>
          <w:fldChar w:fldCharType="separate"/>
        </w:r>
        <w:r>
          <w:t>21</w:t>
        </w:r>
        <w:r>
          <w:fldChar w:fldCharType="end"/>
        </w:r>
      </w:hyperlink>
    </w:p>
    <w:p>
      <w:pPr>
        <w:pStyle w:val="TOC2"/>
        <w:tabs>
          <w:tab w:val="right" w:leader="dot" w:pos="8306"/>
        </w:tabs>
      </w:pPr>
      <w:hyperlink w:anchor="_Toc13152" w:history="1">
        <w:r>
          <w:rPr>
            <w:rFonts w:ascii="仿宋" w:eastAsia="仿宋" w:hAnsi="仿宋" w:cs="仿宋" w:hint="eastAsia"/>
            <w:lang w:eastAsia="zh-CN"/>
          </w:rPr>
          <w:t>(三)、股权进入方式</w:t>
        </w:r>
        <w:r>
          <w:tab/>
        </w:r>
        <w:r>
          <w:fldChar w:fldCharType="begin"/>
        </w:r>
        <w:r>
          <w:instrText xml:space="preserve"> PAGEREF _Toc13152 \h </w:instrText>
        </w:r>
        <w:r>
          <w:fldChar w:fldCharType="separate"/>
        </w:r>
        <w:r>
          <w:t>23</w:t>
        </w:r>
        <w:r>
          <w:fldChar w:fldCharType="end"/>
        </w:r>
      </w:hyperlink>
    </w:p>
    <w:p>
      <w:pPr>
        <w:pStyle w:val="TOC1"/>
        <w:tabs>
          <w:tab w:val="right" w:leader="dot" w:pos="8306"/>
        </w:tabs>
      </w:pPr>
      <w:hyperlink w:anchor="_Toc15163" w:history="1">
        <w:r>
          <w:rPr>
            <w:rFonts w:ascii="仿宋" w:eastAsia="仿宋" w:hAnsi="仿宋" w:cs="仿宋" w:hint="eastAsia"/>
            <w:lang w:eastAsia="zh-CN"/>
          </w:rPr>
          <w:t>六、环保分析</w:t>
        </w:r>
        <w:r>
          <w:tab/>
        </w:r>
        <w:r>
          <w:fldChar w:fldCharType="begin"/>
        </w:r>
        <w:r>
          <w:instrText xml:space="preserve"> PAGEREF _Toc15163 \h </w:instrText>
        </w:r>
        <w:r>
          <w:fldChar w:fldCharType="separate"/>
        </w:r>
        <w:r>
          <w:t>24</w:t>
        </w:r>
        <w:r>
          <w:fldChar w:fldCharType="end"/>
        </w:r>
      </w:hyperlink>
    </w:p>
    <w:p>
      <w:pPr>
        <w:pStyle w:val="TOC2"/>
        <w:tabs>
          <w:tab w:val="right" w:leader="dot" w:pos="8306"/>
        </w:tabs>
      </w:pPr>
      <w:hyperlink w:anchor="_Toc9703" w:history="1">
        <w:r>
          <w:rPr>
            <w:rFonts w:ascii="仿宋" w:eastAsia="仿宋" w:hAnsi="仿宋" w:cs="仿宋" w:hint="eastAsia"/>
            <w:lang w:eastAsia="zh-CN"/>
          </w:rPr>
          <w:t>(一)、建设期环境影响</w:t>
        </w:r>
        <w:r>
          <w:tab/>
        </w:r>
        <w:r>
          <w:fldChar w:fldCharType="begin"/>
        </w:r>
        <w:r>
          <w:instrText xml:space="preserve"> PAGEREF _Toc9703 \h </w:instrText>
        </w:r>
        <w:r>
          <w:fldChar w:fldCharType="separate"/>
        </w:r>
        <w:r>
          <w:t>24</w:t>
        </w:r>
        <w:r>
          <w:fldChar w:fldCharType="end"/>
        </w:r>
      </w:hyperlink>
    </w:p>
    <w:p>
      <w:pPr>
        <w:pStyle w:val="TOC2"/>
        <w:tabs>
          <w:tab w:val="right" w:leader="dot" w:pos="8306"/>
        </w:tabs>
      </w:pPr>
      <w:hyperlink w:anchor="_Toc26328" w:history="1">
        <w:r>
          <w:rPr>
            <w:rFonts w:ascii="仿宋" w:eastAsia="仿宋" w:hAnsi="仿宋" w:cs="仿宋" w:hint="eastAsia"/>
            <w:lang w:eastAsia="zh-CN"/>
          </w:rPr>
          <w:t>(二)、营运期环境评价</w:t>
        </w:r>
        <w:r>
          <w:tab/>
        </w:r>
        <w:r>
          <w:fldChar w:fldCharType="begin"/>
        </w:r>
        <w:r>
          <w:instrText xml:space="preserve"> PAGEREF _Toc26328 \h </w:instrText>
        </w:r>
        <w:r>
          <w:fldChar w:fldCharType="separate"/>
        </w:r>
        <w:r>
          <w:t>26</w:t>
        </w:r>
        <w:r>
          <w:fldChar w:fldCharType="end"/>
        </w:r>
      </w:hyperlink>
    </w:p>
    <w:p>
      <w:pPr>
        <w:pStyle w:val="TOC2"/>
        <w:tabs>
          <w:tab w:val="right" w:leader="dot" w:pos="8306"/>
        </w:tabs>
      </w:pPr>
      <w:hyperlink w:anchor="_Toc18966" w:history="1">
        <w:r>
          <w:rPr>
            <w:rFonts w:ascii="仿宋" w:eastAsia="仿宋" w:hAnsi="仿宋" w:cs="仿宋" w:hint="eastAsia"/>
            <w:lang w:eastAsia="zh-CN"/>
          </w:rPr>
          <w:t>(三)、环境管理与控制</w:t>
        </w:r>
        <w:r>
          <w:tab/>
        </w:r>
        <w:r>
          <w:fldChar w:fldCharType="begin"/>
        </w:r>
        <w:r>
          <w:instrText xml:space="preserve"> PAGEREF _Toc18966 \h </w:instrText>
        </w:r>
        <w:r>
          <w:fldChar w:fldCharType="separate"/>
        </w:r>
        <w:r>
          <w:t>28</w:t>
        </w:r>
        <w:r>
          <w:fldChar w:fldCharType="end"/>
        </w:r>
      </w:hyperlink>
    </w:p>
    <w:p>
      <w:pPr>
        <w:pStyle w:val="TOC2"/>
        <w:tabs>
          <w:tab w:val="right" w:leader="dot" w:pos="8306"/>
        </w:tabs>
      </w:pPr>
      <w:hyperlink w:anchor="_Toc29532" w:history="1">
        <w:r>
          <w:rPr>
            <w:rFonts w:ascii="仿宋" w:eastAsia="仿宋" w:hAnsi="仿宋" w:cs="仿宋" w:hint="eastAsia"/>
            <w:lang w:eastAsia="zh-CN"/>
          </w:rPr>
          <w:t>(四)、环境改善与建议</w:t>
        </w:r>
        <w:r>
          <w:tab/>
        </w:r>
        <w:r>
          <w:fldChar w:fldCharType="begin"/>
        </w:r>
        <w:r>
          <w:instrText xml:space="preserve"> PAGEREF _Toc29532 \h </w:instrText>
        </w:r>
        <w:r>
          <w:fldChar w:fldCharType="separate"/>
        </w:r>
        <w:r>
          <w:t>29</w:t>
        </w:r>
        <w:r>
          <w:fldChar w:fldCharType="end"/>
        </w:r>
      </w:hyperlink>
    </w:p>
    <w:p>
      <w:pPr>
        <w:pStyle w:val="TOC1"/>
        <w:tabs>
          <w:tab w:val="right" w:leader="dot" w:pos="8306"/>
        </w:tabs>
      </w:pPr>
      <w:hyperlink w:anchor="_Toc28408" w:history="1">
        <w:r>
          <w:rPr>
            <w:rFonts w:ascii="仿宋" w:eastAsia="仿宋" w:hAnsi="仿宋" w:cs="仿宋" w:hint="eastAsia"/>
            <w:lang w:eastAsia="zh-CN"/>
          </w:rPr>
          <w:t>七、员工沟通技巧培训与人际关系管理</w:t>
        </w:r>
        <w:r>
          <w:tab/>
        </w:r>
        <w:r>
          <w:fldChar w:fldCharType="begin"/>
        </w:r>
        <w:r>
          <w:instrText xml:space="preserve"> PAGEREF _Toc28408 \h </w:instrText>
        </w:r>
        <w:r>
          <w:fldChar w:fldCharType="separate"/>
        </w:r>
        <w:r>
          <w:t>31</w:t>
        </w:r>
        <w:r>
          <w:fldChar w:fldCharType="end"/>
        </w:r>
      </w:hyperlink>
    </w:p>
    <w:p>
      <w:pPr>
        <w:pStyle w:val="TOC2"/>
        <w:tabs>
          <w:tab w:val="right" w:leader="dot" w:pos="8306"/>
        </w:tabs>
      </w:pPr>
      <w:hyperlink w:anchor="_Toc1167" w:history="1">
        <w:r>
          <w:rPr>
            <w:rFonts w:ascii="仿宋" w:eastAsia="仿宋" w:hAnsi="仿宋" w:cs="仿宋" w:hint="eastAsia"/>
            <w:lang w:eastAsia="zh-CN"/>
          </w:rPr>
          <w:t>(一)、沟通技巧的重要性及培训计划</w:t>
        </w:r>
        <w:r>
          <w:tab/>
        </w:r>
        <w:r>
          <w:fldChar w:fldCharType="begin"/>
        </w:r>
        <w:r>
          <w:instrText xml:space="preserve"> PAGEREF _Toc1167 \h </w:instrText>
        </w:r>
        <w:r>
          <w:fldChar w:fldCharType="separate"/>
        </w:r>
        <w:r>
          <w:t>31</w:t>
        </w:r>
        <w:r>
          <w:fldChar w:fldCharType="end"/>
        </w:r>
      </w:hyperlink>
    </w:p>
    <w:p>
      <w:pPr>
        <w:pStyle w:val="TOC2"/>
        <w:tabs>
          <w:tab w:val="right" w:leader="dot" w:pos="8306"/>
        </w:tabs>
      </w:pPr>
      <w:hyperlink w:anchor="_Toc7797" w:history="1">
        <w:r>
          <w:rPr>
            <w:rFonts w:ascii="仿宋" w:eastAsia="仿宋" w:hAnsi="仿宋" w:cs="仿宋" w:hint="eastAsia"/>
            <w:lang w:eastAsia="zh-CN"/>
          </w:rPr>
          <w:t>(二)、人际关系管理的原则与方法</w:t>
        </w:r>
        <w:r>
          <w:tab/>
        </w:r>
        <w:r>
          <w:fldChar w:fldCharType="begin"/>
        </w:r>
        <w:r>
          <w:instrText xml:space="preserve"> PAGEREF _Toc7797 \h </w:instrText>
        </w:r>
        <w:r>
          <w:fldChar w:fldCharType="separate"/>
        </w:r>
        <w:r>
          <w:t>31</w:t>
        </w:r>
        <w:r>
          <w:fldChar w:fldCharType="end"/>
        </w:r>
      </w:hyperlink>
    </w:p>
    <w:p>
      <w:pPr>
        <w:pStyle w:val="TOC2"/>
        <w:tabs>
          <w:tab w:val="right" w:leader="dot" w:pos="8306"/>
        </w:tabs>
      </w:pPr>
      <w:hyperlink w:anchor="_Toc9458" w:history="1">
        <w:r>
          <w:rPr>
            <w:rFonts w:ascii="仿宋" w:eastAsia="仿宋" w:hAnsi="仿宋" w:cs="仿宋" w:hint="eastAsia"/>
            <w:lang w:eastAsia="zh-CN"/>
          </w:rPr>
          <w:t>(三)、良好人际关系的建立与维护</w:t>
        </w:r>
        <w:r>
          <w:tab/>
        </w:r>
        <w:r>
          <w:fldChar w:fldCharType="begin"/>
        </w:r>
        <w:r>
          <w:instrText xml:space="preserve"> PAGEREF _Toc9458 \h </w:instrText>
        </w:r>
        <w:r>
          <w:fldChar w:fldCharType="separate"/>
        </w:r>
        <w:r>
          <w:t>32</w:t>
        </w:r>
        <w:r>
          <w:fldChar w:fldCharType="end"/>
        </w:r>
      </w:hyperlink>
    </w:p>
    <w:p>
      <w:pPr>
        <w:pStyle w:val="TOC1"/>
        <w:tabs>
          <w:tab w:val="right" w:leader="dot" w:pos="8306"/>
        </w:tabs>
      </w:pPr>
      <w:hyperlink w:anchor="_Toc10336" w:history="1">
        <w:r>
          <w:rPr>
            <w:rFonts w:ascii="仿宋" w:eastAsia="仿宋" w:hAnsi="仿宋" w:cs="仿宋" w:hint="eastAsia"/>
            <w:lang w:eastAsia="zh-CN"/>
          </w:rPr>
          <w:t>八、渠道扁平化</w:t>
        </w:r>
        <w:r>
          <w:tab/>
        </w:r>
        <w:r>
          <w:fldChar w:fldCharType="begin"/>
        </w:r>
        <w:r>
          <w:instrText xml:space="preserve"> PAGEREF _Toc10336 \h </w:instrText>
        </w:r>
        <w:r>
          <w:fldChar w:fldCharType="separate"/>
        </w:r>
        <w:r>
          <w:t>33</w:t>
        </w:r>
        <w:r>
          <w:fldChar w:fldCharType="end"/>
        </w:r>
      </w:hyperlink>
    </w:p>
    <w:p>
      <w:pPr>
        <w:pStyle w:val="TOC2"/>
        <w:tabs>
          <w:tab w:val="right" w:leader="dot" w:pos="8306"/>
        </w:tabs>
      </w:pPr>
      <w:hyperlink w:anchor="_Toc24341" w:history="1">
        <w:r>
          <w:rPr>
            <w:rFonts w:ascii="仿宋" w:eastAsia="仿宋" w:hAnsi="仿宋" w:cs="仿宋" w:hint="eastAsia"/>
            <w:lang w:eastAsia="zh-CN"/>
          </w:rPr>
          <w:t>(一)、渠道扁平化的概念</w:t>
        </w:r>
        <w:r>
          <w:tab/>
        </w:r>
        <w:r>
          <w:fldChar w:fldCharType="begin"/>
        </w:r>
        <w:r>
          <w:instrText xml:space="preserve"> PAGEREF _Toc24341 \h </w:instrText>
        </w:r>
        <w:r>
          <w:fldChar w:fldCharType="separate"/>
        </w:r>
        <w:r>
          <w:t>33</w:t>
        </w:r>
        <w:r>
          <w:fldChar w:fldCharType="end"/>
        </w:r>
      </w:hyperlink>
    </w:p>
    <w:p>
      <w:pPr>
        <w:pStyle w:val="TOC2"/>
        <w:tabs>
          <w:tab w:val="right" w:leader="dot" w:pos="8306"/>
        </w:tabs>
      </w:pPr>
      <w:hyperlink w:anchor="_Toc9960" w:history="1">
        <w:r>
          <w:rPr>
            <w:rFonts w:ascii="仿宋" w:eastAsia="仿宋" w:hAnsi="仿宋" w:cs="仿宋" w:hint="eastAsia"/>
            <w:lang w:eastAsia="zh-CN"/>
          </w:rPr>
          <w:t>(二)、渠道扁平化的原因</w:t>
        </w:r>
        <w:r>
          <w:tab/>
        </w:r>
        <w:r>
          <w:fldChar w:fldCharType="begin"/>
        </w:r>
        <w:r>
          <w:instrText xml:space="preserve"> PAGEREF _Toc9960 \h </w:instrText>
        </w:r>
        <w:r>
          <w:fldChar w:fldCharType="separate"/>
        </w:r>
        <w:r>
          <w:t>34</w:t>
        </w:r>
        <w:r>
          <w:fldChar w:fldCharType="end"/>
        </w:r>
      </w:hyperlink>
    </w:p>
    <w:p>
      <w:pPr>
        <w:pStyle w:val="TOC2"/>
        <w:tabs>
          <w:tab w:val="right" w:leader="dot" w:pos="8306"/>
        </w:tabs>
      </w:pPr>
      <w:hyperlink w:anchor="_Toc16071" w:history="1">
        <w:r>
          <w:rPr>
            <w:rFonts w:ascii="仿宋" w:eastAsia="仿宋" w:hAnsi="仿宋" w:cs="仿宋" w:hint="eastAsia"/>
            <w:lang w:eastAsia="zh-CN"/>
          </w:rPr>
          <w:t>(三)、渠道扁平化的形式</w:t>
        </w:r>
        <w:r>
          <w:tab/>
        </w:r>
        <w:r>
          <w:fldChar w:fldCharType="begin"/>
        </w:r>
        <w:r>
          <w:instrText xml:space="preserve"> PAGEREF _Toc16071 \h </w:instrText>
        </w:r>
        <w:r>
          <w:fldChar w:fldCharType="separate"/>
        </w:r>
        <w:r>
          <w:t>35</w:t>
        </w:r>
        <w:r>
          <w:fldChar w:fldCharType="end"/>
        </w:r>
      </w:hyperlink>
    </w:p>
    <w:p>
      <w:pPr>
        <w:pStyle w:val="TOC1"/>
        <w:tabs>
          <w:tab w:val="right" w:leader="dot" w:pos="8306"/>
        </w:tabs>
      </w:pPr>
      <w:hyperlink w:anchor="_Toc20375" w:history="1">
        <w:r>
          <w:rPr>
            <w:rFonts w:ascii="仿宋" w:eastAsia="仿宋" w:hAnsi="仿宋" w:cs="仿宋" w:hint="eastAsia"/>
            <w:lang w:eastAsia="zh-CN"/>
          </w:rPr>
          <w:t>九、市场需求分析</w:t>
        </w:r>
        <w:r>
          <w:tab/>
        </w:r>
        <w:r>
          <w:fldChar w:fldCharType="begin"/>
        </w:r>
        <w:r>
          <w:instrText xml:space="preserve"> PAGEREF _Toc20375 \h </w:instrText>
        </w:r>
        <w:r>
          <w:fldChar w:fldCharType="separate"/>
        </w:r>
        <w:r>
          <w:t>36</w:t>
        </w:r>
        <w:r>
          <w:fldChar w:fldCharType="end"/>
        </w:r>
      </w:hyperlink>
    </w:p>
    <w:p>
      <w:pPr>
        <w:pStyle w:val="TOC2"/>
        <w:tabs>
          <w:tab w:val="right" w:leader="dot" w:pos="8306"/>
        </w:tabs>
      </w:pPr>
      <w:hyperlink w:anchor="_Toc24724" w:history="1">
        <w:r>
          <w:rPr>
            <w:rFonts w:ascii="仿宋" w:eastAsia="仿宋" w:hAnsi="仿宋" w:cs="仿宋" w:hint="eastAsia"/>
            <w:lang w:eastAsia="zh-CN"/>
          </w:rPr>
          <w:t>(一)、行业基本情况</w:t>
        </w:r>
        <w:r>
          <w:tab/>
        </w:r>
        <w:r>
          <w:fldChar w:fldCharType="begin"/>
        </w:r>
        <w:r>
          <w:instrText xml:space="preserve"> PAGEREF _Toc24724 \h </w:instrText>
        </w:r>
        <w:r>
          <w:fldChar w:fldCharType="separate"/>
        </w:r>
        <w:r>
          <w:t>36</w:t>
        </w:r>
        <w:r>
          <w:fldChar w:fldCharType="end"/>
        </w:r>
      </w:hyperlink>
    </w:p>
    <w:p>
      <w:pPr>
        <w:pStyle w:val="TOC2"/>
        <w:tabs>
          <w:tab w:val="right" w:leader="dot" w:pos="8306"/>
        </w:tabs>
      </w:pPr>
      <w:hyperlink w:anchor="_Toc15683" w:history="1">
        <w:r>
          <w:rPr>
            <w:rFonts w:ascii="仿宋" w:eastAsia="仿宋" w:hAnsi="仿宋" w:cs="仿宋" w:hint="eastAsia"/>
            <w:lang w:eastAsia="zh-CN"/>
          </w:rPr>
          <w:t>(二)、市场分析</w:t>
        </w:r>
        <w:r>
          <w:tab/>
        </w:r>
        <w:r>
          <w:fldChar w:fldCharType="begin"/>
        </w:r>
        <w:r>
          <w:instrText xml:space="preserve"> PAGEREF _Toc15683 \h </w:instrText>
        </w:r>
        <w:r>
          <w:fldChar w:fldCharType="separate"/>
        </w:r>
        <w:r>
          <w:t>37</w:t>
        </w:r>
        <w:r>
          <w:fldChar w:fldCharType="end"/>
        </w:r>
      </w:hyperlink>
    </w:p>
    <w:p>
      <w:pPr>
        <w:pStyle w:val="TOC1"/>
        <w:tabs>
          <w:tab w:val="right" w:leader="dot" w:pos="8306"/>
        </w:tabs>
      </w:pPr>
      <w:hyperlink w:anchor="_Toc10866" w:history="1">
        <w:r>
          <w:rPr>
            <w:rFonts w:ascii="仿宋" w:eastAsia="仿宋" w:hAnsi="仿宋" w:cs="仿宋" w:hint="eastAsia"/>
            <w:lang w:eastAsia="zh-CN"/>
          </w:rPr>
          <w:t>十、无油真空泵项目风险分析</w:t>
        </w:r>
        <w:r>
          <w:tab/>
        </w:r>
        <w:r>
          <w:fldChar w:fldCharType="begin"/>
        </w:r>
        <w:r>
          <w:instrText xml:space="preserve"> PAGEREF _Toc10866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5" w:history="1">
        <w:r>
          <w:rPr>
            <w:rFonts w:ascii="仿宋" w:eastAsia="仿宋" w:hAnsi="仿宋" w:cs="仿宋" w:hint="eastAsia"/>
            <w:lang w:eastAsia="zh-CN"/>
          </w:rPr>
          <w:t>(一)、无油真空泵项目风险分析</w:t>
        </w:r>
        <w:r>
          <w:tab/>
        </w:r>
        <w:r>
          <w:fldChar w:fldCharType="begin"/>
        </w:r>
        <w:r>
          <w:instrText xml:space="preserve"> PAGEREF _Toc675 \h </w:instrText>
        </w:r>
        <w:r>
          <w:fldChar w:fldCharType="separate"/>
        </w:r>
        <w:r>
          <w:t>39</w:t>
        </w:r>
        <w:r>
          <w:fldChar w:fldCharType="end"/>
        </w:r>
      </w:hyperlink>
    </w:p>
    <w:p>
      <w:pPr>
        <w:pStyle w:val="TOC2"/>
        <w:tabs>
          <w:tab w:val="right" w:leader="dot" w:pos="8306"/>
        </w:tabs>
      </w:pPr>
      <w:hyperlink w:anchor="_Toc24199" w:history="1">
        <w:r>
          <w:rPr>
            <w:rFonts w:ascii="仿宋" w:eastAsia="仿宋" w:hAnsi="仿宋" w:cs="仿宋" w:hint="eastAsia"/>
            <w:lang w:eastAsia="zh-CN"/>
          </w:rPr>
          <w:t>(二)、无油真空泵项目风险对策</w:t>
        </w:r>
        <w:r>
          <w:tab/>
        </w:r>
        <w:r>
          <w:fldChar w:fldCharType="begin"/>
        </w:r>
        <w:r>
          <w:instrText xml:space="preserve"> PAGEREF _Toc24199 \h </w:instrText>
        </w:r>
        <w:r>
          <w:fldChar w:fldCharType="separate"/>
        </w:r>
        <w:r>
          <w:t>41</w:t>
        </w:r>
        <w:r>
          <w:fldChar w:fldCharType="end"/>
        </w:r>
      </w:hyperlink>
    </w:p>
    <w:p>
      <w:pPr>
        <w:pStyle w:val="TOC1"/>
        <w:tabs>
          <w:tab w:val="right" w:leader="dot" w:pos="8306"/>
        </w:tabs>
      </w:pPr>
      <w:hyperlink w:anchor="_Toc4705" w:history="1">
        <w:r>
          <w:rPr>
            <w:rFonts w:ascii="仿宋" w:eastAsia="仿宋" w:hAnsi="仿宋" w:cs="仿宋" w:hint="eastAsia"/>
            <w:lang w:eastAsia="zh-CN"/>
          </w:rPr>
          <w:t>十一、节能评估</w:t>
        </w:r>
        <w:r>
          <w:tab/>
        </w:r>
        <w:r>
          <w:fldChar w:fldCharType="begin"/>
        </w:r>
        <w:r>
          <w:instrText xml:space="preserve"> PAGEREF _Toc4705 \h </w:instrText>
        </w:r>
        <w:r>
          <w:fldChar w:fldCharType="separate"/>
        </w:r>
        <w:r>
          <w:t>42</w:t>
        </w:r>
        <w:r>
          <w:fldChar w:fldCharType="end"/>
        </w:r>
      </w:hyperlink>
    </w:p>
    <w:p>
      <w:pPr>
        <w:pStyle w:val="TOC2"/>
        <w:tabs>
          <w:tab w:val="right" w:leader="dot" w:pos="8306"/>
        </w:tabs>
      </w:pPr>
      <w:hyperlink w:anchor="_Toc368" w:history="1">
        <w:r>
          <w:rPr>
            <w:rFonts w:ascii="仿宋" w:eastAsia="仿宋" w:hAnsi="仿宋" w:cs="仿宋" w:hint="eastAsia"/>
            <w:lang w:eastAsia="zh-CN"/>
          </w:rPr>
          <w:t>(一)、能源消费种类和数量分析</w:t>
        </w:r>
        <w:r>
          <w:tab/>
        </w:r>
        <w:r>
          <w:fldChar w:fldCharType="begin"/>
        </w:r>
        <w:r>
          <w:instrText xml:space="preserve"> PAGEREF _Toc368 \h </w:instrText>
        </w:r>
        <w:r>
          <w:fldChar w:fldCharType="separate"/>
        </w:r>
        <w:r>
          <w:t>42</w:t>
        </w:r>
        <w:r>
          <w:fldChar w:fldCharType="end"/>
        </w:r>
      </w:hyperlink>
    </w:p>
    <w:p>
      <w:pPr>
        <w:pStyle w:val="TOC2"/>
        <w:tabs>
          <w:tab w:val="right" w:leader="dot" w:pos="8306"/>
        </w:tabs>
      </w:pPr>
      <w:hyperlink w:anchor="_Toc12511" w:history="1">
        <w:r>
          <w:rPr>
            <w:rFonts w:ascii="仿宋" w:eastAsia="仿宋" w:hAnsi="仿宋" w:cs="仿宋" w:hint="eastAsia"/>
            <w:lang w:eastAsia="zh-CN"/>
          </w:rPr>
          <w:t>(二)、无油真空泵项目预期节能综合评价</w:t>
        </w:r>
        <w:r>
          <w:tab/>
        </w:r>
        <w:r>
          <w:fldChar w:fldCharType="begin"/>
        </w:r>
        <w:r>
          <w:instrText xml:space="preserve"> PAGEREF _Toc12511 \h </w:instrText>
        </w:r>
        <w:r>
          <w:fldChar w:fldCharType="separate"/>
        </w:r>
        <w:r>
          <w:t>43</w:t>
        </w:r>
        <w:r>
          <w:fldChar w:fldCharType="end"/>
        </w:r>
      </w:hyperlink>
    </w:p>
    <w:p>
      <w:pPr>
        <w:pStyle w:val="TOC2"/>
        <w:tabs>
          <w:tab w:val="right" w:leader="dot" w:pos="8306"/>
        </w:tabs>
      </w:pPr>
      <w:hyperlink w:anchor="_Toc6001" w:history="1">
        <w:r>
          <w:rPr>
            <w:rFonts w:ascii="仿宋" w:eastAsia="仿宋" w:hAnsi="仿宋" w:cs="仿宋" w:hint="eastAsia"/>
            <w:lang w:eastAsia="zh-CN"/>
          </w:rPr>
          <w:t>(三)、无油真空泵项目节能设计</w:t>
        </w:r>
        <w:r>
          <w:tab/>
        </w:r>
        <w:r>
          <w:fldChar w:fldCharType="begin"/>
        </w:r>
        <w:r>
          <w:instrText xml:space="preserve"> PAGEREF _Toc6001 \h </w:instrText>
        </w:r>
        <w:r>
          <w:fldChar w:fldCharType="separate"/>
        </w:r>
        <w:r>
          <w:t>44</w:t>
        </w:r>
        <w:r>
          <w:fldChar w:fldCharType="end"/>
        </w:r>
      </w:hyperlink>
    </w:p>
    <w:p>
      <w:pPr>
        <w:pStyle w:val="TOC2"/>
        <w:tabs>
          <w:tab w:val="right" w:leader="dot" w:pos="8306"/>
        </w:tabs>
      </w:pPr>
      <w:hyperlink w:anchor="_Toc1291" w:history="1">
        <w:r>
          <w:rPr>
            <w:rFonts w:ascii="仿宋" w:eastAsia="仿宋" w:hAnsi="仿宋" w:cs="仿宋" w:hint="eastAsia"/>
            <w:lang w:eastAsia="zh-CN"/>
          </w:rPr>
          <w:t>(四)、节能措施</w:t>
        </w:r>
        <w:r>
          <w:tab/>
        </w:r>
        <w:r>
          <w:fldChar w:fldCharType="begin"/>
        </w:r>
        <w:r>
          <w:instrText xml:space="preserve"> PAGEREF _Toc1291 \h </w:instrText>
        </w:r>
        <w:r>
          <w:fldChar w:fldCharType="separate"/>
        </w:r>
        <w:r>
          <w:t>46</w:t>
        </w:r>
        <w:r>
          <w:fldChar w:fldCharType="end"/>
        </w:r>
      </w:hyperlink>
    </w:p>
    <w:p>
      <w:pPr>
        <w:pStyle w:val="TOC1"/>
        <w:tabs>
          <w:tab w:val="right" w:leader="dot" w:pos="8306"/>
        </w:tabs>
      </w:pPr>
      <w:hyperlink w:anchor="_Toc6262" w:history="1">
        <w:r>
          <w:rPr>
            <w:rFonts w:ascii="仿宋" w:eastAsia="仿宋" w:hAnsi="仿宋" w:cs="仿宋" w:hint="eastAsia"/>
            <w:lang w:eastAsia="zh-CN"/>
          </w:rPr>
          <w:t>十二、社会责任与可持续发展方案</w:t>
        </w:r>
        <w:r>
          <w:tab/>
        </w:r>
        <w:r>
          <w:fldChar w:fldCharType="begin"/>
        </w:r>
        <w:r>
          <w:instrText xml:space="preserve"> PAGEREF _Toc6262 \h </w:instrText>
        </w:r>
        <w:r>
          <w:fldChar w:fldCharType="separate"/>
        </w:r>
        <w:r>
          <w:t>48</w:t>
        </w:r>
        <w:r>
          <w:fldChar w:fldCharType="end"/>
        </w:r>
      </w:hyperlink>
    </w:p>
    <w:p>
      <w:pPr>
        <w:pStyle w:val="TOC2"/>
        <w:tabs>
          <w:tab w:val="right" w:leader="dot" w:pos="8306"/>
        </w:tabs>
      </w:pPr>
      <w:hyperlink w:anchor="_Toc18683" w:history="1">
        <w:r>
          <w:rPr>
            <w:rFonts w:ascii="仿宋" w:eastAsia="仿宋" w:hAnsi="仿宋" w:cs="仿宋" w:hint="eastAsia"/>
            <w:lang w:eastAsia="zh-CN"/>
          </w:rPr>
          <w:t>(一)、企业社会责任概述</w:t>
        </w:r>
        <w:r>
          <w:tab/>
        </w:r>
        <w:r>
          <w:fldChar w:fldCharType="begin"/>
        </w:r>
        <w:r>
          <w:instrText xml:space="preserve"> PAGEREF _Toc18683 \h </w:instrText>
        </w:r>
        <w:r>
          <w:fldChar w:fldCharType="separate"/>
        </w:r>
        <w:r>
          <w:t>48</w:t>
        </w:r>
        <w:r>
          <w:fldChar w:fldCharType="end"/>
        </w:r>
      </w:hyperlink>
    </w:p>
    <w:p>
      <w:pPr>
        <w:pStyle w:val="TOC2"/>
        <w:tabs>
          <w:tab w:val="right" w:leader="dot" w:pos="8306"/>
        </w:tabs>
      </w:pPr>
      <w:hyperlink w:anchor="_Toc14543" w:history="1">
        <w:r>
          <w:rPr>
            <w:rFonts w:ascii="仿宋" w:eastAsia="仿宋" w:hAnsi="仿宋" w:cs="仿宋" w:hint="eastAsia"/>
            <w:lang w:eastAsia="zh-CN"/>
          </w:rPr>
          <w:t>(二)、环境保护与可持续资源利用</w:t>
        </w:r>
        <w:r>
          <w:tab/>
        </w:r>
        <w:r>
          <w:fldChar w:fldCharType="begin"/>
        </w:r>
        <w:r>
          <w:instrText xml:space="preserve"> PAGEREF _Toc14543 \h </w:instrText>
        </w:r>
        <w:r>
          <w:fldChar w:fldCharType="separate"/>
        </w:r>
        <w:r>
          <w:t>50</w:t>
        </w:r>
        <w:r>
          <w:fldChar w:fldCharType="end"/>
        </w:r>
      </w:hyperlink>
    </w:p>
    <w:p>
      <w:pPr>
        <w:pStyle w:val="TOC2"/>
        <w:tabs>
          <w:tab w:val="right" w:leader="dot" w:pos="8306"/>
        </w:tabs>
      </w:pPr>
      <w:hyperlink w:anchor="_Toc24604" w:history="1">
        <w:r>
          <w:rPr>
            <w:rFonts w:ascii="仿宋" w:eastAsia="仿宋" w:hAnsi="仿宋" w:cs="仿宋" w:hint="eastAsia"/>
            <w:lang w:eastAsia="zh-CN"/>
          </w:rPr>
          <w:t>(三)、员工福利与培训计划</w:t>
        </w:r>
        <w:r>
          <w:tab/>
        </w:r>
        <w:r>
          <w:fldChar w:fldCharType="begin"/>
        </w:r>
        <w:r>
          <w:instrText xml:space="preserve"> PAGEREF _Toc24604 \h </w:instrText>
        </w:r>
        <w:r>
          <w:fldChar w:fldCharType="separate"/>
        </w:r>
        <w:r>
          <w:t>50</w:t>
        </w:r>
        <w:r>
          <w:fldChar w:fldCharType="end"/>
        </w:r>
      </w:hyperlink>
    </w:p>
    <w:p>
      <w:pPr>
        <w:pStyle w:val="TOC2"/>
        <w:tabs>
          <w:tab w:val="right" w:leader="dot" w:pos="8306"/>
        </w:tabs>
      </w:pPr>
      <w:hyperlink w:anchor="_Toc21766" w:history="1">
        <w:r>
          <w:rPr>
            <w:rFonts w:ascii="仿宋" w:eastAsia="仿宋" w:hAnsi="仿宋" w:cs="仿宋" w:hint="eastAsia"/>
            <w:lang w:eastAsia="zh-CN"/>
          </w:rPr>
          <w:t>(四)、社区参与与公益活动</w:t>
        </w:r>
        <w:r>
          <w:tab/>
        </w:r>
        <w:r>
          <w:fldChar w:fldCharType="begin"/>
        </w:r>
        <w:r>
          <w:instrText xml:space="preserve"> PAGEREF _Toc21766 \h </w:instrText>
        </w:r>
        <w:r>
          <w:fldChar w:fldCharType="separate"/>
        </w:r>
        <w:r>
          <w:t>52</w:t>
        </w:r>
        <w:r>
          <w:fldChar w:fldCharType="end"/>
        </w:r>
      </w:hyperlink>
    </w:p>
    <w:p>
      <w:pPr>
        <w:pStyle w:val="TOC2"/>
        <w:tabs>
          <w:tab w:val="right" w:leader="dot" w:pos="8306"/>
        </w:tabs>
      </w:pPr>
      <w:hyperlink w:anchor="_Toc2116" w:history="1">
        <w:r>
          <w:rPr>
            <w:rFonts w:ascii="仿宋" w:eastAsia="仿宋" w:hAnsi="仿宋" w:cs="仿宋" w:hint="eastAsia"/>
            <w:lang w:eastAsia="zh-CN"/>
          </w:rPr>
          <w:t>(五)、企业文化建设与品牌形象</w:t>
        </w:r>
        <w:r>
          <w:tab/>
        </w:r>
        <w:r>
          <w:fldChar w:fldCharType="begin"/>
        </w:r>
        <w:r>
          <w:instrText xml:space="preserve"> PAGEREF _Toc2116 \h </w:instrText>
        </w:r>
        <w:r>
          <w:fldChar w:fldCharType="separate"/>
        </w:r>
        <w:r>
          <w:t>54</w:t>
        </w:r>
        <w:r>
          <w:fldChar w:fldCharType="end"/>
        </w:r>
      </w:hyperlink>
    </w:p>
    <w:p>
      <w:pPr>
        <w:pStyle w:val="TOC1"/>
        <w:tabs>
          <w:tab w:val="right" w:leader="dot" w:pos="8306"/>
        </w:tabs>
      </w:pPr>
      <w:hyperlink w:anchor="_Toc331" w:history="1">
        <w:r>
          <w:rPr>
            <w:rFonts w:ascii="仿宋" w:eastAsia="仿宋" w:hAnsi="仿宋" w:cs="仿宋" w:hint="eastAsia"/>
            <w:lang w:eastAsia="zh-CN"/>
          </w:rPr>
          <w:t>十三、人力资源配置</w:t>
        </w:r>
        <w:r>
          <w:tab/>
        </w:r>
        <w:r>
          <w:fldChar w:fldCharType="begin"/>
        </w:r>
        <w:r>
          <w:instrText xml:space="preserve"> PAGEREF _Toc331 \h </w:instrText>
        </w:r>
        <w:r>
          <w:fldChar w:fldCharType="separate"/>
        </w:r>
        <w:r>
          <w:t>58</w:t>
        </w:r>
        <w:r>
          <w:fldChar w:fldCharType="end"/>
        </w:r>
      </w:hyperlink>
    </w:p>
    <w:p>
      <w:pPr>
        <w:pStyle w:val="TOC2"/>
        <w:tabs>
          <w:tab w:val="right" w:leader="dot" w:pos="8306"/>
        </w:tabs>
      </w:pPr>
      <w:hyperlink w:anchor="_Toc17379" w:history="1">
        <w:r>
          <w:rPr>
            <w:rFonts w:ascii="仿宋" w:eastAsia="仿宋" w:hAnsi="仿宋" w:cs="仿宋" w:hint="eastAsia"/>
            <w:lang w:eastAsia="zh-CN"/>
          </w:rPr>
          <w:t>(一)、人力资源配置</w:t>
        </w:r>
        <w:r>
          <w:tab/>
        </w:r>
        <w:r>
          <w:fldChar w:fldCharType="begin"/>
        </w:r>
        <w:r>
          <w:instrText xml:space="preserve"> PAGEREF _Toc17379 \h </w:instrText>
        </w:r>
        <w:r>
          <w:fldChar w:fldCharType="separate"/>
        </w:r>
        <w:r>
          <w:t>58</w:t>
        </w:r>
        <w:r>
          <w:fldChar w:fldCharType="end"/>
        </w:r>
      </w:hyperlink>
    </w:p>
    <w:p>
      <w:pPr>
        <w:pStyle w:val="TOC2"/>
        <w:tabs>
          <w:tab w:val="right" w:leader="dot" w:pos="8306"/>
        </w:tabs>
      </w:pPr>
      <w:hyperlink w:anchor="_Toc321" w:history="1">
        <w:r>
          <w:rPr>
            <w:rFonts w:ascii="仿宋" w:eastAsia="仿宋" w:hAnsi="仿宋" w:cs="仿宋" w:hint="eastAsia"/>
            <w:lang w:eastAsia="zh-CN"/>
          </w:rPr>
          <w:t>(二)、员工技能培训</w:t>
        </w:r>
        <w:r>
          <w:tab/>
        </w:r>
        <w:r>
          <w:fldChar w:fldCharType="begin"/>
        </w:r>
        <w:r>
          <w:instrText xml:space="preserve"> PAGEREF _Toc321 \h </w:instrText>
        </w:r>
        <w:r>
          <w:fldChar w:fldCharType="separate"/>
        </w:r>
        <w:r>
          <w:t>59</w:t>
        </w:r>
        <w:r>
          <w:fldChar w:fldCharType="end"/>
        </w:r>
      </w:hyperlink>
    </w:p>
    <w:p>
      <w:pPr>
        <w:pStyle w:val="TOC1"/>
        <w:tabs>
          <w:tab w:val="right" w:leader="dot" w:pos="8306"/>
        </w:tabs>
      </w:pPr>
      <w:hyperlink w:anchor="_Toc20261" w:history="1">
        <w:r>
          <w:rPr>
            <w:rFonts w:ascii="仿宋" w:eastAsia="仿宋" w:hAnsi="仿宋" w:cs="仿宋" w:hint="eastAsia"/>
            <w:lang w:eastAsia="zh-CN"/>
          </w:rPr>
          <w:t>十四、经济影响分析</w:t>
        </w:r>
        <w:r>
          <w:tab/>
        </w:r>
        <w:r>
          <w:fldChar w:fldCharType="begin"/>
        </w:r>
        <w:r>
          <w:instrText xml:space="preserve"> PAGEREF _Toc20261 \h </w:instrText>
        </w:r>
        <w:r>
          <w:fldChar w:fldCharType="separate"/>
        </w:r>
        <w:r>
          <w:t>61</w:t>
        </w:r>
        <w:r>
          <w:fldChar w:fldCharType="end"/>
        </w:r>
      </w:hyperlink>
    </w:p>
    <w:p>
      <w:pPr>
        <w:pStyle w:val="TOC2"/>
        <w:tabs>
          <w:tab w:val="right" w:leader="dot" w:pos="8306"/>
        </w:tabs>
      </w:pPr>
      <w:hyperlink w:anchor="_Toc21298" w:history="1">
        <w:r>
          <w:rPr>
            <w:rFonts w:ascii="仿宋" w:eastAsia="仿宋" w:hAnsi="仿宋" w:cs="仿宋" w:hint="eastAsia"/>
            <w:lang w:eastAsia="zh-CN"/>
          </w:rPr>
          <w:t>(一)、经济费用效益或费用效果分析</w:t>
        </w:r>
        <w:r>
          <w:tab/>
        </w:r>
        <w:r>
          <w:fldChar w:fldCharType="begin"/>
        </w:r>
        <w:r>
          <w:instrText xml:space="preserve"> PAGEREF _Toc21298 \h </w:instrText>
        </w:r>
        <w:r>
          <w:fldChar w:fldCharType="separate"/>
        </w:r>
        <w:r>
          <w:t>61</w:t>
        </w:r>
        <w:r>
          <w:fldChar w:fldCharType="end"/>
        </w:r>
      </w:hyperlink>
    </w:p>
    <w:p>
      <w:pPr>
        <w:pStyle w:val="TOC2"/>
        <w:tabs>
          <w:tab w:val="right" w:leader="dot" w:pos="8306"/>
        </w:tabs>
      </w:pPr>
      <w:hyperlink w:anchor="_Toc16073" w:history="1">
        <w:r>
          <w:rPr>
            <w:rFonts w:ascii="仿宋" w:eastAsia="仿宋" w:hAnsi="仿宋" w:cs="仿宋" w:hint="eastAsia"/>
            <w:lang w:eastAsia="zh-CN"/>
          </w:rPr>
          <w:t>(二)、行业影响分析</w:t>
        </w:r>
        <w:r>
          <w:tab/>
        </w:r>
        <w:r>
          <w:fldChar w:fldCharType="begin"/>
        </w:r>
        <w:r>
          <w:instrText xml:space="preserve"> PAGEREF _Toc16073 \h </w:instrText>
        </w:r>
        <w:r>
          <w:fldChar w:fldCharType="separate"/>
        </w:r>
        <w:r>
          <w:t>62</w:t>
        </w:r>
        <w:r>
          <w:fldChar w:fldCharType="end"/>
        </w:r>
      </w:hyperlink>
    </w:p>
    <w:p>
      <w:pPr>
        <w:pStyle w:val="TOC2"/>
        <w:tabs>
          <w:tab w:val="right" w:leader="dot" w:pos="8306"/>
        </w:tabs>
      </w:pPr>
      <w:hyperlink w:anchor="_Toc4604" w:history="1">
        <w:r>
          <w:rPr>
            <w:rFonts w:ascii="仿宋" w:eastAsia="仿宋" w:hAnsi="仿宋" w:cs="仿宋" w:hint="eastAsia"/>
            <w:lang w:eastAsia="zh-CN"/>
          </w:rPr>
          <w:t>(三)、区域经济影响分析</w:t>
        </w:r>
        <w:r>
          <w:tab/>
        </w:r>
        <w:r>
          <w:fldChar w:fldCharType="begin"/>
        </w:r>
        <w:r>
          <w:instrText xml:space="preserve"> PAGEREF _Toc4604 \h </w:instrText>
        </w:r>
        <w:r>
          <w:fldChar w:fldCharType="separate"/>
        </w:r>
        <w:r>
          <w:t>63</w:t>
        </w:r>
        <w:r>
          <w:fldChar w:fldCharType="end"/>
        </w:r>
      </w:hyperlink>
    </w:p>
    <w:p>
      <w:pPr>
        <w:pStyle w:val="TOC2"/>
        <w:tabs>
          <w:tab w:val="right" w:leader="dot" w:pos="8306"/>
        </w:tabs>
      </w:pPr>
      <w:hyperlink w:anchor="_Toc7918" w:history="1">
        <w:r>
          <w:rPr>
            <w:rFonts w:ascii="仿宋" w:eastAsia="仿宋" w:hAnsi="仿宋" w:cs="仿宋" w:hint="eastAsia"/>
            <w:lang w:eastAsia="zh-CN"/>
          </w:rPr>
          <w:t>(四)、宏观经济影响分析</w:t>
        </w:r>
        <w:r>
          <w:tab/>
        </w:r>
        <w:r>
          <w:fldChar w:fldCharType="begin"/>
        </w:r>
        <w:r>
          <w:instrText xml:space="preserve"> PAGEREF _Toc7918 \h </w:instrText>
        </w:r>
        <w:r>
          <w:fldChar w:fldCharType="separate"/>
        </w:r>
        <w:r>
          <w:t>64</w:t>
        </w:r>
        <w:r>
          <w:fldChar w:fldCharType="end"/>
        </w:r>
      </w:hyperlink>
    </w:p>
    <w:p>
      <w:pPr>
        <w:pStyle w:val="TOC1"/>
        <w:tabs>
          <w:tab w:val="right" w:leader="dot" w:pos="8306"/>
        </w:tabs>
      </w:pPr>
      <w:hyperlink w:anchor="_Toc19240" w:history="1">
        <w:r>
          <w:rPr>
            <w:rFonts w:ascii="仿宋" w:eastAsia="仿宋" w:hAnsi="仿宋" w:cs="仿宋" w:hint="eastAsia"/>
            <w:lang w:eastAsia="zh-CN"/>
          </w:rPr>
          <w:t>十五、环境风险应急预案</w:t>
        </w:r>
        <w:r>
          <w:tab/>
        </w:r>
        <w:r>
          <w:fldChar w:fldCharType="begin"/>
        </w:r>
        <w:r>
          <w:instrText xml:space="preserve"> PAGEREF _Toc19240 \h </w:instrText>
        </w:r>
        <w:r>
          <w:fldChar w:fldCharType="separate"/>
        </w:r>
        <w:r>
          <w:t>65</w:t>
        </w:r>
        <w:r>
          <w:fldChar w:fldCharType="end"/>
        </w:r>
      </w:hyperlink>
    </w:p>
    <w:p>
      <w:pPr>
        <w:pStyle w:val="TOC2"/>
        <w:tabs>
          <w:tab w:val="right" w:leader="dot" w:pos="8306"/>
        </w:tabs>
      </w:pPr>
      <w:hyperlink w:anchor="_Toc22836" w:history="1">
        <w:r>
          <w:rPr>
            <w:rFonts w:ascii="仿宋" w:eastAsia="仿宋" w:hAnsi="仿宋" w:cs="仿宋" w:hint="eastAsia"/>
            <w:lang w:eastAsia="zh-CN"/>
          </w:rPr>
          <w:t>(一)、环境风险评估基础</w:t>
        </w:r>
        <w:r>
          <w:tab/>
        </w:r>
        <w:r>
          <w:fldChar w:fldCharType="begin"/>
        </w:r>
        <w:r>
          <w:instrText xml:space="preserve"> PAGEREF _Toc22836 \h </w:instrText>
        </w:r>
        <w:r>
          <w:fldChar w:fldCharType="separate"/>
        </w:r>
        <w:r>
          <w:t>65</w:t>
        </w:r>
        <w:r>
          <w:fldChar w:fldCharType="end"/>
        </w:r>
      </w:hyperlink>
    </w:p>
    <w:p>
      <w:pPr>
        <w:pStyle w:val="TOC2"/>
        <w:tabs>
          <w:tab w:val="right" w:leader="dot" w:pos="8306"/>
        </w:tabs>
      </w:pPr>
      <w:hyperlink w:anchor="_Toc4885" w:history="1">
        <w:r>
          <w:rPr>
            <w:rFonts w:ascii="仿宋" w:eastAsia="仿宋" w:hAnsi="仿宋" w:cs="仿宋" w:hint="eastAsia"/>
            <w:lang w:eastAsia="zh-CN"/>
          </w:rPr>
          <w:t>(二)、应急预案的制定</w:t>
        </w:r>
        <w:r>
          <w:tab/>
        </w:r>
        <w:r>
          <w:fldChar w:fldCharType="begin"/>
        </w:r>
        <w:r>
          <w:instrText xml:space="preserve"> PAGEREF _Toc4885 \h </w:instrText>
        </w:r>
        <w:r>
          <w:fldChar w:fldCharType="separate"/>
        </w:r>
        <w:r>
          <w:t>67</w:t>
        </w:r>
        <w:r>
          <w:fldChar w:fldCharType="end"/>
        </w:r>
      </w:hyperlink>
    </w:p>
    <w:p>
      <w:pPr>
        <w:pStyle w:val="TOC2"/>
        <w:tabs>
          <w:tab w:val="right" w:leader="dot" w:pos="8306"/>
        </w:tabs>
      </w:pPr>
      <w:hyperlink w:anchor="_Toc9429" w:history="1">
        <w:r>
          <w:rPr>
            <w:rFonts w:ascii="仿宋" w:eastAsia="仿宋" w:hAnsi="仿宋" w:cs="仿宋" w:hint="eastAsia"/>
            <w:lang w:eastAsia="zh-CN"/>
          </w:rPr>
          <w:t>(三)、应急组织和协调</w:t>
        </w:r>
        <w:r>
          <w:tab/>
        </w:r>
        <w:r>
          <w:fldChar w:fldCharType="begin"/>
        </w:r>
        <w:r>
          <w:instrText xml:space="preserve"> PAGEREF _Toc9429 \h </w:instrText>
        </w:r>
        <w:r>
          <w:fldChar w:fldCharType="separate"/>
        </w:r>
        <w:r>
          <w:t>69</w:t>
        </w:r>
        <w:r>
          <w:fldChar w:fldCharType="end"/>
        </w:r>
      </w:hyperlink>
    </w:p>
    <w:p>
      <w:pPr>
        <w:pStyle w:val="TOC2"/>
        <w:tabs>
          <w:tab w:val="right" w:leader="dot" w:pos="8306"/>
        </w:tabs>
      </w:pPr>
      <w:hyperlink w:anchor="_Toc12059" w:history="1">
        <w:r>
          <w:rPr>
            <w:rFonts w:ascii="仿宋" w:eastAsia="仿宋" w:hAnsi="仿宋" w:cs="仿宋" w:hint="eastAsia"/>
            <w:lang w:eastAsia="zh-CN"/>
          </w:rPr>
          <w:t>(四)、应急物资和设备准备</w:t>
        </w:r>
        <w:r>
          <w:tab/>
        </w:r>
        <w:r>
          <w:fldChar w:fldCharType="begin"/>
        </w:r>
        <w:r>
          <w:instrText xml:space="preserve"> PAGEREF _Toc12059 \h </w:instrText>
        </w:r>
        <w:r>
          <w:fldChar w:fldCharType="separate"/>
        </w:r>
        <w:r>
          <w:t>71</w:t>
        </w:r>
        <w:r>
          <w:fldChar w:fldCharType="end"/>
        </w:r>
      </w:hyperlink>
    </w:p>
    <w:p>
      <w:pPr>
        <w:pStyle w:val="TOC2"/>
        <w:tabs>
          <w:tab w:val="right" w:leader="dot" w:pos="8306"/>
        </w:tabs>
      </w:pPr>
      <w:hyperlink w:anchor="_Toc6315" w:history="1">
        <w:r>
          <w:rPr>
            <w:rFonts w:ascii="仿宋" w:eastAsia="仿宋" w:hAnsi="仿宋" w:cs="仿宋" w:hint="eastAsia"/>
            <w:lang w:eastAsia="zh-CN"/>
          </w:rPr>
          <w:t>(五)、应急演练</w:t>
        </w:r>
        <w:r>
          <w:tab/>
        </w:r>
        <w:r>
          <w:fldChar w:fldCharType="begin"/>
        </w:r>
        <w:r>
          <w:instrText xml:space="preserve"> PAGEREF _Toc6315 \h </w:instrText>
        </w:r>
        <w:r>
          <w:fldChar w:fldCharType="separate"/>
        </w:r>
        <w:r>
          <w:t>72</w:t>
        </w:r>
        <w:r>
          <w:fldChar w:fldCharType="end"/>
        </w:r>
      </w:hyperlink>
    </w:p>
    <w:p>
      <w:pPr>
        <w:pStyle w:val="TOC2"/>
        <w:tabs>
          <w:tab w:val="right" w:leader="dot" w:pos="8306"/>
        </w:tabs>
      </w:pPr>
      <w:hyperlink w:anchor="_Toc11783" w:history="1">
        <w:r>
          <w:rPr>
            <w:rFonts w:ascii="仿宋" w:eastAsia="仿宋" w:hAnsi="仿宋" w:cs="仿宋" w:hint="eastAsia"/>
            <w:lang w:eastAsia="zh-CN"/>
          </w:rPr>
          <w:t>(六)、事故发生时的处置</w:t>
        </w:r>
        <w:r>
          <w:tab/>
        </w:r>
        <w:r>
          <w:fldChar w:fldCharType="begin"/>
        </w:r>
        <w:r>
          <w:instrText xml:space="preserve"> PAGEREF _Toc11783 \h </w:instrText>
        </w:r>
        <w:r>
          <w:fldChar w:fldCharType="separate"/>
        </w:r>
        <w:r>
          <w:t>74</w:t>
        </w:r>
        <w:r>
          <w:fldChar w:fldCharType="end"/>
        </w:r>
      </w:hyperlink>
    </w:p>
    <w:p>
      <w:pPr>
        <w:pStyle w:val="TOC1"/>
        <w:tabs>
          <w:tab w:val="right" w:leader="dot" w:pos="8306"/>
        </w:tabs>
      </w:pPr>
      <w:hyperlink w:anchor="_Toc30267" w:history="1">
        <w:r>
          <w:rPr>
            <w:rFonts w:ascii="仿宋" w:eastAsia="仿宋" w:hAnsi="仿宋" w:cs="仿宋" w:hint="eastAsia"/>
            <w:lang w:eastAsia="zh-CN"/>
          </w:rPr>
          <w:t>十六、员工满意度调查与提升策略</w:t>
        </w:r>
        <w:r>
          <w:tab/>
        </w:r>
        <w:r>
          <w:fldChar w:fldCharType="begin"/>
        </w:r>
        <w:r>
          <w:instrText xml:space="preserve"> PAGEREF _Toc30267 \h </w:instrText>
        </w:r>
        <w:r>
          <w:fldChar w:fldCharType="separate"/>
        </w:r>
        <w:r>
          <w:t>75</w:t>
        </w:r>
        <w:r>
          <w:fldChar w:fldCharType="end"/>
        </w:r>
      </w:hyperlink>
    </w:p>
    <w:p>
      <w:pPr>
        <w:pStyle w:val="TOC2"/>
        <w:tabs>
          <w:tab w:val="right" w:leader="dot" w:pos="8306"/>
        </w:tabs>
      </w:pPr>
      <w:hyperlink w:anchor="_Toc18805" w:history="1">
        <w:r>
          <w:rPr>
            <w:rFonts w:ascii="仿宋" w:eastAsia="仿宋" w:hAnsi="仿宋" w:cs="仿宋" w:hint="eastAsia"/>
            <w:lang w:eastAsia="zh-CN"/>
          </w:rPr>
          <w:t>(一)、满意度调查的设计与实施</w:t>
        </w:r>
        <w:r>
          <w:tab/>
        </w:r>
        <w:r>
          <w:fldChar w:fldCharType="begin"/>
        </w:r>
        <w:r>
          <w:instrText xml:space="preserve"> PAGEREF _Toc18805 \h </w:instrText>
        </w:r>
        <w:r>
          <w:fldChar w:fldCharType="separate"/>
        </w:r>
        <w:r>
          <w:t>75</w:t>
        </w:r>
        <w:r>
          <w:fldChar w:fldCharType="end"/>
        </w:r>
      </w:hyperlink>
    </w:p>
    <w:p>
      <w:pPr>
        <w:pStyle w:val="TOC2"/>
        <w:tabs>
          <w:tab w:val="right" w:leader="dot" w:pos="8306"/>
        </w:tabs>
      </w:pPr>
      <w:hyperlink w:anchor="_Toc15930" w:history="1">
        <w:r>
          <w:rPr>
            <w:rFonts w:ascii="仿宋" w:eastAsia="仿宋" w:hAnsi="仿宋" w:cs="仿宋" w:hint="eastAsia"/>
            <w:lang w:eastAsia="zh-CN"/>
          </w:rPr>
          <w:t>(二)、员工满意度的分析与解读</w:t>
        </w:r>
        <w:r>
          <w:tab/>
        </w:r>
        <w:r>
          <w:fldChar w:fldCharType="begin"/>
        </w:r>
        <w:r>
          <w:instrText xml:space="preserve"> PAGEREF _Toc15930 \h </w:instrText>
        </w:r>
        <w:r>
          <w:fldChar w:fldCharType="separate"/>
        </w:r>
        <w:r>
          <w:t>77</w:t>
        </w:r>
        <w:r>
          <w:fldChar w:fldCharType="end"/>
        </w:r>
      </w:hyperlink>
    </w:p>
    <w:p>
      <w:pPr>
        <w:pStyle w:val="TOC2"/>
        <w:tabs>
          <w:tab w:val="right" w:leader="dot" w:pos="8306"/>
        </w:tabs>
      </w:pPr>
      <w:hyperlink w:anchor="_Toc32445" w:history="1">
        <w:r>
          <w:rPr>
            <w:rFonts w:ascii="仿宋" w:eastAsia="仿宋" w:hAnsi="仿宋" w:cs="仿宋" w:hint="eastAsia"/>
            <w:lang w:eastAsia="zh-CN"/>
          </w:rPr>
          <w:t>(三)、提升员工满意度的措施与行动计划</w:t>
        </w:r>
        <w:r>
          <w:tab/>
        </w:r>
        <w:r>
          <w:fldChar w:fldCharType="begin"/>
        </w:r>
        <w:r>
          <w:instrText xml:space="preserve"> PAGEREF _Toc32445 \h </w:instrText>
        </w:r>
        <w:r>
          <w:fldChar w:fldCharType="separate"/>
        </w:r>
        <w:r>
          <w:t>78</w:t>
        </w:r>
        <w:r>
          <w:fldChar w:fldCharType="end"/>
        </w:r>
      </w:hyperlink>
    </w:p>
    <w:p>
      <w:pPr>
        <w:pStyle w:val="TOC1"/>
        <w:tabs>
          <w:tab w:val="right" w:leader="dot" w:pos="8306"/>
        </w:tabs>
      </w:pPr>
      <w:hyperlink w:anchor="_Toc25136" w:history="1">
        <w:r>
          <w:rPr>
            <w:rFonts w:ascii="仿宋" w:eastAsia="仿宋" w:hAnsi="仿宋" w:cs="仿宋" w:hint="eastAsia"/>
            <w:lang w:eastAsia="zh-CN"/>
          </w:rPr>
          <w:t>十七、经营计划</w:t>
        </w:r>
        <w:r>
          <w:tab/>
        </w:r>
        <w:r>
          <w:fldChar w:fldCharType="begin"/>
        </w:r>
        <w:r>
          <w:instrText xml:space="preserve"> PAGEREF _Toc25136 \h </w:instrText>
        </w:r>
        <w:r>
          <w:fldChar w:fldCharType="separate"/>
        </w:r>
        <w:r>
          <w:t>80</w:t>
        </w:r>
        <w:r>
          <w:fldChar w:fldCharType="end"/>
        </w:r>
      </w:hyperlink>
    </w:p>
    <w:p>
      <w:pPr>
        <w:pStyle w:val="TOC2"/>
        <w:tabs>
          <w:tab w:val="right" w:leader="dot" w:pos="8306"/>
        </w:tabs>
      </w:pPr>
      <w:hyperlink w:anchor="_Toc1174" w:history="1">
        <w:r>
          <w:rPr>
            <w:rFonts w:ascii="仿宋" w:eastAsia="仿宋" w:hAnsi="仿宋" w:cs="仿宋" w:hint="eastAsia"/>
            <w:lang w:eastAsia="zh-CN"/>
          </w:rPr>
          <w:t>(一)、生产与运营</w:t>
        </w:r>
        <w:r>
          <w:tab/>
        </w:r>
        <w:r>
          <w:fldChar w:fldCharType="begin"/>
        </w:r>
        <w:r>
          <w:instrText xml:space="preserve"> PAGEREF _Toc1174 \h </w:instrText>
        </w:r>
        <w:r>
          <w:fldChar w:fldCharType="separate"/>
        </w:r>
        <w:r>
          <w:t>80</w:t>
        </w:r>
        <w:r>
          <w:fldChar w:fldCharType="end"/>
        </w:r>
      </w:hyperlink>
    </w:p>
    <w:p>
      <w:pPr>
        <w:pStyle w:val="TOC2"/>
        <w:tabs>
          <w:tab w:val="right" w:leader="dot" w:pos="8306"/>
        </w:tabs>
      </w:pPr>
      <w:hyperlink w:anchor="_Toc17432" w:history="1">
        <w:r>
          <w:rPr>
            <w:rFonts w:ascii="仿宋" w:eastAsia="仿宋" w:hAnsi="仿宋" w:cs="仿宋" w:hint="eastAsia"/>
            <w:lang w:eastAsia="zh-CN"/>
          </w:rPr>
          <w:t>(二)、供应链管理</w:t>
        </w:r>
        <w:r>
          <w:tab/>
        </w:r>
        <w:r>
          <w:fldChar w:fldCharType="begin"/>
        </w:r>
        <w:r>
          <w:instrText xml:space="preserve"> PAGEREF _Toc17432 \h </w:instrText>
        </w:r>
        <w:r>
          <w:fldChar w:fldCharType="separate"/>
        </w:r>
        <w:r>
          <w:t>82</w:t>
        </w:r>
        <w:r>
          <w:fldChar w:fldCharType="end"/>
        </w:r>
      </w:hyperlink>
    </w:p>
    <w:p>
      <w:pPr>
        <w:pStyle w:val="TOC2"/>
        <w:tabs>
          <w:tab w:val="right" w:leader="dot" w:pos="8306"/>
        </w:tabs>
      </w:pPr>
      <w:hyperlink w:anchor="_Toc10916" w:history="1">
        <w:r>
          <w:rPr>
            <w:rFonts w:ascii="仿宋" w:eastAsia="仿宋" w:hAnsi="仿宋" w:cs="仿宋" w:hint="eastAsia"/>
            <w:lang w:eastAsia="zh-CN"/>
          </w:rPr>
          <w:t>(三)、人力资源</w:t>
        </w:r>
        <w:r>
          <w:tab/>
        </w:r>
        <w:r>
          <w:fldChar w:fldCharType="begin"/>
        </w:r>
        <w:r>
          <w:instrText xml:space="preserve"> PAGEREF _Toc10916 \h </w:instrText>
        </w:r>
        <w:r>
          <w:fldChar w:fldCharType="separate"/>
        </w:r>
        <w:r>
          <w:t>83</w:t>
        </w:r>
        <w:r>
          <w:fldChar w:fldCharType="end"/>
        </w:r>
      </w:hyperlink>
    </w:p>
    <w:p>
      <w:pPr>
        <w:pStyle w:val="TOC2"/>
        <w:tabs>
          <w:tab w:val="right" w:leader="dot" w:pos="8306"/>
        </w:tabs>
      </w:pPr>
      <w:hyperlink w:anchor="_Toc31800" w:history="1">
        <w:r>
          <w:rPr>
            <w:rFonts w:ascii="仿宋" w:eastAsia="仿宋" w:hAnsi="仿宋" w:cs="仿宋" w:hint="eastAsia"/>
            <w:lang w:eastAsia="zh-CN"/>
          </w:rPr>
          <w:t>(四)、法律与合规事项</w:t>
        </w:r>
        <w:r>
          <w:tab/>
        </w:r>
        <w:r>
          <w:fldChar w:fldCharType="begin"/>
        </w:r>
        <w:r>
          <w:instrText xml:space="preserve"> PAGEREF _Toc31800 \h </w:instrText>
        </w:r>
        <w:r>
          <w:fldChar w:fldCharType="separate"/>
        </w:r>
        <w:r>
          <w:t>83</w:t>
        </w:r>
        <w:r>
          <w:fldChar w:fldCharType="end"/>
        </w:r>
      </w:hyperlink>
    </w:p>
    <w:p>
      <w:pPr>
        <w:pStyle w:val="TOC1"/>
        <w:tabs>
          <w:tab w:val="right" w:leader="dot" w:pos="8306"/>
        </w:tabs>
      </w:pPr>
      <w:hyperlink w:anchor="_Toc23169" w:history="1">
        <w:r>
          <w:rPr>
            <w:rFonts w:ascii="仿宋" w:eastAsia="仿宋" w:hAnsi="仿宋" w:cs="仿宋" w:hint="eastAsia"/>
            <w:lang w:eastAsia="zh-CN"/>
          </w:rPr>
          <w:t>十八、无油真空泵项目变更管理</w:t>
        </w:r>
        <w:r>
          <w:tab/>
        </w:r>
        <w:r>
          <w:fldChar w:fldCharType="begin"/>
        </w:r>
        <w:r>
          <w:instrText xml:space="preserve"> PAGEREF _Toc23169 \h </w:instrText>
        </w:r>
        <w:r>
          <w:fldChar w:fldCharType="separate"/>
        </w:r>
        <w:r>
          <w:t>84</w:t>
        </w:r>
        <w:r>
          <w:fldChar w:fldCharType="end"/>
        </w:r>
      </w:hyperlink>
    </w:p>
    <w:p>
      <w:pPr>
        <w:pStyle w:val="TOC2"/>
        <w:tabs>
          <w:tab w:val="right" w:leader="dot" w:pos="8306"/>
        </w:tabs>
      </w:pPr>
      <w:hyperlink w:anchor="_Toc28164" w:history="1">
        <w:r>
          <w:rPr>
            <w:rFonts w:ascii="仿宋" w:eastAsia="仿宋" w:hAnsi="仿宋" w:cs="仿宋" w:hint="eastAsia"/>
            <w:lang w:eastAsia="zh-CN"/>
          </w:rPr>
          <w:t>(一)、变更申请与评估</w:t>
        </w:r>
        <w:r>
          <w:tab/>
        </w:r>
        <w:r>
          <w:fldChar w:fldCharType="begin"/>
        </w:r>
        <w:r>
          <w:instrText xml:space="preserve"> PAGEREF _Toc28164 \h </w:instrText>
        </w:r>
        <w:r>
          <w:fldChar w:fldCharType="separate"/>
        </w:r>
        <w:r>
          <w:t>84</w:t>
        </w:r>
        <w:r>
          <w:fldChar w:fldCharType="end"/>
        </w:r>
      </w:hyperlink>
    </w:p>
    <w:p>
      <w:pPr>
        <w:pStyle w:val="TOC2"/>
        <w:tabs>
          <w:tab w:val="right" w:leader="dot" w:pos="8306"/>
        </w:tabs>
      </w:pPr>
      <w:hyperlink w:anchor="_Toc17487" w:history="1">
        <w:r>
          <w:rPr>
            <w:rFonts w:ascii="仿宋" w:eastAsia="仿宋" w:hAnsi="仿宋" w:cs="仿宋" w:hint="eastAsia"/>
            <w:lang w:eastAsia="zh-CN"/>
          </w:rPr>
          <w:t>(二)、变更实施与控制</w:t>
        </w:r>
        <w:r>
          <w:tab/>
        </w:r>
        <w:r>
          <w:fldChar w:fldCharType="begin"/>
        </w:r>
        <w:r>
          <w:instrText xml:space="preserve"> PAGEREF _Toc17487 \h </w:instrText>
        </w:r>
        <w:r>
          <w:fldChar w:fldCharType="separate"/>
        </w:r>
        <w:r>
          <w:t>85</w:t>
        </w:r>
        <w:r>
          <w:fldChar w:fldCharType="end"/>
        </w:r>
      </w:hyperlink>
    </w:p>
    <w:p>
      <w:pPr>
        <w:pStyle w:val="TOC1"/>
        <w:tabs>
          <w:tab w:val="right" w:leader="dot" w:pos="8306"/>
        </w:tabs>
      </w:pPr>
      <w:hyperlink w:anchor="_Toc27861" w:history="1">
        <w:r>
          <w:rPr>
            <w:rFonts w:ascii="仿宋" w:eastAsia="仿宋" w:hAnsi="仿宋" w:cs="仿宋" w:hint="eastAsia"/>
            <w:lang w:eastAsia="zh-CN"/>
          </w:rPr>
          <w:t>十九、社会影响分析</w:t>
        </w:r>
        <w:r>
          <w:tab/>
        </w:r>
        <w:r>
          <w:fldChar w:fldCharType="begin"/>
        </w:r>
        <w:r>
          <w:instrText xml:space="preserve"> PAGEREF _Toc27861 \h </w:instrText>
        </w:r>
        <w:r>
          <w:fldChar w:fldCharType="separate"/>
        </w:r>
        <w:r>
          <w:t>85</w:t>
        </w:r>
        <w:r>
          <w:fldChar w:fldCharType="end"/>
        </w:r>
      </w:hyperlink>
    </w:p>
    <w:p>
      <w:pPr>
        <w:pStyle w:val="TOC2"/>
        <w:tabs>
          <w:tab w:val="right" w:leader="dot" w:pos="8306"/>
        </w:tabs>
      </w:pPr>
      <w:hyperlink w:anchor="_Toc1020" w:history="1">
        <w:r>
          <w:rPr>
            <w:rFonts w:ascii="仿宋" w:eastAsia="仿宋" w:hAnsi="仿宋" w:cs="仿宋" w:hint="eastAsia"/>
            <w:lang w:eastAsia="zh-CN"/>
          </w:rPr>
          <w:t>(一)、社会影响效果分析</w:t>
        </w:r>
        <w:r>
          <w:tab/>
        </w:r>
        <w:r>
          <w:fldChar w:fldCharType="begin"/>
        </w:r>
        <w:r>
          <w:instrText xml:space="preserve"> PAGEREF _Toc1020 \h </w:instrText>
        </w:r>
        <w:r>
          <w:fldChar w:fldCharType="separate"/>
        </w:r>
        <w:r>
          <w:t>85</w:t>
        </w:r>
        <w:r>
          <w:fldChar w:fldCharType="end"/>
        </w:r>
      </w:hyperlink>
    </w:p>
    <w:p>
      <w:pPr>
        <w:pStyle w:val="TOC2"/>
        <w:tabs>
          <w:tab w:val="right" w:leader="dot" w:pos="8306"/>
        </w:tabs>
      </w:pPr>
      <w:hyperlink w:anchor="_Toc5008" w:history="1">
        <w:r>
          <w:rPr>
            <w:rFonts w:ascii="仿宋" w:eastAsia="仿宋" w:hAnsi="仿宋" w:cs="仿宋" w:hint="eastAsia"/>
            <w:lang w:eastAsia="zh-CN"/>
          </w:rPr>
          <w:t>(二)、社会适应性分析</w:t>
        </w:r>
        <w:r>
          <w:tab/>
        </w:r>
        <w:r>
          <w:fldChar w:fldCharType="begin"/>
        </w:r>
        <w:r>
          <w:instrText xml:space="preserve"> PAGEREF _Toc5008 \h </w:instrText>
        </w:r>
        <w:r>
          <w:fldChar w:fldCharType="separate"/>
        </w:r>
        <w:r>
          <w:t>86</w:t>
        </w:r>
        <w:r>
          <w:fldChar w:fldCharType="end"/>
        </w:r>
      </w:hyperlink>
    </w:p>
    <w:p>
      <w:pPr>
        <w:pStyle w:val="TOC2"/>
        <w:tabs>
          <w:tab w:val="right" w:leader="dot" w:pos="8306"/>
        </w:tabs>
      </w:pPr>
      <w:hyperlink w:anchor="_Toc4140" w:history="1">
        <w:r>
          <w:rPr>
            <w:rFonts w:ascii="仿宋" w:eastAsia="仿宋" w:hAnsi="仿宋" w:cs="仿宋" w:hint="eastAsia"/>
            <w:lang w:eastAsia="zh-CN"/>
          </w:rPr>
          <w:t>(三)、社会风险及对策分析</w:t>
        </w:r>
        <w:r>
          <w:tab/>
        </w:r>
        <w:r>
          <w:fldChar w:fldCharType="begin"/>
        </w:r>
        <w:r>
          <w:instrText xml:space="preserve"> PAGEREF _Toc4140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784" w:history="1">
        <w:r>
          <w:rPr>
            <w:rFonts w:ascii="仿宋" w:eastAsia="仿宋" w:hAnsi="仿宋" w:cs="仿宋" w:hint="eastAsia"/>
            <w:lang w:eastAsia="zh-CN"/>
          </w:rPr>
          <w:t>二十、危机管理与应急预案</w:t>
        </w:r>
        <w:r>
          <w:tab/>
        </w:r>
        <w:r>
          <w:fldChar w:fldCharType="begin"/>
        </w:r>
        <w:r>
          <w:instrText xml:space="preserve"> PAGEREF _Toc22784 \h </w:instrText>
        </w:r>
        <w:r>
          <w:fldChar w:fldCharType="separate"/>
        </w:r>
        <w:r>
          <w:t>90</w:t>
        </w:r>
        <w:r>
          <w:fldChar w:fldCharType="end"/>
        </w:r>
      </w:hyperlink>
    </w:p>
    <w:p>
      <w:pPr>
        <w:pStyle w:val="TOC2"/>
        <w:tabs>
          <w:tab w:val="right" w:leader="dot" w:pos="8306"/>
        </w:tabs>
      </w:pPr>
      <w:hyperlink w:anchor="_Toc16512" w:history="1">
        <w:r>
          <w:rPr>
            <w:rFonts w:ascii="仿宋" w:eastAsia="仿宋" w:hAnsi="仿宋" w:cs="仿宋" w:hint="eastAsia"/>
            <w:lang w:eastAsia="zh-CN"/>
          </w:rPr>
          <w:t>(一)、危机预警与监测</w:t>
        </w:r>
        <w:r>
          <w:tab/>
        </w:r>
        <w:r>
          <w:fldChar w:fldCharType="begin"/>
        </w:r>
        <w:r>
          <w:instrText xml:space="preserve"> PAGEREF _Toc16512 \h </w:instrText>
        </w:r>
        <w:r>
          <w:fldChar w:fldCharType="separate"/>
        </w:r>
        <w:r>
          <w:t>90</w:t>
        </w:r>
        <w:r>
          <w:fldChar w:fldCharType="end"/>
        </w:r>
      </w:hyperlink>
    </w:p>
    <w:p>
      <w:pPr>
        <w:pStyle w:val="TOC2"/>
        <w:tabs>
          <w:tab w:val="right" w:leader="dot" w:pos="8306"/>
        </w:tabs>
      </w:pPr>
      <w:hyperlink w:anchor="_Toc2620" w:history="1">
        <w:r>
          <w:rPr>
            <w:rFonts w:ascii="仿宋" w:eastAsia="仿宋" w:hAnsi="仿宋" w:cs="仿宋" w:hint="eastAsia"/>
            <w:lang w:eastAsia="zh-CN"/>
          </w:rPr>
          <w:t>(二)、应急预案与危机响应</w:t>
        </w:r>
        <w:r>
          <w:tab/>
        </w:r>
        <w:r>
          <w:fldChar w:fldCharType="begin"/>
        </w:r>
        <w:r>
          <w:instrText xml:space="preserve"> PAGEREF _Toc2620 \h </w:instrText>
        </w:r>
        <w:r>
          <w:fldChar w:fldCharType="separate"/>
        </w:r>
        <w:r>
          <w:t>91</w:t>
        </w:r>
        <w:r>
          <w:fldChar w:fldCharType="end"/>
        </w:r>
      </w:hyperlink>
    </w:p>
    <w:p>
      <w:pPr>
        <w:pStyle w:val="TOC2"/>
        <w:tabs>
          <w:tab w:val="right" w:leader="dot" w:pos="8306"/>
        </w:tabs>
      </w:pPr>
      <w:hyperlink w:anchor="_Toc6595" w:history="1">
        <w:r>
          <w:rPr>
            <w:rFonts w:ascii="仿宋" w:eastAsia="仿宋" w:hAnsi="仿宋" w:cs="仿宋" w:hint="eastAsia"/>
            <w:lang w:eastAsia="zh-CN"/>
          </w:rPr>
          <w:t>(三)、危机沟通与舆情控制</w:t>
        </w:r>
        <w:r>
          <w:tab/>
        </w:r>
        <w:r>
          <w:fldChar w:fldCharType="begin"/>
        </w:r>
        <w:r>
          <w:instrText xml:space="preserve"> PAGEREF _Toc6595 \h </w:instrText>
        </w:r>
        <w:r>
          <w:fldChar w:fldCharType="separate"/>
        </w:r>
        <w:r>
          <w:t>92</w:t>
        </w:r>
        <w:r>
          <w:fldChar w:fldCharType="end"/>
        </w:r>
      </w:hyperlink>
    </w:p>
    <w:p>
      <w:pPr>
        <w:pStyle w:val="TOC2"/>
        <w:tabs>
          <w:tab w:val="right" w:leader="dot" w:pos="8306"/>
        </w:tabs>
      </w:pPr>
      <w:hyperlink w:anchor="_Toc7343" w:history="1">
        <w:r>
          <w:rPr>
            <w:rFonts w:ascii="仿宋" w:eastAsia="仿宋" w:hAnsi="仿宋" w:cs="仿宋" w:hint="eastAsia"/>
            <w:lang w:eastAsia="zh-CN"/>
          </w:rPr>
          <w:t>(四)、危机后教训与改进</w:t>
        </w:r>
        <w:r>
          <w:tab/>
        </w:r>
        <w:r>
          <w:fldChar w:fldCharType="begin"/>
        </w:r>
        <w:r>
          <w:instrText xml:space="preserve"> PAGEREF _Toc7343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9124"/>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07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油真空泵项目中，技术管理表现出多样且复杂的特征。其首先体现在涵盖的技术领域广泛，要求对各个方面进行全面规划和整合，并确保各个技术要素之间的协调合作，以实现无油真空泵项目的整体协同。这种全局性思考的系统性要求使得技术管理者需要适应多样领域的需求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断变化的环境中，技术管理需要不断创新。团队需要提出独特的技术解决方案来推动无油真空泵项目的进步。这种创新力使得技术管理不仅仅是问题的解决，更是推动无油真空泵项目发展的动力，保持团队在技术层面的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https://d.book118.com/918107127014006043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无油真空泵行业企业战略发展规划及建议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815874"/>
    <w:rsid w:val="1981587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8107127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2024-02-23T20:04:00Z</dcterms:created>
  <dcterms:modified xsi:type="dcterms:W3CDTF">2024-02-23T20:04:14Z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D737DDD3860F4D4294EDF78391EF2451_11</vt:lpwstr>
  </property>
  <property fmtid="{D5CDD505-2E9C-101B-9397-08002B2CF9AE}" pid="3" name="KSOProductBuildVer">
    <vt:lpwstr>2052-12.1.0.16250</vt:lpwstr>
  </property>
</Properties>
</file>