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15" w:history="1">
        <w:r>
          <w:rPr>
            <w:rFonts w:ascii="仿宋" w:eastAsia="仿宋" w:hAnsi="仿宋" w:cs="仿宋" w:hint="eastAsia"/>
            <w:lang w:eastAsia="zh-CN"/>
          </w:rPr>
          <w:t>前言</w:t>
        </w:r>
        <w:r>
          <w:tab/>
        </w:r>
        <w:r>
          <w:fldChar w:fldCharType="begin"/>
        </w:r>
        <w:r>
          <w:instrText xml:space="preserve"> PAGEREF _Toc31915 \h </w:instrText>
        </w:r>
        <w:r>
          <w:fldChar w:fldCharType="separate"/>
        </w:r>
        <w:r>
          <w:t>3</w:t>
        </w:r>
        <w:r>
          <w:fldChar w:fldCharType="end"/>
        </w:r>
      </w:hyperlink>
    </w:p>
    <w:p>
      <w:pPr>
        <w:pStyle w:val="TOC1"/>
        <w:tabs>
          <w:tab w:val="right" w:leader="dot" w:pos="8306"/>
        </w:tabs>
      </w:pPr>
      <w:hyperlink w:anchor="_Toc14617" w:history="1">
        <w:r>
          <w:rPr>
            <w:rFonts w:ascii="仿宋" w:eastAsia="仿宋" w:hAnsi="仿宋" w:cs="仿宋" w:hint="eastAsia"/>
            <w:lang w:eastAsia="zh-CN"/>
          </w:rPr>
          <w:t>一、铬黄项目建设背景及必要性分析</w:t>
        </w:r>
        <w:r>
          <w:tab/>
        </w:r>
        <w:r>
          <w:fldChar w:fldCharType="begin"/>
        </w:r>
        <w:r>
          <w:instrText xml:space="preserve"> PAGEREF _Toc14617 \h </w:instrText>
        </w:r>
        <w:r>
          <w:fldChar w:fldCharType="separate"/>
        </w:r>
        <w:r>
          <w:t>3</w:t>
        </w:r>
        <w:r>
          <w:fldChar w:fldCharType="end"/>
        </w:r>
      </w:hyperlink>
    </w:p>
    <w:p>
      <w:pPr>
        <w:pStyle w:val="TOC2"/>
        <w:tabs>
          <w:tab w:val="right" w:leader="dot" w:pos="8306"/>
        </w:tabs>
      </w:pPr>
      <w:hyperlink w:anchor="_Toc32673" w:history="1">
        <w:r>
          <w:rPr>
            <w:rFonts w:ascii="仿宋" w:eastAsia="仿宋" w:hAnsi="仿宋" w:cs="仿宋" w:hint="eastAsia"/>
            <w:lang w:eastAsia="zh-CN"/>
          </w:rPr>
          <w:t>(一)、铬黄项目背景分析</w:t>
        </w:r>
        <w:r>
          <w:tab/>
        </w:r>
        <w:r>
          <w:fldChar w:fldCharType="begin"/>
        </w:r>
        <w:r>
          <w:instrText xml:space="preserve"> PAGEREF _Toc32673 \h </w:instrText>
        </w:r>
        <w:r>
          <w:fldChar w:fldCharType="separate"/>
        </w:r>
        <w:r>
          <w:t>3</w:t>
        </w:r>
        <w:r>
          <w:fldChar w:fldCharType="end"/>
        </w:r>
      </w:hyperlink>
    </w:p>
    <w:p>
      <w:pPr>
        <w:pStyle w:val="TOC2"/>
        <w:tabs>
          <w:tab w:val="right" w:leader="dot" w:pos="8306"/>
        </w:tabs>
      </w:pPr>
      <w:hyperlink w:anchor="_Toc32257" w:history="1">
        <w:r>
          <w:rPr>
            <w:rFonts w:ascii="仿宋" w:eastAsia="仿宋" w:hAnsi="仿宋" w:cs="仿宋" w:hint="eastAsia"/>
            <w:lang w:eastAsia="zh-CN"/>
          </w:rPr>
          <w:t>(二)、铬黄项目建设必要性分析</w:t>
        </w:r>
        <w:r>
          <w:tab/>
        </w:r>
        <w:r>
          <w:fldChar w:fldCharType="begin"/>
        </w:r>
        <w:r>
          <w:instrText xml:space="preserve"> PAGEREF _Toc32257 \h </w:instrText>
        </w:r>
        <w:r>
          <w:fldChar w:fldCharType="separate"/>
        </w:r>
        <w:r>
          <w:t>5</w:t>
        </w:r>
        <w:r>
          <w:fldChar w:fldCharType="end"/>
        </w:r>
      </w:hyperlink>
    </w:p>
    <w:p>
      <w:pPr>
        <w:pStyle w:val="TOC1"/>
        <w:tabs>
          <w:tab w:val="right" w:leader="dot" w:pos="8306"/>
        </w:tabs>
      </w:pPr>
      <w:hyperlink w:anchor="_Toc31911" w:history="1">
        <w:r>
          <w:rPr>
            <w:rFonts w:ascii="仿宋" w:eastAsia="仿宋" w:hAnsi="仿宋" w:cs="仿宋" w:hint="eastAsia"/>
            <w:lang w:eastAsia="zh-CN"/>
          </w:rPr>
          <w:t>二、市场分析、调研</w:t>
        </w:r>
        <w:r>
          <w:tab/>
        </w:r>
        <w:r>
          <w:fldChar w:fldCharType="begin"/>
        </w:r>
        <w:r>
          <w:instrText xml:space="preserve"> PAGEREF _Toc31911 \h </w:instrText>
        </w:r>
        <w:r>
          <w:fldChar w:fldCharType="separate"/>
        </w:r>
        <w:r>
          <w:t>6</w:t>
        </w:r>
        <w:r>
          <w:fldChar w:fldCharType="end"/>
        </w:r>
      </w:hyperlink>
    </w:p>
    <w:p>
      <w:pPr>
        <w:pStyle w:val="TOC2"/>
        <w:tabs>
          <w:tab w:val="right" w:leader="dot" w:pos="8306"/>
        </w:tabs>
      </w:pPr>
      <w:hyperlink w:anchor="_Toc1103" w:history="1">
        <w:r>
          <w:rPr>
            <w:rFonts w:ascii="仿宋" w:eastAsia="仿宋" w:hAnsi="仿宋" w:cs="仿宋" w:hint="eastAsia"/>
            <w:lang w:eastAsia="zh-CN"/>
          </w:rPr>
          <w:t>(一)、铬黄行业分析</w:t>
        </w:r>
        <w:r>
          <w:tab/>
        </w:r>
        <w:r>
          <w:fldChar w:fldCharType="begin"/>
        </w:r>
        <w:r>
          <w:instrText xml:space="preserve"> PAGEREF _Toc1103 \h </w:instrText>
        </w:r>
        <w:r>
          <w:fldChar w:fldCharType="separate"/>
        </w:r>
        <w:r>
          <w:t>6</w:t>
        </w:r>
        <w:r>
          <w:fldChar w:fldCharType="end"/>
        </w:r>
      </w:hyperlink>
    </w:p>
    <w:p>
      <w:pPr>
        <w:pStyle w:val="TOC2"/>
        <w:tabs>
          <w:tab w:val="right" w:leader="dot" w:pos="8306"/>
        </w:tabs>
      </w:pPr>
      <w:hyperlink w:anchor="_Toc20412" w:history="1">
        <w:r>
          <w:rPr>
            <w:rFonts w:ascii="仿宋" w:eastAsia="仿宋" w:hAnsi="仿宋" w:cs="仿宋" w:hint="eastAsia"/>
            <w:lang w:eastAsia="zh-CN"/>
          </w:rPr>
          <w:t>(二)、铬黄市场分析预测</w:t>
        </w:r>
        <w:r>
          <w:tab/>
        </w:r>
        <w:r>
          <w:fldChar w:fldCharType="begin"/>
        </w:r>
        <w:r>
          <w:instrText xml:space="preserve"> PAGEREF _Toc20412 \h </w:instrText>
        </w:r>
        <w:r>
          <w:fldChar w:fldCharType="separate"/>
        </w:r>
        <w:r>
          <w:t>7</w:t>
        </w:r>
        <w:r>
          <w:fldChar w:fldCharType="end"/>
        </w:r>
      </w:hyperlink>
    </w:p>
    <w:p>
      <w:pPr>
        <w:pStyle w:val="TOC1"/>
        <w:tabs>
          <w:tab w:val="right" w:leader="dot" w:pos="8306"/>
        </w:tabs>
      </w:pPr>
      <w:hyperlink w:anchor="_Toc16057" w:history="1">
        <w:r>
          <w:rPr>
            <w:rFonts w:ascii="仿宋" w:eastAsia="仿宋" w:hAnsi="仿宋" w:cs="仿宋" w:hint="eastAsia"/>
            <w:lang w:eastAsia="zh-CN"/>
          </w:rPr>
          <w:t>三、铬黄项目概论</w:t>
        </w:r>
        <w:r>
          <w:tab/>
        </w:r>
        <w:r>
          <w:fldChar w:fldCharType="begin"/>
        </w:r>
        <w:r>
          <w:instrText xml:space="preserve"> PAGEREF _Toc16057 \h </w:instrText>
        </w:r>
        <w:r>
          <w:fldChar w:fldCharType="separate"/>
        </w:r>
        <w:r>
          <w:t>7</w:t>
        </w:r>
        <w:r>
          <w:fldChar w:fldCharType="end"/>
        </w:r>
      </w:hyperlink>
    </w:p>
    <w:p>
      <w:pPr>
        <w:pStyle w:val="TOC2"/>
        <w:tabs>
          <w:tab w:val="right" w:leader="dot" w:pos="8306"/>
        </w:tabs>
      </w:pPr>
      <w:hyperlink w:anchor="_Toc21666" w:history="1">
        <w:r>
          <w:rPr>
            <w:rFonts w:ascii="仿宋" w:eastAsia="仿宋" w:hAnsi="仿宋" w:cs="仿宋" w:hint="eastAsia"/>
            <w:lang w:eastAsia="zh-CN"/>
          </w:rPr>
          <w:t>(一)、铬黄项目概况</w:t>
        </w:r>
        <w:r>
          <w:tab/>
        </w:r>
        <w:r>
          <w:fldChar w:fldCharType="begin"/>
        </w:r>
        <w:r>
          <w:instrText xml:space="preserve"> PAGEREF _Toc21666 \h </w:instrText>
        </w:r>
        <w:r>
          <w:fldChar w:fldCharType="separate"/>
        </w:r>
        <w:r>
          <w:t>7</w:t>
        </w:r>
        <w:r>
          <w:fldChar w:fldCharType="end"/>
        </w:r>
      </w:hyperlink>
    </w:p>
    <w:p>
      <w:pPr>
        <w:pStyle w:val="TOC2"/>
        <w:tabs>
          <w:tab w:val="right" w:leader="dot" w:pos="8306"/>
        </w:tabs>
      </w:pPr>
      <w:hyperlink w:anchor="_Toc9787" w:history="1">
        <w:r>
          <w:rPr>
            <w:rFonts w:ascii="仿宋" w:eastAsia="仿宋" w:hAnsi="仿宋" w:cs="仿宋" w:hint="eastAsia"/>
            <w:lang w:eastAsia="zh-CN"/>
          </w:rPr>
          <w:t>(二)、铬黄项目目标</w:t>
        </w:r>
        <w:r>
          <w:tab/>
        </w:r>
        <w:r>
          <w:fldChar w:fldCharType="begin"/>
        </w:r>
        <w:r>
          <w:instrText xml:space="preserve"> PAGEREF _Toc9787 \h </w:instrText>
        </w:r>
        <w:r>
          <w:fldChar w:fldCharType="separate"/>
        </w:r>
        <w:r>
          <w:t>10</w:t>
        </w:r>
        <w:r>
          <w:fldChar w:fldCharType="end"/>
        </w:r>
      </w:hyperlink>
    </w:p>
    <w:p>
      <w:pPr>
        <w:pStyle w:val="TOC2"/>
        <w:tabs>
          <w:tab w:val="right" w:leader="dot" w:pos="8306"/>
        </w:tabs>
      </w:pPr>
      <w:hyperlink w:anchor="_Toc928" w:history="1">
        <w:r>
          <w:rPr>
            <w:rFonts w:ascii="仿宋" w:eastAsia="仿宋" w:hAnsi="仿宋" w:cs="仿宋" w:hint="eastAsia"/>
            <w:lang w:eastAsia="zh-CN"/>
          </w:rPr>
          <w:t>(三)、铬黄项目提出的理由</w:t>
        </w:r>
        <w:r>
          <w:tab/>
        </w:r>
        <w:r>
          <w:fldChar w:fldCharType="begin"/>
        </w:r>
        <w:r>
          <w:instrText xml:space="preserve"> PAGEREF _Toc928 \h </w:instrText>
        </w:r>
        <w:r>
          <w:fldChar w:fldCharType="separate"/>
        </w:r>
        <w:r>
          <w:t>10</w:t>
        </w:r>
        <w:r>
          <w:fldChar w:fldCharType="end"/>
        </w:r>
      </w:hyperlink>
    </w:p>
    <w:p>
      <w:pPr>
        <w:pStyle w:val="TOC2"/>
        <w:tabs>
          <w:tab w:val="right" w:leader="dot" w:pos="8306"/>
        </w:tabs>
      </w:pPr>
      <w:hyperlink w:anchor="_Toc4178" w:history="1">
        <w:r>
          <w:rPr>
            <w:rFonts w:ascii="仿宋" w:eastAsia="仿宋" w:hAnsi="仿宋" w:cs="仿宋" w:hint="eastAsia"/>
            <w:lang w:eastAsia="zh-CN"/>
          </w:rPr>
          <w:t>(四)、铬黄项目意义</w:t>
        </w:r>
        <w:r>
          <w:tab/>
        </w:r>
        <w:r>
          <w:fldChar w:fldCharType="begin"/>
        </w:r>
        <w:r>
          <w:instrText xml:space="preserve"> PAGEREF _Toc4178 \h </w:instrText>
        </w:r>
        <w:r>
          <w:fldChar w:fldCharType="separate"/>
        </w:r>
        <w:r>
          <w:t>12</w:t>
        </w:r>
        <w:r>
          <w:fldChar w:fldCharType="end"/>
        </w:r>
      </w:hyperlink>
    </w:p>
    <w:p>
      <w:pPr>
        <w:pStyle w:val="TOC2"/>
        <w:tabs>
          <w:tab w:val="right" w:leader="dot" w:pos="8306"/>
        </w:tabs>
      </w:pPr>
      <w:hyperlink w:anchor="_Toc26956" w:history="1">
        <w:r>
          <w:rPr>
            <w:rFonts w:ascii="仿宋" w:eastAsia="仿宋" w:hAnsi="仿宋" w:cs="仿宋" w:hint="eastAsia"/>
            <w:lang w:eastAsia="zh-CN"/>
          </w:rPr>
          <w:t>(五)、铬黄项目背景</w:t>
        </w:r>
        <w:r>
          <w:tab/>
        </w:r>
        <w:r>
          <w:fldChar w:fldCharType="begin"/>
        </w:r>
        <w:r>
          <w:instrText xml:space="preserve"> PAGEREF _Toc26956 \h </w:instrText>
        </w:r>
        <w:r>
          <w:fldChar w:fldCharType="separate"/>
        </w:r>
        <w:r>
          <w:t>13</w:t>
        </w:r>
        <w:r>
          <w:fldChar w:fldCharType="end"/>
        </w:r>
      </w:hyperlink>
    </w:p>
    <w:p>
      <w:pPr>
        <w:pStyle w:val="TOC1"/>
        <w:tabs>
          <w:tab w:val="right" w:leader="dot" w:pos="8306"/>
        </w:tabs>
      </w:pPr>
      <w:hyperlink w:anchor="_Toc22554" w:history="1">
        <w:r>
          <w:rPr>
            <w:rFonts w:ascii="仿宋" w:eastAsia="仿宋" w:hAnsi="仿宋" w:cs="仿宋" w:hint="eastAsia"/>
            <w:lang w:eastAsia="zh-CN"/>
          </w:rPr>
          <w:t>四、铬黄项目建设单位说明</w:t>
        </w:r>
        <w:r>
          <w:tab/>
        </w:r>
        <w:r>
          <w:fldChar w:fldCharType="begin"/>
        </w:r>
        <w:r>
          <w:instrText xml:space="preserve"> PAGEREF _Toc22554 \h </w:instrText>
        </w:r>
        <w:r>
          <w:fldChar w:fldCharType="separate"/>
        </w:r>
        <w:r>
          <w:t>14</w:t>
        </w:r>
        <w:r>
          <w:fldChar w:fldCharType="end"/>
        </w:r>
      </w:hyperlink>
    </w:p>
    <w:p>
      <w:pPr>
        <w:pStyle w:val="TOC2"/>
        <w:tabs>
          <w:tab w:val="right" w:leader="dot" w:pos="8306"/>
        </w:tabs>
      </w:pPr>
      <w:hyperlink w:anchor="_Toc31145" w:history="1">
        <w:r>
          <w:rPr>
            <w:rFonts w:ascii="仿宋" w:eastAsia="仿宋" w:hAnsi="仿宋" w:cs="仿宋" w:hint="eastAsia"/>
            <w:lang w:eastAsia="zh-CN"/>
          </w:rPr>
          <w:t>(一)、铬黄项目承办单位基本情况</w:t>
        </w:r>
        <w:r>
          <w:tab/>
        </w:r>
        <w:r>
          <w:fldChar w:fldCharType="begin"/>
        </w:r>
        <w:r>
          <w:instrText xml:space="preserve"> PAGEREF _Toc31145 \h </w:instrText>
        </w:r>
        <w:r>
          <w:fldChar w:fldCharType="separate"/>
        </w:r>
        <w:r>
          <w:t>14</w:t>
        </w:r>
        <w:r>
          <w:fldChar w:fldCharType="end"/>
        </w:r>
      </w:hyperlink>
    </w:p>
    <w:p>
      <w:pPr>
        <w:pStyle w:val="TOC2"/>
        <w:tabs>
          <w:tab w:val="right" w:leader="dot" w:pos="8306"/>
        </w:tabs>
      </w:pPr>
      <w:hyperlink w:anchor="_Toc31107" w:history="1">
        <w:r>
          <w:rPr>
            <w:rFonts w:ascii="仿宋" w:eastAsia="仿宋" w:hAnsi="仿宋" w:cs="仿宋" w:hint="eastAsia"/>
            <w:lang w:eastAsia="zh-CN"/>
          </w:rPr>
          <w:t>(二)、公司经济效益分析</w:t>
        </w:r>
        <w:r>
          <w:tab/>
        </w:r>
        <w:r>
          <w:fldChar w:fldCharType="begin"/>
        </w:r>
        <w:r>
          <w:instrText xml:space="preserve"> PAGEREF _Toc31107 \h </w:instrText>
        </w:r>
        <w:r>
          <w:fldChar w:fldCharType="separate"/>
        </w:r>
        <w:r>
          <w:t>14</w:t>
        </w:r>
        <w:r>
          <w:fldChar w:fldCharType="end"/>
        </w:r>
      </w:hyperlink>
    </w:p>
    <w:p>
      <w:pPr>
        <w:pStyle w:val="TOC1"/>
        <w:tabs>
          <w:tab w:val="right" w:leader="dot" w:pos="8306"/>
        </w:tabs>
      </w:pPr>
      <w:hyperlink w:anchor="_Toc278" w:history="1">
        <w:r>
          <w:rPr>
            <w:rFonts w:ascii="仿宋" w:eastAsia="仿宋" w:hAnsi="仿宋" w:cs="仿宋" w:hint="eastAsia"/>
            <w:lang w:eastAsia="zh-CN"/>
          </w:rPr>
          <w:t>五、铬黄项目危机管理</w:t>
        </w:r>
        <w:r>
          <w:tab/>
        </w:r>
        <w:r>
          <w:fldChar w:fldCharType="begin"/>
        </w:r>
        <w:r>
          <w:instrText xml:space="preserve"> PAGEREF _Toc278 \h </w:instrText>
        </w:r>
        <w:r>
          <w:fldChar w:fldCharType="separate"/>
        </w:r>
        <w:r>
          <w:t>15</w:t>
        </w:r>
        <w:r>
          <w:fldChar w:fldCharType="end"/>
        </w:r>
      </w:hyperlink>
    </w:p>
    <w:p>
      <w:pPr>
        <w:pStyle w:val="TOC2"/>
        <w:tabs>
          <w:tab w:val="right" w:leader="dot" w:pos="8306"/>
        </w:tabs>
      </w:pPr>
      <w:hyperlink w:anchor="_Toc30444" w:history="1">
        <w:r>
          <w:rPr>
            <w:rFonts w:ascii="仿宋" w:eastAsia="仿宋" w:hAnsi="仿宋" w:cs="仿宋" w:hint="eastAsia"/>
            <w:lang w:eastAsia="zh-CN"/>
          </w:rPr>
          <w:t>(一)、危机预警与识别</w:t>
        </w:r>
        <w:r>
          <w:tab/>
        </w:r>
        <w:r>
          <w:fldChar w:fldCharType="begin"/>
        </w:r>
        <w:r>
          <w:instrText xml:space="preserve"> PAGEREF _Toc30444 \h </w:instrText>
        </w:r>
        <w:r>
          <w:fldChar w:fldCharType="separate"/>
        </w:r>
        <w:r>
          <w:t>15</w:t>
        </w:r>
        <w:r>
          <w:fldChar w:fldCharType="end"/>
        </w:r>
      </w:hyperlink>
    </w:p>
    <w:p>
      <w:pPr>
        <w:pStyle w:val="TOC2"/>
        <w:tabs>
          <w:tab w:val="right" w:leader="dot" w:pos="8306"/>
        </w:tabs>
      </w:pPr>
      <w:hyperlink w:anchor="_Toc18919" w:history="1">
        <w:r>
          <w:rPr>
            <w:rFonts w:ascii="仿宋" w:eastAsia="仿宋" w:hAnsi="仿宋" w:cs="仿宋" w:hint="eastAsia"/>
            <w:lang w:eastAsia="zh-CN"/>
          </w:rPr>
          <w:t>(二)、危机应对与恢复</w:t>
        </w:r>
        <w:r>
          <w:tab/>
        </w:r>
        <w:r>
          <w:fldChar w:fldCharType="begin"/>
        </w:r>
        <w:r>
          <w:instrText xml:space="preserve"> PAGEREF _Toc18919 \h </w:instrText>
        </w:r>
        <w:r>
          <w:fldChar w:fldCharType="separate"/>
        </w:r>
        <w:r>
          <w:t>16</w:t>
        </w:r>
        <w:r>
          <w:fldChar w:fldCharType="end"/>
        </w:r>
      </w:hyperlink>
    </w:p>
    <w:p>
      <w:pPr>
        <w:pStyle w:val="TOC1"/>
        <w:tabs>
          <w:tab w:val="right" w:leader="dot" w:pos="8306"/>
        </w:tabs>
      </w:pPr>
      <w:hyperlink w:anchor="_Toc25839" w:history="1">
        <w:r>
          <w:rPr>
            <w:rFonts w:ascii="仿宋" w:eastAsia="仿宋" w:hAnsi="仿宋" w:cs="仿宋" w:hint="eastAsia"/>
            <w:lang w:eastAsia="zh-CN"/>
          </w:rPr>
          <w:t>六、铬黄项目绩效评估</w:t>
        </w:r>
        <w:r>
          <w:tab/>
        </w:r>
        <w:r>
          <w:fldChar w:fldCharType="begin"/>
        </w:r>
        <w:r>
          <w:instrText xml:space="preserve"> PAGEREF _Toc25839 \h </w:instrText>
        </w:r>
        <w:r>
          <w:fldChar w:fldCharType="separate"/>
        </w:r>
        <w:r>
          <w:t>18</w:t>
        </w:r>
        <w:r>
          <w:fldChar w:fldCharType="end"/>
        </w:r>
      </w:hyperlink>
    </w:p>
    <w:p>
      <w:pPr>
        <w:pStyle w:val="TOC2"/>
        <w:tabs>
          <w:tab w:val="right" w:leader="dot" w:pos="8306"/>
        </w:tabs>
      </w:pPr>
      <w:hyperlink w:anchor="_Toc929" w:history="1">
        <w:r>
          <w:rPr>
            <w:rFonts w:ascii="仿宋" w:eastAsia="仿宋" w:hAnsi="仿宋" w:cs="仿宋" w:hint="eastAsia"/>
            <w:lang w:eastAsia="zh-CN"/>
          </w:rPr>
          <w:t>(一)、绩效评估指标</w:t>
        </w:r>
        <w:r>
          <w:tab/>
        </w:r>
        <w:r>
          <w:fldChar w:fldCharType="begin"/>
        </w:r>
        <w:r>
          <w:instrText xml:space="preserve"> PAGEREF _Toc929 \h </w:instrText>
        </w:r>
        <w:r>
          <w:fldChar w:fldCharType="separate"/>
        </w:r>
        <w:r>
          <w:t>18</w:t>
        </w:r>
        <w:r>
          <w:fldChar w:fldCharType="end"/>
        </w:r>
      </w:hyperlink>
    </w:p>
    <w:p>
      <w:pPr>
        <w:pStyle w:val="TOC2"/>
        <w:tabs>
          <w:tab w:val="right" w:leader="dot" w:pos="8306"/>
        </w:tabs>
      </w:pPr>
      <w:hyperlink w:anchor="_Toc5403" w:history="1">
        <w:r>
          <w:rPr>
            <w:rFonts w:ascii="仿宋" w:eastAsia="仿宋" w:hAnsi="仿宋" w:cs="仿宋" w:hint="eastAsia"/>
            <w:lang w:eastAsia="zh-CN"/>
          </w:rPr>
          <w:t>(二)、绩效评估方法</w:t>
        </w:r>
        <w:r>
          <w:tab/>
        </w:r>
        <w:r>
          <w:fldChar w:fldCharType="begin"/>
        </w:r>
        <w:r>
          <w:instrText xml:space="preserve"> PAGEREF _Toc5403 \h </w:instrText>
        </w:r>
        <w:r>
          <w:fldChar w:fldCharType="separate"/>
        </w:r>
        <w:r>
          <w:t>19</w:t>
        </w:r>
        <w:r>
          <w:fldChar w:fldCharType="end"/>
        </w:r>
      </w:hyperlink>
    </w:p>
    <w:p>
      <w:pPr>
        <w:pStyle w:val="TOC2"/>
        <w:tabs>
          <w:tab w:val="right" w:leader="dot" w:pos="8306"/>
        </w:tabs>
      </w:pPr>
      <w:hyperlink w:anchor="_Toc8492" w:history="1">
        <w:r>
          <w:rPr>
            <w:rFonts w:ascii="仿宋" w:eastAsia="仿宋" w:hAnsi="仿宋" w:cs="仿宋" w:hint="eastAsia"/>
            <w:lang w:eastAsia="zh-CN"/>
          </w:rPr>
          <w:t>(三)、绩效评估周期</w:t>
        </w:r>
        <w:r>
          <w:tab/>
        </w:r>
        <w:r>
          <w:fldChar w:fldCharType="begin"/>
        </w:r>
        <w:r>
          <w:instrText xml:space="preserve"> PAGEREF _Toc8492 \h </w:instrText>
        </w:r>
        <w:r>
          <w:fldChar w:fldCharType="separate"/>
        </w:r>
        <w:r>
          <w:t>20</w:t>
        </w:r>
        <w:r>
          <w:fldChar w:fldCharType="end"/>
        </w:r>
      </w:hyperlink>
    </w:p>
    <w:p>
      <w:pPr>
        <w:pStyle w:val="TOC1"/>
        <w:tabs>
          <w:tab w:val="right" w:leader="dot" w:pos="8306"/>
        </w:tabs>
      </w:pPr>
      <w:hyperlink w:anchor="_Toc24559" w:history="1">
        <w:r>
          <w:rPr>
            <w:rFonts w:ascii="仿宋" w:eastAsia="仿宋" w:hAnsi="仿宋" w:cs="仿宋" w:hint="eastAsia"/>
            <w:lang w:eastAsia="zh-CN"/>
          </w:rPr>
          <w:t>七、铬黄项目创新与研发</w:t>
        </w:r>
        <w:r>
          <w:tab/>
        </w:r>
        <w:r>
          <w:fldChar w:fldCharType="begin"/>
        </w:r>
        <w:r>
          <w:instrText xml:space="preserve"> PAGEREF _Toc24559 \h </w:instrText>
        </w:r>
        <w:r>
          <w:fldChar w:fldCharType="separate"/>
        </w:r>
        <w:r>
          <w:t>21</w:t>
        </w:r>
        <w:r>
          <w:fldChar w:fldCharType="end"/>
        </w:r>
      </w:hyperlink>
    </w:p>
    <w:p>
      <w:pPr>
        <w:pStyle w:val="TOC2"/>
        <w:tabs>
          <w:tab w:val="right" w:leader="dot" w:pos="8306"/>
        </w:tabs>
      </w:pPr>
      <w:hyperlink w:anchor="_Toc19830" w:history="1">
        <w:r>
          <w:rPr>
            <w:rFonts w:ascii="仿宋" w:eastAsia="仿宋" w:hAnsi="仿宋" w:cs="仿宋" w:hint="eastAsia"/>
            <w:lang w:eastAsia="zh-CN"/>
          </w:rPr>
          <w:t>(一)、创新策略与方向</w:t>
        </w:r>
        <w:r>
          <w:tab/>
        </w:r>
        <w:r>
          <w:fldChar w:fldCharType="begin"/>
        </w:r>
        <w:r>
          <w:instrText xml:space="preserve"> PAGEREF _Toc19830 \h </w:instrText>
        </w:r>
        <w:r>
          <w:fldChar w:fldCharType="separate"/>
        </w:r>
        <w:r>
          <w:t>21</w:t>
        </w:r>
        <w:r>
          <w:fldChar w:fldCharType="end"/>
        </w:r>
      </w:hyperlink>
    </w:p>
    <w:p>
      <w:pPr>
        <w:pStyle w:val="TOC2"/>
        <w:tabs>
          <w:tab w:val="right" w:leader="dot" w:pos="8306"/>
        </w:tabs>
      </w:pPr>
      <w:hyperlink w:anchor="_Toc20317" w:history="1">
        <w:r>
          <w:rPr>
            <w:rFonts w:ascii="仿宋" w:eastAsia="仿宋" w:hAnsi="仿宋" w:cs="仿宋" w:hint="eastAsia"/>
            <w:lang w:eastAsia="zh-CN"/>
          </w:rPr>
          <w:t>(二)、研发规划与投入</w:t>
        </w:r>
        <w:r>
          <w:tab/>
        </w:r>
        <w:r>
          <w:fldChar w:fldCharType="begin"/>
        </w:r>
        <w:r>
          <w:instrText xml:space="preserve"> PAGEREF _Toc20317 \h </w:instrText>
        </w:r>
        <w:r>
          <w:fldChar w:fldCharType="separate"/>
        </w:r>
        <w:r>
          <w:t>22</w:t>
        </w:r>
        <w:r>
          <w:fldChar w:fldCharType="end"/>
        </w:r>
      </w:hyperlink>
    </w:p>
    <w:p>
      <w:pPr>
        <w:pStyle w:val="TOC1"/>
        <w:tabs>
          <w:tab w:val="right" w:leader="dot" w:pos="8306"/>
        </w:tabs>
      </w:pPr>
      <w:hyperlink w:anchor="_Toc21090" w:history="1">
        <w:r>
          <w:rPr>
            <w:rFonts w:ascii="仿宋" w:eastAsia="仿宋" w:hAnsi="仿宋" w:cs="仿宋" w:hint="eastAsia"/>
            <w:lang w:eastAsia="zh-CN"/>
          </w:rPr>
          <w:t>八、铬黄项目人力资源培养与发展</w:t>
        </w:r>
        <w:r>
          <w:tab/>
        </w:r>
        <w:r>
          <w:fldChar w:fldCharType="begin"/>
        </w:r>
        <w:r>
          <w:instrText xml:space="preserve"> PAGEREF _Toc21090 \h </w:instrText>
        </w:r>
        <w:r>
          <w:fldChar w:fldCharType="separate"/>
        </w:r>
        <w:r>
          <w:t>24</w:t>
        </w:r>
        <w:r>
          <w:fldChar w:fldCharType="end"/>
        </w:r>
      </w:hyperlink>
    </w:p>
    <w:p>
      <w:pPr>
        <w:pStyle w:val="TOC2"/>
        <w:tabs>
          <w:tab w:val="right" w:leader="dot" w:pos="8306"/>
        </w:tabs>
      </w:pPr>
      <w:hyperlink w:anchor="_Toc13970" w:history="1">
        <w:r>
          <w:rPr>
            <w:rFonts w:ascii="仿宋" w:eastAsia="仿宋" w:hAnsi="仿宋" w:cs="仿宋" w:hint="eastAsia"/>
            <w:lang w:eastAsia="zh-CN"/>
          </w:rPr>
          <w:t>(一)、人才需求与规划</w:t>
        </w:r>
        <w:r>
          <w:tab/>
        </w:r>
        <w:r>
          <w:fldChar w:fldCharType="begin"/>
        </w:r>
        <w:r>
          <w:instrText xml:space="preserve"> PAGEREF _Toc13970 \h </w:instrText>
        </w:r>
        <w:r>
          <w:fldChar w:fldCharType="separate"/>
        </w:r>
        <w:r>
          <w:t>24</w:t>
        </w:r>
        <w:r>
          <w:fldChar w:fldCharType="end"/>
        </w:r>
      </w:hyperlink>
    </w:p>
    <w:p>
      <w:pPr>
        <w:pStyle w:val="TOC2"/>
        <w:tabs>
          <w:tab w:val="right" w:leader="dot" w:pos="8306"/>
        </w:tabs>
      </w:pPr>
      <w:hyperlink w:anchor="_Toc27639" w:history="1">
        <w:r>
          <w:rPr>
            <w:rFonts w:ascii="仿宋" w:eastAsia="仿宋" w:hAnsi="仿宋" w:cs="仿宋" w:hint="eastAsia"/>
            <w:lang w:eastAsia="zh-CN"/>
          </w:rPr>
          <w:t>(二)、培训与发展计划</w:t>
        </w:r>
        <w:r>
          <w:tab/>
        </w:r>
        <w:r>
          <w:fldChar w:fldCharType="begin"/>
        </w:r>
        <w:r>
          <w:instrText xml:space="preserve"> PAGEREF _Toc27639 \h </w:instrText>
        </w:r>
        <w:r>
          <w:fldChar w:fldCharType="separate"/>
        </w:r>
        <w:r>
          <w:t>24</w:t>
        </w:r>
        <w:r>
          <w:fldChar w:fldCharType="end"/>
        </w:r>
      </w:hyperlink>
    </w:p>
    <w:p>
      <w:pPr>
        <w:pStyle w:val="TOC1"/>
        <w:tabs>
          <w:tab w:val="right" w:leader="dot" w:pos="8306"/>
        </w:tabs>
      </w:pPr>
      <w:hyperlink w:anchor="_Toc26843" w:history="1">
        <w:r>
          <w:rPr>
            <w:rFonts w:ascii="仿宋" w:eastAsia="仿宋" w:hAnsi="仿宋" w:cs="仿宋" w:hint="eastAsia"/>
            <w:lang w:eastAsia="zh-CN"/>
          </w:rPr>
          <w:t>九、生产安全保护</w:t>
        </w:r>
        <w:r>
          <w:tab/>
        </w:r>
        <w:r>
          <w:fldChar w:fldCharType="begin"/>
        </w:r>
        <w:r>
          <w:instrText xml:space="preserve"> PAGEREF _Toc26843 \h </w:instrText>
        </w:r>
        <w:r>
          <w:fldChar w:fldCharType="separate"/>
        </w:r>
        <w:r>
          <w:t>25</w:t>
        </w:r>
        <w:r>
          <w:fldChar w:fldCharType="end"/>
        </w:r>
      </w:hyperlink>
    </w:p>
    <w:p>
      <w:pPr>
        <w:pStyle w:val="TOC2"/>
        <w:tabs>
          <w:tab w:val="right" w:leader="dot" w:pos="8306"/>
        </w:tabs>
      </w:pPr>
      <w:hyperlink w:anchor="_Toc4642" w:history="1">
        <w:r>
          <w:rPr>
            <w:rFonts w:ascii="仿宋" w:eastAsia="仿宋" w:hAnsi="仿宋" w:cs="仿宋" w:hint="eastAsia"/>
            <w:lang w:eastAsia="zh-CN"/>
          </w:rPr>
          <w:t>(一)、消防安全</w:t>
        </w:r>
        <w:r>
          <w:tab/>
        </w:r>
        <w:r>
          <w:fldChar w:fldCharType="begin"/>
        </w:r>
        <w:r>
          <w:instrText xml:space="preserve"> PAGEREF _Toc4642 \h </w:instrText>
        </w:r>
        <w:r>
          <w:fldChar w:fldCharType="separate"/>
        </w:r>
        <w:r>
          <w:t>25</w:t>
        </w:r>
        <w:r>
          <w:fldChar w:fldCharType="end"/>
        </w:r>
      </w:hyperlink>
    </w:p>
    <w:p>
      <w:pPr>
        <w:pStyle w:val="TOC2"/>
        <w:tabs>
          <w:tab w:val="right" w:leader="dot" w:pos="8306"/>
        </w:tabs>
      </w:pPr>
      <w:hyperlink w:anchor="_Toc4322" w:history="1">
        <w:r>
          <w:rPr>
            <w:rFonts w:ascii="仿宋" w:eastAsia="仿宋" w:hAnsi="仿宋" w:cs="仿宋" w:hint="eastAsia"/>
            <w:lang w:eastAsia="zh-CN"/>
          </w:rPr>
          <w:t>(二)、防火防爆总图布置措施</w:t>
        </w:r>
        <w:r>
          <w:tab/>
        </w:r>
        <w:r>
          <w:fldChar w:fldCharType="begin"/>
        </w:r>
        <w:r>
          <w:instrText xml:space="preserve"> PAGEREF _Toc4322 \h </w:instrText>
        </w:r>
        <w:r>
          <w:fldChar w:fldCharType="separate"/>
        </w:r>
        <w:r>
          <w:t>26</w:t>
        </w:r>
        <w:r>
          <w:fldChar w:fldCharType="end"/>
        </w:r>
      </w:hyperlink>
    </w:p>
    <w:p>
      <w:pPr>
        <w:pStyle w:val="TOC2"/>
        <w:tabs>
          <w:tab w:val="right" w:leader="dot" w:pos="8306"/>
        </w:tabs>
      </w:pPr>
      <w:hyperlink w:anchor="_Toc21910" w:history="1">
        <w:r>
          <w:rPr>
            <w:rFonts w:ascii="仿宋" w:eastAsia="仿宋" w:hAnsi="仿宋" w:cs="仿宋" w:hint="eastAsia"/>
            <w:lang w:eastAsia="zh-CN"/>
          </w:rPr>
          <w:t>(三)、自然灾害防范措施</w:t>
        </w:r>
        <w:r>
          <w:tab/>
        </w:r>
        <w:r>
          <w:fldChar w:fldCharType="begin"/>
        </w:r>
        <w:r>
          <w:instrText xml:space="preserve"> PAGEREF _Toc21910 \h </w:instrText>
        </w:r>
        <w:r>
          <w:fldChar w:fldCharType="separate"/>
        </w:r>
        <w:r>
          <w:t>27</w:t>
        </w:r>
        <w:r>
          <w:fldChar w:fldCharType="end"/>
        </w:r>
      </w:hyperlink>
    </w:p>
    <w:p>
      <w:pPr>
        <w:pStyle w:val="TOC2"/>
        <w:tabs>
          <w:tab w:val="right" w:leader="dot" w:pos="8306"/>
        </w:tabs>
      </w:pPr>
      <w:hyperlink w:anchor="_Toc29331" w:history="1">
        <w:r>
          <w:rPr>
            <w:rFonts w:ascii="仿宋" w:eastAsia="仿宋" w:hAnsi="仿宋" w:cs="仿宋" w:hint="eastAsia"/>
            <w:lang w:eastAsia="zh-CN"/>
          </w:rPr>
          <w:t>(四)、安全色及安全标志使用要求</w:t>
        </w:r>
        <w:r>
          <w:tab/>
        </w:r>
        <w:r>
          <w:fldChar w:fldCharType="begin"/>
        </w:r>
        <w:r>
          <w:instrText xml:space="preserve"> PAGEREF _Toc29331 \h </w:instrText>
        </w:r>
        <w:r>
          <w:fldChar w:fldCharType="separate"/>
        </w:r>
        <w:r>
          <w:t>28</w:t>
        </w:r>
        <w:r>
          <w:fldChar w:fldCharType="end"/>
        </w:r>
      </w:hyperlink>
    </w:p>
    <w:p>
      <w:pPr>
        <w:pStyle w:val="TOC2"/>
        <w:tabs>
          <w:tab w:val="right" w:leader="dot" w:pos="8306"/>
        </w:tabs>
      </w:pPr>
      <w:hyperlink w:anchor="_Toc4227" w:history="1">
        <w:r>
          <w:rPr>
            <w:rFonts w:ascii="仿宋" w:eastAsia="仿宋" w:hAnsi="仿宋" w:cs="仿宋" w:hint="eastAsia"/>
            <w:lang w:eastAsia="zh-CN"/>
          </w:rPr>
          <w:t>(五)、防尘防毒措施</w:t>
        </w:r>
        <w:r>
          <w:tab/>
        </w:r>
        <w:r>
          <w:fldChar w:fldCharType="begin"/>
        </w:r>
        <w:r>
          <w:instrText xml:space="preserve"> PAGEREF _Toc4227 \h </w:instrText>
        </w:r>
        <w:r>
          <w:fldChar w:fldCharType="separate"/>
        </w:r>
        <w:r>
          <w:t>29</w:t>
        </w:r>
        <w:r>
          <w:fldChar w:fldCharType="end"/>
        </w:r>
      </w:hyperlink>
    </w:p>
    <w:p>
      <w:pPr>
        <w:pStyle w:val="TOC2"/>
        <w:tabs>
          <w:tab w:val="right" w:leader="dot" w:pos="8306"/>
        </w:tabs>
      </w:pPr>
      <w:hyperlink w:anchor="_Toc30057" w:history="1">
        <w:r>
          <w:rPr>
            <w:rFonts w:ascii="仿宋" w:eastAsia="仿宋" w:hAnsi="仿宋" w:cs="仿宋" w:hint="eastAsia"/>
            <w:lang w:eastAsia="zh-CN"/>
          </w:rPr>
          <w:t>(六)、防静电、触电防护及防雷措施</w:t>
        </w:r>
        <w:r>
          <w:tab/>
        </w:r>
        <w:r>
          <w:fldChar w:fldCharType="begin"/>
        </w:r>
        <w:r>
          <w:instrText xml:space="preserve"> PAGEREF _Toc30057 \h </w:instrText>
        </w:r>
        <w:r>
          <w:fldChar w:fldCharType="separate"/>
        </w:r>
        <w:r>
          <w:t>30</w:t>
        </w:r>
        <w:r>
          <w:fldChar w:fldCharType="end"/>
        </w:r>
      </w:hyperlink>
    </w:p>
    <w:p>
      <w:pPr>
        <w:pStyle w:val="TOC2"/>
        <w:tabs>
          <w:tab w:val="right" w:leader="dot" w:pos="8306"/>
        </w:tabs>
      </w:pPr>
      <w:hyperlink w:anchor="_Toc29252" w:history="1">
        <w:r>
          <w:rPr>
            <w:rFonts w:ascii="仿宋" w:eastAsia="仿宋" w:hAnsi="仿宋" w:cs="仿宋" w:hint="eastAsia"/>
            <w:lang w:eastAsia="zh-CN"/>
          </w:rPr>
          <w:t>(七)、机械设备安全保障措施</w:t>
        </w:r>
        <w:r>
          <w:tab/>
        </w:r>
        <w:r>
          <w:fldChar w:fldCharType="begin"/>
        </w:r>
        <w:r>
          <w:instrText xml:space="preserve"> PAGEREF _Toc29252 \h </w:instrText>
        </w:r>
        <w:r>
          <w:fldChar w:fldCharType="separate"/>
        </w:r>
        <w:r>
          <w:t>31</w:t>
        </w:r>
        <w:r>
          <w:fldChar w:fldCharType="end"/>
        </w:r>
      </w:hyperlink>
    </w:p>
    <w:p>
      <w:pPr>
        <w:pStyle w:val="TOC1"/>
        <w:tabs>
          <w:tab w:val="right" w:leader="dot" w:pos="8306"/>
        </w:tabs>
      </w:pPr>
      <w:hyperlink w:anchor="_Toc507" w:history="1">
        <w:r>
          <w:rPr>
            <w:rFonts w:ascii="仿宋" w:eastAsia="仿宋" w:hAnsi="仿宋" w:cs="仿宋" w:hint="eastAsia"/>
            <w:lang w:eastAsia="zh-CN"/>
          </w:rPr>
          <w:t>十、铬黄项目社会影响</w:t>
        </w:r>
        <w:r>
          <w:tab/>
        </w:r>
        <w:r>
          <w:fldChar w:fldCharType="begin"/>
        </w:r>
        <w:r>
          <w:instrText xml:space="preserve"> PAGEREF _Toc507 \h </w:instrText>
        </w:r>
        <w:r>
          <w:fldChar w:fldCharType="separate"/>
        </w:r>
        <w:r>
          <w:t>32</w:t>
        </w:r>
        <w:r>
          <w:fldChar w:fldCharType="end"/>
        </w:r>
      </w:hyperlink>
    </w:p>
    <w:p>
      <w:pPr>
        <w:pStyle w:val="TOC2"/>
        <w:tabs>
          <w:tab w:val="right" w:leader="dot" w:pos="8306"/>
        </w:tabs>
      </w:pPr>
      <w:hyperlink w:anchor="_Toc25904" w:history="1">
        <w:r>
          <w:rPr>
            <w:rFonts w:ascii="仿宋" w:eastAsia="仿宋" w:hAnsi="仿宋" w:cs="仿宋" w:hint="eastAsia"/>
            <w:lang w:eastAsia="zh-CN"/>
          </w:rPr>
          <w:t>(一)、社会责任与义务</w:t>
        </w:r>
        <w:r>
          <w:tab/>
        </w:r>
        <w:r>
          <w:fldChar w:fldCharType="begin"/>
        </w:r>
        <w:r>
          <w:instrText xml:space="preserve"> PAGEREF _Toc25904 \h </w:instrText>
        </w:r>
        <w:r>
          <w:fldChar w:fldCharType="separate"/>
        </w:r>
        <w:r>
          <w:t>32</w:t>
        </w:r>
        <w:r>
          <w:fldChar w:fldCharType="end"/>
        </w:r>
      </w:hyperlink>
    </w:p>
    <w:p>
      <w:pPr>
        <w:pStyle w:val="TOC2"/>
        <w:tabs>
          <w:tab w:val="right" w:leader="dot" w:pos="8306"/>
        </w:tabs>
      </w:pPr>
      <w:hyperlink w:anchor="_Toc21748" w:history="1">
        <w:r>
          <w:rPr>
            <w:rFonts w:ascii="仿宋" w:eastAsia="仿宋" w:hAnsi="仿宋" w:cs="仿宋" w:hint="eastAsia"/>
            <w:lang w:eastAsia="zh-CN"/>
          </w:rPr>
          <w:t>(二)、社会参与与沟通</w:t>
        </w:r>
        <w:r>
          <w:tab/>
        </w:r>
        <w:r>
          <w:fldChar w:fldCharType="begin"/>
        </w:r>
        <w:r>
          <w:instrText xml:space="preserve"> PAGEREF _Toc21748 \h </w:instrText>
        </w:r>
        <w:r>
          <w:fldChar w:fldCharType="separate"/>
        </w:r>
        <w:r>
          <w:t>33</w:t>
        </w:r>
        <w:r>
          <w:fldChar w:fldCharType="end"/>
        </w:r>
      </w:hyperlink>
    </w:p>
    <w:p>
      <w:pPr>
        <w:pStyle w:val="TOC1"/>
        <w:tabs>
          <w:tab w:val="right" w:leader="dot" w:pos="8306"/>
        </w:tabs>
      </w:pPr>
      <w:hyperlink w:anchor="_Toc2092" w:history="1">
        <w:r>
          <w:rPr>
            <w:rFonts w:ascii="仿宋" w:eastAsia="仿宋" w:hAnsi="仿宋" w:cs="仿宋" w:hint="eastAsia"/>
            <w:lang w:eastAsia="zh-CN"/>
          </w:rPr>
          <w:t>十一、铬黄项目经营效益</w:t>
        </w:r>
        <w:r>
          <w:tab/>
        </w:r>
        <w:r>
          <w:fldChar w:fldCharType="begin"/>
        </w:r>
        <w:r>
          <w:instrText xml:space="preserve"> PAGEREF _Toc2092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79" w:history="1">
        <w:r>
          <w:rPr>
            <w:rFonts w:ascii="仿宋" w:eastAsia="仿宋" w:hAnsi="仿宋" w:cs="仿宋" w:hint="eastAsia"/>
            <w:lang w:eastAsia="zh-CN"/>
          </w:rPr>
          <w:t>(一)、经济评价财务测算</w:t>
        </w:r>
        <w:r>
          <w:tab/>
        </w:r>
        <w:r>
          <w:fldChar w:fldCharType="begin"/>
        </w:r>
        <w:r>
          <w:instrText xml:space="preserve"> PAGEREF _Toc15079 \h </w:instrText>
        </w:r>
        <w:r>
          <w:fldChar w:fldCharType="separate"/>
        </w:r>
        <w:r>
          <w:t>34</w:t>
        </w:r>
        <w:r>
          <w:fldChar w:fldCharType="end"/>
        </w:r>
      </w:hyperlink>
    </w:p>
    <w:p>
      <w:pPr>
        <w:pStyle w:val="TOC2"/>
        <w:tabs>
          <w:tab w:val="right" w:leader="dot" w:pos="8306"/>
        </w:tabs>
      </w:pPr>
      <w:hyperlink w:anchor="_Toc446" w:history="1">
        <w:r>
          <w:rPr>
            <w:rFonts w:ascii="仿宋" w:eastAsia="仿宋" w:hAnsi="仿宋" w:cs="仿宋" w:hint="eastAsia"/>
            <w:lang w:eastAsia="zh-CN"/>
          </w:rPr>
          <w:t>(二)、铬黄项目盈利能力分析</w:t>
        </w:r>
        <w:r>
          <w:tab/>
        </w:r>
        <w:r>
          <w:fldChar w:fldCharType="begin"/>
        </w:r>
        <w:r>
          <w:instrText xml:space="preserve"> PAGEREF _Toc446 \h </w:instrText>
        </w:r>
        <w:r>
          <w:fldChar w:fldCharType="separate"/>
        </w:r>
        <w:r>
          <w:t>35</w:t>
        </w:r>
        <w:r>
          <w:fldChar w:fldCharType="end"/>
        </w:r>
      </w:hyperlink>
    </w:p>
    <w:p>
      <w:pPr>
        <w:pStyle w:val="TOC1"/>
        <w:tabs>
          <w:tab w:val="right" w:leader="dot" w:pos="8306"/>
        </w:tabs>
      </w:pPr>
      <w:hyperlink w:anchor="_Toc919" w:history="1">
        <w:r>
          <w:rPr>
            <w:rFonts w:ascii="仿宋" w:eastAsia="仿宋" w:hAnsi="仿宋" w:cs="仿宋" w:hint="eastAsia"/>
            <w:lang w:eastAsia="zh-CN"/>
          </w:rPr>
          <w:t>十二、铬黄项目环境影响分析</w:t>
        </w:r>
        <w:r>
          <w:tab/>
        </w:r>
        <w:r>
          <w:fldChar w:fldCharType="begin"/>
        </w:r>
        <w:r>
          <w:instrText xml:space="preserve"> PAGEREF _Toc919 \h </w:instrText>
        </w:r>
        <w:r>
          <w:fldChar w:fldCharType="separate"/>
        </w:r>
        <w:r>
          <w:t>36</w:t>
        </w:r>
        <w:r>
          <w:fldChar w:fldCharType="end"/>
        </w:r>
      </w:hyperlink>
    </w:p>
    <w:p>
      <w:pPr>
        <w:pStyle w:val="TOC2"/>
        <w:tabs>
          <w:tab w:val="right" w:leader="dot" w:pos="8306"/>
        </w:tabs>
      </w:pPr>
      <w:hyperlink w:anchor="_Toc24738" w:history="1">
        <w:r>
          <w:rPr>
            <w:rFonts w:ascii="仿宋" w:eastAsia="仿宋" w:hAnsi="仿宋" w:cs="仿宋" w:hint="eastAsia"/>
            <w:lang w:eastAsia="zh-CN"/>
          </w:rPr>
          <w:t>(一)、建设区域环境质量现状</w:t>
        </w:r>
        <w:r>
          <w:tab/>
        </w:r>
        <w:r>
          <w:fldChar w:fldCharType="begin"/>
        </w:r>
        <w:r>
          <w:instrText xml:space="preserve"> PAGEREF _Toc24738 \h </w:instrText>
        </w:r>
        <w:r>
          <w:fldChar w:fldCharType="separate"/>
        </w:r>
        <w:r>
          <w:t>36</w:t>
        </w:r>
        <w:r>
          <w:fldChar w:fldCharType="end"/>
        </w:r>
      </w:hyperlink>
    </w:p>
    <w:p>
      <w:pPr>
        <w:pStyle w:val="TOC2"/>
        <w:tabs>
          <w:tab w:val="right" w:leader="dot" w:pos="8306"/>
        </w:tabs>
      </w:pPr>
      <w:hyperlink w:anchor="_Toc12460" w:history="1">
        <w:r>
          <w:rPr>
            <w:rFonts w:ascii="仿宋" w:eastAsia="仿宋" w:hAnsi="仿宋" w:cs="仿宋" w:hint="eastAsia"/>
            <w:lang w:eastAsia="zh-CN"/>
          </w:rPr>
          <w:t>(二)、建设期环境保护</w:t>
        </w:r>
        <w:r>
          <w:tab/>
        </w:r>
        <w:r>
          <w:fldChar w:fldCharType="begin"/>
        </w:r>
        <w:r>
          <w:instrText xml:space="preserve"> PAGEREF _Toc12460 \h </w:instrText>
        </w:r>
        <w:r>
          <w:fldChar w:fldCharType="separate"/>
        </w:r>
        <w:r>
          <w:t>37</w:t>
        </w:r>
        <w:r>
          <w:fldChar w:fldCharType="end"/>
        </w:r>
      </w:hyperlink>
    </w:p>
    <w:p>
      <w:pPr>
        <w:pStyle w:val="TOC2"/>
        <w:tabs>
          <w:tab w:val="right" w:leader="dot" w:pos="8306"/>
        </w:tabs>
      </w:pPr>
      <w:hyperlink w:anchor="_Toc7740" w:history="1">
        <w:r>
          <w:rPr>
            <w:rFonts w:ascii="仿宋" w:eastAsia="仿宋" w:hAnsi="仿宋" w:cs="仿宋" w:hint="eastAsia"/>
            <w:lang w:eastAsia="zh-CN"/>
          </w:rPr>
          <w:t>(三)、运营期环境保护</w:t>
        </w:r>
        <w:r>
          <w:tab/>
        </w:r>
        <w:r>
          <w:fldChar w:fldCharType="begin"/>
        </w:r>
        <w:r>
          <w:instrText xml:space="preserve"> PAGEREF _Toc7740 \h </w:instrText>
        </w:r>
        <w:r>
          <w:fldChar w:fldCharType="separate"/>
        </w:r>
        <w:r>
          <w:t>39</w:t>
        </w:r>
        <w:r>
          <w:fldChar w:fldCharType="end"/>
        </w:r>
      </w:hyperlink>
    </w:p>
    <w:p>
      <w:pPr>
        <w:pStyle w:val="TOC2"/>
        <w:tabs>
          <w:tab w:val="right" w:leader="dot" w:pos="8306"/>
        </w:tabs>
      </w:pPr>
      <w:hyperlink w:anchor="_Toc17137" w:history="1">
        <w:r>
          <w:rPr>
            <w:rFonts w:ascii="仿宋" w:eastAsia="仿宋" w:hAnsi="仿宋" w:cs="仿宋" w:hint="eastAsia"/>
            <w:lang w:eastAsia="zh-CN"/>
          </w:rPr>
          <w:t>(四)、铬黄项目建设对区域经济的影响</w:t>
        </w:r>
        <w:r>
          <w:tab/>
        </w:r>
        <w:r>
          <w:fldChar w:fldCharType="begin"/>
        </w:r>
        <w:r>
          <w:instrText xml:space="preserve"> PAGEREF _Toc17137 \h </w:instrText>
        </w:r>
        <w:r>
          <w:fldChar w:fldCharType="separate"/>
        </w:r>
        <w:r>
          <w:t>40</w:t>
        </w:r>
        <w:r>
          <w:fldChar w:fldCharType="end"/>
        </w:r>
      </w:hyperlink>
    </w:p>
    <w:p>
      <w:pPr>
        <w:pStyle w:val="TOC2"/>
        <w:tabs>
          <w:tab w:val="right" w:leader="dot" w:pos="8306"/>
        </w:tabs>
      </w:pPr>
      <w:hyperlink w:anchor="_Toc14678" w:history="1">
        <w:r>
          <w:rPr>
            <w:rFonts w:ascii="仿宋" w:eastAsia="仿宋" w:hAnsi="仿宋" w:cs="仿宋" w:hint="eastAsia"/>
            <w:lang w:eastAsia="zh-CN"/>
          </w:rPr>
          <w:t>(五)、废弃物处理</w:t>
        </w:r>
        <w:r>
          <w:tab/>
        </w:r>
        <w:r>
          <w:fldChar w:fldCharType="begin"/>
        </w:r>
        <w:r>
          <w:instrText xml:space="preserve"> PAGEREF _Toc14678 \h </w:instrText>
        </w:r>
        <w:r>
          <w:fldChar w:fldCharType="separate"/>
        </w:r>
        <w:r>
          <w:t>42</w:t>
        </w:r>
        <w:r>
          <w:fldChar w:fldCharType="end"/>
        </w:r>
      </w:hyperlink>
    </w:p>
    <w:p>
      <w:pPr>
        <w:pStyle w:val="TOC2"/>
        <w:tabs>
          <w:tab w:val="right" w:leader="dot" w:pos="8306"/>
        </w:tabs>
      </w:pPr>
      <w:hyperlink w:anchor="_Toc25222" w:history="1">
        <w:r>
          <w:rPr>
            <w:rFonts w:ascii="仿宋" w:eastAsia="仿宋" w:hAnsi="仿宋" w:cs="仿宋" w:hint="eastAsia"/>
            <w:lang w:eastAsia="zh-CN"/>
          </w:rPr>
          <w:t>(六)、特殊环境影响分析</w:t>
        </w:r>
        <w:r>
          <w:tab/>
        </w:r>
        <w:r>
          <w:fldChar w:fldCharType="begin"/>
        </w:r>
        <w:r>
          <w:instrText xml:space="preserve"> PAGEREF _Toc25222 \h </w:instrText>
        </w:r>
        <w:r>
          <w:fldChar w:fldCharType="separate"/>
        </w:r>
        <w:r>
          <w:t>43</w:t>
        </w:r>
        <w:r>
          <w:fldChar w:fldCharType="end"/>
        </w:r>
      </w:hyperlink>
    </w:p>
    <w:p>
      <w:pPr>
        <w:pStyle w:val="TOC2"/>
        <w:tabs>
          <w:tab w:val="right" w:leader="dot" w:pos="8306"/>
        </w:tabs>
      </w:pPr>
      <w:hyperlink w:anchor="_Toc21515" w:history="1">
        <w:r>
          <w:rPr>
            <w:rFonts w:ascii="仿宋" w:eastAsia="仿宋" w:hAnsi="仿宋" w:cs="仿宋" w:hint="eastAsia"/>
            <w:lang w:eastAsia="zh-CN"/>
          </w:rPr>
          <w:t>(七)、清洁生产</w:t>
        </w:r>
        <w:r>
          <w:tab/>
        </w:r>
        <w:r>
          <w:fldChar w:fldCharType="begin"/>
        </w:r>
        <w:r>
          <w:instrText xml:space="preserve"> PAGEREF _Toc21515 \h </w:instrText>
        </w:r>
        <w:r>
          <w:fldChar w:fldCharType="separate"/>
        </w:r>
        <w:r>
          <w:t>44</w:t>
        </w:r>
        <w:r>
          <w:fldChar w:fldCharType="end"/>
        </w:r>
      </w:hyperlink>
    </w:p>
    <w:p>
      <w:pPr>
        <w:pStyle w:val="TOC2"/>
        <w:tabs>
          <w:tab w:val="right" w:leader="dot" w:pos="8306"/>
        </w:tabs>
      </w:pPr>
      <w:hyperlink w:anchor="_Toc16817" w:history="1">
        <w:r>
          <w:rPr>
            <w:rFonts w:ascii="仿宋" w:eastAsia="仿宋" w:hAnsi="仿宋" w:cs="仿宋" w:hint="eastAsia"/>
            <w:lang w:eastAsia="zh-CN"/>
          </w:rPr>
          <w:t>(八)、环境保护综合评价</w:t>
        </w:r>
        <w:r>
          <w:tab/>
        </w:r>
        <w:r>
          <w:fldChar w:fldCharType="begin"/>
        </w:r>
        <w:r>
          <w:instrText xml:space="preserve"> PAGEREF _Toc16817 \h </w:instrText>
        </w:r>
        <w:r>
          <w:fldChar w:fldCharType="separate"/>
        </w:r>
        <w:r>
          <w:t>45</w:t>
        </w:r>
        <w:r>
          <w:fldChar w:fldCharType="end"/>
        </w:r>
      </w:hyperlink>
    </w:p>
    <w:p>
      <w:pPr>
        <w:pStyle w:val="TOC1"/>
        <w:tabs>
          <w:tab w:val="right" w:leader="dot" w:pos="8306"/>
        </w:tabs>
      </w:pPr>
      <w:hyperlink w:anchor="_Toc21966" w:history="1">
        <w:r>
          <w:rPr>
            <w:rFonts w:ascii="仿宋" w:eastAsia="仿宋" w:hAnsi="仿宋" w:cs="仿宋" w:hint="eastAsia"/>
            <w:lang w:eastAsia="zh-CN"/>
          </w:rPr>
          <w:t>十三、供应链管理</w:t>
        </w:r>
        <w:r>
          <w:tab/>
        </w:r>
        <w:r>
          <w:fldChar w:fldCharType="begin"/>
        </w:r>
        <w:r>
          <w:instrText xml:space="preserve"> PAGEREF _Toc21966 \h </w:instrText>
        </w:r>
        <w:r>
          <w:fldChar w:fldCharType="separate"/>
        </w:r>
        <w:r>
          <w:t>46</w:t>
        </w:r>
        <w:r>
          <w:fldChar w:fldCharType="end"/>
        </w:r>
      </w:hyperlink>
    </w:p>
    <w:p>
      <w:pPr>
        <w:pStyle w:val="TOC2"/>
        <w:tabs>
          <w:tab w:val="right" w:leader="dot" w:pos="8306"/>
        </w:tabs>
      </w:pPr>
      <w:hyperlink w:anchor="_Toc22327" w:history="1">
        <w:r>
          <w:rPr>
            <w:rFonts w:ascii="仿宋" w:eastAsia="仿宋" w:hAnsi="仿宋" w:cs="仿宋" w:hint="eastAsia"/>
            <w:lang w:eastAsia="zh-CN"/>
          </w:rPr>
          <w:t>(一)、供应链战略规划</w:t>
        </w:r>
        <w:r>
          <w:tab/>
        </w:r>
        <w:r>
          <w:fldChar w:fldCharType="begin"/>
        </w:r>
        <w:r>
          <w:instrText xml:space="preserve"> PAGEREF _Toc22327 \h </w:instrText>
        </w:r>
        <w:r>
          <w:fldChar w:fldCharType="separate"/>
        </w:r>
        <w:r>
          <w:t>46</w:t>
        </w:r>
        <w:r>
          <w:fldChar w:fldCharType="end"/>
        </w:r>
      </w:hyperlink>
    </w:p>
    <w:p>
      <w:pPr>
        <w:pStyle w:val="TOC2"/>
        <w:tabs>
          <w:tab w:val="right" w:leader="dot" w:pos="8306"/>
        </w:tabs>
      </w:pPr>
      <w:hyperlink w:anchor="_Toc23280" w:history="1">
        <w:r>
          <w:rPr>
            <w:rFonts w:ascii="仿宋" w:eastAsia="仿宋" w:hAnsi="仿宋" w:cs="仿宋" w:hint="eastAsia"/>
            <w:lang w:eastAsia="zh-CN"/>
          </w:rPr>
          <w:t>(二)、供应商选择与合作</w:t>
        </w:r>
        <w:r>
          <w:tab/>
        </w:r>
        <w:r>
          <w:fldChar w:fldCharType="begin"/>
        </w:r>
        <w:r>
          <w:instrText xml:space="preserve"> PAGEREF _Toc23280 \h </w:instrText>
        </w:r>
        <w:r>
          <w:fldChar w:fldCharType="separate"/>
        </w:r>
        <w:r>
          <w:t>48</w:t>
        </w:r>
        <w:r>
          <w:fldChar w:fldCharType="end"/>
        </w:r>
      </w:hyperlink>
    </w:p>
    <w:p>
      <w:pPr>
        <w:pStyle w:val="TOC2"/>
        <w:tabs>
          <w:tab w:val="right" w:leader="dot" w:pos="8306"/>
        </w:tabs>
      </w:pPr>
      <w:hyperlink w:anchor="_Toc13401" w:history="1">
        <w:r>
          <w:rPr>
            <w:rFonts w:ascii="仿宋" w:eastAsia="仿宋" w:hAnsi="仿宋" w:cs="仿宋" w:hint="eastAsia"/>
            <w:lang w:eastAsia="zh-CN"/>
          </w:rPr>
          <w:t>(三)、物流与库存管理</w:t>
        </w:r>
        <w:r>
          <w:tab/>
        </w:r>
        <w:r>
          <w:fldChar w:fldCharType="begin"/>
        </w:r>
        <w:r>
          <w:instrText xml:space="preserve"> PAGEREF _Toc13401 \h </w:instrText>
        </w:r>
        <w:r>
          <w:fldChar w:fldCharType="separate"/>
        </w:r>
        <w:r>
          <w:t>49</w:t>
        </w:r>
        <w:r>
          <w:fldChar w:fldCharType="end"/>
        </w:r>
      </w:hyperlink>
    </w:p>
    <w:p>
      <w:pPr>
        <w:pStyle w:val="TOC1"/>
        <w:tabs>
          <w:tab w:val="right" w:leader="dot" w:pos="8306"/>
        </w:tabs>
      </w:pPr>
      <w:hyperlink w:anchor="_Toc17683" w:history="1">
        <w:r>
          <w:rPr>
            <w:rFonts w:ascii="仿宋" w:eastAsia="仿宋" w:hAnsi="仿宋" w:cs="仿宋" w:hint="eastAsia"/>
            <w:lang w:eastAsia="zh-CN"/>
          </w:rPr>
          <w:t>十四、铬黄项目实施时间节点</w:t>
        </w:r>
        <w:r>
          <w:tab/>
        </w:r>
        <w:r>
          <w:fldChar w:fldCharType="begin"/>
        </w:r>
        <w:r>
          <w:instrText xml:space="preserve"> PAGEREF _Toc17683 \h </w:instrText>
        </w:r>
        <w:r>
          <w:fldChar w:fldCharType="separate"/>
        </w:r>
        <w:r>
          <w:t>50</w:t>
        </w:r>
        <w:r>
          <w:fldChar w:fldCharType="end"/>
        </w:r>
      </w:hyperlink>
    </w:p>
    <w:p>
      <w:pPr>
        <w:pStyle w:val="TOC2"/>
        <w:tabs>
          <w:tab w:val="right" w:leader="dot" w:pos="8306"/>
        </w:tabs>
      </w:pPr>
      <w:hyperlink w:anchor="_Toc7153" w:history="1">
        <w:r>
          <w:rPr>
            <w:rFonts w:ascii="仿宋" w:eastAsia="仿宋" w:hAnsi="仿宋" w:cs="仿宋" w:hint="eastAsia"/>
            <w:lang w:eastAsia="zh-CN"/>
          </w:rPr>
          <w:t>(一)、铬黄项目启动阶段时间节点</w:t>
        </w:r>
        <w:r>
          <w:tab/>
        </w:r>
        <w:r>
          <w:fldChar w:fldCharType="begin"/>
        </w:r>
        <w:r>
          <w:instrText xml:space="preserve"> PAGEREF _Toc7153 \h </w:instrText>
        </w:r>
        <w:r>
          <w:fldChar w:fldCharType="separate"/>
        </w:r>
        <w:r>
          <w:t>50</w:t>
        </w:r>
        <w:r>
          <w:fldChar w:fldCharType="end"/>
        </w:r>
      </w:hyperlink>
    </w:p>
    <w:p>
      <w:pPr>
        <w:pStyle w:val="TOC2"/>
        <w:tabs>
          <w:tab w:val="right" w:leader="dot" w:pos="8306"/>
        </w:tabs>
      </w:pPr>
      <w:hyperlink w:anchor="_Toc7271" w:history="1">
        <w:r>
          <w:rPr>
            <w:rFonts w:ascii="仿宋" w:eastAsia="仿宋" w:hAnsi="仿宋" w:cs="仿宋" w:hint="eastAsia"/>
            <w:lang w:eastAsia="zh-CN"/>
          </w:rPr>
          <w:t>(二)、铬黄项目执行阶段时间节点</w:t>
        </w:r>
        <w:r>
          <w:tab/>
        </w:r>
        <w:r>
          <w:fldChar w:fldCharType="begin"/>
        </w:r>
        <w:r>
          <w:instrText xml:space="preserve"> PAGEREF _Toc7271 \h </w:instrText>
        </w:r>
        <w:r>
          <w:fldChar w:fldCharType="separate"/>
        </w:r>
        <w:r>
          <w:t>52</w:t>
        </w:r>
        <w:r>
          <w:fldChar w:fldCharType="end"/>
        </w:r>
      </w:hyperlink>
    </w:p>
    <w:p>
      <w:pPr>
        <w:pStyle w:val="TOC2"/>
        <w:tabs>
          <w:tab w:val="right" w:leader="dot" w:pos="8306"/>
        </w:tabs>
      </w:pPr>
      <w:hyperlink w:anchor="_Toc27459" w:history="1">
        <w:r>
          <w:rPr>
            <w:rFonts w:ascii="仿宋" w:eastAsia="仿宋" w:hAnsi="仿宋" w:cs="仿宋" w:hint="eastAsia"/>
            <w:lang w:eastAsia="zh-CN"/>
          </w:rPr>
          <w:t>(三)、铬黄项目完成阶段时间节点</w:t>
        </w:r>
        <w:r>
          <w:tab/>
        </w:r>
        <w:r>
          <w:fldChar w:fldCharType="begin"/>
        </w:r>
        <w:r>
          <w:instrText xml:space="preserve"> PAGEREF _Toc27459 \h </w:instrText>
        </w:r>
        <w:r>
          <w:fldChar w:fldCharType="separate"/>
        </w:r>
        <w:r>
          <w:t>52</w:t>
        </w:r>
        <w:r>
          <w:fldChar w:fldCharType="end"/>
        </w:r>
      </w:hyperlink>
    </w:p>
    <w:p>
      <w:pPr>
        <w:pStyle w:val="TOC1"/>
        <w:tabs>
          <w:tab w:val="right" w:leader="dot" w:pos="8306"/>
        </w:tabs>
      </w:pPr>
      <w:hyperlink w:anchor="_Toc12202" w:history="1">
        <w:r>
          <w:rPr>
            <w:rFonts w:ascii="仿宋" w:eastAsia="仿宋" w:hAnsi="仿宋" w:cs="仿宋" w:hint="eastAsia"/>
            <w:lang w:eastAsia="zh-CN"/>
          </w:rPr>
          <w:t>十五、铬黄项目治理与监督</w:t>
        </w:r>
        <w:r>
          <w:tab/>
        </w:r>
        <w:r>
          <w:fldChar w:fldCharType="begin"/>
        </w:r>
        <w:r>
          <w:instrText xml:space="preserve"> PAGEREF _Toc12202 \h </w:instrText>
        </w:r>
        <w:r>
          <w:fldChar w:fldCharType="separate"/>
        </w:r>
        <w:r>
          <w:t>53</w:t>
        </w:r>
        <w:r>
          <w:fldChar w:fldCharType="end"/>
        </w:r>
      </w:hyperlink>
    </w:p>
    <w:p>
      <w:pPr>
        <w:pStyle w:val="TOC2"/>
        <w:tabs>
          <w:tab w:val="right" w:leader="dot" w:pos="8306"/>
        </w:tabs>
      </w:pPr>
      <w:hyperlink w:anchor="_Toc10870" w:history="1">
        <w:r>
          <w:rPr>
            <w:rFonts w:ascii="仿宋" w:eastAsia="仿宋" w:hAnsi="仿宋" w:cs="仿宋" w:hint="eastAsia"/>
            <w:lang w:eastAsia="zh-CN"/>
          </w:rPr>
          <w:t>(一)、铬黄项目治理结构</w:t>
        </w:r>
        <w:r>
          <w:tab/>
        </w:r>
        <w:r>
          <w:fldChar w:fldCharType="begin"/>
        </w:r>
        <w:r>
          <w:instrText xml:space="preserve"> PAGEREF _Toc10870 \h </w:instrText>
        </w:r>
        <w:r>
          <w:fldChar w:fldCharType="separate"/>
        </w:r>
        <w:r>
          <w:t>53</w:t>
        </w:r>
        <w:r>
          <w:fldChar w:fldCharType="end"/>
        </w:r>
      </w:hyperlink>
    </w:p>
    <w:p>
      <w:pPr>
        <w:pStyle w:val="TOC2"/>
        <w:tabs>
          <w:tab w:val="right" w:leader="dot" w:pos="8306"/>
        </w:tabs>
      </w:pPr>
      <w:hyperlink w:anchor="_Toc4410" w:history="1">
        <w:r>
          <w:rPr>
            <w:rFonts w:ascii="仿宋" w:eastAsia="仿宋" w:hAnsi="仿宋" w:cs="仿宋" w:hint="eastAsia"/>
            <w:lang w:eastAsia="zh-CN"/>
          </w:rPr>
          <w:t>(二)、监督与审计</w:t>
        </w:r>
        <w:r>
          <w:tab/>
        </w:r>
        <w:r>
          <w:fldChar w:fldCharType="begin"/>
        </w:r>
        <w:r>
          <w:instrText xml:space="preserve"> PAGEREF _Toc4410 \h </w:instrText>
        </w:r>
        <w:r>
          <w:fldChar w:fldCharType="separate"/>
        </w:r>
        <w:r>
          <w:t>55</w:t>
        </w:r>
        <w:r>
          <w:fldChar w:fldCharType="end"/>
        </w:r>
      </w:hyperlink>
    </w:p>
    <w:p>
      <w:pPr>
        <w:pStyle w:val="TOC1"/>
        <w:tabs>
          <w:tab w:val="right" w:leader="dot" w:pos="8306"/>
        </w:tabs>
      </w:pPr>
      <w:hyperlink w:anchor="_Toc2529" w:history="1">
        <w:r>
          <w:rPr>
            <w:rFonts w:ascii="仿宋" w:eastAsia="仿宋" w:hAnsi="仿宋" w:cs="仿宋" w:hint="eastAsia"/>
            <w:lang w:eastAsia="zh-CN"/>
          </w:rPr>
          <w:t>十六、风险识别与分类</w:t>
        </w:r>
        <w:r>
          <w:tab/>
        </w:r>
        <w:r>
          <w:fldChar w:fldCharType="begin"/>
        </w:r>
        <w:r>
          <w:instrText xml:space="preserve"> PAGEREF _Toc2529 \h </w:instrText>
        </w:r>
        <w:r>
          <w:fldChar w:fldCharType="separate"/>
        </w:r>
        <w:r>
          <w:t>56</w:t>
        </w:r>
        <w:r>
          <w:fldChar w:fldCharType="end"/>
        </w:r>
      </w:hyperlink>
    </w:p>
    <w:p>
      <w:pPr>
        <w:pStyle w:val="TOC2"/>
        <w:tabs>
          <w:tab w:val="right" w:leader="dot" w:pos="8306"/>
        </w:tabs>
      </w:pPr>
      <w:hyperlink w:anchor="_Toc16837" w:history="1">
        <w:r>
          <w:rPr>
            <w:rFonts w:ascii="仿宋" w:eastAsia="仿宋" w:hAnsi="仿宋" w:cs="仿宋" w:hint="eastAsia"/>
            <w:lang w:eastAsia="zh-CN"/>
          </w:rPr>
          <w:t>(一)、风险识别</w:t>
        </w:r>
        <w:r>
          <w:tab/>
        </w:r>
        <w:r>
          <w:fldChar w:fldCharType="begin"/>
        </w:r>
        <w:r>
          <w:instrText xml:space="preserve"> PAGEREF _Toc16837 \h </w:instrText>
        </w:r>
        <w:r>
          <w:fldChar w:fldCharType="separate"/>
        </w:r>
        <w:r>
          <w:t>56</w:t>
        </w:r>
        <w:r>
          <w:fldChar w:fldCharType="end"/>
        </w:r>
      </w:hyperlink>
    </w:p>
    <w:p>
      <w:pPr>
        <w:pStyle w:val="TOC2"/>
        <w:tabs>
          <w:tab w:val="right" w:leader="dot" w:pos="8306"/>
        </w:tabs>
      </w:pPr>
      <w:hyperlink w:anchor="_Toc31358" w:history="1">
        <w:r>
          <w:rPr>
            <w:rFonts w:ascii="仿宋" w:eastAsia="仿宋" w:hAnsi="仿宋" w:cs="仿宋" w:hint="eastAsia"/>
            <w:lang w:eastAsia="zh-CN"/>
          </w:rPr>
          <w:t>(二)、风险分类</w:t>
        </w:r>
        <w:r>
          <w:tab/>
        </w:r>
        <w:r>
          <w:fldChar w:fldCharType="begin"/>
        </w:r>
        <w:r>
          <w:instrText xml:space="preserve"> PAGEREF _Toc31358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17"/>
      <w:r>
        <w:rPr>
          <w:rFonts w:ascii="仿宋" w:eastAsia="仿宋" w:hAnsi="仿宋" w:cs="仿宋" w:hint="eastAsia"/>
          <w:sz w:val="28"/>
          <w:lang w:eastAsia="zh-CN"/>
        </w:rPr>
        <w:t>一、铬黄项目建设背景及必要性分析</w:t>
      </w:r>
      <w:bookmarkEnd w:id="2"/>
    </w:p>
    <w:p>
      <w:pPr>
        <w:pStyle w:val="Heading2"/>
        <w:rPr>
          <w:rFonts w:ascii="仿宋" w:eastAsia="仿宋" w:hAnsi="仿宋" w:cs="仿宋" w:hint="eastAsia"/>
          <w:lang w:eastAsia="zh-CN"/>
        </w:rPr>
      </w:pPr>
      <w:bookmarkStart w:id="3" w:name="_Toc32673"/>
      <w:r>
        <w:rPr>
          <w:rFonts w:ascii="仿宋" w:eastAsia="仿宋" w:hAnsi="仿宋" w:cs="仿宋" w:hint="eastAsia"/>
          <w:lang w:eastAsia="zh-CN"/>
        </w:rPr>
        <w:t>(一)、铬黄项目背景分析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我们的背景分析将深入挖掘当前行业的发展趋势，通过对竞争态势的全面审视，找到铬黄项目在这个潮流中的定位。同时，我们将关注行业内涌现的新兴机遇，以便铬黄项目更好地融入行业发展的潮流中。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黄项目提供了强大的发展动力。我们将聚焦于行业内最新的技术发展趋势，包括但不限于人工智能、大数据分析、物联网等领域。通过深度的技术研究，我们将确保铬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铬黄项目发展的源泉。我们将投入更多的精力对市场需求进行深入剖析，超越表面的需求，深入挖掘潜在的市场痛点和机遇。通过对市场需求的细致了解，铬黄项目将更有针对性地设计解决方案，满足市场的多样化需求，从而更好地促进铬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铬黄项目战略至关重要。我们将对竞争态势进行更为深入的分析，包括但不限于市场份额、产品特点、客户满意度等多个维度。通过深度的竞争分析，铬黄项目将能够更准确地把握市场脉搏，制定具有竞争力的铬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铬黄项目的发展具有直接的影响。我们将进行更为全面的法规和政策分析，了解行业发展中的潜在法律风险和合规挑战。通过充分了解和遵守相关法规，铬黄项目将确保在法律框架内合法合规运营，为铬黄项目的稳健发展提供有力支持。</w:t>
      </w:r>
    </w:p>
    <w:p>
      <w:pPr>
        <w:pStyle w:val="Heading2"/>
        <w:ind w:firstLine="560" w:firstLineChars="200"/>
        <w:rPr>
          <w:rFonts w:ascii="仿宋" w:eastAsia="仿宋" w:hAnsi="仿宋" w:cs="仿宋" w:hint="eastAsia"/>
          <w:sz w:val="28"/>
          <w:lang w:eastAsia="zh-CN"/>
        </w:rPr>
      </w:pPr>
      <w:bookmarkStart w:id="4" w:name="_Toc32257"/>
      <w:r>
        <w:rPr>
          <w:rFonts w:ascii="仿宋" w:eastAsia="仿宋" w:hAnsi="仿宋" w:cs="仿宋" w:hint="eastAsia"/>
          <w:sz w:val="28"/>
          <w:lang w:eastAsia="zh-CN"/>
        </w:rPr>
        <w:t>(二)、铬黄项目建设必要性分析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建设的迫切性源于对行业发展趋势的深刻洞察。我们正处于一个行业变革的时代，科技创新、数字化转型成为企业发展的关键动力。铬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建设不仅仅是为了跟上潮流，更是为了通过技术创新推动企业的持续发展。通过引入先进的技术和解决方案，铬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铬黄项目的建设成为必然选择，通过提高产品质量、拓展服务领域，从而在竞争中获得更多的机会。铬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铬黄项目建设的必要性体现在对客户需求更精准的满足。通过铬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建设的背后是对企业持续创新的追求。只有通过不断创新，企业才能在竞争中立于不败之地。铬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91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03"/>
      <w:r>
        <w:rPr>
          <w:rFonts w:ascii="仿宋" w:eastAsia="仿宋" w:hAnsi="仿宋" w:cs="仿宋" w:hint="eastAsia"/>
          <w:lang w:eastAsia="zh-CN"/>
        </w:rPr>
        <w:t>(一)、铬黄行业分析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铬黄行业一直以来都是市场的关注焦点。行业内的发展趋势、竞争态势以及潜在机会都对铬黄项目的推进产生深远的影响。通过深入研究行业的整体概貌，我们将更好地理解行业的核心特征，为铬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黄行业，技术一直是推动创新和发展的关键因素。我们将对当前技术趋势进行详尽分析，包括但不限于人工智能、大数据应用、先进制造技术等。这有助于铬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黄项目成功的基础。我们将对主要竞争对手进行深入研究，包括其市场份额、产品特点、市场定位等。通过全面了解竞争对手的优势和劣势，铬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412"/>
      <w:r>
        <w:rPr>
          <w:rFonts w:ascii="仿宋" w:eastAsia="仿宋" w:hAnsi="仿宋" w:cs="仿宋" w:hint="eastAsia"/>
          <w:sz w:val="28"/>
          <w:lang w:eastAsia="zh-CN"/>
        </w:rPr>
        <w:t>(二)、铬黄市场分析预测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通过对市场规模的深入调研，我们将预测铬黄市场未来的增长趋势。这包括市场的整体规模、各细分领域的发展趋势等。铬黄项目可以根据市场的扩张速度和潜在机会，制定更符合市场需求的发展策略。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黄项目实施过程中需要充分考虑的因素。我们将对市场风险进行全面评估，包括但不限于政策法规风险、市场竞争风险、技术变革风险等。通过对潜在风险的深入分析，铬黄项目可以制定相应的风险缓解策略，降低不确定性对铬黄项目的影响。</w:t>
      </w:r>
    </w:p>
    <w:p>
      <w:pPr>
        <w:pStyle w:val="Heading1"/>
        <w:ind w:firstLine="560" w:firstLineChars="200"/>
        <w:rPr>
          <w:rFonts w:ascii="仿宋" w:eastAsia="仿宋" w:hAnsi="仿宋" w:cs="仿宋" w:hint="eastAsia"/>
          <w:sz w:val="28"/>
          <w:lang w:eastAsia="zh-CN"/>
        </w:rPr>
      </w:pPr>
      <w:bookmarkStart w:id="8" w:name="_Toc16057"/>
      <w:r>
        <w:rPr>
          <w:rFonts w:ascii="仿宋" w:eastAsia="仿宋" w:hAnsi="仿宋" w:cs="仿宋" w:hint="eastAsia"/>
          <w:sz w:val="28"/>
          <w:lang w:eastAsia="zh-CN"/>
        </w:rPr>
        <w:t>三、铬黄项目概论</w:t>
      </w:r>
      <w:bookmarkEnd w:id="8"/>
    </w:p>
    <w:p>
      <w:pPr>
        <w:pStyle w:val="Heading2"/>
        <w:rPr>
          <w:rFonts w:ascii="仿宋" w:eastAsia="仿宋" w:hAnsi="仿宋" w:cs="仿宋" w:hint="eastAsia"/>
          <w:lang w:eastAsia="zh-CN"/>
        </w:rPr>
      </w:pPr>
      <w:bookmarkStart w:id="9" w:name="_Toc21666"/>
      <w:r>
        <w:rPr>
          <w:rFonts w:ascii="仿宋" w:eastAsia="仿宋" w:hAnsi="仿宋" w:cs="仿宋" w:hint="eastAsia"/>
          <w:lang w:eastAsia="zh-CN"/>
        </w:rPr>
        <w:t>(一)、铬黄项目概况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起源追溯至对市场的深入洞察。市场的不断演变与变革为铬黄项目提供了难得的机遇。当前市场存在的需求缺口和变革的大环境共同构成了铬黄项目的背景。这个铬黄项目旨在充分利用市场机遇，填补行业中尚未满足的需求，为客户提供全新的解决方案。市场的变革和需求的增长使得这个铬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铬黄项目正式命名为铬黄。这个名称不仅仅是一个标识，更代表了铬黄项目的核心理念和愿景。它蕴含着铬黄项目所要解决问题的关键字，具有强烈的表达和辨识度，为铬黄项目树立了鲜明的品牌形象。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核心目标是提供一种全新、高效的解决方案，满足客户日益增长的需求。铬黄项目追求的不仅仅是满足市场需求，更是在市场中获得卓越的竞争优势。通过不断提升产品或服务的质量和创新水平，铬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全面涵盖了产品研发、制造、市场推广和售后服务，确保从产品设计到最终用户体验的全方位关注。这一全面的铬黄项目范围是为了确保铬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铬黄项目时间表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铬黄项目计划在未来18个月内完成，包括研发、测试、市场试点和正式推出等不同阶段。这个时间表的合理设计是为了确保铬黄项目各个阶段的顺利推进，以便按时交付高质量的成果。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铬黄项目总预算估算为XX百万美元，主要分配在研发、市场推广、人员培训和运营等方面。这一充足的预算为铬黄项目提供了充足的资源，确保铬黄项目在各个方面都能取得优异的表现。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铬黄项目风险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铬黄项目可能面临的风险包括市场接受度低、技术难题、竞争激烈等。铬黄项目团队已经制定了相应的风险应对计划，通过前瞻性的风险管理，确保铬黄项目在面对不确定性时能够迅速做出应对。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铬黄项目团队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铬黄项目汇聚了一支经验丰富、多领域专业素养的核心团队，确保铬黄项目在各个方面都能拥有高水平的执行力。团队的协同作战是铬黄项目成功的关键因素之一。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铬黄项目背景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铬黄项目的背景根植于市场对更高效、创新产品的渴望，同时也受到科技发展对行业格局的深刻改变的影响。这为铬黄项目提供了广阔的发展空间和市场需求。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铬黄项目现状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截至目前，铬黄项目已完成市场调研和技术验证，取得了初步的成功。这为铬黄项目在未来的发展奠定了坚实的基础，为更远大的目标打下了坚实的基石。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787"/>
      <w:r>
        <w:rPr>
          <w:rFonts w:ascii="仿宋" w:eastAsia="仿宋" w:hAnsi="仿宋" w:cs="仿宋" w:hint="eastAsia"/>
          <w:sz w:val="28"/>
          <w:lang w:eastAsia="zh-CN"/>
        </w:rPr>
        <w:t>(二)、铬黄项目目标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keyword》铬黄项目首要业务目标是在市场中占据有利地位，实现产品/服务的成功推广和销售。通过不断提升产品质量、创新性，铬黄项目追求成为行业中的领导者，赢得更多客户的青睐。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在科技迅速发展的时代，铬黄项目着眼于技术创新。通过持续的研发和技术升级，铬黄项目旨在推出更具创新性的产品或服务，以满足市场对新鲜、先进解决方案的需求。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为了建立可持续的客户关系，铬黄项目设定了客户满意度目标。通过提供卓越的产品质量和优质的客户服务，铬黄项目追求赢得客户的信任和忠诚度，确保他们的满意度达到行业领先水平。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铬黄项目注重社会责任和可持续发展。通过实施环保、社会责任铬黄项目，铬黄项目致力于在经济发展的同时保护环境，促进社会公平，实现可持续经营。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铬黄项目的团队是实现目标的核心驱动力。因此，铬黄项目设定了团队发展目标，包括提升团队成员的专业技能、培养领导力，以及搭建协同高效的团队工作氛围。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28"/>
      <w:r>
        <w:rPr>
          <w:rFonts w:ascii="仿宋" w:eastAsia="仿宋" w:hAnsi="仿宋" w:cs="仿宋" w:hint="eastAsia"/>
          <w:sz w:val="28"/>
          <w:lang w:eastAsia="zh-CN"/>
        </w:rPr>
        <w:t>(三)、铬黄项目提出的理由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铬黄项目提出的理由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源于对市场机遇的深刻洞察。当前市场中存在的需求缺口和行业发展趋势表明，有巨大的商业机会等待被开发。通过准确捕捉市场机遇，铬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理念基于对技术创新的信仰。通过持续的研发和技术投入，铬黄项目有望推出更具创新性的产品或服务。在科技飞速发展的当下，铬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是为了增强企业的行业竞争力。通过提升产品或服务的质量和独特性，铬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响应了消费者需求的变化。随着社会和科技的不断发展，消费者对产品和服务的需求也在发生变化。通过深入了解并及时回应消费者的新需求，铬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铬黄项目的提出是企业战略发展规划的一部分。在面对日益激烈的市场竞争和不断变化的商业环境中，铬黄项目作为企业战略的一环，旨在为企业开辟新的增长领域，巩固企业在行业中的地位。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铬黄项目的提出不仅仅是基于商业考量，还注重社会责任。通过推出环保、社会责任等方面的铬黄项目，铬黄企业可以在社会中树立积极形象，为社会做出积极贡献，实现经济效益和社会效益的双赢。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铬黄项目的提出反映了对利益相关者期望的关注。包括客户、员工、投资者等利益相关者在企业发展中都有着各自的期望，铬黄项目力求在满足这些期望的同时，取得更大的共赢。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178"/>
      <w:r>
        <w:rPr>
          <w:rFonts w:ascii="仿宋" w:eastAsia="仿宋" w:hAnsi="仿宋" w:cs="仿宋" w:hint="eastAsia"/>
          <w:sz w:val="28"/>
          <w:lang w:eastAsia="zh-CN"/>
        </w:rPr>
        <w:t>(四)、铬黄项目意义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在实施铬黄项目的过程中，我们不仅仅是在追逐商业成功，更是为企业和社会的多个层面创造了深远的意义。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铬黄项目的首要意义在于提升企业的市场竞争力。通过持续的创新和对产品质量的高标准要求，铬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铬黄项目的推进将促使行业技术水平的提升。通过引入先进技术和创新性解决方案，铬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在社会层面，铬黄项目不仅创造了大量就业机会，提高了就业水平，还注重社会责任和环保。通过参与社会公益事业和推动环保铬黄项目，铬黄项目为社会贡献了一份力量，体现了企业对社会的积极回馈。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综合而言，铬黄项目意义重大，不仅推动了企业的发展，也为行业和社会的进步贡献了积极力量。这是一个全面而深刻的影响，将在未来产生可持续的正面效应。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6956"/>
      <w:r>
        <w:rPr>
          <w:rFonts w:ascii="仿宋" w:eastAsia="仿宋" w:hAnsi="仿宋" w:cs="仿宋" w:hint="eastAsia"/>
          <w:sz w:val="28"/>
          <w:lang w:eastAsia="zh-CN"/>
        </w:rPr>
        <w:t>(五)、铬黄项目背景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在当今迅猛发展的商业环境中，铬黄项目的动因根植于对多方面因素的审慎考量。这个铬黄项目的提出并非孤立的决策，而是对企业所处背景深入思考的产物。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市场的不断演变是铬黄项目背后的首要原因。科技的迅速发展和全球市场的快速变化使得企业必须灵活应对。铬黄项目应运而生，旨在通过创新性的解决方案迎合市场的多变需求，赢得竞争中的先机。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竞争的激烈程度也是铬黄项目背景中不可忽视的一环。企业需要在激烈竞争中脱颖而出，为此，铬黄项目致力于打破常规，提供独特的价值主张，以吸引客户并确保市场份额的增长。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技术的迅速发展为企业带来了机遇与挑战。作为铬黄项目启动的背景之一，对新兴技术的应用将有助于提升企业的技术水平，使其在不断演进的商业环境中保持竞争优势。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此外，社会对企业责任的期望也在逐渐升高。铬黄项目充分融入了社会责任的理念，通过可持续经营和社会公益铬黄项目，企图为社会贡献一份力量，在商业成功的同时关注社会价值。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554"/>
      <w:r>
        <w:rPr>
          <w:rFonts w:ascii="仿宋" w:eastAsia="仿宋" w:hAnsi="仿宋" w:cs="仿宋" w:hint="eastAsia"/>
          <w:sz w:val="28"/>
          <w:lang w:eastAsia="zh-CN"/>
        </w:rPr>
        <w:t>四、铬黄项目建设单位说明</w:t>
      </w:r>
      <w:bookmarkEnd w:id="14"/>
    </w:p>
    <w:p>
      <w:pPr>
        <w:pStyle w:val="Heading2"/>
        <w:rPr>
          <w:rFonts w:ascii="仿宋" w:eastAsia="仿宋" w:hAnsi="仿宋" w:cs="仿宋" w:hint="eastAsia"/>
          <w:lang w:eastAsia="zh-CN"/>
        </w:rPr>
      </w:pPr>
      <w:bookmarkStart w:id="15" w:name="_Toc31145"/>
      <w:r>
        <w:rPr>
          <w:rFonts w:ascii="仿宋" w:eastAsia="仿宋" w:hAnsi="仿宋" w:cs="仿宋" w:hint="eastAsia"/>
          <w:lang w:eastAsia="zh-CN"/>
        </w:rPr>
        <w:t>(一)、铬黄项目承办单位基本情况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10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铬黄项目承办单位的XXXX，我们着眼于实现可持续的经济效益。通过技术创新和解决方案的提供，公司预计在铬黄项目执行期间将获得可观的收入增长。这一收入来源主要包括铬黄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同时，我们注重成本控制和效率提升，以确保铬黄项目的可持续盈利。透过精细的管理和资源优化，公司期望实现铬黄项目利润最大化。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铬黄项目实施进行全面的投资评估，包括铬黄项目启动阶段的资金投入和后续运营成本。通过对铬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为确保公司在铬黄项目实施过程中具备足够的资金流动性，公司将进行详尽的现金流分析。这包括资金需求的合理预测、铬黄项目周期内的资金峰谷分析以及灵活的财务管理策略，以应对各种潜在的经济变动。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78"/>
      <w:r>
        <w:rPr>
          <w:rFonts w:ascii="仿宋" w:eastAsia="仿宋" w:hAnsi="仿宋" w:cs="仿宋" w:hint="eastAsia"/>
          <w:sz w:val="28"/>
          <w:lang w:eastAsia="zh-CN"/>
        </w:rPr>
        <w:t>五、铬黄项目危机管理</w:t>
      </w:r>
      <w:bookmarkEnd w:id="17"/>
    </w:p>
    <w:p>
      <w:pPr>
        <w:pStyle w:val="Heading2"/>
        <w:rPr>
          <w:rFonts w:ascii="仿宋" w:eastAsia="仿宋" w:hAnsi="仿宋" w:cs="仿宋" w:hint="eastAsia"/>
          <w:lang w:eastAsia="zh-CN"/>
        </w:rPr>
      </w:pPr>
      <w:bookmarkStart w:id="18" w:name="_Toc3044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铬黄项目危机管理中，危机预警与识别是确保铬黄项目稳健运行的核心步骤。通过建立全面的监测机制，铬黄项目团队旨在及时发现和理解潜在的风险和危机因素，以便采取及时的预防和应对措施，确保铬黄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首先，通过深入的风险评估，铬黄项目团队全面分析了整个铬黄项目和各个阶段可能存在的威胁。这包括准确评估每个潜在风险的发生概率和可能影响的程度，为后续危机预警提供了有力支持。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黄项目团队着重于明确定义铬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黄项目进展的持续监控，团队能够及时发现潜在问题并作出迅速反应。铬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在这一阶段，团队的专业素养和反应速度将发挥至关重要的作用，以确保潜在危机能够在初期得到有效的处理，最大程度地减轻负面影响。通过危机预警与识别，铬黄项目得以更有序、可控地推进。</w:t>
      </w:r>
    </w:p>
    <w:p>
      <w:pPr>
        <w:pStyle w:val="Heading2"/>
        <w:ind w:firstLine="560" w:firstLineChars="200"/>
        <w:rPr>
          <w:rFonts w:ascii="仿宋" w:eastAsia="仿宋" w:hAnsi="仿宋" w:cs="仿宋" w:hint="eastAsia"/>
          <w:sz w:val="28"/>
          <w:lang w:eastAsia="zh-CN"/>
        </w:rPr>
      </w:pPr>
      <w:bookmarkStart w:id="19" w:name="_Toc1891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暂停铬黄项目进度：为遏制危机蔓延，铬黄项目暂时停止进行，以便全面评估当前状况。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资源重新分配：重新评估铬黄项目资源的分配，确保最大限度地减小损失。</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https://d.book118.com/918110066052006045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422E7"/>
    <w:rsid w:val="57A422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811006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2024-03-01T17:09:00Z</dcterms:created>
  <dcterms:modified xsi:type="dcterms:W3CDTF">2024-03-01T17:09:17Z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425CED58B65843FBBA92D9CBE7D8044F_11</vt:lpwstr>
  </property>
  <property fmtid="{D5CDD505-2E9C-101B-9397-08002B2CF9AE}" pid="3" name="KSOProductBuildVer">
    <vt:lpwstr>2052-12.1.0.16388</vt:lpwstr>
  </property>
</Properties>
</file>