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5" w:history="1">
        <w:r>
          <w:rPr>
            <w:rFonts w:ascii="仿宋" w:eastAsia="仿宋" w:hAnsi="仿宋" w:cs="仿宋" w:hint="eastAsia"/>
            <w:lang w:eastAsia="zh-CN"/>
          </w:rPr>
          <w:t>序言</w:t>
        </w:r>
        <w:r>
          <w:tab/>
        </w:r>
        <w:r>
          <w:fldChar w:fldCharType="begin"/>
        </w:r>
        <w:r>
          <w:instrText xml:space="preserve"> PAGEREF _Toc3055 \h </w:instrText>
        </w:r>
        <w:r>
          <w:fldChar w:fldCharType="separate"/>
        </w:r>
        <w:r>
          <w:t>3</w:t>
        </w:r>
        <w:r>
          <w:fldChar w:fldCharType="end"/>
        </w:r>
      </w:hyperlink>
    </w:p>
    <w:p>
      <w:pPr>
        <w:pStyle w:val="TOC1"/>
        <w:tabs>
          <w:tab w:val="right" w:leader="dot" w:pos="8306"/>
        </w:tabs>
      </w:pPr>
      <w:hyperlink w:anchor="_Toc10681" w:history="1">
        <w:r>
          <w:rPr>
            <w:rFonts w:ascii="仿宋" w:eastAsia="仿宋" w:hAnsi="仿宋" w:cs="仿宋" w:hint="eastAsia"/>
            <w:lang w:eastAsia="zh-CN"/>
          </w:rPr>
          <w:t>一、市场分析、调研</w:t>
        </w:r>
        <w:r>
          <w:tab/>
        </w:r>
        <w:r>
          <w:fldChar w:fldCharType="begin"/>
        </w:r>
        <w:r>
          <w:instrText xml:space="preserve"> PAGEREF _Toc10681 \h </w:instrText>
        </w:r>
        <w:r>
          <w:fldChar w:fldCharType="separate"/>
        </w:r>
        <w:r>
          <w:t>3</w:t>
        </w:r>
        <w:r>
          <w:fldChar w:fldCharType="end"/>
        </w:r>
      </w:hyperlink>
    </w:p>
    <w:p>
      <w:pPr>
        <w:pStyle w:val="TOC2"/>
        <w:tabs>
          <w:tab w:val="right" w:leader="dot" w:pos="8306"/>
        </w:tabs>
      </w:pPr>
      <w:hyperlink w:anchor="_Toc28088" w:history="1">
        <w:r>
          <w:rPr>
            <w:rFonts w:ascii="仿宋" w:eastAsia="仿宋" w:hAnsi="仿宋" w:cs="仿宋" w:hint="eastAsia"/>
            <w:lang w:eastAsia="zh-CN"/>
          </w:rPr>
          <w:t>(一)、硅锰行业分析</w:t>
        </w:r>
        <w:r>
          <w:tab/>
        </w:r>
        <w:r>
          <w:fldChar w:fldCharType="begin"/>
        </w:r>
        <w:r>
          <w:instrText xml:space="preserve"> PAGEREF _Toc28088 \h </w:instrText>
        </w:r>
        <w:r>
          <w:fldChar w:fldCharType="separate"/>
        </w:r>
        <w:r>
          <w:t>3</w:t>
        </w:r>
        <w:r>
          <w:fldChar w:fldCharType="end"/>
        </w:r>
      </w:hyperlink>
    </w:p>
    <w:p>
      <w:pPr>
        <w:pStyle w:val="TOC2"/>
        <w:tabs>
          <w:tab w:val="right" w:leader="dot" w:pos="8306"/>
        </w:tabs>
      </w:pPr>
      <w:hyperlink w:anchor="_Toc8729" w:history="1">
        <w:r>
          <w:rPr>
            <w:rFonts w:ascii="仿宋" w:eastAsia="仿宋" w:hAnsi="仿宋" w:cs="仿宋" w:hint="eastAsia"/>
            <w:lang w:eastAsia="zh-CN"/>
          </w:rPr>
          <w:t>(二)、硅锰市场分析预测</w:t>
        </w:r>
        <w:r>
          <w:tab/>
        </w:r>
        <w:r>
          <w:fldChar w:fldCharType="begin"/>
        </w:r>
        <w:r>
          <w:instrText xml:space="preserve"> PAGEREF _Toc8729 \h </w:instrText>
        </w:r>
        <w:r>
          <w:fldChar w:fldCharType="separate"/>
        </w:r>
        <w:r>
          <w:t>4</w:t>
        </w:r>
        <w:r>
          <w:fldChar w:fldCharType="end"/>
        </w:r>
      </w:hyperlink>
    </w:p>
    <w:p>
      <w:pPr>
        <w:pStyle w:val="TOC1"/>
        <w:tabs>
          <w:tab w:val="right" w:leader="dot" w:pos="8306"/>
        </w:tabs>
      </w:pPr>
      <w:hyperlink w:anchor="_Toc14987" w:history="1">
        <w:r>
          <w:rPr>
            <w:rFonts w:ascii="仿宋" w:eastAsia="仿宋" w:hAnsi="仿宋" w:cs="仿宋" w:hint="eastAsia"/>
            <w:lang w:eastAsia="zh-CN"/>
          </w:rPr>
          <w:t>二、硅锰项目建设背景及必要性分析</w:t>
        </w:r>
        <w:r>
          <w:tab/>
        </w:r>
        <w:r>
          <w:fldChar w:fldCharType="begin"/>
        </w:r>
        <w:r>
          <w:instrText xml:space="preserve"> PAGEREF _Toc14987 \h </w:instrText>
        </w:r>
        <w:r>
          <w:fldChar w:fldCharType="separate"/>
        </w:r>
        <w:r>
          <w:t>4</w:t>
        </w:r>
        <w:r>
          <w:fldChar w:fldCharType="end"/>
        </w:r>
      </w:hyperlink>
    </w:p>
    <w:p>
      <w:pPr>
        <w:pStyle w:val="TOC2"/>
        <w:tabs>
          <w:tab w:val="right" w:leader="dot" w:pos="8306"/>
        </w:tabs>
      </w:pPr>
      <w:hyperlink w:anchor="_Toc27748" w:history="1">
        <w:r>
          <w:rPr>
            <w:rFonts w:ascii="仿宋" w:eastAsia="仿宋" w:hAnsi="仿宋" w:cs="仿宋" w:hint="eastAsia"/>
            <w:lang w:eastAsia="zh-CN"/>
          </w:rPr>
          <w:t>(一)、硅锰项目背景分析</w:t>
        </w:r>
        <w:r>
          <w:tab/>
        </w:r>
        <w:r>
          <w:fldChar w:fldCharType="begin"/>
        </w:r>
        <w:r>
          <w:instrText xml:space="preserve"> PAGEREF _Toc27748 \h </w:instrText>
        </w:r>
        <w:r>
          <w:fldChar w:fldCharType="separate"/>
        </w:r>
        <w:r>
          <w:t>4</w:t>
        </w:r>
        <w:r>
          <w:fldChar w:fldCharType="end"/>
        </w:r>
      </w:hyperlink>
    </w:p>
    <w:p>
      <w:pPr>
        <w:pStyle w:val="TOC2"/>
        <w:tabs>
          <w:tab w:val="right" w:leader="dot" w:pos="8306"/>
        </w:tabs>
      </w:pPr>
      <w:hyperlink w:anchor="_Toc20865" w:history="1">
        <w:r>
          <w:rPr>
            <w:rFonts w:ascii="仿宋" w:eastAsia="仿宋" w:hAnsi="仿宋" w:cs="仿宋" w:hint="eastAsia"/>
            <w:lang w:eastAsia="zh-CN"/>
          </w:rPr>
          <w:t>(二)、硅锰项目建设必要性分析</w:t>
        </w:r>
        <w:r>
          <w:tab/>
        </w:r>
        <w:r>
          <w:fldChar w:fldCharType="begin"/>
        </w:r>
        <w:r>
          <w:instrText xml:space="preserve"> PAGEREF _Toc20865 \h </w:instrText>
        </w:r>
        <w:r>
          <w:fldChar w:fldCharType="separate"/>
        </w:r>
        <w:r>
          <w:t>6</w:t>
        </w:r>
        <w:r>
          <w:fldChar w:fldCharType="end"/>
        </w:r>
      </w:hyperlink>
    </w:p>
    <w:p>
      <w:pPr>
        <w:pStyle w:val="TOC1"/>
        <w:tabs>
          <w:tab w:val="right" w:leader="dot" w:pos="8306"/>
        </w:tabs>
      </w:pPr>
      <w:hyperlink w:anchor="_Toc11681" w:history="1">
        <w:r>
          <w:rPr>
            <w:rFonts w:ascii="仿宋" w:eastAsia="仿宋" w:hAnsi="仿宋" w:cs="仿宋" w:hint="eastAsia"/>
            <w:lang w:eastAsia="zh-CN"/>
          </w:rPr>
          <w:t>三、硅锰项目绩效评估</w:t>
        </w:r>
        <w:r>
          <w:tab/>
        </w:r>
        <w:r>
          <w:fldChar w:fldCharType="begin"/>
        </w:r>
        <w:r>
          <w:instrText xml:space="preserve"> PAGEREF _Toc11681 \h </w:instrText>
        </w:r>
        <w:r>
          <w:fldChar w:fldCharType="separate"/>
        </w:r>
        <w:r>
          <w:t>7</w:t>
        </w:r>
        <w:r>
          <w:fldChar w:fldCharType="end"/>
        </w:r>
      </w:hyperlink>
    </w:p>
    <w:p>
      <w:pPr>
        <w:pStyle w:val="TOC2"/>
        <w:tabs>
          <w:tab w:val="right" w:leader="dot" w:pos="8306"/>
        </w:tabs>
      </w:pPr>
      <w:hyperlink w:anchor="_Toc17546" w:history="1">
        <w:r>
          <w:rPr>
            <w:rFonts w:ascii="仿宋" w:eastAsia="仿宋" w:hAnsi="仿宋" w:cs="仿宋" w:hint="eastAsia"/>
            <w:lang w:eastAsia="zh-CN"/>
          </w:rPr>
          <w:t>(一)、绩效评估指标</w:t>
        </w:r>
        <w:r>
          <w:tab/>
        </w:r>
        <w:r>
          <w:fldChar w:fldCharType="begin"/>
        </w:r>
        <w:r>
          <w:instrText xml:space="preserve"> PAGEREF _Toc17546 \h </w:instrText>
        </w:r>
        <w:r>
          <w:fldChar w:fldCharType="separate"/>
        </w:r>
        <w:r>
          <w:t>7</w:t>
        </w:r>
        <w:r>
          <w:fldChar w:fldCharType="end"/>
        </w:r>
      </w:hyperlink>
    </w:p>
    <w:p>
      <w:pPr>
        <w:pStyle w:val="TOC2"/>
        <w:tabs>
          <w:tab w:val="right" w:leader="dot" w:pos="8306"/>
        </w:tabs>
      </w:pPr>
      <w:hyperlink w:anchor="_Toc21731" w:history="1">
        <w:r>
          <w:rPr>
            <w:rFonts w:ascii="仿宋" w:eastAsia="仿宋" w:hAnsi="仿宋" w:cs="仿宋" w:hint="eastAsia"/>
            <w:lang w:eastAsia="zh-CN"/>
          </w:rPr>
          <w:t>(二)、绩效评估方法</w:t>
        </w:r>
        <w:r>
          <w:tab/>
        </w:r>
        <w:r>
          <w:fldChar w:fldCharType="begin"/>
        </w:r>
        <w:r>
          <w:instrText xml:space="preserve"> PAGEREF _Toc21731 \h </w:instrText>
        </w:r>
        <w:r>
          <w:fldChar w:fldCharType="separate"/>
        </w:r>
        <w:r>
          <w:t>8</w:t>
        </w:r>
        <w:r>
          <w:fldChar w:fldCharType="end"/>
        </w:r>
      </w:hyperlink>
    </w:p>
    <w:p>
      <w:pPr>
        <w:pStyle w:val="TOC2"/>
        <w:tabs>
          <w:tab w:val="right" w:leader="dot" w:pos="8306"/>
        </w:tabs>
      </w:pPr>
      <w:hyperlink w:anchor="_Toc24521" w:history="1">
        <w:r>
          <w:rPr>
            <w:rFonts w:ascii="仿宋" w:eastAsia="仿宋" w:hAnsi="仿宋" w:cs="仿宋" w:hint="eastAsia"/>
            <w:lang w:eastAsia="zh-CN"/>
          </w:rPr>
          <w:t>(三)、绩效评估周期</w:t>
        </w:r>
        <w:r>
          <w:tab/>
        </w:r>
        <w:r>
          <w:fldChar w:fldCharType="begin"/>
        </w:r>
        <w:r>
          <w:instrText xml:space="preserve"> PAGEREF _Toc24521 \h </w:instrText>
        </w:r>
        <w:r>
          <w:fldChar w:fldCharType="separate"/>
        </w:r>
        <w:r>
          <w:t>9</w:t>
        </w:r>
        <w:r>
          <w:fldChar w:fldCharType="end"/>
        </w:r>
      </w:hyperlink>
    </w:p>
    <w:p>
      <w:pPr>
        <w:pStyle w:val="TOC1"/>
        <w:tabs>
          <w:tab w:val="right" w:leader="dot" w:pos="8306"/>
        </w:tabs>
      </w:pPr>
      <w:hyperlink w:anchor="_Toc6582" w:history="1">
        <w:r>
          <w:rPr>
            <w:rFonts w:ascii="仿宋" w:eastAsia="仿宋" w:hAnsi="仿宋" w:cs="仿宋" w:hint="eastAsia"/>
            <w:lang w:eastAsia="zh-CN"/>
          </w:rPr>
          <w:t>四、硅锰项目概论</w:t>
        </w:r>
        <w:r>
          <w:tab/>
        </w:r>
        <w:r>
          <w:fldChar w:fldCharType="begin"/>
        </w:r>
        <w:r>
          <w:instrText xml:space="preserve"> PAGEREF _Toc6582 \h </w:instrText>
        </w:r>
        <w:r>
          <w:fldChar w:fldCharType="separate"/>
        </w:r>
        <w:r>
          <w:t>10</w:t>
        </w:r>
        <w:r>
          <w:fldChar w:fldCharType="end"/>
        </w:r>
      </w:hyperlink>
    </w:p>
    <w:p>
      <w:pPr>
        <w:pStyle w:val="TOC2"/>
        <w:tabs>
          <w:tab w:val="right" w:leader="dot" w:pos="8306"/>
        </w:tabs>
      </w:pPr>
      <w:hyperlink w:anchor="_Toc28869" w:history="1">
        <w:r>
          <w:rPr>
            <w:rFonts w:ascii="仿宋" w:eastAsia="仿宋" w:hAnsi="仿宋" w:cs="仿宋" w:hint="eastAsia"/>
            <w:lang w:eastAsia="zh-CN"/>
          </w:rPr>
          <w:t>(一)、硅锰项目概况</w:t>
        </w:r>
        <w:r>
          <w:tab/>
        </w:r>
        <w:r>
          <w:fldChar w:fldCharType="begin"/>
        </w:r>
        <w:r>
          <w:instrText xml:space="preserve"> PAGEREF _Toc28869 \h </w:instrText>
        </w:r>
        <w:r>
          <w:fldChar w:fldCharType="separate"/>
        </w:r>
        <w:r>
          <w:t>10</w:t>
        </w:r>
        <w:r>
          <w:fldChar w:fldCharType="end"/>
        </w:r>
      </w:hyperlink>
    </w:p>
    <w:p>
      <w:pPr>
        <w:pStyle w:val="TOC2"/>
        <w:tabs>
          <w:tab w:val="right" w:leader="dot" w:pos="8306"/>
        </w:tabs>
      </w:pPr>
      <w:hyperlink w:anchor="_Toc24320" w:history="1">
        <w:r>
          <w:rPr>
            <w:rFonts w:ascii="仿宋" w:eastAsia="仿宋" w:hAnsi="仿宋" w:cs="仿宋" w:hint="eastAsia"/>
            <w:lang w:eastAsia="zh-CN"/>
          </w:rPr>
          <w:t>(二)、硅锰项目目标</w:t>
        </w:r>
        <w:r>
          <w:tab/>
        </w:r>
        <w:r>
          <w:fldChar w:fldCharType="begin"/>
        </w:r>
        <w:r>
          <w:instrText xml:space="preserve"> PAGEREF _Toc24320 \h </w:instrText>
        </w:r>
        <w:r>
          <w:fldChar w:fldCharType="separate"/>
        </w:r>
        <w:r>
          <w:t>13</w:t>
        </w:r>
        <w:r>
          <w:fldChar w:fldCharType="end"/>
        </w:r>
      </w:hyperlink>
    </w:p>
    <w:p>
      <w:pPr>
        <w:pStyle w:val="TOC2"/>
        <w:tabs>
          <w:tab w:val="right" w:leader="dot" w:pos="8306"/>
        </w:tabs>
      </w:pPr>
      <w:hyperlink w:anchor="_Toc29765" w:history="1">
        <w:r>
          <w:rPr>
            <w:rFonts w:ascii="仿宋" w:eastAsia="仿宋" w:hAnsi="仿宋" w:cs="仿宋" w:hint="eastAsia"/>
            <w:lang w:eastAsia="zh-CN"/>
          </w:rPr>
          <w:t>(三)、硅锰项目提出的理由</w:t>
        </w:r>
        <w:r>
          <w:tab/>
        </w:r>
        <w:r>
          <w:fldChar w:fldCharType="begin"/>
        </w:r>
        <w:r>
          <w:instrText xml:space="preserve"> PAGEREF _Toc29765 \h </w:instrText>
        </w:r>
        <w:r>
          <w:fldChar w:fldCharType="separate"/>
        </w:r>
        <w:r>
          <w:t>13</w:t>
        </w:r>
        <w:r>
          <w:fldChar w:fldCharType="end"/>
        </w:r>
      </w:hyperlink>
    </w:p>
    <w:p>
      <w:pPr>
        <w:pStyle w:val="TOC2"/>
        <w:tabs>
          <w:tab w:val="right" w:leader="dot" w:pos="8306"/>
        </w:tabs>
      </w:pPr>
      <w:hyperlink w:anchor="_Toc9734" w:history="1">
        <w:r>
          <w:rPr>
            <w:rFonts w:ascii="仿宋" w:eastAsia="仿宋" w:hAnsi="仿宋" w:cs="仿宋" w:hint="eastAsia"/>
            <w:lang w:eastAsia="zh-CN"/>
          </w:rPr>
          <w:t>(四)、硅锰项目意义</w:t>
        </w:r>
        <w:r>
          <w:tab/>
        </w:r>
        <w:r>
          <w:fldChar w:fldCharType="begin"/>
        </w:r>
        <w:r>
          <w:instrText xml:space="preserve"> PAGEREF _Toc9734 \h </w:instrText>
        </w:r>
        <w:r>
          <w:fldChar w:fldCharType="separate"/>
        </w:r>
        <w:r>
          <w:t>15</w:t>
        </w:r>
        <w:r>
          <w:fldChar w:fldCharType="end"/>
        </w:r>
      </w:hyperlink>
    </w:p>
    <w:p>
      <w:pPr>
        <w:pStyle w:val="TOC2"/>
        <w:tabs>
          <w:tab w:val="right" w:leader="dot" w:pos="8306"/>
        </w:tabs>
      </w:pPr>
      <w:hyperlink w:anchor="_Toc18375" w:history="1">
        <w:r>
          <w:rPr>
            <w:rFonts w:ascii="仿宋" w:eastAsia="仿宋" w:hAnsi="仿宋" w:cs="仿宋" w:hint="eastAsia"/>
            <w:lang w:eastAsia="zh-CN"/>
          </w:rPr>
          <w:t>(五)、硅锰项目背景</w:t>
        </w:r>
        <w:r>
          <w:tab/>
        </w:r>
        <w:r>
          <w:fldChar w:fldCharType="begin"/>
        </w:r>
        <w:r>
          <w:instrText xml:space="preserve"> PAGEREF _Toc18375 \h </w:instrText>
        </w:r>
        <w:r>
          <w:fldChar w:fldCharType="separate"/>
        </w:r>
        <w:r>
          <w:t>16</w:t>
        </w:r>
        <w:r>
          <w:fldChar w:fldCharType="end"/>
        </w:r>
      </w:hyperlink>
    </w:p>
    <w:p>
      <w:pPr>
        <w:pStyle w:val="TOC1"/>
        <w:tabs>
          <w:tab w:val="right" w:leader="dot" w:pos="8306"/>
        </w:tabs>
      </w:pPr>
      <w:hyperlink w:anchor="_Toc23148" w:history="1">
        <w:r>
          <w:rPr>
            <w:rFonts w:ascii="仿宋" w:eastAsia="仿宋" w:hAnsi="仿宋" w:cs="仿宋" w:hint="eastAsia"/>
            <w:lang w:eastAsia="zh-CN"/>
          </w:rPr>
          <w:t>五、硅锰项目选址可行性分析</w:t>
        </w:r>
        <w:r>
          <w:tab/>
        </w:r>
        <w:r>
          <w:fldChar w:fldCharType="begin"/>
        </w:r>
        <w:r>
          <w:instrText xml:space="preserve"> PAGEREF _Toc23148 \h </w:instrText>
        </w:r>
        <w:r>
          <w:fldChar w:fldCharType="separate"/>
        </w:r>
        <w:r>
          <w:t>17</w:t>
        </w:r>
        <w:r>
          <w:fldChar w:fldCharType="end"/>
        </w:r>
      </w:hyperlink>
    </w:p>
    <w:p>
      <w:pPr>
        <w:pStyle w:val="TOC2"/>
        <w:tabs>
          <w:tab w:val="right" w:leader="dot" w:pos="8306"/>
        </w:tabs>
      </w:pPr>
      <w:hyperlink w:anchor="_Toc9201" w:history="1">
        <w:r>
          <w:rPr>
            <w:rFonts w:ascii="仿宋" w:eastAsia="仿宋" w:hAnsi="仿宋" w:cs="仿宋" w:hint="eastAsia"/>
            <w:lang w:eastAsia="zh-CN"/>
          </w:rPr>
          <w:t>(一)、硅锰项目选址</w:t>
        </w:r>
        <w:r>
          <w:tab/>
        </w:r>
        <w:r>
          <w:fldChar w:fldCharType="begin"/>
        </w:r>
        <w:r>
          <w:instrText xml:space="preserve"> PAGEREF _Toc9201 \h </w:instrText>
        </w:r>
        <w:r>
          <w:fldChar w:fldCharType="separate"/>
        </w:r>
        <w:r>
          <w:t>17</w:t>
        </w:r>
        <w:r>
          <w:fldChar w:fldCharType="end"/>
        </w:r>
      </w:hyperlink>
    </w:p>
    <w:p>
      <w:pPr>
        <w:pStyle w:val="TOC2"/>
        <w:tabs>
          <w:tab w:val="right" w:leader="dot" w:pos="8306"/>
        </w:tabs>
      </w:pPr>
      <w:hyperlink w:anchor="_Toc18288" w:history="1">
        <w:r>
          <w:rPr>
            <w:rFonts w:ascii="仿宋" w:eastAsia="仿宋" w:hAnsi="仿宋" w:cs="仿宋" w:hint="eastAsia"/>
            <w:lang w:eastAsia="zh-CN"/>
          </w:rPr>
          <w:t>(二)、用地控制指标</w:t>
        </w:r>
        <w:r>
          <w:tab/>
        </w:r>
        <w:r>
          <w:fldChar w:fldCharType="begin"/>
        </w:r>
        <w:r>
          <w:instrText xml:space="preserve"> PAGEREF _Toc18288 \h </w:instrText>
        </w:r>
        <w:r>
          <w:fldChar w:fldCharType="separate"/>
        </w:r>
        <w:r>
          <w:t>17</w:t>
        </w:r>
        <w:r>
          <w:fldChar w:fldCharType="end"/>
        </w:r>
      </w:hyperlink>
    </w:p>
    <w:p>
      <w:pPr>
        <w:pStyle w:val="TOC2"/>
        <w:tabs>
          <w:tab w:val="right" w:leader="dot" w:pos="8306"/>
        </w:tabs>
      </w:pPr>
      <w:hyperlink w:anchor="_Toc3966" w:history="1">
        <w:r>
          <w:rPr>
            <w:rFonts w:ascii="仿宋" w:eastAsia="仿宋" w:hAnsi="仿宋" w:cs="仿宋" w:hint="eastAsia"/>
            <w:lang w:eastAsia="zh-CN"/>
          </w:rPr>
          <w:t>(三)、节约用地措施</w:t>
        </w:r>
        <w:r>
          <w:tab/>
        </w:r>
        <w:r>
          <w:fldChar w:fldCharType="begin"/>
        </w:r>
        <w:r>
          <w:instrText xml:space="preserve"> PAGEREF _Toc3966 \h </w:instrText>
        </w:r>
        <w:r>
          <w:fldChar w:fldCharType="separate"/>
        </w:r>
        <w:r>
          <w:t>19</w:t>
        </w:r>
        <w:r>
          <w:fldChar w:fldCharType="end"/>
        </w:r>
      </w:hyperlink>
    </w:p>
    <w:p>
      <w:pPr>
        <w:pStyle w:val="TOC2"/>
        <w:tabs>
          <w:tab w:val="right" w:leader="dot" w:pos="8306"/>
        </w:tabs>
      </w:pPr>
      <w:hyperlink w:anchor="_Toc18343" w:history="1">
        <w:r>
          <w:rPr>
            <w:rFonts w:ascii="仿宋" w:eastAsia="仿宋" w:hAnsi="仿宋" w:cs="仿宋" w:hint="eastAsia"/>
            <w:lang w:eastAsia="zh-CN"/>
          </w:rPr>
          <w:t>(四)、总图布置方案</w:t>
        </w:r>
        <w:r>
          <w:tab/>
        </w:r>
        <w:r>
          <w:fldChar w:fldCharType="begin"/>
        </w:r>
        <w:r>
          <w:instrText xml:space="preserve"> PAGEREF _Toc18343 \h </w:instrText>
        </w:r>
        <w:r>
          <w:fldChar w:fldCharType="separate"/>
        </w:r>
        <w:r>
          <w:t>20</w:t>
        </w:r>
        <w:r>
          <w:fldChar w:fldCharType="end"/>
        </w:r>
      </w:hyperlink>
    </w:p>
    <w:p>
      <w:pPr>
        <w:pStyle w:val="TOC2"/>
        <w:tabs>
          <w:tab w:val="right" w:leader="dot" w:pos="8306"/>
        </w:tabs>
      </w:pPr>
      <w:hyperlink w:anchor="_Toc13920" w:history="1">
        <w:r>
          <w:rPr>
            <w:rFonts w:ascii="仿宋" w:eastAsia="仿宋" w:hAnsi="仿宋" w:cs="仿宋" w:hint="eastAsia"/>
            <w:lang w:eastAsia="zh-CN"/>
          </w:rPr>
          <w:t>(五)、选址综合评价</w:t>
        </w:r>
        <w:r>
          <w:tab/>
        </w:r>
        <w:r>
          <w:fldChar w:fldCharType="begin"/>
        </w:r>
        <w:r>
          <w:instrText xml:space="preserve"> PAGEREF _Toc13920 \h </w:instrText>
        </w:r>
        <w:r>
          <w:fldChar w:fldCharType="separate"/>
        </w:r>
        <w:r>
          <w:t>21</w:t>
        </w:r>
        <w:r>
          <w:fldChar w:fldCharType="end"/>
        </w:r>
      </w:hyperlink>
    </w:p>
    <w:p>
      <w:pPr>
        <w:pStyle w:val="TOC1"/>
        <w:tabs>
          <w:tab w:val="right" w:leader="dot" w:pos="8306"/>
        </w:tabs>
      </w:pPr>
      <w:hyperlink w:anchor="_Toc3083" w:history="1">
        <w:r>
          <w:rPr>
            <w:rFonts w:ascii="仿宋" w:eastAsia="仿宋" w:hAnsi="仿宋" w:cs="仿宋" w:hint="eastAsia"/>
            <w:lang w:eastAsia="zh-CN"/>
          </w:rPr>
          <w:t>六、硅锰项目可持续发展</w:t>
        </w:r>
        <w:r>
          <w:tab/>
        </w:r>
        <w:r>
          <w:fldChar w:fldCharType="begin"/>
        </w:r>
        <w:r>
          <w:instrText xml:space="preserve"> PAGEREF _Toc3083 \h </w:instrText>
        </w:r>
        <w:r>
          <w:fldChar w:fldCharType="separate"/>
        </w:r>
        <w:r>
          <w:t>22</w:t>
        </w:r>
        <w:r>
          <w:fldChar w:fldCharType="end"/>
        </w:r>
      </w:hyperlink>
    </w:p>
    <w:p>
      <w:pPr>
        <w:pStyle w:val="TOC2"/>
        <w:tabs>
          <w:tab w:val="right" w:leader="dot" w:pos="8306"/>
        </w:tabs>
      </w:pPr>
      <w:hyperlink w:anchor="_Toc12086" w:history="1">
        <w:r>
          <w:rPr>
            <w:rFonts w:ascii="仿宋" w:eastAsia="仿宋" w:hAnsi="仿宋" w:cs="仿宋" w:hint="eastAsia"/>
            <w:lang w:eastAsia="zh-CN"/>
          </w:rPr>
          <w:t>(一)、可持续战略与实践</w:t>
        </w:r>
        <w:r>
          <w:tab/>
        </w:r>
        <w:r>
          <w:fldChar w:fldCharType="begin"/>
        </w:r>
        <w:r>
          <w:instrText xml:space="preserve"> PAGEREF _Toc12086 \h </w:instrText>
        </w:r>
        <w:r>
          <w:fldChar w:fldCharType="separate"/>
        </w:r>
        <w:r>
          <w:t>22</w:t>
        </w:r>
        <w:r>
          <w:fldChar w:fldCharType="end"/>
        </w:r>
      </w:hyperlink>
    </w:p>
    <w:p>
      <w:pPr>
        <w:pStyle w:val="TOC2"/>
        <w:tabs>
          <w:tab w:val="right" w:leader="dot" w:pos="8306"/>
        </w:tabs>
      </w:pPr>
      <w:hyperlink w:anchor="_Toc31775" w:history="1">
        <w:r>
          <w:rPr>
            <w:rFonts w:ascii="仿宋" w:eastAsia="仿宋" w:hAnsi="仿宋" w:cs="仿宋" w:hint="eastAsia"/>
            <w:lang w:eastAsia="zh-CN"/>
          </w:rPr>
          <w:t>(二)、环保与社会责任</w:t>
        </w:r>
        <w:r>
          <w:tab/>
        </w:r>
        <w:r>
          <w:fldChar w:fldCharType="begin"/>
        </w:r>
        <w:r>
          <w:instrText xml:space="preserve"> PAGEREF _Toc31775 \h </w:instrText>
        </w:r>
        <w:r>
          <w:fldChar w:fldCharType="separate"/>
        </w:r>
        <w:r>
          <w:t>22</w:t>
        </w:r>
        <w:r>
          <w:fldChar w:fldCharType="end"/>
        </w:r>
      </w:hyperlink>
    </w:p>
    <w:p>
      <w:pPr>
        <w:pStyle w:val="TOC1"/>
        <w:tabs>
          <w:tab w:val="right" w:leader="dot" w:pos="8306"/>
        </w:tabs>
      </w:pPr>
      <w:hyperlink w:anchor="_Toc18768" w:history="1">
        <w:r>
          <w:rPr>
            <w:rFonts w:ascii="仿宋" w:eastAsia="仿宋" w:hAnsi="仿宋" w:cs="仿宋" w:hint="eastAsia"/>
            <w:lang w:eastAsia="zh-CN"/>
          </w:rPr>
          <w:t>七、生产安全保护</w:t>
        </w:r>
        <w:r>
          <w:tab/>
        </w:r>
        <w:r>
          <w:fldChar w:fldCharType="begin"/>
        </w:r>
        <w:r>
          <w:instrText xml:space="preserve"> PAGEREF _Toc18768 \h </w:instrText>
        </w:r>
        <w:r>
          <w:fldChar w:fldCharType="separate"/>
        </w:r>
        <w:r>
          <w:t>23</w:t>
        </w:r>
        <w:r>
          <w:fldChar w:fldCharType="end"/>
        </w:r>
      </w:hyperlink>
    </w:p>
    <w:p>
      <w:pPr>
        <w:pStyle w:val="TOC2"/>
        <w:tabs>
          <w:tab w:val="right" w:leader="dot" w:pos="8306"/>
        </w:tabs>
      </w:pPr>
      <w:hyperlink w:anchor="_Toc106" w:history="1">
        <w:r>
          <w:rPr>
            <w:rFonts w:ascii="仿宋" w:eastAsia="仿宋" w:hAnsi="仿宋" w:cs="仿宋" w:hint="eastAsia"/>
            <w:lang w:eastAsia="zh-CN"/>
          </w:rPr>
          <w:t>(一)、消防安全</w:t>
        </w:r>
        <w:r>
          <w:tab/>
        </w:r>
        <w:r>
          <w:fldChar w:fldCharType="begin"/>
        </w:r>
        <w:r>
          <w:instrText xml:space="preserve"> PAGEREF _Toc106 \h </w:instrText>
        </w:r>
        <w:r>
          <w:fldChar w:fldCharType="separate"/>
        </w:r>
        <w:r>
          <w:t>23</w:t>
        </w:r>
        <w:r>
          <w:fldChar w:fldCharType="end"/>
        </w:r>
      </w:hyperlink>
    </w:p>
    <w:p>
      <w:pPr>
        <w:pStyle w:val="TOC2"/>
        <w:tabs>
          <w:tab w:val="right" w:leader="dot" w:pos="8306"/>
        </w:tabs>
      </w:pPr>
      <w:hyperlink w:anchor="_Toc4041" w:history="1">
        <w:r>
          <w:rPr>
            <w:rFonts w:ascii="仿宋" w:eastAsia="仿宋" w:hAnsi="仿宋" w:cs="仿宋" w:hint="eastAsia"/>
            <w:lang w:eastAsia="zh-CN"/>
          </w:rPr>
          <w:t>(二)、防火防爆总图布置措施</w:t>
        </w:r>
        <w:r>
          <w:tab/>
        </w:r>
        <w:r>
          <w:fldChar w:fldCharType="begin"/>
        </w:r>
        <w:r>
          <w:instrText xml:space="preserve"> PAGEREF _Toc4041 \h </w:instrText>
        </w:r>
        <w:r>
          <w:fldChar w:fldCharType="separate"/>
        </w:r>
        <w:r>
          <w:t>25</w:t>
        </w:r>
        <w:r>
          <w:fldChar w:fldCharType="end"/>
        </w:r>
      </w:hyperlink>
    </w:p>
    <w:p>
      <w:pPr>
        <w:pStyle w:val="TOC2"/>
        <w:tabs>
          <w:tab w:val="right" w:leader="dot" w:pos="8306"/>
        </w:tabs>
      </w:pPr>
      <w:hyperlink w:anchor="_Toc20892" w:history="1">
        <w:r>
          <w:rPr>
            <w:rFonts w:ascii="仿宋" w:eastAsia="仿宋" w:hAnsi="仿宋" w:cs="仿宋" w:hint="eastAsia"/>
            <w:lang w:eastAsia="zh-CN"/>
          </w:rPr>
          <w:t>(三)、自然灾害防范措施</w:t>
        </w:r>
        <w:r>
          <w:tab/>
        </w:r>
        <w:r>
          <w:fldChar w:fldCharType="begin"/>
        </w:r>
        <w:r>
          <w:instrText xml:space="preserve"> PAGEREF _Toc20892 \h </w:instrText>
        </w:r>
        <w:r>
          <w:fldChar w:fldCharType="separate"/>
        </w:r>
        <w:r>
          <w:t>26</w:t>
        </w:r>
        <w:r>
          <w:fldChar w:fldCharType="end"/>
        </w:r>
      </w:hyperlink>
    </w:p>
    <w:p>
      <w:pPr>
        <w:pStyle w:val="TOC2"/>
        <w:tabs>
          <w:tab w:val="right" w:leader="dot" w:pos="8306"/>
        </w:tabs>
      </w:pPr>
      <w:hyperlink w:anchor="_Toc21122" w:history="1">
        <w:r>
          <w:rPr>
            <w:rFonts w:ascii="仿宋" w:eastAsia="仿宋" w:hAnsi="仿宋" w:cs="仿宋" w:hint="eastAsia"/>
            <w:lang w:eastAsia="zh-CN"/>
          </w:rPr>
          <w:t>(四)、安全色及安全标志使用要求</w:t>
        </w:r>
        <w:r>
          <w:tab/>
        </w:r>
        <w:r>
          <w:fldChar w:fldCharType="begin"/>
        </w:r>
        <w:r>
          <w:instrText xml:space="preserve"> PAGEREF _Toc21122 \h </w:instrText>
        </w:r>
        <w:r>
          <w:fldChar w:fldCharType="separate"/>
        </w:r>
        <w:r>
          <w:t>26</w:t>
        </w:r>
        <w:r>
          <w:fldChar w:fldCharType="end"/>
        </w:r>
      </w:hyperlink>
    </w:p>
    <w:p>
      <w:pPr>
        <w:pStyle w:val="TOC2"/>
        <w:tabs>
          <w:tab w:val="right" w:leader="dot" w:pos="8306"/>
        </w:tabs>
      </w:pPr>
      <w:hyperlink w:anchor="_Toc31262" w:history="1">
        <w:r>
          <w:rPr>
            <w:rFonts w:ascii="仿宋" w:eastAsia="仿宋" w:hAnsi="仿宋" w:cs="仿宋" w:hint="eastAsia"/>
            <w:lang w:eastAsia="zh-CN"/>
          </w:rPr>
          <w:t>(五)、防尘防毒措施</w:t>
        </w:r>
        <w:r>
          <w:tab/>
        </w:r>
        <w:r>
          <w:fldChar w:fldCharType="begin"/>
        </w:r>
        <w:r>
          <w:instrText xml:space="preserve"> PAGEREF _Toc31262 \h </w:instrText>
        </w:r>
        <w:r>
          <w:fldChar w:fldCharType="separate"/>
        </w:r>
        <w:r>
          <w:t>27</w:t>
        </w:r>
        <w:r>
          <w:fldChar w:fldCharType="end"/>
        </w:r>
      </w:hyperlink>
    </w:p>
    <w:p>
      <w:pPr>
        <w:pStyle w:val="TOC2"/>
        <w:tabs>
          <w:tab w:val="right" w:leader="dot" w:pos="8306"/>
        </w:tabs>
      </w:pPr>
      <w:hyperlink w:anchor="_Toc19471" w:history="1">
        <w:r>
          <w:rPr>
            <w:rFonts w:ascii="仿宋" w:eastAsia="仿宋" w:hAnsi="仿宋" w:cs="仿宋" w:hint="eastAsia"/>
            <w:lang w:eastAsia="zh-CN"/>
          </w:rPr>
          <w:t>(六)、防静电、触电防护及防雷措施</w:t>
        </w:r>
        <w:r>
          <w:tab/>
        </w:r>
        <w:r>
          <w:fldChar w:fldCharType="begin"/>
        </w:r>
        <w:r>
          <w:instrText xml:space="preserve"> PAGEREF _Toc19471 \h </w:instrText>
        </w:r>
        <w:r>
          <w:fldChar w:fldCharType="separate"/>
        </w:r>
        <w:r>
          <w:t>28</w:t>
        </w:r>
        <w:r>
          <w:fldChar w:fldCharType="end"/>
        </w:r>
      </w:hyperlink>
    </w:p>
    <w:p>
      <w:pPr>
        <w:pStyle w:val="TOC2"/>
        <w:tabs>
          <w:tab w:val="right" w:leader="dot" w:pos="8306"/>
        </w:tabs>
      </w:pPr>
      <w:hyperlink w:anchor="_Toc25819" w:history="1">
        <w:r>
          <w:rPr>
            <w:rFonts w:ascii="仿宋" w:eastAsia="仿宋" w:hAnsi="仿宋" w:cs="仿宋" w:hint="eastAsia"/>
            <w:lang w:eastAsia="zh-CN"/>
          </w:rPr>
          <w:t>(七)、机械设备安全保障措施</w:t>
        </w:r>
        <w:r>
          <w:tab/>
        </w:r>
        <w:r>
          <w:fldChar w:fldCharType="begin"/>
        </w:r>
        <w:r>
          <w:instrText xml:space="preserve"> PAGEREF _Toc25819 \h </w:instrText>
        </w:r>
        <w:r>
          <w:fldChar w:fldCharType="separate"/>
        </w:r>
        <w:r>
          <w:t>30</w:t>
        </w:r>
        <w:r>
          <w:fldChar w:fldCharType="end"/>
        </w:r>
      </w:hyperlink>
    </w:p>
    <w:p>
      <w:pPr>
        <w:pStyle w:val="TOC1"/>
        <w:tabs>
          <w:tab w:val="right" w:leader="dot" w:pos="8306"/>
        </w:tabs>
      </w:pPr>
      <w:hyperlink w:anchor="_Toc29641" w:history="1">
        <w:r>
          <w:rPr>
            <w:rFonts w:ascii="仿宋" w:eastAsia="仿宋" w:hAnsi="仿宋" w:cs="仿宋" w:hint="eastAsia"/>
            <w:lang w:eastAsia="zh-CN"/>
          </w:rPr>
          <w:t>八、硅锰项目投资规划</w:t>
        </w:r>
        <w:r>
          <w:tab/>
        </w:r>
        <w:r>
          <w:fldChar w:fldCharType="begin"/>
        </w:r>
        <w:r>
          <w:instrText xml:space="preserve"> PAGEREF _Toc29641 \h </w:instrText>
        </w:r>
        <w:r>
          <w:fldChar w:fldCharType="separate"/>
        </w:r>
        <w:r>
          <w:t>31</w:t>
        </w:r>
        <w:r>
          <w:fldChar w:fldCharType="end"/>
        </w:r>
      </w:hyperlink>
    </w:p>
    <w:p>
      <w:pPr>
        <w:pStyle w:val="TOC2"/>
        <w:tabs>
          <w:tab w:val="right" w:leader="dot" w:pos="8306"/>
        </w:tabs>
      </w:pPr>
      <w:hyperlink w:anchor="_Toc27517" w:history="1">
        <w:r>
          <w:rPr>
            <w:rFonts w:ascii="仿宋" w:eastAsia="仿宋" w:hAnsi="仿宋" w:cs="仿宋" w:hint="eastAsia"/>
            <w:lang w:eastAsia="zh-CN"/>
          </w:rPr>
          <w:t>(一)、硅锰项目总投资估算</w:t>
        </w:r>
        <w:r>
          <w:tab/>
        </w:r>
        <w:r>
          <w:fldChar w:fldCharType="begin"/>
        </w:r>
        <w:r>
          <w:instrText xml:space="preserve"> PAGEREF _Toc27517 \h </w:instrText>
        </w:r>
        <w:r>
          <w:fldChar w:fldCharType="separate"/>
        </w:r>
        <w:r>
          <w:t>31</w:t>
        </w:r>
        <w:r>
          <w:fldChar w:fldCharType="end"/>
        </w:r>
      </w:hyperlink>
    </w:p>
    <w:p>
      <w:pPr>
        <w:pStyle w:val="TOC2"/>
        <w:tabs>
          <w:tab w:val="right" w:leader="dot" w:pos="8306"/>
        </w:tabs>
      </w:pPr>
      <w:hyperlink w:anchor="_Toc17820" w:history="1">
        <w:r>
          <w:rPr>
            <w:rFonts w:ascii="仿宋" w:eastAsia="仿宋" w:hAnsi="仿宋" w:cs="仿宋" w:hint="eastAsia"/>
            <w:lang w:eastAsia="zh-CN"/>
          </w:rPr>
          <w:t>(二)、资金筹措</w:t>
        </w:r>
        <w:r>
          <w:tab/>
        </w:r>
        <w:r>
          <w:fldChar w:fldCharType="begin"/>
        </w:r>
        <w:r>
          <w:instrText xml:space="preserve"> PAGEREF _Toc17820 \h </w:instrText>
        </w:r>
        <w:r>
          <w:fldChar w:fldCharType="separate"/>
        </w:r>
        <w:r>
          <w:t>32</w:t>
        </w:r>
        <w:r>
          <w:fldChar w:fldCharType="end"/>
        </w:r>
      </w:hyperlink>
    </w:p>
    <w:p>
      <w:pPr>
        <w:pStyle w:val="TOC1"/>
        <w:tabs>
          <w:tab w:val="right" w:leader="dot" w:pos="8306"/>
        </w:tabs>
      </w:pPr>
      <w:hyperlink w:anchor="_Toc10105" w:history="1">
        <w:r>
          <w:rPr>
            <w:rFonts w:ascii="仿宋" w:eastAsia="仿宋" w:hAnsi="仿宋" w:cs="仿宋" w:hint="eastAsia"/>
            <w:lang w:eastAsia="zh-CN"/>
          </w:rPr>
          <w:t>九、硅锰项目社会影响</w:t>
        </w:r>
        <w:r>
          <w:tab/>
        </w:r>
        <w:r>
          <w:fldChar w:fldCharType="begin"/>
        </w:r>
        <w:r>
          <w:instrText xml:space="preserve"> PAGEREF _Toc10105 \h </w:instrText>
        </w:r>
        <w:r>
          <w:fldChar w:fldCharType="separate"/>
        </w:r>
        <w:r>
          <w:t>33</w:t>
        </w:r>
        <w:r>
          <w:fldChar w:fldCharType="end"/>
        </w:r>
      </w:hyperlink>
    </w:p>
    <w:p>
      <w:pPr>
        <w:pStyle w:val="TOC2"/>
        <w:tabs>
          <w:tab w:val="right" w:leader="dot" w:pos="8306"/>
        </w:tabs>
      </w:pPr>
      <w:hyperlink w:anchor="_Toc21856" w:history="1">
        <w:r>
          <w:rPr>
            <w:rFonts w:ascii="仿宋" w:eastAsia="仿宋" w:hAnsi="仿宋" w:cs="仿宋" w:hint="eastAsia"/>
            <w:lang w:eastAsia="zh-CN"/>
          </w:rPr>
          <w:t>(一)、社会责任与义务</w:t>
        </w:r>
        <w:r>
          <w:tab/>
        </w:r>
        <w:r>
          <w:fldChar w:fldCharType="begin"/>
        </w:r>
        <w:r>
          <w:instrText xml:space="preserve"> PAGEREF _Toc21856 \h </w:instrText>
        </w:r>
        <w:r>
          <w:fldChar w:fldCharType="separate"/>
        </w:r>
        <w:r>
          <w:t>33</w:t>
        </w:r>
        <w:r>
          <w:fldChar w:fldCharType="end"/>
        </w:r>
      </w:hyperlink>
    </w:p>
    <w:p>
      <w:pPr>
        <w:pStyle w:val="TOC2"/>
        <w:tabs>
          <w:tab w:val="right" w:leader="dot" w:pos="8306"/>
        </w:tabs>
      </w:pPr>
      <w:hyperlink w:anchor="_Toc9378" w:history="1">
        <w:r>
          <w:rPr>
            <w:rFonts w:ascii="仿宋" w:eastAsia="仿宋" w:hAnsi="仿宋" w:cs="仿宋" w:hint="eastAsia"/>
            <w:lang w:eastAsia="zh-CN"/>
          </w:rPr>
          <w:t>(二)、社会参与与沟通</w:t>
        </w:r>
        <w:r>
          <w:tab/>
        </w:r>
        <w:r>
          <w:fldChar w:fldCharType="begin"/>
        </w:r>
        <w:r>
          <w:instrText xml:space="preserve"> PAGEREF _Toc9378 \h </w:instrText>
        </w:r>
        <w:r>
          <w:fldChar w:fldCharType="separate"/>
        </w:r>
        <w:r>
          <w:t>34</w:t>
        </w:r>
        <w:r>
          <w:fldChar w:fldCharType="end"/>
        </w:r>
      </w:hyperlink>
    </w:p>
    <w:p>
      <w:pPr>
        <w:pStyle w:val="TOC1"/>
        <w:tabs>
          <w:tab w:val="right" w:leader="dot" w:pos="8306"/>
        </w:tabs>
      </w:pPr>
      <w:hyperlink w:anchor="_Toc29099" w:history="1">
        <w:r>
          <w:rPr>
            <w:rFonts w:ascii="仿宋" w:eastAsia="仿宋" w:hAnsi="仿宋" w:cs="仿宋" w:hint="eastAsia"/>
            <w:lang w:eastAsia="zh-CN"/>
          </w:rPr>
          <w:t>十、硅锰项目计划安排</w:t>
        </w:r>
        <w:r>
          <w:tab/>
        </w:r>
        <w:r>
          <w:fldChar w:fldCharType="begin"/>
        </w:r>
        <w:r>
          <w:instrText xml:space="preserve"> PAGEREF _Toc29099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08" w:history="1">
        <w:r>
          <w:rPr>
            <w:rFonts w:ascii="仿宋" w:eastAsia="仿宋" w:hAnsi="仿宋" w:cs="仿宋" w:hint="eastAsia"/>
            <w:lang w:eastAsia="zh-CN"/>
          </w:rPr>
          <w:t>(一)、建设周期</w:t>
        </w:r>
        <w:r>
          <w:tab/>
        </w:r>
        <w:r>
          <w:fldChar w:fldCharType="begin"/>
        </w:r>
        <w:r>
          <w:instrText xml:space="preserve"> PAGEREF _Toc18708 \h </w:instrText>
        </w:r>
        <w:r>
          <w:fldChar w:fldCharType="separate"/>
        </w:r>
        <w:r>
          <w:t>35</w:t>
        </w:r>
        <w:r>
          <w:fldChar w:fldCharType="end"/>
        </w:r>
      </w:hyperlink>
    </w:p>
    <w:p>
      <w:pPr>
        <w:pStyle w:val="TOC2"/>
        <w:tabs>
          <w:tab w:val="right" w:leader="dot" w:pos="8306"/>
        </w:tabs>
      </w:pPr>
      <w:hyperlink w:anchor="_Toc31360" w:history="1">
        <w:r>
          <w:rPr>
            <w:rFonts w:ascii="仿宋" w:eastAsia="仿宋" w:hAnsi="仿宋" w:cs="仿宋" w:hint="eastAsia"/>
            <w:lang w:eastAsia="zh-CN"/>
          </w:rPr>
          <w:t>(二)、建设进度</w:t>
        </w:r>
        <w:r>
          <w:tab/>
        </w:r>
        <w:r>
          <w:fldChar w:fldCharType="begin"/>
        </w:r>
        <w:r>
          <w:instrText xml:space="preserve"> PAGEREF _Toc31360 \h </w:instrText>
        </w:r>
        <w:r>
          <w:fldChar w:fldCharType="separate"/>
        </w:r>
        <w:r>
          <w:t>35</w:t>
        </w:r>
        <w:r>
          <w:fldChar w:fldCharType="end"/>
        </w:r>
      </w:hyperlink>
    </w:p>
    <w:p>
      <w:pPr>
        <w:pStyle w:val="TOC2"/>
        <w:tabs>
          <w:tab w:val="right" w:leader="dot" w:pos="8306"/>
        </w:tabs>
      </w:pPr>
      <w:hyperlink w:anchor="_Toc9653" w:history="1">
        <w:r>
          <w:rPr>
            <w:rFonts w:ascii="仿宋" w:eastAsia="仿宋" w:hAnsi="仿宋" w:cs="仿宋" w:hint="eastAsia"/>
            <w:lang w:eastAsia="zh-CN"/>
          </w:rPr>
          <w:t>(三)、进度安排注意事项</w:t>
        </w:r>
        <w:r>
          <w:tab/>
        </w:r>
        <w:r>
          <w:fldChar w:fldCharType="begin"/>
        </w:r>
        <w:r>
          <w:instrText xml:space="preserve"> PAGEREF _Toc9653 \h </w:instrText>
        </w:r>
        <w:r>
          <w:fldChar w:fldCharType="separate"/>
        </w:r>
        <w:r>
          <w:t>36</w:t>
        </w:r>
        <w:r>
          <w:fldChar w:fldCharType="end"/>
        </w:r>
      </w:hyperlink>
    </w:p>
    <w:p>
      <w:pPr>
        <w:pStyle w:val="TOC2"/>
        <w:tabs>
          <w:tab w:val="right" w:leader="dot" w:pos="8306"/>
        </w:tabs>
      </w:pPr>
      <w:hyperlink w:anchor="_Toc29269" w:history="1">
        <w:r>
          <w:rPr>
            <w:rFonts w:ascii="仿宋" w:eastAsia="仿宋" w:hAnsi="仿宋" w:cs="仿宋" w:hint="eastAsia"/>
            <w:lang w:eastAsia="zh-CN"/>
          </w:rPr>
          <w:t>(四)、人力资源配置</w:t>
        </w:r>
        <w:r>
          <w:tab/>
        </w:r>
        <w:r>
          <w:fldChar w:fldCharType="begin"/>
        </w:r>
        <w:r>
          <w:instrText xml:space="preserve"> PAGEREF _Toc29269 \h </w:instrText>
        </w:r>
        <w:r>
          <w:fldChar w:fldCharType="separate"/>
        </w:r>
        <w:r>
          <w:t>38</w:t>
        </w:r>
        <w:r>
          <w:fldChar w:fldCharType="end"/>
        </w:r>
      </w:hyperlink>
    </w:p>
    <w:p>
      <w:pPr>
        <w:pStyle w:val="TOC1"/>
        <w:tabs>
          <w:tab w:val="right" w:leader="dot" w:pos="8306"/>
        </w:tabs>
      </w:pPr>
      <w:hyperlink w:anchor="_Toc15276" w:history="1">
        <w:r>
          <w:rPr>
            <w:rFonts w:ascii="仿宋" w:eastAsia="仿宋" w:hAnsi="仿宋" w:cs="仿宋" w:hint="eastAsia"/>
            <w:lang w:eastAsia="zh-CN"/>
          </w:rPr>
          <w:t>十一、硅锰项目技术管理</w:t>
        </w:r>
        <w:r>
          <w:tab/>
        </w:r>
        <w:r>
          <w:fldChar w:fldCharType="begin"/>
        </w:r>
        <w:r>
          <w:instrText xml:space="preserve"> PAGEREF _Toc15276 \h </w:instrText>
        </w:r>
        <w:r>
          <w:fldChar w:fldCharType="separate"/>
        </w:r>
        <w:r>
          <w:t>39</w:t>
        </w:r>
        <w:r>
          <w:fldChar w:fldCharType="end"/>
        </w:r>
      </w:hyperlink>
    </w:p>
    <w:p>
      <w:pPr>
        <w:pStyle w:val="TOC2"/>
        <w:tabs>
          <w:tab w:val="right" w:leader="dot" w:pos="8306"/>
        </w:tabs>
      </w:pPr>
      <w:hyperlink w:anchor="_Toc17458" w:history="1">
        <w:r>
          <w:rPr>
            <w:rFonts w:ascii="仿宋" w:eastAsia="仿宋" w:hAnsi="仿宋" w:cs="仿宋" w:hint="eastAsia"/>
            <w:lang w:eastAsia="zh-CN"/>
          </w:rPr>
          <w:t>(一)、技术方案选用方向</w:t>
        </w:r>
        <w:r>
          <w:tab/>
        </w:r>
        <w:r>
          <w:fldChar w:fldCharType="begin"/>
        </w:r>
        <w:r>
          <w:instrText xml:space="preserve"> PAGEREF _Toc17458 \h </w:instrText>
        </w:r>
        <w:r>
          <w:fldChar w:fldCharType="separate"/>
        </w:r>
        <w:r>
          <w:t>39</w:t>
        </w:r>
        <w:r>
          <w:fldChar w:fldCharType="end"/>
        </w:r>
      </w:hyperlink>
    </w:p>
    <w:p>
      <w:pPr>
        <w:pStyle w:val="TOC2"/>
        <w:tabs>
          <w:tab w:val="right" w:leader="dot" w:pos="8306"/>
        </w:tabs>
      </w:pPr>
      <w:hyperlink w:anchor="_Toc26221" w:history="1">
        <w:r>
          <w:rPr>
            <w:rFonts w:ascii="仿宋" w:eastAsia="仿宋" w:hAnsi="仿宋" w:cs="仿宋" w:hint="eastAsia"/>
            <w:lang w:eastAsia="zh-CN"/>
          </w:rPr>
          <w:t>(二)、工艺技术方案选用原则</w:t>
        </w:r>
        <w:r>
          <w:tab/>
        </w:r>
        <w:r>
          <w:fldChar w:fldCharType="begin"/>
        </w:r>
        <w:r>
          <w:instrText xml:space="preserve"> PAGEREF _Toc26221 \h </w:instrText>
        </w:r>
        <w:r>
          <w:fldChar w:fldCharType="separate"/>
        </w:r>
        <w:r>
          <w:t>40</w:t>
        </w:r>
        <w:r>
          <w:fldChar w:fldCharType="end"/>
        </w:r>
      </w:hyperlink>
    </w:p>
    <w:p>
      <w:pPr>
        <w:pStyle w:val="TOC2"/>
        <w:tabs>
          <w:tab w:val="right" w:leader="dot" w:pos="8306"/>
        </w:tabs>
      </w:pPr>
      <w:hyperlink w:anchor="_Toc20487" w:history="1">
        <w:r>
          <w:rPr>
            <w:rFonts w:ascii="仿宋" w:eastAsia="仿宋" w:hAnsi="仿宋" w:cs="仿宋" w:hint="eastAsia"/>
            <w:lang w:eastAsia="zh-CN"/>
          </w:rPr>
          <w:t>(三)、工艺技术方案要求</w:t>
        </w:r>
        <w:r>
          <w:tab/>
        </w:r>
        <w:r>
          <w:fldChar w:fldCharType="begin"/>
        </w:r>
        <w:r>
          <w:instrText xml:space="preserve"> PAGEREF _Toc20487 \h </w:instrText>
        </w:r>
        <w:r>
          <w:fldChar w:fldCharType="separate"/>
        </w:r>
        <w:r>
          <w:t>42</w:t>
        </w:r>
        <w:r>
          <w:fldChar w:fldCharType="end"/>
        </w:r>
      </w:hyperlink>
    </w:p>
    <w:p>
      <w:pPr>
        <w:pStyle w:val="TOC1"/>
        <w:tabs>
          <w:tab w:val="right" w:leader="dot" w:pos="8306"/>
        </w:tabs>
      </w:pPr>
      <w:hyperlink w:anchor="_Toc22351" w:history="1">
        <w:r>
          <w:rPr>
            <w:rFonts w:ascii="仿宋" w:eastAsia="仿宋" w:hAnsi="仿宋" w:cs="仿宋" w:hint="eastAsia"/>
            <w:lang w:eastAsia="zh-CN"/>
          </w:rPr>
          <w:t>十二、硅锰项目人力资源培养与发展</w:t>
        </w:r>
        <w:r>
          <w:tab/>
        </w:r>
        <w:r>
          <w:fldChar w:fldCharType="begin"/>
        </w:r>
        <w:r>
          <w:instrText xml:space="preserve"> PAGEREF _Toc22351 \h </w:instrText>
        </w:r>
        <w:r>
          <w:fldChar w:fldCharType="separate"/>
        </w:r>
        <w:r>
          <w:t>45</w:t>
        </w:r>
        <w:r>
          <w:fldChar w:fldCharType="end"/>
        </w:r>
      </w:hyperlink>
    </w:p>
    <w:p>
      <w:pPr>
        <w:pStyle w:val="TOC2"/>
        <w:tabs>
          <w:tab w:val="right" w:leader="dot" w:pos="8306"/>
        </w:tabs>
      </w:pPr>
      <w:hyperlink w:anchor="_Toc5731" w:history="1">
        <w:r>
          <w:rPr>
            <w:rFonts w:ascii="仿宋" w:eastAsia="仿宋" w:hAnsi="仿宋" w:cs="仿宋" w:hint="eastAsia"/>
            <w:lang w:eastAsia="zh-CN"/>
          </w:rPr>
          <w:t>(一)、人才需求与规划</w:t>
        </w:r>
        <w:r>
          <w:tab/>
        </w:r>
        <w:r>
          <w:fldChar w:fldCharType="begin"/>
        </w:r>
        <w:r>
          <w:instrText xml:space="preserve"> PAGEREF _Toc5731 \h </w:instrText>
        </w:r>
        <w:r>
          <w:fldChar w:fldCharType="separate"/>
        </w:r>
        <w:r>
          <w:t>45</w:t>
        </w:r>
        <w:r>
          <w:fldChar w:fldCharType="end"/>
        </w:r>
      </w:hyperlink>
    </w:p>
    <w:p>
      <w:pPr>
        <w:pStyle w:val="TOC2"/>
        <w:tabs>
          <w:tab w:val="right" w:leader="dot" w:pos="8306"/>
        </w:tabs>
      </w:pPr>
      <w:hyperlink w:anchor="_Toc14034" w:history="1">
        <w:r>
          <w:rPr>
            <w:rFonts w:ascii="仿宋" w:eastAsia="仿宋" w:hAnsi="仿宋" w:cs="仿宋" w:hint="eastAsia"/>
            <w:lang w:eastAsia="zh-CN"/>
          </w:rPr>
          <w:t>(二)、培训与发展计划</w:t>
        </w:r>
        <w:r>
          <w:tab/>
        </w:r>
        <w:r>
          <w:fldChar w:fldCharType="begin"/>
        </w:r>
        <w:r>
          <w:instrText xml:space="preserve"> PAGEREF _Toc14034 \h </w:instrText>
        </w:r>
        <w:r>
          <w:fldChar w:fldCharType="separate"/>
        </w:r>
        <w:r>
          <w:t>45</w:t>
        </w:r>
        <w:r>
          <w:fldChar w:fldCharType="end"/>
        </w:r>
      </w:hyperlink>
    </w:p>
    <w:p>
      <w:pPr>
        <w:pStyle w:val="TOC1"/>
        <w:tabs>
          <w:tab w:val="right" w:leader="dot" w:pos="8306"/>
        </w:tabs>
      </w:pPr>
      <w:hyperlink w:anchor="_Toc26418" w:history="1">
        <w:r>
          <w:rPr>
            <w:rFonts w:ascii="仿宋" w:eastAsia="仿宋" w:hAnsi="仿宋" w:cs="仿宋" w:hint="eastAsia"/>
            <w:lang w:eastAsia="zh-CN"/>
          </w:rPr>
          <w:t>十三、硅锰项目变更管理</w:t>
        </w:r>
        <w:r>
          <w:tab/>
        </w:r>
        <w:r>
          <w:fldChar w:fldCharType="begin"/>
        </w:r>
        <w:r>
          <w:instrText xml:space="preserve"> PAGEREF _Toc26418 \h </w:instrText>
        </w:r>
        <w:r>
          <w:fldChar w:fldCharType="separate"/>
        </w:r>
        <w:r>
          <w:t>46</w:t>
        </w:r>
        <w:r>
          <w:fldChar w:fldCharType="end"/>
        </w:r>
      </w:hyperlink>
    </w:p>
    <w:p>
      <w:pPr>
        <w:pStyle w:val="TOC2"/>
        <w:tabs>
          <w:tab w:val="right" w:leader="dot" w:pos="8306"/>
        </w:tabs>
      </w:pPr>
      <w:hyperlink w:anchor="_Toc24821" w:history="1">
        <w:r>
          <w:rPr>
            <w:rFonts w:ascii="仿宋" w:eastAsia="仿宋" w:hAnsi="仿宋" w:cs="仿宋" w:hint="eastAsia"/>
            <w:lang w:eastAsia="zh-CN"/>
          </w:rPr>
          <w:t>(一)、变更申请与评估</w:t>
        </w:r>
        <w:r>
          <w:tab/>
        </w:r>
        <w:r>
          <w:fldChar w:fldCharType="begin"/>
        </w:r>
        <w:r>
          <w:instrText xml:space="preserve"> PAGEREF _Toc24821 \h </w:instrText>
        </w:r>
        <w:r>
          <w:fldChar w:fldCharType="separate"/>
        </w:r>
        <w:r>
          <w:t>46</w:t>
        </w:r>
        <w:r>
          <w:fldChar w:fldCharType="end"/>
        </w:r>
      </w:hyperlink>
    </w:p>
    <w:p>
      <w:pPr>
        <w:pStyle w:val="TOC2"/>
        <w:tabs>
          <w:tab w:val="right" w:leader="dot" w:pos="8306"/>
        </w:tabs>
      </w:pPr>
      <w:hyperlink w:anchor="_Toc21302" w:history="1">
        <w:r>
          <w:rPr>
            <w:rFonts w:ascii="仿宋" w:eastAsia="仿宋" w:hAnsi="仿宋" w:cs="仿宋" w:hint="eastAsia"/>
            <w:lang w:eastAsia="zh-CN"/>
          </w:rPr>
          <w:t>(二)、变更实施与控制</w:t>
        </w:r>
        <w:r>
          <w:tab/>
        </w:r>
        <w:r>
          <w:fldChar w:fldCharType="begin"/>
        </w:r>
        <w:r>
          <w:instrText xml:space="preserve"> PAGEREF _Toc21302 \h </w:instrText>
        </w:r>
        <w:r>
          <w:fldChar w:fldCharType="separate"/>
        </w:r>
        <w:r>
          <w:t>46</w:t>
        </w:r>
        <w:r>
          <w:fldChar w:fldCharType="end"/>
        </w:r>
      </w:hyperlink>
    </w:p>
    <w:p>
      <w:pPr>
        <w:pStyle w:val="TOC1"/>
        <w:tabs>
          <w:tab w:val="right" w:leader="dot" w:pos="8306"/>
        </w:tabs>
      </w:pPr>
      <w:hyperlink w:anchor="_Toc7496" w:history="1">
        <w:r>
          <w:rPr>
            <w:rFonts w:ascii="仿宋" w:eastAsia="仿宋" w:hAnsi="仿宋" w:cs="仿宋" w:hint="eastAsia"/>
            <w:lang w:eastAsia="zh-CN"/>
          </w:rPr>
          <w:t>十四、供应链管理</w:t>
        </w:r>
        <w:r>
          <w:tab/>
        </w:r>
        <w:r>
          <w:fldChar w:fldCharType="begin"/>
        </w:r>
        <w:r>
          <w:instrText xml:space="preserve"> PAGEREF _Toc7496 \h </w:instrText>
        </w:r>
        <w:r>
          <w:fldChar w:fldCharType="separate"/>
        </w:r>
        <w:r>
          <w:t>47</w:t>
        </w:r>
        <w:r>
          <w:fldChar w:fldCharType="end"/>
        </w:r>
      </w:hyperlink>
    </w:p>
    <w:p>
      <w:pPr>
        <w:pStyle w:val="TOC2"/>
        <w:tabs>
          <w:tab w:val="right" w:leader="dot" w:pos="8306"/>
        </w:tabs>
      </w:pPr>
      <w:hyperlink w:anchor="_Toc24132" w:history="1">
        <w:r>
          <w:rPr>
            <w:rFonts w:ascii="仿宋" w:eastAsia="仿宋" w:hAnsi="仿宋" w:cs="仿宋" w:hint="eastAsia"/>
            <w:lang w:eastAsia="zh-CN"/>
          </w:rPr>
          <w:t>(一)、供应链战略规划</w:t>
        </w:r>
        <w:r>
          <w:tab/>
        </w:r>
        <w:r>
          <w:fldChar w:fldCharType="begin"/>
        </w:r>
        <w:r>
          <w:instrText xml:space="preserve"> PAGEREF _Toc24132 \h </w:instrText>
        </w:r>
        <w:r>
          <w:fldChar w:fldCharType="separate"/>
        </w:r>
        <w:r>
          <w:t>47</w:t>
        </w:r>
        <w:r>
          <w:fldChar w:fldCharType="end"/>
        </w:r>
      </w:hyperlink>
    </w:p>
    <w:p>
      <w:pPr>
        <w:pStyle w:val="TOC2"/>
        <w:tabs>
          <w:tab w:val="right" w:leader="dot" w:pos="8306"/>
        </w:tabs>
      </w:pPr>
      <w:hyperlink w:anchor="_Toc30889" w:history="1">
        <w:r>
          <w:rPr>
            <w:rFonts w:ascii="仿宋" w:eastAsia="仿宋" w:hAnsi="仿宋" w:cs="仿宋" w:hint="eastAsia"/>
            <w:lang w:eastAsia="zh-CN"/>
          </w:rPr>
          <w:t>(二)、供应商选择与合作</w:t>
        </w:r>
        <w:r>
          <w:tab/>
        </w:r>
        <w:r>
          <w:fldChar w:fldCharType="begin"/>
        </w:r>
        <w:r>
          <w:instrText xml:space="preserve"> PAGEREF _Toc30889 \h </w:instrText>
        </w:r>
        <w:r>
          <w:fldChar w:fldCharType="separate"/>
        </w:r>
        <w:r>
          <w:t>48</w:t>
        </w:r>
        <w:r>
          <w:fldChar w:fldCharType="end"/>
        </w:r>
      </w:hyperlink>
    </w:p>
    <w:p>
      <w:pPr>
        <w:pStyle w:val="TOC2"/>
        <w:tabs>
          <w:tab w:val="right" w:leader="dot" w:pos="8306"/>
        </w:tabs>
      </w:pPr>
      <w:hyperlink w:anchor="_Toc8350" w:history="1">
        <w:r>
          <w:rPr>
            <w:rFonts w:ascii="仿宋" w:eastAsia="仿宋" w:hAnsi="仿宋" w:cs="仿宋" w:hint="eastAsia"/>
            <w:lang w:eastAsia="zh-CN"/>
          </w:rPr>
          <w:t>(三)、物流与库存管理</w:t>
        </w:r>
        <w:r>
          <w:tab/>
        </w:r>
        <w:r>
          <w:fldChar w:fldCharType="begin"/>
        </w:r>
        <w:r>
          <w:instrText xml:space="preserve"> PAGEREF _Toc8350 \h </w:instrText>
        </w:r>
        <w:r>
          <w:fldChar w:fldCharType="separate"/>
        </w:r>
        <w:r>
          <w:t>50</w:t>
        </w:r>
        <w:r>
          <w:fldChar w:fldCharType="end"/>
        </w:r>
      </w:hyperlink>
    </w:p>
    <w:p>
      <w:pPr>
        <w:pStyle w:val="TOC1"/>
        <w:tabs>
          <w:tab w:val="right" w:leader="dot" w:pos="8306"/>
        </w:tabs>
      </w:pPr>
      <w:hyperlink w:anchor="_Toc21961" w:history="1">
        <w:r>
          <w:rPr>
            <w:rFonts w:ascii="仿宋" w:eastAsia="仿宋" w:hAnsi="仿宋" w:cs="仿宋" w:hint="eastAsia"/>
            <w:lang w:eastAsia="zh-CN"/>
          </w:rPr>
          <w:t>十五、风险识别与分类</w:t>
        </w:r>
        <w:r>
          <w:tab/>
        </w:r>
        <w:r>
          <w:fldChar w:fldCharType="begin"/>
        </w:r>
        <w:r>
          <w:instrText xml:space="preserve"> PAGEREF _Toc21961 \h </w:instrText>
        </w:r>
        <w:r>
          <w:fldChar w:fldCharType="separate"/>
        </w:r>
        <w:r>
          <w:t>51</w:t>
        </w:r>
        <w:r>
          <w:fldChar w:fldCharType="end"/>
        </w:r>
      </w:hyperlink>
    </w:p>
    <w:p>
      <w:pPr>
        <w:pStyle w:val="TOC2"/>
        <w:tabs>
          <w:tab w:val="right" w:leader="dot" w:pos="8306"/>
        </w:tabs>
      </w:pPr>
      <w:hyperlink w:anchor="_Toc14296" w:history="1">
        <w:r>
          <w:rPr>
            <w:rFonts w:ascii="仿宋" w:eastAsia="仿宋" w:hAnsi="仿宋" w:cs="仿宋" w:hint="eastAsia"/>
            <w:lang w:eastAsia="zh-CN"/>
          </w:rPr>
          <w:t>(一)、风险识别</w:t>
        </w:r>
        <w:r>
          <w:tab/>
        </w:r>
        <w:r>
          <w:fldChar w:fldCharType="begin"/>
        </w:r>
        <w:r>
          <w:instrText xml:space="preserve"> PAGEREF _Toc14296 \h </w:instrText>
        </w:r>
        <w:r>
          <w:fldChar w:fldCharType="separate"/>
        </w:r>
        <w:r>
          <w:t>51</w:t>
        </w:r>
        <w:r>
          <w:fldChar w:fldCharType="end"/>
        </w:r>
      </w:hyperlink>
    </w:p>
    <w:p>
      <w:pPr>
        <w:pStyle w:val="TOC2"/>
        <w:tabs>
          <w:tab w:val="right" w:leader="dot" w:pos="8306"/>
        </w:tabs>
      </w:pPr>
      <w:hyperlink w:anchor="_Toc13033" w:history="1">
        <w:r>
          <w:rPr>
            <w:rFonts w:ascii="仿宋" w:eastAsia="仿宋" w:hAnsi="仿宋" w:cs="仿宋" w:hint="eastAsia"/>
            <w:lang w:eastAsia="zh-CN"/>
          </w:rPr>
          <w:t>(二)、风险分类</w:t>
        </w:r>
        <w:r>
          <w:tab/>
        </w:r>
        <w:r>
          <w:fldChar w:fldCharType="begin"/>
        </w:r>
        <w:r>
          <w:instrText xml:space="preserve"> PAGEREF _Toc13033 \h </w:instrText>
        </w:r>
        <w:r>
          <w:fldChar w:fldCharType="separate"/>
        </w:r>
        <w:r>
          <w:t>52</w:t>
        </w:r>
        <w:r>
          <w:fldChar w:fldCharType="end"/>
        </w:r>
      </w:hyperlink>
    </w:p>
    <w:p>
      <w:pPr>
        <w:pStyle w:val="TOC1"/>
        <w:tabs>
          <w:tab w:val="right" w:leader="dot" w:pos="8306"/>
        </w:tabs>
      </w:pPr>
      <w:hyperlink w:anchor="_Toc11307" w:history="1">
        <w:r>
          <w:rPr>
            <w:rFonts w:ascii="仿宋" w:eastAsia="仿宋" w:hAnsi="仿宋" w:cs="仿宋" w:hint="eastAsia"/>
            <w:lang w:eastAsia="zh-CN"/>
          </w:rPr>
          <w:t>十六、硅锰项目治理与监督</w:t>
        </w:r>
        <w:r>
          <w:tab/>
        </w:r>
        <w:r>
          <w:fldChar w:fldCharType="begin"/>
        </w:r>
        <w:r>
          <w:instrText xml:space="preserve"> PAGEREF _Toc11307 \h </w:instrText>
        </w:r>
        <w:r>
          <w:fldChar w:fldCharType="separate"/>
        </w:r>
        <w:r>
          <w:t>54</w:t>
        </w:r>
        <w:r>
          <w:fldChar w:fldCharType="end"/>
        </w:r>
      </w:hyperlink>
    </w:p>
    <w:p>
      <w:pPr>
        <w:pStyle w:val="TOC2"/>
        <w:tabs>
          <w:tab w:val="right" w:leader="dot" w:pos="8306"/>
        </w:tabs>
      </w:pPr>
      <w:hyperlink w:anchor="_Toc22130" w:history="1">
        <w:r>
          <w:rPr>
            <w:rFonts w:ascii="仿宋" w:eastAsia="仿宋" w:hAnsi="仿宋" w:cs="仿宋" w:hint="eastAsia"/>
            <w:lang w:eastAsia="zh-CN"/>
          </w:rPr>
          <w:t>(一)、硅锰项目治理结构</w:t>
        </w:r>
        <w:r>
          <w:tab/>
        </w:r>
        <w:r>
          <w:fldChar w:fldCharType="begin"/>
        </w:r>
        <w:r>
          <w:instrText xml:space="preserve"> PAGEREF _Toc22130 \h </w:instrText>
        </w:r>
        <w:r>
          <w:fldChar w:fldCharType="separate"/>
        </w:r>
        <w:r>
          <w:t>54</w:t>
        </w:r>
        <w:r>
          <w:fldChar w:fldCharType="end"/>
        </w:r>
      </w:hyperlink>
    </w:p>
    <w:p>
      <w:pPr>
        <w:pStyle w:val="TOC2"/>
        <w:tabs>
          <w:tab w:val="right" w:leader="dot" w:pos="8306"/>
        </w:tabs>
      </w:pPr>
      <w:hyperlink w:anchor="_Toc21801" w:history="1">
        <w:r>
          <w:rPr>
            <w:rFonts w:ascii="仿宋" w:eastAsia="仿宋" w:hAnsi="仿宋" w:cs="仿宋" w:hint="eastAsia"/>
            <w:lang w:eastAsia="zh-CN"/>
          </w:rPr>
          <w:t>(二)、监督与审计</w:t>
        </w:r>
        <w:r>
          <w:tab/>
        </w:r>
        <w:r>
          <w:fldChar w:fldCharType="begin"/>
        </w:r>
        <w:r>
          <w:instrText xml:space="preserve"> PAGEREF _Toc21801 \h </w:instrText>
        </w:r>
        <w:r>
          <w:fldChar w:fldCharType="separate"/>
        </w:r>
        <w:r>
          <w:t>55</w:t>
        </w:r>
        <w:r>
          <w:fldChar w:fldCharType="end"/>
        </w:r>
      </w:hyperlink>
    </w:p>
    <w:p>
      <w:pPr>
        <w:pStyle w:val="TOC1"/>
        <w:tabs>
          <w:tab w:val="right" w:leader="dot" w:pos="8306"/>
        </w:tabs>
      </w:pPr>
      <w:hyperlink w:anchor="_Toc24912" w:history="1">
        <w:r>
          <w:rPr>
            <w:rFonts w:ascii="仿宋" w:eastAsia="仿宋" w:hAnsi="仿宋" w:cs="仿宋" w:hint="eastAsia"/>
            <w:lang w:eastAsia="zh-CN"/>
          </w:rPr>
          <w:t>十七、硅锰项目工程方案分析</w:t>
        </w:r>
        <w:r>
          <w:tab/>
        </w:r>
        <w:r>
          <w:fldChar w:fldCharType="begin"/>
        </w:r>
        <w:r>
          <w:instrText xml:space="preserve"> PAGEREF _Toc24912 \h </w:instrText>
        </w:r>
        <w:r>
          <w:fldChar w:fldCharType="separate"/>
        </w:r>
        <w:r>
          <w:t>56</w:t>
        </w:r>
        <w:r>
          <w:fldChar w:fldCharType="end"/>
        </w:r>
      </w:hyperlink>
    </w:p>
    <w:p>
      <w:pPr>
        <w:pStyle w:val="TOC2"/>
        <w:tabs>
          <w:tab w:val="right" w:leader="dot" w:pos="8306"/>
        </w:tabs>
      </w:pPr>
      <w:hyperlink w:anchor="_Toc24868" w:history="1">
        <w:r>
          <w:rPr>
            <w:rFonts w:ascii="仿宋" w:eastAsia="仿宋" w:hAnsi="仿宋" w:cs="仿宋" w:hint="eastAsia"/>
            <w:lang w:eastAsia="zh-CN"/>
          </w:rPr>
          <w:t>(一)、建筑工程设计原则</w:t>
        </w:r>
        <w:r>
          <w:tab/>
        </w:r>
        <w:r>
          <w:fldChar w:fldCharType="begin"/>
        </w:r>
        <w:r>
          <w:instrText xml:space="preserve"> PAGEREF _Toc24868 \h </w:instrText>
        </w:r>
        <w:r>
          <w:fldChar w:fldCharType="separate"/>
        </w:r>
        <w:r>
          <w:t>56</w:t>
        </w:r>
        <w:r>
          <w:fldChar w:fldCharType="end"/>
        </w:r>
      </w:hyperlink>
    </w:p>
    <w:p>
      <w:pPr>
        <w:pStyle w:val="TOC2"/>
        <w:tabs>
          <w:tab w:val="right" w:leader="dot" w:pos="8306"/>
        </w:tabs>
      </w:pPr>
      <w:hyperlink w:anchor="_Toc32065" w:history="1">
        <w:r>
          <w:rPr>
            <w:rFonts w:ascii="仿宋" w:eastAsia="仿宋" w:hAnsi="仿宋" w:cs="仿宋" w:hint="eastAsia"/>
            <w:lang w:eastAsia="zh-CN"/>
          </w:rPr>
          <w:t>(二)、土建工程建设指标</w:t>
        </w:r>
        <w:r>
          <w:tab/>
        </w:r>
        <w:r>
          <w:fldChar w:fldCharType="begin"/>
        </w:r>
        <w:r>
          <w:instrText xml:space="preserve"> PAGEREF _Toc32065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088"/>
      <w:r>
        <w:rPr>
          <w:rFonts w:ascii="仿宋" w:eastAsia="仿宋" w:hAnsi="仿宋" w:cs="仿宋" w:hint="eastAsia"/>
          <w:lang w:eastAsia="zh-CN"/>
        </w:rPr>
        <w:t>(一)、硅锰行业分析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锰行业一直以来都是市场的关注焦点。行业内的发展趋势、竞争态势以及潜在机会都对硅锰项目的推进产生深远的影响。通过深入研究行业的整体概貌，我们将更好地理解行业的核心特征，为硅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锰行业，技术一直是推动创新和发展的关键因素。我们将对当前技术趋势进行详尽分析，包括但不限于人工智能、大数据应用、先进制造技术等。这有助于硅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硅锰项目成功的基础。我们将对主要竞争对手进行深入研究，包括其市场份额、产品特点、市场定位等。通过全面了解竞争对手的优势和劣势，硅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729"/>
      <w:r>
        <w:rPr>
          <w:rFonts w:ascii="仿宋" w:eastAsia="仿宋" w:hAnsi="仿宋" w:cs="仿宋" w:hint="eastAsia"/>
          <w:sz w:val="28"/>
          <w:lang w:eastAsia="zh-CN"/>
        </w:rPr>
        <w:t>(二)、硅锰市场分析预测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通过对市场规模的深入调研，我们将预测硅锰市场未来的增长趋势。这包括市场的整体规模、各细分领域的发展趋势等。硅锰项目可以根据市场的扩张速度和潜在机会，制定更符合市场需求的发展策略。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了解消费者的需求是市场分析的核心。我们将通过调查研究，深入挖掘目标消费者的需求特点、购买习惯以及对产品和服务的期望。这有助于硅锰项目更好地定位目标市场，提供更符合消费者期待的解决方案。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硅锰项目实施过程中需要充分考虑的因素。我们将对市场风险进行全面评估，包括但不限于政策法规风险、市场竞争风险、技术变革风险等。通过对潜在风险的深入分析，硅锰项目可以制定相应的风险缓解策略，降低不确定性对硅锰项目的影响。</w:t>
      </w:r>
    </w:p>
    <w:p>
      <w:pPr>
        <w:pStyle w:val="Heading1"/>
        <w:ind w:firstLine="560" w:firstLineChars="200"/>
        <w:rPr>
          <w:rFonts w:ascii="仿宋" w:eastAsia="仿宋" w:hAnsi="仿宋" w:cs="仿宋" w:hint="eastAsia"/>
          <w:sz w:val="28"/>
          <w:lang w:eastAsia="zh-CN"/>
        </w:rPr>
      </w:pPr>
      <w:bookmarkStart w:id="5" w:name="_Toc14987"/>
      <w:r>
        <w:rPr>
          <w:rFonts w:ascii="仿宋" w:eastAsia="仿宋" w:hAnsi="仿宋" w:cs="仿宋" w:hint="eastAsia"/>
          <w:sz w:val="28"/>
          <w:lang w:eastAsia="zh-CN"/>
        </w:rPr>
        <w:t>二、硅锰项目建设背景及必要性分析</w:t>
      </w:r>
      <w:bookmarkEnd w:id="5"/>
    </w:p>
    <w:p>
      <w:pPr>
        <w:pStyle w:val="Heading2"/>
        <w:rPr>
          <w:rFonts w:ascii="仿宋" w:eastAsia="仿宋" w:hAnsi="仿宋" w:cs="仿宋" w:hint="eastAsia"/>
          <w:lang w:eastAsia="zh-CN"/>
        </w:rPr>
      </w:pPr>
      <w:bookmarkStart w:id="6" w:name="_Toc27748"/>
      <w:r>
        <w:rPr>
          <w:rFonts w:ascii="仿宋" w:eastAsia="仿宋" w:hAnsi="仿宋" w:cs="仿宋" w:hint="eastAsia"/>
          <w:lang w:eastAsia="zh-CN"/>
        </w:rPr>
        <w:t>(一)、硅锰项目背景分析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我们的背景分析将深入挖掘当前行业的发展趋势，通过对竞争态势的全面审视，找到硅锰项目在这个潮流中的定位。同时，我们将关注行业内涌现的新兴机遇，以便硅锰项目更好地融入行业发展的潮流中。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锰项目提供了强大的发展动力。我们将聚焦于行业内最新的技术发展趋势，包括但不限于人工智能、大数据分析、物联网等领域。通过深度的技术研究，我们将确保硅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锰项目发展的源泉。我们将投入更多的精力对市场需求进行深入剖析，超越表面的需求，深入挖掘潜在的市场痛点和机遇。通过对市场需求的细致了解，硅锰项目将更有针对性地设计解决方案，满足市场的多样化需求，从而更好地促进硅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锰项目战略至关重要。我们将对竞争态势进行更为深入的分析，包括但不限于市场份额、产品特点、客户满意度等多个维度。通过深度的竞争分析，硅锰项目将能够更准确地把握市场脉搏，制定具有竞争力的硅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硅锰项目的发展具有直接的影响。我们将进行更为全面的法规和政策分析，了解行业发展中的潜在法律风险和合规挑战。通过充分了解和遵守相关法规，硅锰项目将确保在法律框架内合法合规运营，为硅锰项目的稳健发展提供有力支持。</w:t>
      </w:r>
    </w:p>
    <w:p>
      <w:pPr>
        <w:pStyle w:val="Heading2"/>
        <w:ind w:firstLine="560" w:firstLineChars="200"/>
        <w:rPr>
          <w:rFonts w:ascii="仿宋" w:eastAsia="仿宋" w:hAnsi="仿宋" w:cs="仿宋" w:hint="eastAsia"/>
          <w:sz w:val="28"/>
          <w:lang w:eastAsia="zh-CN"/>
        </w:rPr>
      </w:pPr>
      <w:bookmarkStart w:id="7" w:name="_Toc20865"/>
      <w:r>
        <w:rPr>
          <w:rFonts w:ascii="仿宋" w:eastAsia="仿宋" w:hAnsi="仿宋" w:cs="仿宋" w:hint="eastAsia"/>
          <w:sz w:val="28"/>
          <w:lang w:eastAsia="zh-CN"/>
        </w:rPr>
        <w:t>(二)、硅锰项目建设必要性分析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建设的迫切性源于对行业发展趋势的深刻洞察。我们正处于一个行业变革的时代，科技创新、数字化转型成为企业发展的关键动力。硅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硅锰项目建设不仅仅是为了跟上潮流，更是为了通过技术创新推动企业的持续发展。通过引入先进的技术和解决方案，硅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锰项目的建设成为必然选择，通过提高产品质量、拓展服务领域，从而在竞争中获得更多的机会。硅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硅锰项目建设的必要性体现在对客户需求更精准的满足。通过硅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建设的背后是对企业持续创新的追求。只有通过不断创新，企业才能在竞争中立于不败之地。硅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681"/>
      <w:r>
        <w:rPr>
          <w:rFonts w:ascii="仿宋" w:eastAsia="仿宋" w:hAnsi="仿宋" w:cs="仿宋" w:hint="eastAsia"/>
          <w:sz w:val="28"/>
          <w:lang w:eastAsia="zh-CN"/>
        </w:rPr>
        <w:t>三、硅锰项目绩效评估</w:t>
      </w:r>
      <w:bookmarkEnd w:id="8"/>
    </w:p>
    <w:p>
      <w:pPr>
        <w:pStyle w:val="Heading2"/>
        <w:rPr>
          <w:rFonts w:ascii="仿宋" w:eastAsia="仿宋" w:hAnsi="仿宋" w:cs="仿宋" w:hint="eastAsia"/>
          <w:lang w:eastAsia="zh-CN"/>
        </w:rPr>
      </w:pPr>
      <w:bookmarkStart w:id="9" w:name="_Toc1754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在硅锰项目中，我们设计了一套全面的绩效评估指标，以确保硅锰项目的可控和成功交付。这些指标跨足硅锰项目目标、成本、进度和质量等多个维度，为我们提供了全面洞察硅锰项目的健康状况。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目标达成率是我们关注的首要指标。我们设定了明确的目标，并通过定期监测和评估，迅速发现并应对潜在的目标偏差。这为硅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进度作为关键的绩效指标之一，得到了精心的关注。我们制定了详细的硅锰项目进度计划，并设立了进度符合度指标，确保实际进度与计划进度保持一致。这使我们能够快速发现和解决潜在的进度问题，保持硅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锰项目绩效的不可或缺的一环。我们引入了一系列的质量标准和客户满意度指标，以确保硅锰项目交付的成果在质量上达到或超越预期水平。通过持续监测这些指标，我们努力提升硅锰项目整体质量水平，为硅锰项目的成功交付提供有力保障。通过这些科学且全面的绩效评估，我们能够更好地引导硅锰项目的持续改进，确保硅锰项目目标的顺利达成。</w:t>
      </w:r>
    </w:p>
    <w:p>
      <w:pPr>
        <w:pStyle w:val="Heading2"/>
        <w:ind w:firstLine="560" w:firstLineChars="200"/>
        <w:rPr>
          <w:rFonts w:ascii="仿宋" w:eastAsia="仿宋" w:hAnsi="仿宋" w:cs="仿宋" w:hint="eastAsia"/>
          <w:sz w:val="28"/>
          <w:lang w:eastAsia="zh-CN"/>
        </w:rPr>
      </w:pPr>
      <w:bookmarkStart w:id="10" w:name="_Toc2173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绩效评估是硅锰项目中的关键环节，为确保硅锰项目达到预期目标，我们采用了多层次、多维度的绩效评估方法。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锰项目的战略目标对齐，确保每个决策和行动都与硅锰项目整体目标保持一致。团队会定期召开战略对齐会议，审视当前工作与硅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锰项目进度、质量、成本和风险等方面。这些指标通过数据收集和分析，为硅锰项目管理团队提供了客观的评估依据。例如，我们通过硅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绩效评估不仅仅停留在硅锰项目内部，还考虑了硅锰项目对外部环境的影响。我们定期进行干系人满意度调查，以了解各利益相关方对硅锰项目的期望和满意度，并及时做出调整。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这种多层次、多角度的绩效评估方法，使得我们能够全面了解硅锰项目的运行状态，及时做出调整，确保硅锰项目在不断变化的环境中保持稳健前行。</w:t>
      </w:r>
    </w:p>
    <w:p>
      <w:pPr>
        <w:pStyle w:val="Heading2"/>
        <w:ind w:firstLine="560" w:firstLineChars="200"/>
        <w:rPr>
          <w:rFonts w:ascii="仿宋" w:eastAsia="仿宋" w:hAnsi="仿宋" w:cs="仿宋" w:hint="eastAsia"/>
          <w:sz w:val="28"/>
          <w:lang w:eastAsia="zh-CN"/>
        </w:rPr>
      </w:pPr>
      <w:bookmarkStart w:id="11" w:name="_Toc2452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为了确保硅锰项目的有效管理和不断优化，我们采用了精心设计的绩效评估周期。这个周期旨在实现灵活、实时和全面的评估，以适应硅锰项目执行中的各种挑战。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锰项目的不同需求，分为短期、中期和长期。短期评估关注每个迭代或工作周期，以及时发现和解决当前任务中的问题。中期评估涵盖几个迭代，深入了解整体硅锰项目的趋势和性能。长期评估则着眼于整个硅锰项目阶段，确保硅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锰项目管理工具和协作平台，团队成员能够随时更新和分享硅锰项目数据。这种实时性的反馈机制使我们能够及时察觉潜在问题，快速调整，保持硅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锰项目的决策制定密不可分。每个周期的硅锰项目回顾会议成为集体总结经验、识别问题深层次原因并找到创新解决方案的平台。这种定期的反思与调整机制使硅锰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582"/>
      <w:r>
        <w:rPr>
          <w:rFonts w:ascii="仿宋" w:eastAsia="仿宋" w:hAnsi="仿宋" w:cs="仿宋" w:hint="eastAsia"/>
          <w:sz w:val="28"/>
          <w:lang w:eastAsia="zh-CN"/>
        </w:rPr>
        <w:t>四、硅锰项目概论</w:t>
      </w:r>
      <w:bookmarkEnd w:id="12"/>
    </w:p>
    <w:p>
      <w:pPr>
        <w:pStyle w:val="Heading2"/>
        <w:rPr>
          <w:rFonts w:ascii="仿宋" w:eastAsia="仿宋" w:hAnsi="仿宋" w:cs="仿宋" w:hint="eastAsia"/>
          <w:lang w:eastAsia="zh-CN"/>
        </w:rPr>
      </w:pPr>
      <w:bookmarkStart w:id="13" w:name="_Toc28869"/>
      <w:r>
        <w:rPr>
          <w:rFonts w:ascii="仿宋" w:eastAsia="仿宋" w:hAnsi="仿宋" w:cs="仿宋" w:hint="eastAsia"/>
          <w:lang w:eastAsia="zh-CN"/>
        </w:rPr>
        <w:t>(一)、硅锰项目概况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起源追溯至对市场的深入洞察。市场的不断演变与变革为硅锰项目提供了难得的机遇。当前市场存在的需求缺口和变革的大环境共同构成了硅锰项目的背景。这个硅锰项目旨在充分利用市场机遇，填补行业中尚未满足的需求，为客户提供全新的解决方案。市场的变革和需求的增长使得这个硅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硅锰项目正式命名为硅锰。这个名称不仅仅是一个标识，更代表了硅锰项目的核心理念和愿景。它蕴含着硅锰项目所要解决问题的关键字，具有强烈的表达和辨识度，为硅锰项目树立了鲜明的品牌形象。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核心目标是提供一种全新、高效的解决方案，满足客户日益增长的需求。硅锰项目追求的不仅仅是满足市场需求，更是在市场中获得卓越的竞争优势。通过不断提升产品或服务的质量和创新水平，硅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全面涵盖了产品研发、制造、市场推广和售后服务，确保从产品设计到最终用户体验的全方位关注。这一全面的硅锰项目范围是为了确保硅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硅锰项目时间表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硅锰项目计划在未来18个月内完成，包括研发、测试、市场试点和正式推出等不同阶段。这个时间表的合理设计是为了确保硅锰项目各个阶段的顺利推进，以便按时交付高质量的成果。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硅锰项目总预算估算为XX百万美元，主要分配在研发、市场推广、人员培训和运营等方面。这一充足的预算为硅锰项目提供了充足的资源，确保硅锰项目在各个方面都能取得优异的表现。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硅锰项目可能面临的风险包括市场接受度低、技术难题、竞争激烈等。硅锰项目团队已经制定了相应的风险应对计划，通过前瞻性的风险管理，确保硅锰项目在面对不确定性时能够迅速做出应对。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硅锰项目汇聚了一支经验丰富、多领域专业素养的核心团队，确保硅锰项目在各个方面都能拥有高水平的执行力。团队的协同作战是硅锰项目成功的关键因素之一。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硅锰项目的背景根植于市场对更高效、创新产品的渴望，同时也受到科技发展对行业格局的深刻改变的影响。这为硅锰项目提供了广阔的发展空间和市场需求。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硅锰项目现状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截至目前，硅锰项目已完成市场调研和技术验证，取得了初步的成功。这为硅锰项目在未来的发展奠定了坚实的基础，为更远大的目标打下了坚实的基石。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4320"/>
      <w:r>
        <w:rPr>
          <w:rFonts w:ascii="仿宋" w:eastAsia="仿宋" w:hAnsi="仿宋" w:cs="仿宋" w:hint="eastAsia"/>
          <w:sz w:val="28"/>
          <w:lang w:eastAsia="zh-CN"/>
        </w:rPr>
        <w:t>(二)、硅锰项目目标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keyword》硅锰项目首要业务目标是在市场中占据有利地位，实现产品/服务的成功推广和销售。通过不断提升产品质量、创新性，硅锰项目追求成为行业中的领导者，赢得更多客户的青睐。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在科技迅速发展的时代，硅锰项目着眼于技术创新。通过持续的研发和技术升级，硅锰项目旨在推出更具创新性的产品或服务，以满足市场对新鲜、先进解决方案的需求。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为了建立可持续的客户关系，硅锰项目设定了客户满意度目标。通过提供卓越的产品质量和优质的客户服务，硅锰项目追求赢得客户的信任和忠诚度，确保他们的满意度达到行业领先水平。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硅锰项目注重社会责任和可持续发展。通过实施环保、社会责任硅锰项目，硅锰项目致力于在经济发展的同时保护环境，促进社会公平，实现可持续经营。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硅锰项目的团队是实现目标的核心驱动力。因此，硅锰项目设定了团队发展目标，包括提升团队成员的专业技能、培养领导力，以及搭建协同高效的团队工作氛围。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765"/>
      <w:r>
        <w:rPr>
          <w:rFonts w:ascii="仿宋" w:eastAsia="仿宋" w:hAnsi="仿宋" w:cs="仿宋" w:hint="eastAsia"/>
          <w:sz w:val="28"/>
          <w:lang w:eastAsia="zh-CN"/>
        </w:rPr>
        <w:t>(三)、硅锰项目提出的理由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硅锰项目提出的理由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提出源于对市场机遇的深刻洞察。当前市场中存在的需求缺口和行业发展趋势表明，有巨大的商业机会等待被开发。通过准确捕捉市场机遇，硅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理念基于对技术创新的信仰。通过持续的研发和技术投入，硅锰项目有望推出更具创新性的产品或服务。在科技飞速发展的当下，硅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提出是为了增强企业的行业竞争力。通过提升产品或服务的质量和独特性，硅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响应了消费者需求的变化。随着社会和科技的不断发展，消费者对产品和服务的需求也在发生变化。通过深入了解并及时回应消费者的新需求，硅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硅锰项目的提出是企业战略发展规划的一部分。在面对日益激烈的市场竞争和不断变化的商业环境中，硅锰项目作为企业战略的一环，旨在为企业开辟新的增长领域，巩固企业在行业中的地位。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硅锰项目的提出不仅仅是基于商业考量，还注重社会责任。通过推出环保、社会责任等方面的硅锰项目，硅锰企业可以在社会中树立积极形象，为社会做出积极贡献，实现经济效益和社会效益的双赢。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硅锰项目的提出反映了对利益相关者期望的关注。包括客户、员工、投资者等利益相关者在企业发展中都有着各自的期望，硅锰项目力求在满足这些期望的同时，取得更大的共赢。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9734"/>
      <w:r>
        <w:rPr>
          <w:rFonts w:ascii="仿宋" w:eastAsia="仿宋" w:hAnsi="仿宋" w:cs="仿宋" w:hint="eastAsia"/>
          <w:sz w:val="28"/>
          <w:lang w:eastAsia="zh-CN"/>
        </w:rPr>
        <w:t>(四)、硅锰项目意义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在实施硅锰项目的过程中，我们不仅仅是在追逐商业成功，更是为企业和社会的多个层面创造了深远的意义。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首要意义在于提升企业的市场竞争力。通过持续的创新和对产品质量的高标准要求，硅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锰项目的推进将促使行业技术水平的提升。通过引入先进技术和创新性解决方案，硅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在社会层面，硅锰项目不仅创造了大量就业机会，提高了就业水平，还注重社会责任和环保。通过参与社会公益事业和推动环保硅锰项目，硅锰项目为社会贡献了一份力量，体现了企业对社会的积极回馈。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综合而言，硅锰项目意义重大，不仅推动了企业的发展，也为行业和社会的进步贡献了积极力量。这是一个全面而深刻的影响，将在未来产生可持续的正面效应。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8375"/>
      <w:r>
        <w:rPr>
          <w:rFonts w:ascii="仿宋" w:eastAsia="仿宋" w:hAnsi="仿宋" w:cs="仿宋" w:hint="eastAsia"/>
          <w:sz w:val="28"/>
          <w:lang w:eastAsia="zh-CN"/>
        </w:rPr>
        <w:t>(五)、硅锰项目背景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在当今迅猛发展的商业环境中，硅锰项目的动因根植于对多方面因素的审慎考量。这个硅锰项目的提出并非孤立的决策，而是对企业所处背景深入思考的产物。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市场的不断演变是硅锰项目背后的首要原因。科技的迅速发展和全球市场的快速变化使得企业必须灵活应对。硅锰项目应运而生，旨在通过创新性的解决方案迎合市场的多变需求，赢得竞争中的先机。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竞争的激烈程度也是硅锰项目背景中不可忽视的一环。企业需要在激烈竞争中脱颖而出，为此，硅锰项目致力于打破常规，提供独特的价值主张，以吸引客户并确保市场份额的增长。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技术的迅速发展为企业带来了机遇与挑战。作为硅锰项目启动的背景之一，对新兴技术的应用将有助于提升企业的技术水平，使其在不断演进的商业环境中保持竞争优势。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此外，社会对企业责任的期望也在逐渐升高。硅锰项目充分融入了社会责任的理念，通过可持续经营和社会公益硅锰项目，企图为社会贡献一份力量，在商业成功的同时关注社会价值。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https://d.book118.com/918110070052006045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433511"/>
    <w:rsid w:val="534335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1007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2024-03-02T01:50:00Z</dcterms:created>
  <dcterms:modified xsi:type="dcterms:W3CDTF">2024-03-02T01:50:58Z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5D8EB03364A84609A299E7482EB45A25_11</vt:lpwstr>
  </property>
  <property fmtid="{D5CDD505-2E9C-101B-9397-08002B2CF9AE}" pid="3" name="KSOProductBuildVer">
    <vt:lpwstr>2052-12.1.0.16388</vt:lpwstr>
  </property>
</Properties>
</file>