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高温合金粉末项目规划设计蓝图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74" w:history="1">
        <w:r>
          <w:rPr>
            <w:rFonts w:ascii="仿宋" w:eastAsia="仿宋" w:hAnsi="仿宋" w:cs="仿宋" w:hint="eastAsia"/>
            <w:lang w:eastAsia="zh-CN"/>
          </w:rPr>
          <w:t>前言</w:t>
        </w:r>
        <w:r>
          <w:tab/>
        </w:r>
        <w:r>
          <w:fldChar w:fldCharType="begin"/>
        </w:r>
        <w:r>
          <w:instrText xml:space="preserve"> PAGEREF _Toc5074 \h </w:instrText>
        </w:r>
        <w:r>
          <w:fldChar w:fldCharType="separate"/>
        </w:r>
        <w:r>
          <w:t>3</w:t>
        </w:r>
        <w:r>
          <w:fldChar w:fldCharType="end"/>
        </w:r>
      </w:hyperlink>
    </w:p>
    <w:p>
      <w:pPr>
        <w:pStyle w:val="TOC1"/>
        <w:tabs>
          <w:tab w:val="right" w:leader="dot" w:pos="8306"/>
        </w:tabs>
      </w:pPr>
      <w:hyperlink w:anchor="_Toc23136" w:history="1">
        <w:r>
          <w:rPr>
            <w:rFonts w:ascii="仿宋" w:eastAsia="仿宋" w:hAnsi="仿宋" w:cs="仿宋" w:hint="eastAsia"/>
            <w:lang w:eastAsia="zh-CN"/>
          </w:rPr>
          <w:t>一、产品规划分析</w:t>
        </w:r>
        <w:r>
          <w:tab/>
        </w:r>
        <w:r>
          <w:fldChar w:fldCharType="begin"/>
        </w:r>
        <w:r>
          <w:instrText xml:space="preserve"> PAGEREF _Toc23136 \h </w:instrText>
        </w:r>
        <w:r>
          <w:fldChar w:fldCharType="separate"/>
        </w:r>
        <w:r>
          <w:t>3</w:t>
        </w:r>
        <w:r>
          <w:fldChar w:fldCharType="end"/>
        </w:r>
      </w:hyperlink>
    </w:p>
    <w:p>
      <w:pPr>
        <w:pStyle w:val="TOC2"/>
        <w:tabs>
          <w:tab w:val="right" w:leader="dot" w:pos="8306"/>
        </w:tabs>
      </w:pPr>
      <w:hyperlink w:anchor="_Toc26452" w:history="1">
        <w:r>
          <w:rPr>
            <w:rFonts w:ascii="仿宋" w:eastAsia="仿宋" w:hAnsi="仿宋" w:cs="仿宋" w:hint="eastAsia"/>
            <w:lang w:eastAsia="zh-CN"/>
          </w:rPr>
          <w:t>(一)、产品规划</w:t>
        </w:r>
        <w:r>
          <w:tab/>
        </w:r>
        <w:r>
          <w:fldChar w:fldCharType="begin"/>
        </w:r>
        <w:r>
          <w:instrText xml:space="preserve"> PAGEREF _Toc26452 \h </w:instrText>
        </w:r>
        <w:r>
          <w:fldChar w:fldCharType="separate"/>
        </w:r>
        <w:r>
          <w:t>3</w:t>
        </w:r>
        <w:r>
          <w:fldChar w:fldCharType="end"/>
        </w:r>
      </w:hyperlink>
    </w:p>
    <w:p>
      <w:pPr>
        <w:pStyle w:val="TOC2"/>
        <w:tabs>
          <w:tab w:val="right" w:leader="dot" w:pos="8306"/>
        </w:tabs>
      </w:pPr>
      <w:hyperlink w:anchor="_Toc25869" w:history="1">
        <w:r>
          <w:rPr>
            <w:rFonts w:ascii="仿宋" w:eastAsia="仿宋" w:hAnsi="仿宋" w:cs="仿宋" w:hint="eastAsia"/>
            <w:lang w:eastAsia="zh-CN"/>
          </w:rPr>
          <w:t>(二)、建设规模</w:t>
        </w:r>
        <w:r>
          <w:tab/>
        </w:r>
        <w:r>
          <w:fldChar w:fldCharType="begin"/>
        </w:r>
        <w:r>
          <w:instrText xml:space="preserve"> PAGEREF _Toc25869 \h </w:instrText>
        </w:r>
        <w:r>
          <w:fldChar w:fldCharType="separate"/>
        </w:r>
        <w:r>
          <w:t>4</w:t>
        </w:r>
        <w:r>
          <w:fldChar w:fldCharType="end"/>
        </w:r>
      </w:hyperlink>
    </w:p>
    <w:p>
      <w:pPr>
        <w:pStyle w:val="TOC1"/>
        <w:tabs>
          <w:tab w:val="right" w:leader="dot" w:pos="8306"/>
        </w:tabs>
      </w:pPr>
      <w:hyperlink w:anchor="_Toc27351" w:history="1">
        <w:r>
          <w:rPr>
            <w:rFonts w:ascii="仿宋" w:eastAsia="仿宋" w:hAnsi="仿宋" w:cs="仿宋" w:hint="eastAsia"/>
            <w:lang w:eastAsia="zh-CN"/>
          </w:rPr>
          <w:t>二、高温合金粉末项目选址可行性分析</w:t>
        </w:r>
        <w:r>
          <w:tab/>
        </w:r>
        <w:r>
          <w:fldChar w:fldCharType="begin"/>
        </w:r>
        <w:r>
          <w:instrText xml:space="preserve"> PAGEREF _Toc27351 \h </w:instrText>
        </w:r>
        <w:r>
          <w:fldChar w:fldCharType="separate"/>
        </w:r>
        <w:r>
          <w:t>5</w:t>
        </w:r>
        <w:r>
          <w:fldChar w:fldCharType="end"/>
        </w:r>
      </w:hyperlink>
    </w:p>
    <w:p>
      <w:pPr>
        <w:pStyle w:val="TOC2"/>
        <w:tabs>
          <w:tab w:val="right" w:leader="dot" w:pos="8306"/>
        </w:tabs>
      </w:pPr>
      <w:hyperlink w:anchor="_Toc22153" w:history="1">
        <w:r>
          <w:rPr>
            <w:rFonts w:ascii="仿宋" w:eastAsia="仿宋" w:hAnsi="仿宋" w:cs="仿宋" w:hint="eastAsia"/>
            <w:lang w:eastAsia="zh-CN"/>
          </w:rPr>
          <w:t>(一)、高温合金粉末项目选址</w:t>
        </w:r>
        <w:r>
          <w:tab/>
        </w:r>
        <w:r>
          <w:fldChar w:fldCharType="begin"/>
        </w:r>
        <w:r>
          <w:instrText xml:space="preserve"> PAGEREF _Toc22153 \h </w:instrText>
        </w:r>
        <w:r>
          <w:fldChar w:fldCharType="separate"/>
        </w:r>
        <w:r>
          <w:t>5</w:t>
        </w:r>
        <w:r>
          <w:fldChar w:fldCharType="end"/>
        </w:r>
      </w:hyperlink>
    </w:p>
    <w:p>
      <w:pPr>
        <w:pStyle w:val="TOC2"/>
        <w:tabs>
          <w:tab w:val="right" w:leader="dot" w:pos="8306"/>
        </w:tabs>
      </w:pPr>
      <w:hyperlink w:anchor="_Toc28278" w:history="1">
        <w:r>
          <w:rPr>
            <w:rFonts w:ascii="仿宋" w:eastAsia="仿宋" w:hAnsi="仿宋" w:cs="仿宋" w:hint="eastAsia"/>
            <w:lang w:eastAsia="zh-CN"/>
          </w:rPr>
          <w:t>(二)、用地控制指标</w:t>
        </w:r>
        <w:r>
          <w:tab/>
        </w:r>
        <w:r>
          <w:fldChar w:fldCharType="begin"/>
        </w:r>
        <w:r>
          <w:instrText xml:space="preserve"> PAGEREF _Toc28278 \h </w:instrText>
        </w:r>
        <w:r>
          <w:fldChar w:fldCharType="separate"/>
        </w:r>
        <w:r>
          <w:t>5</w:t>
        </w:r>
        <w:r>
          <w:fldChar w:fldCharType="end"/>
        </w:r>
      </w:hyperlink>
    </w:p>
    <w:p>
      <w:pPr>
        <w:pStyle w:val="TOC2"/>
        <w:tabs>
          <w:tab w:val="right" w:leader="dot" w:pos="8306"/>
        </w:tabs>
      </w:pPr>
      <w:hyperlink w:anchor="_Toc24341" w:history="1">
        <w:r>
          <w:rPr>
            <w:rFonts w:ascii="仿宋" w:eastAsia="仿宋" w:hAnsi="仿宋" w:cs="仿宋" w:hint="eastAsia"/>
            <w:lang w:eastAsia="zh-CN"/>
          </w:rPr>
          <w:t>(三)、节约用地措施</w:t>
        </w:r>
        <w:r>
          <w:tab/>
        </w:r>
        <w:r>
          <w:fldChar w:fldCharType="begin"/>
        </w:r>
        <w:r>
          <w:instrText xml:space="preserve"> PAGEREF _Toc24341 \h </w:instrText>
        </w:r>
        <w:r>
          <w:fldChar w:fldCharType="separate"/>
        </w:r>
        <w:r>
          <w:t>7</w:t>
        </w:r>
        <w:r>
          <w:fldChar w:fldCharType="end"/>
        </w:r>
      </w:hyperlink>
    </w:p>
    <w:p>
      <w:pPr>
        <w:pStyle w:val="TOC2"/>
        <w:tabs>
          <w:tab w:val="right" w:leader="dot" w:pos="8306"/>
        </w:tabs>
      </w:pPr>
      <w:hyperlink w:anchor="_Toc18359" w:history="1">
        <w:r>
          <w:rPr>
            <w:rFonts w:ascii="仿宋" w:eastAsia="仿宋" w:hAnsi="仿宋" w:cs="仿宋" w:hint="eastAsia"/>
            <w:lang w:eastAsia="zh-CN"/>
          </w:rPr>
          <w:t>(四)、总图布置方案</w:t>
        </w:r>
        <w:r>
          <w:tab/>
        </w:r>
        <w:r>
          <w:fldChar w:fldCharType="begin"/>
        </w:r>
        <w:r>
          <w:instrText xml:space="preserve"> PAGEREF _Toc18359 \h </w:instrText>
        </w:r>
        <w:r>
          <w:fldChar w:fldCharType="separate"/>
        </w:r>
        <w:r>
          <w:t>8</w:t>
        </w:r>
        <w:r>
          <w:fldChar w:fldCharType="end"/>
        </w:r>
      </w:hyperlink>
    </w:p>
    <w:p>
      <w:pPr>
        <w:pStyle w:val="TOC2"/>
        <w:tabs>
          <w:tab w:val="right" w:leader="dot" w:pos="8306"/>
        </w:tabs>
      </w:pPr>
      <w:hyperlink w:anchor="_Toc29502" w:history="1">
        <w:r>
          <w:rPr>
            <w:rFonts w:ascii="仿宋" w:eastAsia="仿宋" w:hAnsi="仿宋" w:cs="仿宋" w:hint="eastAsia"/>
            <w:lang w:eastAsia="zh-CN"/>
          </w:rPr>
          <w:t>(五)、选址综合评价</w:t>
        </w:r>
        <w:r>
          <w:tab/>
        </w:r>
        <w:r>
          <w:fldChar w:fldCharType="begin"/>
        </w:r>
        <w:r>
          <w:instrText xml:space="preserve"> PAGEREF _Toc29502 \h </w:instrText>
        </w:r>
        <w:r>
          <w:fldChar w:fldCharType="separate"/>
        </w:r>
        <w:r>
          <w:t>9</w:t>
        </w:r>
        <w:r>
          <w:fldChar w:fldCharType="end"/>
        </w:r>
      </w:hyperlink>
    </w:p>
    <w:p>
      <w:pPr>
        <w:pStyle w:val="TOC1"/>
        <w:tabs>
          <w:tab w:val="right" w:leader="dot" w:pos="8306"/>
        </w:tabs>
      </w:pPr>
      <w:hyperlink w:anchor="_Toc16782" w:history="1">
        <w:r>
          <w:rPr>
            <w:rFonts w:ascii="仿宋" w:eastAsia="仿宋" w:hAnsi="仿宋" w:cs="仿宋" w:hint="eastAsia"/>
            <w:lang w:eastAsia="zh-CN"/>
          </w:rPr>
          <w:t>三、高温合金粉末项目建设背景及必要性分析</w:t>
        </w:r>
        <w:r>
          <w:tab/>
        </w:r>
        <w:r>
          <w:fldChar w:fldCharType="begin"/>
        </w:r>
        <w:r>
          <w:instrText xml:space="preserve"> PAGEREF _Toc16782 \h </w:instrText>
        </w:r>
        <w:r>
          <w:fldChar w:fldCharType="separate"/>
        </w:r>
        <w:r>
          <w:t>10</w:t>
        </w:r>
        <w:r>
          <w:fldChar w:fldCharType="end"/>
        </w:r>
      </w:hyperlink>
    </w:p>
    <w:p>
      <w:pPr>
        <w:pStyle w:val="TOC2"/>
        <w:tabs>
          <w:tab w:val="right" w:leader="dot" w:pos="8306"/>
        </w:tabs>
      </w:pPr>
      <w:hyperlink w:anchor="_Toc8290" w:history="1">
        <w:r>
          <w:rPr>
            <w:rFonts w:ascii="仿宋" w:eastAsia="仿宋" w:hAnsi="仿宋" w:cs="仿宋" w:hint="eastAsia"/>
            <w:lang w:eastAsia="zh-CN"/>
          </w:rPr>
          <w:t>(一)、高温合金粉末项目背景分析</w:t>
        </w:r>
        <w:r>
          <w:tab/>
        </w:r>
        <w:r>
          <w:fldChar w:fldCharType="begin"/>
        </w:r>
        <w:r>
          <w:instrText xml:space="preserve"> PAGEREF _Toc8290 \h </w:instrText>
        </w:r>
        <w:r>
          <w:fldChar w:fldCharType="separate"/>
        </w:r>
        <w:r>
          <w:t>10</w:t>
        </w:r>
        <w:r>
          <w:fldChar w:fldCharType="end"/>
        </w:r>
      </w:hyperlink>
    </w:p>
    <w:p>
      <w:pPr>
        <w:pStyle w:val="TOC2"/>
        <w:tabs>
          <w:tab w:val="right" w:leader="dot" w:pos="8306"/>
        </w:tabs>
      </w:pPr>
      <w:hyperlink w:anchor="_Toc12623" w:history="1">
        <w:r>
          <w:rPr>
            <w:rFonts w:ascii="仿宋" w:eastAsia="仿宋" w:hAnsi="仿宋" w:cs="仿宋" w:hint="eastAsia"/>
            <w:lang w:eastAsia="zh-CN"/>
          </w:rPr>
          <w:t>(二)、高温合金粉末项目建设必要性分析</w:t>
        </w:r>
        <w:r>
          <w:tab/>
        </w:r>
        <w:r>
          <w:fldChar w:fldCharType="begin"/>
        </w:r>
        <w:r>
          <w:instrText xml:space="preserve"> PAGEREF _Toc12623 \h </w:instrText>
        </w:r>
        <w:r>
          <w:fldChar w:fldCharType="separate"/>
        </w:r>
        <w:r>
          <w:t>12</w:t>
        </w:r>
        <w:r>
          <w:fldChar w:fldCharType="end"/>
        </w:r>
      </w:hyperlink>
    </w:p>
    <w:p>
      <w:pPr>
        <w:pStyle w:val="TOC1"/>
        <w:tabs>
          <w:tab w:val="right" w:leader="dot" w:pos="8306"/>
        </w:tabs>
      </w:pPr>
      <w:hyperlink w:anchor="_Toc5697" w:history="1">
        <w:r>
          <w:rPr>
            <w:rFonts w:ascii="仿宋" w:eastAsia="仿宋" w:hAnsi="仿宋" w:cs="仿宋" w:hint="eastAsia"/>
            <w:lang w:eastAsia="zh-CN"/>
          </w:rPr>
          <w:t>四、高温合金粉末项目建设单位说明</w:t>
        </w:r>
        <w:r>
          <w:tab/>
        </w:r>
        <w:r>
          <w:fldChar w:fldCharType="begin"/>
        </w:r>
        <w:r>
          <w:instrText xml:space="preserve"> PAGEREF _Toc5697 \h </w:instrText>
        </w:r>
        <w:r>
          <w:fldChar w:fldCharType="separate"/>
        </w:r>
        <w:r>
          <w:t>13</w:t>
        </w:r>
        <w:r>
          <w:fldChar w:fldCharType="end"/>
        </w:r>
      </w:hyperlink>
    </w:p>
    <w:p>
      <w:pPr>
        <w:pStyle w:val="TOC2"/>
        <w:tabs>
          <w:tab w:val="right" w:leader="dot" w:pos="8306"/>
        </w:tabs>
      </w:pPr>
      <w:hyperlink w:anchor="_Toc106" w:history="1">
        <w:r>
          <w:rPr>
            <w:rFonts w:ascii="仿宋" w:eastAsia="仿宋" w:hAnsi="仿宋" w:cs="仿宋" w:hint="eastAsia"/>
            <w:lang w:eastAsia="zh-CN"/>
          </w:rPr>
          <w:t>(一)、高温合金粉末项目承办单位基本情况</w:t>
        </w:r>
        <w:r>
          <w:tab/>
        </w:r>
        <w:r>
          <w:fldChar w:fldCharType="begin"/>
        </w:r>
        <w:r>
          <w:instrText xml:space="preserve"> PAGEREF _Toc106 \h </w:instrText>
        </w:r>
        <w:r>
          <w:fldChar w:fldCharType="separate"/>
        </w:r>
        <w:r>
          <w:t>13</w:t>
        </w:r>
        <w:r>
          <w:fldChar w:fldCharType="end"/>
        </w:r>
      </w:hyperlink>
    </w:p>
    <w:p>
      <w:pPr>
        <w:pStyle w:val="TOC2"/>
        <w:tabs>
          <w:tab w:val="right" w:leader="dot" w:pos="8306"/>
        </w:tabs>
      </w:pPr>
      <w:hyperlink w:anchor="_Toc5724" w:history="1">
        <w:r>
          <w:rPr>
            <w:rFonts w:ascii="仿宋" w:eastAsia="仿宋" w:hAnsi="仿宋" w:cs="仿宋" w:hint="eastAsia"/>
            <w:lang w:eastAsia="zh-CN"/>
          </w:rPr>
          <w:t>(二)、公司经济效益分析</w:t>
        </w:r>
        <w:r>
          <w:tab/>
        </w:r>
        <w:r>
          <w:fldChar w:fldCharType="begin"/>
        </w:r>
        <w:r>
          <w:instrText xml:space="preserve"> PAGEREF _Toc5724 \h </w:instrText>
        </w:r>
        <w:r>
          <w:fldChar w:fldCharType="separate"/>
        </w:r>
        <w:r>
          <w:t>14</w:t>
        </w:r>
        <w:r>
          <w:fldChar w:fldCharType="end"/>
        </w:r>
      </w:hyperlink>
    </w:p>
    <w:p>
      <w:pPr>
        <w:pStyle w:val="TOC1"/>
        <w:tabs>
          <w:tab w:val="right" w:leader="dot" w:pos="8306"/>
        </w:tabs>
      </w:pPr>
      <w:hyperlink w:anchor="_Toc14577" w:history="1">
        <w:r>
          <w:rPr>
            <w:rFonts w:ascii="仿宋" w:eastAsia="仿宋" w:hAnsi="仿宋" w:cs="仿宋" w:hint="eastAsia"/>
            <w:lang w:eastAsia="zh-CN"/>
          </w:rPr>
          <w:t>五、工艺说明</w:t>
        </w:r>
        <w:r>
          <w:tab/>
        </w:r>
        <w:r>
          <w:fldChar w:fldCharType="begin"/>
        </w:r>
        <w:r>
          <w:instrText xml:space="preserve"> PAGEREF _Toc14577 \h </w:instrText>
        </w:r>
        <w:r>
          <w:fldChar w:fldCharType="separate"/>
        </w:r>
        <w:r>
          <w:t>15</w:t>
        </w:r>
        <w:r>
          <w:fldChar w:fldCharType="end"/>
        </w:r>
      </w:hyperlink>
    </w:p>
    <w:p>
      <w:pPr>
        <w:pStyle w:val="TOC2"/>
        <w:tabs>
          <w:tab w:val="right" w:leader="dot" w:pos="8306"/>
        </w:tabs>
      </w:pPr>
      <w:hyperlink w:anchor="_Toc16101" w:history="1">
        <w:r>
          <w:rPr>
            <w:rFonts w:ascii="仿宋" w:eastAsia="仿宋" w:hAnsi="仿宋" w:cs="仿宋" w:hint="eastAsia"/>
            <w:lang w:eastAsia="zh-CN"/>
          </w:rPr>
          <w:t>(一)、技术管理特点</w:t>
        </w:r>
        <w:r>
          <w:tab/>
        </w:r>
        <w:r>
          <w:fldChar w:fldCharType="begin"/>
        </w:r>
        <w:r>
          <w:instrText xml:space="preserve"> PAGEREF _Toc16101 \h </w:instrText>
        </w:r>
        <w:r>
          <w:fldChar w:fldCharType="separate"/>
        </w:r>
        <w:r>
          <w:t>15</w:t>
        </w:r>
        <w:r>
          <w:fldChar w:fldCharType="end"/>
        </w:r>
      </w:hyperlink>
    </w:p>
    <w:p>
      <w:pPr>
        <w:pStyle w:val="TOC2"/>
        <w:tabs>
          <w:tab w:val="right" w:leader="dot" w:pos="8306"/>
        </w:tabs>
      </w:pPr>
      <w:hyperlink w:anchor="_Toc21283" w:history="1">
        <w:r>
          <w:rPr>
            <w:rFonts w:ascii="仿宋" w:eastAsia="仿宋" w:hAnsi="仿宋" w:cs="仿宋" w:hint="eastAsia"/>
            <w:lang w:eastAsia="zh-CN"/>
          </w:rPr>
          <w:t>(二)、高温合金粉末项目工艺技术设计方案</w:t>
        </w:r>
        <w:r>
          <w:tab/>
        </w:r>
        <w:r>
          <w:fldChar w:fldCharType="begin"/>
        </w:r>
        <w:r>
          <w:instrText xml:space="preserve"> PAGEREF _Toc21283 \h </w:instrText>
        </w:r>
        <w:r>
          <w:fldChar w:fldCharType="separate"/>
        </w:r>
        <w:r>
          <w:t>16</w:t>
        </w:r>
        <w:r>
          <w:fldChar w:fldCharType="end"/>
        </w:r>
      </w:hyperlink>
    </w:p>
    <w:p>
      <w:pPr>
        <w:pStyle w:val="TOC2"/>
        <w:tabs>
          <w:tab w:val="right" w:leader="dot" w:pos="8306"/>
        </w:tabs>
      </w:pPr>
      <w:hyperlink w:anchor="_Toc5769" w:history="1">
        <w:r>
          <w:rPr>
            <w:rFonts w:ascii="仿宋" w:eastAsia="仿宋" w:hAnsi="仿宋" w:cs="仿宋" w:hint="eastAsia"/>
            <w:lang w:eastAsia="zh-CN"/>
          </w:rPr>
          <w:t>(三)、设备选型方案</w:t>
        </w:r>
        <w:r>
          <w:tab/>
        </w:r>
        <w:r>
          <w:fldChar w:fldCharType="begin"/>
        </w:r>
        <w:r>
          <w:instrText xml:space="preserve"> PAGEREF _Toc5769 \h </w:instrText>
        </w:r>
        <w:r>
          <w:fldChar w:fldCharType="separate"/>
        </w:r>
        <w:r>
          <w:t>17</w:t>
        </w:r>
        <w:r>
          <w:fldChar w:fldCharType="end"/>
        </w:r>
      </w:hyperlink>
    </w:p>
    <w:p>
      <w:pPr>
        <w:pStyle w:val="TOC1"/>
        <w:tabs>
          <w:tab w:val="right" w:leader="dot" w:pos="8306"/>
        </w:tabs>
      </w:pPr>
      <w:hyperlink w:anchor="_Toc13473" w:history="1">
        <w:r>
          <w:rPr>
            <w:rFonts w:ascii="仿宋" w:eastAsia="仿宋" w:hAnsi="仿宋" w:cs="仿宋" w:hint="eastAsia"/>
            <w:lang w:eastAsia="zh-CN"/>
          </w:rPr>
          <w:t>六、高温合金粉末项目土建工程</w:t>
        </w:r>
        <w:r>
          <w:tab/>
        </w:r>
        <w:r>
          <w:fldChar w:fldCharType="begin"/>
        </w:r>
        <w:r>
          <w:instrText xml:space="preserve"> PAGEREF _Toc13473 \h </w:instrText>
        </w:r>
        <w:r>
          <w:fldChar w:fldCharType="separate"/>
        </w:r>
        <w:r>
          <w:t>19</w:t>
        </w:r>
        <w:r>
          <w:fldChar w:fldCharType="end"/>
        </w:r>
      </w:hyperlink>
    </w:p>
    <w:p>
      <w:pPr>
        <w:pStyle w:val="TOC2"/>
        <w:tabs>
          <w:tab w:val="right" w:leader="dot" w:pos="8306"/>
        </w:tabs>
      </w:pPr>
      <w:hyperlink w:anchor="_Toc10095" w:history="1">
        <w:r>
          <w:rPr>
            <w:rFonts w:ascii="仿宋" w:eastAsia="仿宋" w:hAnsi="仿宋" w:cs="仿宋" w:hint="eastAsia"/>
            <w:lang w:eastAsia="zh-CN"/>
          </w:rPr>
          <w:t>(一)、建筑工程设计原则</w:t>
        </w:r>
        <w:r>
          <w:tab/>
        </w:r>
        <w:r>
          <w:fldChar w:fldCharType="begin"/>
        </w:r>
        <w:r>
          <w:instrText xml:space="preserve"> PAGEREF _Toc10095 \h </w:instrText>
        </w:r>
        <w:r>
          <w:fldChar w:fldCharType="separate"/>
        </w:r>
        <w:r>
          <w:t>19</w:t>
        </w:r>
        <w:r>
          <w:fldChar w:fldCharType="end"/>
        </w:r>
      </w:hyperlink>
    </w:p>
    <w:p>
      <w:pPr>
        <w:pStyle w:val="TOC2"/>
        <w:tabs>
          <w:tab w:val="right" w:leader="dot" w:pos="8306"/>
        </w:tabs>
      </w:pPr>
      <w:hyperlink w:anchor="_Toc5619" w:history="1">
        <w:r>
          <w:rPr>
            <w:rFonts w:ascii="仿宋" w:eastAsia="仿宋" w:hAnsi="仿宋" w:cs="仿宋" w:hint="eastAsia"/>
            <w:lang w:eastAsia="zh-CN"/>
          </w:rPr>
          <w:t>(二)、土建工程设计年限及安全等级</w:t>
        </w:r>
        <w:r>
          <w:tab/>
        </w:r>
        <w:r>
          <w:fldChar w:fldCharType="begin"/>
        </w:r>
        <w:r>
          <w:instrText xml:space="preserve"> PAGEREF _Toc5619 \h </w:instrText>
        </w:r>
        <w:r>
          <w:fldChar w:fldCharType="separate"/>
        </w:r>
        <w:r>
          <w:t>20</w:t>
        </w:r>
        <w:r>
          <w:fldChar w:fldCharType="end"/>
        </w:r>
      </w:hyperlink>
    </w:p>
    <w:p>
      <w:pPr>
        <w:pStyle w:val="TOC2"/>
        <w:tabs>
          <w:tab w:val="right" w:leader="dot" w:pos="8306"/>
        </w:tabs>
      </w:pPr>
      <w:hyperlink w:anchor="_Toc11020" w:history="1">
        <w:r>
          <w:rPr>
            <w:rFonts w:ascii="仿宋" w:eastAsia="仿宋" w:hAnsi="仿宋" w:cs="仿宋" w:hint="eastAsia"/>
            <w:lang w:eastAsia="zh-CN"/>
          </w:rPr>
          <w:t>(三)、建筑工程设计总体要求</w:t>
        </w:r>
        <w:r>
          <w:tab/>
        </w:r>
        <w:r>
          <w:fldChar w:fldCharType="begin"/>
        </w:r>
        <w:r>
          <w:instrText xml:space="preserve"> PAGEREF _Toc11020 \h </w:instrText>
        </w:r>
        <w:r>
          <w:fldChar w:fldCharType="separate"/>
        </w:r>
        <w:r>
          <w:t>21</w:t>
        </w:r>
        <w:r>
          <w:fldChar w:fldCharType="end"/>
        </w:r>
      </w:hyperlink>
    </w:p>
    <w:p>
      <w:pPr>
        <w:pStyle w:val="TOC2"/>
        <w:tabs>
          <w:tab w:val="right" w:leader="dot" w:pos="8306"/>
        </w:tabs>
      </w:pPr>
      <w:hyperlink w:anchor="_Toc27012" w:history="1">
        <w:r>
          <w:rPr>
            <w:rFonts w:ascii="仿宋" w:eastAsia="仿宋" w:hAnsi="仿宋" w:cs="仿宋" w:hint="eastAsia"/>
            <w:lang w:eastAsia="zh-CN"/>
          </w:rPr>
          <w:t>(四)、土建工程建设指标</w:t>
        </w:r>
        <w:r>
          <w:tab/>
        </w:r>
        <w:r>
          <w:fldChar w:fldCharType="begin"/>
        </w:r>
        <w:r>
          <w:instrText xml:space="preserve"> PAGEREF _Toc27012 \h </w:instrText>
        </w:r>
        <w:r>
          <w:fldChar w:fldCharType="separate"/>
        </w:r>
        <w:r>
          <w:t>22</w:t>
        </w:r>
        <w:r>
          <w:fldChar w:fldCharType="end"/>
        </w:r>
      </w:hyperlink>
    </w:p>
    <w:p>
      <w:pPr>
        <w:pStyle w:val="TOC1"/>
        <w:tabs>
          <w:tab w:val="right" w:leader="dot" w:pos="8306"/>
        </w:tabs>
      </w:pPr>
      <w:hyperlink w:anchor="_Toc5570" w:history="1">
        <w:r>
          <w:rPr>
            <w:rFonts w:ascii="仿宋" w:eastAsia="仿宋" w:hAnsi="仿宋" w:cs="仿宋" w:hint="eastAsia"/>
            <w:lang w:eastAsia="zh-CN"/>
          </w:rPr>
          <w:t>七、高温合金粉末项目人力资源管理</w:t>
        </w:r>
        <w:r>
          <w:tab/>
        </w:r>
        <w:r>
          <w:fldChar w:fldCharType="begin"/>
        </w:r>
        <w:r>
          <w:instrText xml:space="preserve"> PAGEREF _Toc5570 \h </w:instrText>
        </w:r>
        <w:r>
          <w:fldChar w:fldCharType="separate"/>
        </w:r>
        <w:r>
          <w:t>22</w:t>
        </w:r>
        <w:r>
          <w:fldChar w:fldCharType="end"/>
        </w:r>
      </w:hyperlink>
    </w:p>
    <w:p>
      <w:pPr>
        <w:pStyle w:val="TOC2"/>
        <w:tabs>
          <w:tab w:val="right" w:leader="dot" w:pos="8306"/>
        </w:tabs>
      </w:pPr>
      <w:hyperlink w:anchor="_Toc30534" w:history="1">
        <w:r>
          <w:rPr>
            <w:rFonts w:ascii="仿宋" w:eastAsia="仿宋" w:hAnsi="仿宋" w:cs="仿宋" w:hint="eastAsia"/>
            <w:lang w:eastAsia="zh-CN"/>
          </w:rPr>
          <w:t>(一)、建立健全的预算管理制度</w:t>
        </w:r>
        <w:r>
          <w:tab/>
        </w:r>
        <w:r>
          <w:fldChar w:fldCharType="begin"/>
        </w:r>
        <w:r>
          <w:instrText xml:space="preserve"> PAGEREF _Toc30534 \h </w:instrText>
        </w:r>
        <w:r>
          <w:fldChar w:fldCharType="separate"/>
        </w:r>
        <w:r>
          <w:t>22</w:t>
        </w:r>
        <w:r>
          <w:fldChar w:fldCharType="end"/>
        </w:r>
      </w:hyperlink>
    </w:p>
    <w:p>
      <w:pPr>
        <w:pStyle w:val="TOC2"/>
        <w:tabs>
          <w:tab w:val="right" w:leader="dot" w:pos="8306"/>
        </w:tabs>
      </w:pPr>
      <w:hyperlink w:anchor="_Toc2156" w:history="1">
        <w:r>
          <w:rPr>
            <w:rFonts w:ascii="仿宋" w:eastAsia="仿宋" w:hAnsi="仿宋" w:cs="仿宋" w:hint="eastAsia"/>
            <w:lang w:eastAsia="zh-CN"/>
          </w:rPr>
          <w:t>(二)、加强资金流动监控</w:t>
        </w:r>
        <w:r>
          <w:tab/>
        </w:r>
        <w:r>
          <w:fldChar w:fldCharType="begin"/>
        </w:r>
        <w:r>
          <w:instrText xml:space="preserve"> PAGEREF _Toc2156 \h </w:instrText>
        </w:r>
        <w:r>
          <w:fldChar w:fldCharType="separate"/>
        </w:r>
        <w:r>
          <w:t>24</w:t>
        </w:r>
        <w:r>
          <w:fldChar w:fldCharType="end"/>
        </w:r>
      </w:hyperlink>
    </w:p>
    <w:p>
      <w:pPr>
        <w:pStyle w:val="TOC2"/>
        <w:tabs>
          <w:tab w:val="right" w:leader="dot" w:pos="8306"/>
        </w:tabs>
      </w:pPr>
      <w:hyperlink w:anchor="_Toc14997" w:history="1">
        <w:r>
          <w:rPr>
            <w:rFonts w:ascii="仿宋" w:eastAsia="仿宋" w:hAnsi="仿宋" w:cs="仿宋" w:hint="eastAsia"/>
            <w:lang w:eastAsia="zh-CN"/>
          </w:rPr>
          <w:t>(三)、制定完善的风险控制机制</w:t>
        </w:r>
        <w:r>
          <w:tab/>
        </w:r>
        <w:r>
          <w:fldChar w:fldCharType="begin"/>
        </w:r>
        <w:r>
          <w:instrText xml:space="preserve"> PAGEREF _Toc14997 \h </w:instrText>
        </w:r>
        <w:r>
          <w:fldChar w:fldCharType="separate"/>
        </w:r>
        <w:r>
          <w:t>25</w:t>
        </w:r>
        <w:r>
          <w:fldChar w:fldCharType="end"/>
        </w:r>
      </w:hyperlink>
    </w:p>
    <w:p>
      <w:pPr>
        <w:pStyle w:val="TOC2"/>
        <w:tabs>
          <w:tab w:val="right" w:leader="dot" w:pos="8306"/>
        </w:tabs>
      </w:pPr>
      <w:hyperlink w:anchor="_Toc7996" w:history="1">
        <w:r>
          <w:rPr>
            <w:rFonts w:ascii="仿宋" w:eastAsia="仿宋" w:hAnsi="仿宋" w:cs="仿宋" w:hint="eastAsia"/>
            <w:lang w:eastAsia="zh-CN"/>
          </w:rPr>
          <w:t>(四)、优化成本管理</w:t>
        </w:r>
        <w:r>
          <w:tab/>
        </w:r>
        <w:r>
          <w:fldChar w:fldCharType="begin"/>
        </w:r>
        <w:r>
          <w:instrText xml:space="preserve"> PAGEREF _Toc7996 \h </w:instrText>
        </w:r>
        <w:r>
          <w:fldChar w:fldCharType="separate"/>
        </w:r>
        <w:r>
          <w:t>26</w:t>
        </w:r>
        <w:r>
          <w:fldChar w:fldCharType="end"/>
        </w:r>
      </w:hyperlink>
    </w:p>
    <w:p>
      <w:pPr>
        <w:pStyle w:val="TOC1"/>
        <w:tabs>
          <w:tab w:val="right" w:leader="dot" w:pos="8306"/>
        </w:tabs>
      </w:pPr>
      <w:hyperlink w:anchor="_Toc15380" w:history="1">
        <w:r>
          <w:rPr>
            <w:rFonts w:ascii="仿宋" w:eastAsia="仿宋" w:hAnsi="仿宋" w:cs="仿宋" w:hint="eastAsia"/>
            <w:lang w:eastAsia="zh-CN"/>
          </w:rPr>
          <w:t>八、高温合金粉末项目技术管理</w:t>
        </w:r>
        <w:r>
          <w:tab/>
        </w:r>
        <w:r>
          <w:fldChar w:fldCharType="begin"/>
        </w:r>
        <w:r>
          <w:instrText xml:space="preserve"> PAGEREF _Toc15380 \h </w:instrText>
        </w:r>
        <w:r>
          <w:fldChar w:fldCharType="separate"/>
        </w:r>
        <w:r>
          <w:t>28</w:t>
        </w:r>
        <w:r>
          <w:fldChar w:fldCharType="end"/>
        </w:r>
      </w:hyperlink>
    </w:p>
    <w:p>
      <w:pPr>
        <w:pStyle w:val="TOC2"/>
        <w:tabs>
          <w:tab w:val="right" w:leader="dot" w:pos="8306"/>
        </w:tabs>
      </w:pPr>
      <w:hyperlink w:anchor="_Toc4247" w:history="1">
        <w:r>
          <w:rPr>
            <w:rFonts w:ascii="仿宋" w:eastAsia="仿宋" w:hAnsi="仿宋" w:cs="仿宋" w:hint="eastAsia"/>
            <w:lang w:eastAsia="zh-CN"/>
          </w:rPr>
          <w:t>(一)、技术方案选用方向</w:t>
        </w:r>
        <w:r>
          <w:tab/>
        </w:r>
        <w:r>
          <w:fldChar w:fldCharType="begin"/>
        </w:r>
        <w:r>
          <w:instrText xml:space="preserve"> PAGEREF _Toc4247 \h </w:instrText>
        </w:r>
        <w:r>
          <w:fldChar w:fldCharType="separate"/>
        </w:r>
        <w:r>
          <w:t>28</w:t>
        </w:r>
        <w:r>
          <w:fldChar w:fldCharType="end"/>
        </w:r>
      </w:hyperlink>
    </w:p>
    <w:p>
      <w:pPr>
        <w:pStyle w:val="TOC2"/>
        <w:tabs>
          <w:tab w:val="right" w:leader="dot" w:pos="8306"/>
        </w:tabs>
      </w:pPr>
      <w:hyperlink w:anchor="_Toc12186" w:history="1">
        <w:r>
          <w:rPr>
            <w:rFonts w:ascii="仿宋" w:eastAsia="仿宋" w:hAnsi="仿宋" w:cs="仿宋" w:hint="eastAsia"/>
            <w:lang w:eastAsia="zh-CN"/>
          </w:rPr>
          <w:t>(二)、工艺技术方案选用原则</w:t>
        </w:r>
        <w:r>
          <w:tab/>
        </w:r>
        <w:r>
          <w:fldChar w:fldCharType="begin"/>
        </w:r>
        <w:r>
          <w:instrText xml:space="preserve"> PAGEREF _Toc12186 \h </w:instrText>
        </w:r>
        <w:r>
          <w:fldChar w:fldCharType="separate"/>
        </w:r>
        <w:r>
          <w:t>29</w:t>
        </w:r>
        <w:r>
          <w:fldChar w:fldCharType="end"/>
        </w:r>
      </w:hyperlink>
    </w:p>
    <w:p>
      <w:pPr>
        <w:pStyle w:val="TOC2"/>
        <w:tabs>
          <w:tab w:val="right" w:leader="dot" w:pos="8306"/>
        </w:tabs>
      </w:pPr>
      <w:hyperlink w:anchor="_Toc25563" w:history="1">
        <w:r>
          <w:rPr>
            <w:rFonts w:ascii="仿宋" w:eastAsia="仿宋" w:hAnsi="仿宋" w:cs="仿宋" w:hint="eastAsia"/>
            <w:lang w:eastAsia="zh-CN"/>
          </w:rPr>
          <w:t>(三)、工艺技术方案要求</w:t>
        </w:r>
        <w:r>
          <w:tab/>
        </w:r>
        <w:r>
          <w:fldChar w:fldCharType="begin"/>
        </w:r>
        <w:r>
          <w:instrText xml:space="preserve"> PAGEREF _Toc25563 \h </w:instrText>
        </w:r>
        <w:r>
          <w:fldChar w:fldCharType="separate"/>
        </w:r>
        <w:r>
          <w:t>32</w:t>
        </w:r>
        <w:r>
          <w:fldChar w:fldCharType="end"/>
        </w:r>
      </w:hyperlink>
    </w:p>
    <w:p>
      <w:pPr>
        <w:pStyle w:val="TOC1"/>
        <w:tabs>
          <w:tab w:val="right" w:leader="dot" w:pos="8306"/>
        </w:tabs>
      </w:pPr>
      <w:hyperlink w:anchor="_Toc7789" w:history="1">
        <w:r>
          <w:rPr>
            <w:rFonts w:ascii="仿宋" w:eastAsia="仿宋" w:hAnsi="仿宋" w:cs="仿宋" w:hint="eastAsia"/>
            <w:lang w:eastAsia="zh-CN"/>
          </w:rPr>
          <w:t>九、高温合金粉末项目计划安排</w:t>
        </w:r>
        <w:r>
          <w:tab/>
        </w:r>
        <w:r>
          <w:fldChar w:fldCharType="begin"/>
        </w:r>
        <w:r>
          <w:instrText xml:space="preserve"> PAGEREF _Toc7789 \h </w:instrText>
        </w:r>
        <w:r>
          <w:fldChar w:fldCharType="separate"/>
        </w:r>
        <w:r>
          <w:t>34</w:t>
        </w:r>
        <w:r>
          <w:fldChar w:fldCharType="end"/>
        </w:r>
      </w:hyperlink>
    </w:p>
    <w:p>
      <w:pPr>
        <w:pStyle w:val="TOC2"/>
        <w:tabs>
          <w:tab w:val="right" w:leader="dot" w:pos="8306"/>
        </w:tabs>
      </w:pPr>
      <w:hyperlink w:anchor="_Toc1831" w:history="1">
        <w:r>
          <w:rPr>
            <w:rFonts w:ascii="仿宋" w:eastAsia="仿宋" w:hAnsi="仿宋" w:cs="仿宋" w:hint="eastAsia"/>
            <w:lang w:eastAsia="zh-CN"/>
          </w:rPr>
          <w:t>(一)、建设周期</w:t>
        </w:r>
        <w:r>
          <w:tab/>
        </w:r>
        <w:r>
          <w:fldChar w:fldCharType="begin"/>
        </w:r>
        <w:r>
          <w:instrText xml:space="preserve"> PAGEREF _Toc1831 \h </w:instrText>
        </w:r>
        <w:r>
          <w:fldChar w:fldCharType="separate"/>
        </w:r>
        <w:r>
          <w:t>34</w:t>
        </w:r>
        <w:r>
          <w:fldChar w:fldCharType="end"/>
        </w:r>
      </w:hyperlink>
    </w:p>
    <w:p>
      <w:pPr>
        <w:pStyle w:val="TOC2"/>
        <w:tabs>
          <w:tab w:val="right" w:leader="dot" w:pos="8306"/>
        </w:tabs>
      </w:pPr>
      <w:hyperlink w:anchor="_Toc26711" w:history="1">
        <w:r>
          <w:rPr>
            <w:rFonts w:ascii="仿宋" w:eastAsia="仿宋" w:hAnsi="仿宋" w:cs="仿宋" w:hint="eastAsia"/>
            <w:lang w:eastAsia="zh-CN"/>
          </w:rPr>
          <w:t>(二)、建设进度</w:t>
        </w:r>
        <w:r>
          <w:tab/>
        </w:r>
        <w:r>
          <w:fldChar w:fldCharType="begin"/>
        </w:r>
        <w:r>
          <w:instrText xml:space="preserve"> PAGEREF _Toc26711 \h </w:instrText>
        </w:r>
        <w:r>
          <w:fldChar w:fldCharType="separate"/>
        </w:r>
        <w:r>
          <w:t>35</w:t>
        </w:r>
        <w:r>
          <w:fldChar w:fldCharType="end"/>
        </w:r>
      </w:hyperlink>
    </w:p>
    <w:p>
      <w:pPr>
        <w:pStyle w:val="TOC2"/>
        <w:tabs>
          <w:tab w:val="right" w:leader="dot" w:pos="8306"/>
        </w:tabs>
      </w:pPr>
      <w:hyperlink w:anchor="_Toc1188" w:history="1">
        <w:r>
          <w:rPr>
            <w:rFonts w:ascii="仿宋" w:eastAsia="仿宋" w:hAnsi="仿宋" w:cs="仿宋" w:hint="eastAsia"/>
            <w:lang w:eastAsia="zh-CN"/>
          </w:rPr>
          <w:t>(三)、进度安排注意事项</w:t>
        </w:r>
        <w:r>
          <w:tab/>
        </w:r>
        <w:r>
          <w:fldChar w:fldCharType="begin"/>
        </w:r>
        <w:r>
          <w:instrText xml:space="preserve"> PAGEREF _Toc1188 \h </w:instrText>
        </w:r>
        <w:r>
          <w:fldChar w:fldCharType="separate"/>
        </w:r>
        <w:r>
          <w:t>36</w:t>
        </w:r>
        <w:r>
          <w:fldChar w:fldCharType="end"/>
        </w:r>
      </w:hyperlink>
    </w:p>
    <w:p>
      <w:pPr>
        <w:pStyle w:val="TOC2"/>
        <w:tabs>
          <w:tab w:val="right" w:leader="dot" w:pos="8306"/>
        </w:tabs>
      </w:pPr>
      <w:hyperlink w:anchor="_Toc31318" w:history="1">
        <w:r>
          <w:rPr>
            <w:rFonts w:ascii="仿宋" w:eastAsia="仿宋" w:hAnsi="仿宋" w:cs="仿宋" w:hint="eastAsia"/>
            <w:lang w:eastAsia="zh-CN"/>
          </w:rPr>
          <w:t>(四)、人力资源配置</w:t>
        </w:r>
        <w:r>
          <w:tab/>
        </w:r>
        <w:r>
          <w:fldChar w:fldCharType="begin"/>
        </w:r>
        <w:r>
          <w:instrText xml:space="preserve"> PAGEREF _Toc31318 \h </w:instrText>
        </w:r>
        <w:r>
          <w:fldChar w:fldCharType="separate"/>
        </w:r>
        <w:r>
          <w:t>37</w:t>
        </w:r>
        <w:r>
          <w:fldChar w:fldCharType="end"/>
        </w:r>
      </w:hyperlink>
    </w:p>
    <w:p>
      <w:pPr>
        <w:pStyle w:val="TOC1"/>
        <w:tabs>
          <w:tab w:val="right" w:leader="dot" w:pos="8306"/>
        </w:tabs>
      </w:pPr>
      <w:hyperlink w:anchor="_Toc23267" w:history="1">
        <w:r>
          <w:rPr>
            <w:rFonts w:ascii="仿宋" w:eastAsia="仿宋" w:hAnsi="仿宋" w:cs="仿宋" w:hint="eastAsia"/>
            <w:lang w:eastAsia="zh-CN"/>
          </w:rPr>
          <w:t>十、高温合金粉末项目环境影响分析</w:t>
        </w:r>
        <w:r>
          <w:tab/>
        </w:r>
        <w:r>
          <w:fldChar w:fldCharType="begin"/>
        </w:r>
        <w:r>
          <w:instrText xml:space="preserve"> PAGEREF _Toc23267 \h </w:instrText>
        </w:r>
        <w:r>
          <w:fldChar w:fldCharType="separate"/>
        </w:r>
        <w:r>
          <w:t>38</w:t>
        </w:r>
        <w:r>
          <w:fldChar w:fldCharType="end"/>
        </w:r>
      </w:hyperlink>
    </w:p>
    <w:p>
      <w:pPr>
        <w:pStyle w:val="TOC2"/>
        <w:tabs>
          <w:tab w:val="right" w:leader="dot" w:pos="8306"/>
        </w:tabs>
      </w:pPr>
      <w:hyperlink w:anchor="_Toc20481" w:history="1">
        <w:r>
          <w:rPr>
            <w:rFonts w:ascii="仿宋" w:eastAsia="仿宋" w:hAnsi="仿宋" w:cs="仿宋" w:hint="eastAsia"/>
            <w:lang w:eastAsia="zh-CN"/>
          </w:rPr>
          <w:t>(一)、建设区域环境质量现状</w:t>
        </w:r>
        <w:r>
          <w:tab/>
        </w:r>
        <w:r>
          <w:fldChar w:fldCharType="begin"/>
        </w:r>
        <w:r>
          <w:instrText xml:space="preserve"> PAGEREF _Toc20481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53" w:history="1">
        <w:r>
          <w:rPr>
            <w:rFonts w:ascii="仿宋" w:eastAsia="仿宋" w:hAnsi="仿宋" w:cs="仿宋" w:hint="eastAsia"/>
            <w:lang w:eastAsia="zh-CN"/>
          </w:rPr>
          <w:t>(二)、建设期环境保护</w:t>
        </w:r>
        <w:r>
          <w:tab/>
        </w:r>
        <w:r>
          <w:fldChar w:fldCharType="begin"/>
        </w:r>
        <w:r>
          <w:instrText xml:space="preserve"> PAGEREF _Toc22853 \h </w:instrText>
        </w:r>
        <w:r>
          <w:fldChar w:fldCharType="separate"/>
        </w:r>
        <w:r>
          <w:t>39</w:t>
        </w:r>
        <w:r>
          <w:fldChar w:fldCharType="end"/>
        </w:r>
      </w:hyperlink>
    </w:p>
    <w:p>
      <w:pPr>
        <w:pStyle w:val="TOC2"/>
        <w:tabs>
          <w:tab w:val="right" w:leader="dot" w:pos="8306"/>
        </w:tabs>
      </w:pPr>
      <w:hyperlink w:anchor="_Toc15571" w:history="1">
        <w:r>
          <w:rPr>
            <w:rFonts w:ascii="仿宋" w:eastAsia="仿宋" w:hAnsi="仿宋" w:cs="仿宋" w:hint="eastAsia"/>
            <w:lang w:eastAsia="zh-CN"/>
          </w:rPr>
          <w:t>(三)、运营期环境保护</w:t>
        </w:r>
        <w:r>
          <w:tab/>
        </w:r>
        <w:r>
          <w:fldChar w:fldCharType="begin"/>
        </w:r>
        <w:r>
          <w:instrText xml:space="preserve"> PAGEREF _Toc15571 \h </w:instrText>
        </w:r>
        <w:r>
          <w:fldChar w:fldCharType="separate"/>
        </w:r>
        <w:r>
          <w:t>41</w:t>
        </w:r>
        <w:r>
          <w:fldChar w:fldCharType="end"/>
        </w:r>
      </w:hyperlink>
    </w:p>
    <w:p>
      <w:pPr>
        <w:pStyle w:val="TOC2"/>
        <w:tabs>
          <w:tab w:val="right" w:leader="dot" w:pos="8306"/>
        </w:tabs>
      </w:pPr>
      <w:hyperlink w:anchor="_Toc10377" w:history="1">
        <w:r>
          <w:rPr>
            <w:rFonts w:ascii="仿宋" w:eastAsia="仿宋" w:hAnsi="仿宋" w:cs="仿宋" w:hint="eastAsia"/>
            <w:lang w:eastAsia="zh-CN"/>
          </w:rPr>
          <w:t>(四)、高温合金粉末项目建设对区域经济的影响</w:t>
        </w:r>
        <w:r>
          <w:tab/>
        </w:r>
        <w:r>
          <w:fldChar w:fldCharType="begin"/>
        </w:r>
        <w:r>
          <w:instrText xml:space="preserve"> PAGEREF _Toc10377 \h </w:instrText>
        </w:r>
        <w:r>
          <w:fldChar w:fldCharType="separate"/>
        </w:r>
        <w:r>
          <w:t>42</w:t>
        </w:r>
        <w:r>
          <w:fldChar w:fldCharType="end"/>
        </w:r>
      </w:hyperlink>
    </w:p>
    <w:p>
      <w:pPr>
        <w:pStyle w:val="TOC2"/>
        <w:tabs>
          <w:tab w:val="right" w:leader="dot" w:pos="8306"/>
        </w:tabs>
      </w:pPr>
      <w:hyperlink w:anchor="_Toc9461" w:history="1">
        <w:r>
          <w:rPr>
            <w:rFonts w:ascii="仿宋" w:eastAsia="仿宋" w:hAnsi="仿宋" w:cs="仿宋" w:hint="eastAsia"/>
            <w:lang w:eastAsia="zh-CN"/>
          </w:rPr>
          <w:t>(五)、废弃物处理</w:t>
        </w:r>
        <w:r>
          <w:tab/>
        </w:r>
        <w:r>
          <w:fldChar w:fldCharType="begin"/>
        </w:r>
        <w:r>
          <w:instrText xml:space="preserve"> PAGEREF _Toc9461 \h </w:instrText>
        </w:r>
        <w:r>
          <w:fldChar w:fldCharType="separate"/>
        </w:r>
        <w:r>
          <w:t>44</w:t>
        </w:r>
        <w:r>
          <w:fldChar w:fldCharType="end"/>
        </w:r>
      </w:hyperlink>
    </w:p>
    <w:p>
      <w:pPr>
        <w:pStyle w:val="TOC2"/>
        <w:tabs>
          <w:tab w:val="right" w:leader="dot" w:pos="8306"/>
        </w:tabs>
      </w:pPr>
      <w:hyperlink w:anchor="_Toc10489" w:history="1">
        <w:r>
          <w:rPr>
            <w:rFonts w:ascii="仿宋" w:eastAsia="仿宋" w:hAnsi="仿宋" w:cs="仿宋" w:hint="eastAsia"/>
            <w:lang w:eastAsia="zh-CN"/>
          </w:rPr>
          <w:t>(六)、特殊环境影响分析</w:t>
        </w:r>
        <w:r>
          <w:tab/>
        </w:r>
        <w:r>
          <w:fldChar w:fldCharType="begin"/>
        </w:r>
        <w:r>
          <w:instrText xml:space="preserve"> PAGEREF _Toc10489 \h </w:instrText>
        </w:r>
        <w:r>
          <w:fldChar w:fldCharType="separate"/>
        </w:r>
        <w:r>
          <w:t>45</w:t>
        </w:r>
        <w:r>
          <w:fldChar w:fldCharType="end"/>
        </w:r>
      </w:hyperlink>
    </w:p>
    <w:p>
      <w:pPr>
        <w:pStyle w:val="TOC2"/>
        <w:tabs>
          <w:tab w:val="right" w:leader="dot" w:pos="8306"/>
        </w:tabs>
      </w:pPr>
      <w:hyperlink w:anchor="_Toc18757" w:history="1">
        <w:r>
          <w:rPr>
            <w:rFonts w:ascii="仿宋" w:eastAsia="仿宋" w:hAnsi="仿宋" w:cs="仿宋" w:hint="eastAsia"/>
            <w:lang w:eastAsia="zh-CN"/>
          </w:rPr>
          <w:t>(七)、清洁生产</w:t>
        </w:r>
        <w:r>
          <w:tab/>
        </w:r>
        <w:r>
          <w:fldChar w:fldCharType="begin"/>
        </w:r>
        <w:r>
          <w:instrText xml:space="preserve"> PAGEREF _Toc18757 \h </w:instrText>
        </w:r>
        <w:r>
          <w:fldChar w:fldCharType="separate"/>
        </w:r>
        <w:r>
          <w:t>46</w:t>
        </w:r>
        <w:r>
          <w:fldChar w:fldCharType="end"/>
        </w:r>
      </w:hyperlink>
    </w:p>
    <w:p>
      <w:pPr>
        <w:pStyle w:val="TOC2"/>
        <w:tabs>
          <w:tab w:val="right" w:leader="dot" w:pos="8306"/>
        </w:tabs>
      </w:pPr>
      <w:hyperlink w:anchor="_Toc23243" w:history="1">
        <w:r>
          <w:rPr>
            <w:rFonts w:ascii="仿宋" w:eastAsia="仿宋" w:hAnsi="仿宋" w:cs="仿宋" w:hint="eastAsia"/>
            <w:lang w:eastAsia="zh-CN"/>
          </w:rPr>
          <w:t>(八)、环境保护综合评价</w:t>
        </w:r>
        <w:r>
          <w:tab/>
        </w:r>
        <w:r>
          <w:fldChar w:fldCharType="begin"/>
        </w:r>
        <w:r>
          <w:instrText xml:space="preserve"> PAGEREF _Toc23243 \h </w:instrText>
        </w:r>
        <w:r>
          <w:fldChar w:fldCharType="separate"/>
        </w:r>
        <w:r>
          <w:t>48</w:t>
        </w:r>
        <w:r>
          <w:fldChar w:fldCharType="end"/>
        </w:r>
      </w:hyperlink>
    </w:p>
    <w:p>
      <w:pPr>
        <w:pStyle w:val="TOC1"/>
        <w:tabs>
          <w:tab w:val="right" w:leader="dot" w:pos="8306"/>
        </w:tabs>
      </w:pPr>
      <w:hyperlink w:anchor="_Toc10410" w:history="1">
        <w:r>
          <w:rPr>
            <w:rFonts w:ascii="仿宋" w:eastAsia="仿宋" w:hAnsi="仿宋" w:cs="仿宋" w:hint="eastAsia"/>
            <w:lang w:eastAsia="zh-CN"/>
          </w:rPr>
          <w:t>十一、高温合金粉末项目经营效益</w:t>
        </w:r>
        <w:r>
          <w:tab/>
        </w:r>
        <w:r>
          <w:fldChar w:fldCharType="begin"/>
        </w:r>
        <w:r>
          <w:instrText xml:space="preserve"> PAGEREF _Toc10410 \h </w:instrText>
        </w:r>
        <w:r>
          <w:fldChar w:fldCharType="separate"/>
        </w:r>
        <w:r>
          <w:t>49</w:t>
        </w:r>
        <w:r>
          <w:fldChar w:fldCharType="end"/>
        </w:r>
      </w:hyperlink>
    </w:p>
    <w:p>
      <w:pPr>
        <w:pStyle w:val="TOC2"/>
        <w:tabs>
          <w:tab w:val="right" w:leader="dot" w:pos="8306"/>
        </w:tabs>
      </w:pPr>
      <w:hyperlink w:anchor="_Toc27308" w:history="1">
        <w:r>
          <w:rPr>
            <w:rFonts w:ascii="仿宋" w:eastAsia="仿宋" w:hAnsi="仿宋" w:cs="仿宋" w:hint="eastAsia"/>
            <w:lang w:eastAsia="zh-CN"/>
          </w:rPr>
          <w:t>(一)、经济评价财务测算</w:t>
        </w:r>
        <w:r>
          <w:tab/>
        </w:r>
        <w:r>
          <w:fldChar w:fldCharType="begin"/>
        </w:r>
        <w:r>
          <w:instrText xml:space="preserve"> PAGEREF _Toc27308 \h </w:instrText>
        </w:r>
        <w:r>
          <w:fldChar w:fldCharType="separate"/>
        </w:r>
        <w:r>
          <w:t>49</w:t>
        </w:r>
        <w:r>
          <w:fldChar w:fldCharType="end"/>
        </w:r>
      </w:hyperlink>
    </w:p>
    <w:p>
      <w:pPr>
        <w:pStyle w:val="TOC2"/>
        <w:tabs>
          <w:tab w:val="right" w:leader="dot" w:pos="8306"/>
        </w:tabs>
      </w:pPr>
      <w:hyperlink w:anchor="_Toc18678" w:history="1">
        <w:r>
          <w:rPr>
            <w:rFonts w:ascii="仿宋" w:eastAsia="仿宋" w:hAnsi="仿宋" w:cs="仿宋" w:hint="eastAsia"/>
            <w:lang w:eastAsia="zh-CN"/>
          </w:rPr>
          <w:t>(二)、高温合金粉末项目盈利能力分析</w:t>
        </w:r>
        <w:r>
          <w:tab/>
        </w:r>
        <w:r>
          <w:fldChar w:fldCharType="begin"/>
        </w:r>
        <w:r>
          <w:instrText xml:space="preserve"> PAGEREF _Toc18678 \h </w:instrText>
        </w:r>
        <w:r>
          <w:fldChar w:fldCharType="separate"/>
        </w:r>
        <w:r>
          <w:t>50</w:t>
        </w:r>
        <w:r>
          <w:fldChar w:fldCharType="end"/>
        </w:r>
      </w:hyperlink>
    </w:p>
    <w:p>
      <w:pPr>
        <w:pStyle w:val="TOC1"/>
        <w:tabs>
          <w:tab w:val="right" w:leader="dot" w:pos="8306"/>
        </w:tabs>
      </w:pPr>
      <w:hyperlink w:anchor="_Toc2967" w:history="1">
        <w:r>
          <w:rPr>
            <w:rFonts w:ascii="仿宋" w:eastAsia="仿宋" w:hAnsi="仿宋" w:cs="仿宋" w:hint="eastAsia"/>
            <w:lang w:eastAsia="zh-CN"/>
          </w:rPr>
          <w:t>十二、生产安全保护</w:t>
        </w:r>
        <w:r>
          <w:tab/>
        </w:r>
        <w:r>
          <w:fldChar w:fldCharType="begin"/>
        </w:r>
        <w:r>
          <w:instrText xml:space="preserve"> PAGEREF _Toc2967 \h </w:instrText>
        </w:r>
        <w:r>
          <w:fldChar w:fldCharType="separate"/>
        </w:r>
        <w:r>
          <w:t>51</w:t>
        </w:r>
        <w:r>
          <w:fldChar w:fldCharType="end"/>
        </w:r>
      </w:hyperlink>
    </w:p>
    <w:p>
      <w:pPr>
        <w:pStyle w:val="TOC2"/>
        <w:tabs>
          <w:tab w:val="right" w:leader="dot" w:pos="8306"/>
        </w:tabs>
      </w:pPr>
      <w:hyperlink w:anchor="_Toc3044" w:history="1">
        <w:r>
          <w:rPr>
            <w:rFonts w:ascii="仿宋" w:eastAsia="仿宋" w:hAnsi="仿宋" w:cs="仿宋" w:hint="eastAsia"/>
            <w:lang w:eastAsia="zh-CN"/>
          </w:rPr>
          <w:t>(一)、消防安全</w:t>
        </w:r>
        <w:r>
          <w:tab/>
        </w:r>
        <w:r>
          <w:fldChar w:fldCharType="begin"/>
        </w:r>
        <w:r>
          <w:instrText xml:space="preserve"> PAGEREF _Toc3044 \h </w:instrText>
        </w:r>
        <w:r>
          <w:fldChar w:fldCharType="separate"/>
        </w:r>
        <w:r>
          <w:t>51</w:t>
        </w:r>
        <w:r>
          <w:fldChar w:fldCharType="end"/>
        </w:r>
      </w:hyperlink>
    </w:p>
    <w:p>
      <w:pPr>
        <w:pStyle w:val="TOC2"/>
        <w:tabs>
          <w:tab w:val="right" w:leader="dot" w:pos="8306"/>
        </w:tabs>
      </w:pPr>
      <w:hyperlink w:anchor="_Toc20576" w:history="1">
        <w:r>
          <w:rPr>
            <w:rFonts w:ascii="仿宋" w:eastAsia="仿宋" w:hAnsi="仿宋" w:cs="仿宋" w:hint="eastAsia"/>
            <w:lang w:eastAsia="zh-CN"/>
          </w:rPr>
          <w:t>(二)、防火防爆总图布置措施</w:t>
        </w:r>
        <w:r>
          <w:tab/>
        </w:r>
        <w:r>
          <w:fldChar w:fldCharType="begin"/>
        </w:r>
        <w:r>
          <w:instrText xml:space="preserve"> PAGEREF _Toc20576 \h </w:instrText>
        </w:r>
        <w:r>
          <w:fldChar w:fldCharType="separate"/>
        </w:r>
        <w:r>
          <w:t>52</w:t>
        </w:r>
        <w:r>
          <w:fldChar w:fldCharType="end"/>
        </w:r>
      </w:hyperlink>
    </w:p>
    <w:p>
      <w:pPr>
        <w:pStyle w:val="TOC2"/>
        <w:tabs>
          <w:tab w:val="right" w:leader="dot" w:pos="8306"/>
        </w:tabs>
      </w:pPr>
      <w:hyperlink w:anchor="_Toc6387" w:history="1">
        <w:r>
          <w:rPr>
            <w:rFonts w:ascii="仿宋" w:eastAsia="仿宋" w:hAnsi="仿宋" w:cs="仿宋" w:hint="eastAsia"/>
            <w:lang w:eastAsia="zh-CN"/>
          </w:rPr>
          <w:t>(三)、自然灾害防范措施</w:t>
        </w:r>
        <w:r>
          <w:tab/>
        </w:r>
        <w:r>
          <w:fldChar w:fldCharType="begin"/>
        </w:r>
        <w:r>
          <w:instrText xml:space="preserve"> PAGEREF _Toc6387 \h </w:instrText>
        </w:r>
        <w:r>
          <w:fldChar w:fldCharType="separate"/>
        </w:r>
        <w:r>
          <w:t>53</w:t>
        </w:r>
        <w:r>
          <w:fldChar w:fldCharType="end"/>
        </w:r>
      </w:hyperlink>
    </w:p>
    <w:p>
      <w:pPr>
        <w:pStyle w:val="TOC2"/>
        <w:tabs>
          <w:tab w:val="right" w:leader="dot" w:pos="8306"/>
        </w:tabs>
      </w:pPr>
      <w:hyperlink w:anchor="_Toc2715" w:history="1">
        <w:r>
          <w:rPr>
            <w:rFonts w:ascii="仿宋" w:eastAsia="仿宋" w:hAnsi="仿宋" w:cs="仿宋" w:hint="eastAsia"/>
            <w:lang w:eastAsia="zh-CN"/>
          </w:rPr>
          <w:t>(四)、安全色及安全标志使用要求</w:t>
        </w:r>
        <w:r>
          <w:tab/>
        </w:r>
        <w:r>
          <w:fldChar w:fldCharType="begin"/>
        </w:r>
        <w:r>
          <w:instrText xml:space="preserve"> PAGEREF _Toc2715 \h </w:instrText>
        </w:r>
        <w:r>
          <w:fldChar w:fldCharType="separate"/>
        </w:r>
        <w:r>
          <w:t>54</w:t>
        </w:r>
        <w:r>
          <w:fldChar w:fldCharType="end"/>
        </w:r>
      </w:hyperlink>
    </w:p>
    <w:p>
      <w:pPr>
        <w:pStyle w:val="TOC2"/>
        <w:tabs>
          <w:tab w:val="right" w:leader="dot" w:pos="8306"/>
        </w:tabs>
      </w:pPr>
      <w:hyperlink w:anchor="_Toc27435" w:history="1">
        <w:r>
          <w:rPr>
            <w:rFonts w:ascii="仿宋" w:eastAsia="仿宋" w:hAnsi="仿宋" w:cs="仿宋" w:hint="eastAsia"/>
            <w:lang w:eastAsia="zh-CN"/>
          </w:rPr>
          <w:t>(五)、防尘防毒措施</w:t>
        </w:r>
        <w:r>
          <w:tab/>
        </w:r>
        <w:r>
          <w:fldChar w:fldCharType="begin"/>
        </w:r>
        <w:r>
          <w:instrText xml:space="preserve"> PAGEREF _Toc27435 \h </w:instrText>
        </w:r>
        <w:r>
          <w:fldChar w:fldCharType="separate"/>
        </w:r>
        <w:r>
          <w:t>55</w:t>
        </w:r>
        <w:r>
          <w:fldChar w:fldCharType="end"/>
        </w:r>
      </w:hyperlink>
    </w:p>
    <w:p>
      <w:pPr>
        <w:pStyle w:val="TOC2"/>
        <w:tabs>
          <w:tab w:val="right" w:leader="dot" w:pos="8306"/>
        </w:tabs>
      </w:pPr>
      <w:hyperlink w:anchor="_Toc8655" w:history="1">
        <w:r>
          <w:rPr>
            <w:rFonts w:ascii="仿宋" w:eastAsia="仿宋" w:hAnsi="仿宋" w:cs="仿宋" w:hint="eastAsia"/>
            <w:lang w:eastAsia="zh-CN"/>
          </w:rPr>
          <w:t>(六)、防静电、触电防护及防雷措施</w:t>
        </w:r>
        <w:r>
          <w:tab/>
        </w:r>
        <w:r>
          <w:fldChar w:fldCharType="begin"/>
        </w:r>
        <w:r>
          <w:instrText xml:space="preserve"> PAGEREF _Toc8655 \h </w:instrText>
        </w:r>
        <w:r>
          <w:fldChar w:fldCharType="separate"/>
        </w:r>
        <w:r>
          <w:t>56</w:t>
        </w:r>
        <w:r>
          <w:fldChar w:fldCharType="end"/>
        </w:r>
      </w:hyperlink>
    </w:p>
    <w:p>
      <w:pPr>
        <w:pStyle w:val="TOC2"/>
        <w:tabs>
          <w:tab w:val="right" w:leader="dot" w:pos="8306"/>
        </w:tabs>
      </w:pPr>
      <w:hyperlink w:anchor="_Toc18970" w:history="1">
        <w:r>
          <w:rPr>
            <w:rFonts w:ascii="仿宋" w:eastAsia="仿宋" w:hAnsi="仿宋" w:cs="仿宋" w:hint="eastAsia"/>
            <w:lang w:eastAsia="zh-CN"/>
          </w:rPr>
          <w:t>(七)、机械设备安全保障措施</w:t>
        </w:r>
        <w:r>
          <w:tab/>
        </w:r>
        <w:r>
          <w:fldChar w:fldCharType="begin"/>
        </w:r>
        <w:r>
          <w:instrText xml:space="preserve"> PAGEREF _Toc18970 \h </w:instrText>
        </w:r>
        <w:r>
          <w:fldChar w:fldCharType="separate"/>
        </w:r>
        <w:r>
          <w:t>58</w:t>
        </w:r>
        <w:r>
          <w:fldChar w:fldCharType="end"/>
        </w:r>
      </w:hyperlink>
    </w:p>
    <w:p>
      <w:pPr>
        <w:pStyle w:val="TOC1"/>
        <w:tabs>
          <w:tab w:val="right" w:leader="dot" w:pos="8306"/>
        </w:tabs>
      </w:pPr>
      <w:hyperlink w:anchor="_Toc11529" w:history="1">
        <w:r>
          <w:rPr>
            <w:rFonts w:ascii="仿宋" w:eastAsia="仿宋" w:hAnsi="仿宋" w:cs="仿宋" w:hint="eastAsia"/>
            <w:lang w:eastAsia="zh-CN"/>
          </w:rPr>
          <w:t>十三、高温合金粉末项目工程方案分析</w:t>
        </w:r>
        <w:r>
          <w:tab/>
        </w:r>
        <w:r>
          <w:fldChar w:fldCharType="begin"/>
        </w:r>
        <w:r>
          <w:instrText xml:space="preserve"> PAGEREF _Toc11529 \h </w:instrText>
        </w:r>
        <w:r>
          <w:fldChar w:fldCharType="separate"/>
        </w:r>
        <w:r>
          <w:t>59</w:t>
        </w:r>
        <w:r>
          <w:fldChar w:fldCharType="end"/>
        </w:r>
      </w:hyperlink>
    </w:p>
    <w:p>
      <w:pPr>
        <w:pStyle w:val="TOC2"/>
        <w:tabs>
          <w:tab w:val="right" w:leader="dot" w:pos="8306"/>
        </w:tabs>
      </w:pPr>
      <w:hyperlink w:anchor="_Toc28540" w:history="1">
        <w:r>
          <w:rPr>
            <w:rFonts w:ascii="仿宋" w:eastAsia="仿宋" w:hAnsi="仿宋" w:cs="仿宋" w:hint="eastAsia"/>
            <w:lang w:eastAsia="zh-CN"/>
          </w:rPr>
          <w:t>(一)、建筑工程设计原则</w:t>
        </w:r>
        <w:r>
          <w:tab/>
        </w:r>
        <w:r>
          <w:fldChar w:fldCharType="begin"/>
        </w:r>
        <w:r>
          <w:instrText xml:space="preserve"> PAGEREF _Toc28540 \h </w:instrText>
        </w:r>
        <w:r>
          <w:fldChar w:fldCharType="separate"/>
        </w:r>
        <w:r>
          <w:t>59</w:t>
        </w:r>
        <w:r>
          <w:fldChar w:fldCharType="end"/>
        </w:r>
      </w:hyperlink>
    </w:p>
    <w:p>
      <w:pPr>
        <w:pStyle w:val="TOC2"/>
        <w:tabs>
          <w:tab w:val="right" w:leader="dot" w:pos="8306"/>
        </w:tabs>
      </w:pPr>
      <w:hyperlink w:anchor="_Toc10833" w:history="1">
        <w:r>
          <w:rPr>
            <w:rFonts w:ascii="仿宋" w:eastAsia="仿宋" w:hAnsi="仿宋" w:cs="仿宋" w:hint="eastAsia"/>
            <w:lang w:eastAsia="zh-CN"/>
          </w:rPr>
          <w:t>(二)、土建工程建设指标</w:t>
        </w:r>
        <w:r>
          <w:tab/>
        </w:r>
        <w:r>
          <w:fldChar w:fldCharType="begin"/>
        </w:r>
        <w:r>
          <w:instrText xml:space="preserve"> PAGEREF _Toc10833 \h </w:instrText>
        </w:r>
        <w:r>
          <w:fldChar w:fldCharType="separate"/>
        </w:r>
        <w:r>
          <w:t>62</w:t>
        </w:r>
        <w:r>
          <w:fldChar w:fldCharType="end"/>
        </w:r>
      </w:hyperlink>
    </w:p>
    <w:p>
      <w:pPr>
        <w:pStyle w:val="TOC1"/>
        <w:tabs>
          <w:tab w:val="right" w:leader="dot" w:pos="8306"/>
        </w:tabs>
      </w:pPr>
      <w:hyperlink w:anchor="_Toc26483" w:history="1">
        <w:r>
          <w:rPr>
            <w:rFonts w:ascii="仿宋" w:eastAsia="仿宋" w:hAnsi="仿宋" w:cs="仿宋" w:hint="eastAsia"/>
            <w:lang w:eastAsia="zh-CN"/>
          </w:rPr>
          <w:t>十四、风险识别与分类</w:t>
        </w:r>
        <w:r>
          <w:tab/>
        </w:r>
        <w:r>
          <w:fldChar w:fldCharType="begin"/>
        </w:r>
        <w:r>
          <w:instrText xml:space="preserve"> PAGEREF _Toc26483 \h </w:instrText>
        </w:r>
        <w:r>
          <w:fldChar w:fldCharType="separate"/>
        </w:r>
        <w:r>
          <w:t>64</w:t>
        </w:r>
        <w:r>
          <w:fldChar w:fldCharType="end"/>
        </w:r>
      </w:hyperlink>
    </w:p>
    <w:p>
      <w:pPr>
        <w:pStyle w:val="TOC2"/>
        <w:tabs>
          <w:tab w:val="right" w:leader="dot" w:pos="8306"/>
        </w:tabs>
      </w:pPr>
      <w:hyperlink w:anchor="_Toc19095" w:history="1">
        <w:r>
          <w:rPr>
            <w:rFonts w:ascii="仿宋" w:eastAsia="仿宋" w:hAnsi="仿宋" w:cs="仿宋" w:hint="eastAsia"/>
            <w:lang w:eastAsia="zh-CN"/>
          </w:rPr>
          <w:t>(一)、风险识别</w:t>
        </w:r>
        <w:r>
          <w:tab/>
        </w:r>
        <w:r>
          <w:fldChar w:fldCharType="begin"/>
        </w:r>
        <w:r>
          <w:instrText xml:space="preserve"> PAGEREF _Toc19095 \h </w:instrText>
        </w:r>
        <w:r>
          <w:fldChar w:fldCharType="separate"/>
        </w:r>
        <w:r>
          <w:t>64</w:t>
        </w:r>
        <w:r>
          <w:fldChar w:fldCharType="end"/>
        </w:r>
      </w:hyperlink>
    </w:p>
    <w:p>
      <w:pPr>
        <w:pStyle w:val="TOC2"/>
        <w:tabs>
          <w:tab w:val="right" w:leader="dot" w:pos="8306"/>
        </w:tabs>
      </w:pPr>
      <w:hyperlink w:anchor="_Toc26430" w:history="1">
        <w:r>
          <w:rPr>
            <w:rFonts w:ascii="仿宋" w:eastAsia="仿宋" w:hAnsi="仿宋" w:cs="仿宋" w:hint="eastAsia"/>
            <w:lang w:eastAsia="zh-CN"/>
          </w:rPr>
          <w:t>(二)、风险分类</w:t>
        </w:r>
        <w:r>
          <w:tab/>
        </w:r>
        <w:r>
          <w:fldChar w:fldCharType="begin"/>
        </w:r>
        <w:r>
          <w:instrText xml:space="preserve"> PAGEREF _Toc26430 \h </w:instrText>
        </w:r>
        <w:r>
          <w:fldChar w:fldCharType="separate"/>
        </w:r>
        <w:r>
          <w:t>65</w:t>
        </w:r>
        <w:r>
          <w:fldChar w:fldCharType="end"/>
        </w:r>
      </w:hyperlink>
    </w:p>
    <w:p>
      <w:pPr>
        <w:pStyle w:val="TOC1"/>
        <w:tabs>
          <w:tab w:val="right" w:leader="dot" w:pos="8306"/>
        </w:tabs>
      </w:pPr>
      <w:hyperlink w:anchor="_Toc15873" w:history="1">
        <w:r>
          <w:rPr>
            <w:rFonts w:ascii="仿宋" w:eastAsia="仿宋" w:hAnsi="仿宋" w:cs="仿宋" w:hint="eastAsia"/>
            <w:lang w:eastAsia="zh-CN"/>
          </w:rPr>
          <w:t>十五、质量管理体系</w:t>
        </w:r>
        <w:r>
          <w:tab/>
        </w:r>
        <w:r>
          <w:fldChar w:fldCharType="begin"/>
        </w:r>
        <w:r>
          <w:instrText xml:space="preserve"> PAGEREF _Toc15873 \h </w:instrText>
        </w:r>
        <w:r>
          <w:fldChar w:fldCharType="separate"/>
        </w:r>
        <w:r>
          <w:t>67</w:t>
        </w:r>
        <w:r>
          <w:fldChar w:fldCharType="end"/>
        </w:r>
      </w:hyperlink>
    </w:p>
    <w:p>
      <w:pPr>
        <w:pStyle w:val="TOC2"/>
        <w:tabs>
          <w:tab w:val="right" w:leader="dot" w:pos="8306"/>
        </w:tabs>
      </w:pPr>
      <w:hyperlink w:anchor="_Toc30404" w:history="1">
        <w:r>
          <w:rPr>
            <w:rFonts w:ascii="仿宋" w:eastAsia="仿宋" w:hAnsi="仿宋" w:cs="仿宋" w:hint="eastAsia"/>
            <w:lang w:eastAsia="zh-CN"/>
          </w:rPr>
          <w:t>(一)、质量目标与方针</w:t>
        </w:r>
        <w:r>
          <w:tab/>
        </w:r>
        <w:r>
          <w:fldChar w:fldCharType="begin"/>
        </w:r>
        <w:r>
          <w:instrText xml:space="preserve"> PAGEREF _Toc30404 \h </w:instrText>
        </w:r>
        <w:r>
          <w:fldChar w:fldCharType="separate"/>
        </w:r>
        <w:r>
          <w:t>67</w:t>
        </w:r>
        <w:r>
          <w:fldChar w:fldCharType="end"/>
        </w:r>
      </w:hyperlink>
    </w:p>
    <w:p>
      <w:pPr>
        <w:pStyle w:val="TOC2"/>
        <w:tabs>
          <w:tab w:val="right" w:leader="dot" w:pos="8306"/>
        </w:tabs>
      </w:pPr>
      <w:hyperlink w:anchor="_Toc3019" w:history="1">
        <w:r>
          <w:rPr>
            <w:rFonts w:ascii="仿宋" w:eastAsia="仿宋" w:hAnsi="仿宋" w:cs="仿宋" w:hint="eastAsia"/>
            <w:lang w:eastAsia="zh-CN"/>
          </w:rPr>
          <w:t>(二)、质量管理责任</w:t>
        </w:r>
        <w:r>
          <w:tab/>
        </w:r>
        <w:r>
          <w:fldChar w:fldCharType="begin"/>
        </w:r>
        <w:r>
          <w:instrText xml:space="preserve"> PAGEREF _Toc3019 \h </w:instrText>
        </w:r>
        <w:r>
          <w:fldChar w:fldCharType="separate"/>
        </w:r>
        <w:r>
          <w:t>68</w:t>
        </w:r>
        <w:r>
          <w:fldChar w:fldCharType="end"/>
        </w:r>
      </w:hyperlink>
    </w:p>
    <w:p>
      <w:pPr>
        <w:pStyle w:val="TOC2"/>
        <w:tabs>
          <w:tab w:val="right" w:leader="dot" w:pos="8306"/>
        </w:tabs>
      </w:pPr>
      <w:hyperlink w:anchor="_Toc27511" w:history="1">
        <w:r>
          <w:rPr>
            <w:rFonts w:ascii="仿宋" w:eastAsia="仿宋" w:hAnsi="仿宋" w:cs="仿宋" w:hint="eastAsia"/>
            <w:lang w:eastAsia="zh-CN"/>
          </w:rPr>
          <w:t>(三)、质量管理体系文件</w:t>
        </w:r>
        <w:r>
          <w:tab/>
        </w:r>
        <w:r>
          <w:fldChar w:fldCharType="begin"/>
        </w:r>
        <w:r>
          <w:instrText xml:space="preserve"> PAGEREF _Toc27511 \h </w:instrText>
        </w:r>
        <w:r>
          <w:fldChar w:fldCharType="separate"/>
        </w:r>
        <w:r>
          <w:t>70</w:t>
        </w:r>
        <w:r>
          <w:fldChar w:fldCharType="end"/>
        </w:r>
      </w:hyperlink>
    </w:p>
    <w:p>
      <w:pPr>
        <w:pStyle w:val="TOC2"/>
        <w:tabs>
          <w:tab w:val="right" w:leader="dot" w:pos="8306"/>
        </w:tabs>
      </w:pPr>
      <w:hyperlink w:anchor="_Toc6683" w:history="1">
        <w:r>
          <w:rPr>
            <w:rFonts w:ascii="仿宋" w:eastAsia="仿宋" w:hAnsi="仿宋" w:cs="仿宋" w:hint="eastAsia"/>
            <w:lang w:eastAsia="zh-CN"/>
          </w:rPr>
          <w:t>(四)、质量培训与教育</w:t>
        </w:r>
        <w:r>
          <w:tab/>
        </w:r>
        <w:r>
          <w:fldChar w:fldCharType="begin"/>
        </w:r>
        <w:r>
          <w:instrText xml:space="preserve"> PAGEREF _Toc6683 \h </w:instrText>
        </w:r>
        <w:r>
          <w:fldChar w:fldCharType="separate"/>
        </w:r>
        <w:r>
          <w:t>72</w:t>
        </w:r>
        <w:r>
          <w:fldChar w:fldCharType="end"/>
        </w:r>
      </w:hyperlink>
    </w:p>
    <w:p>
      <w:pPr>
        <w:pStyle w:val="TOC2"/>
        <w:tabs>
          <w:tab w:val="right" w:leader="dot" w:pos="8306"/>
        </w:tabs>
      </w:pPr>
      <w:hyperlink w:anchor="_Toc26463" w:history="1">
        <w:r>
          <w:rPr>
            <w:rFonts w:ascii="仿宋" w:eastAsia="仿宋" w:hAnsi="仿宋" w:cs="仿宋" w:hint="eastAsia"/>
            <w:lang w:eastAsia="zh-CN"/>
          </w:rPr>
          <w:t>(五)、质量审核与评价</w:t>
        </w:r>
        <w:r>
          <w:tab/>
        </w:r>
        <w:r>
          <w:fldChar w:fldCharType="begin"/>
        </w:r>
        <w:r>
          <w:instrText xml:space="preserve"> PAGEREF _Toc26463 \h </w:instrText>
        </w:r>
        <w:r>
          <w:fldChar w:fldCharType="separate"/>
        </w:r>
        <w:r>
          <w:t>73</w:t>
        </w:r>
        <w:r>
          <w:fldChar w:fldCharType="end"/>
        </w:r>
      </w:hyperlink>
    </w:p>
    <w:p>
      <w:pPr>
        <w:pStyle w:val="TOC2"/>
        <w:tabs>
          <w:tab w:val="right" w:leader="dot" w:pos="8306"/>
        </w:tabs>
      </w:pPr>
      <w:hyperlink w:anchor="_Toc28021" w:history="1">
        <w:r>
          <w:rPr>
            <w:rFonts w:ascii="仿宋" w:eastAsia="仿宋" w:hAnsi="仿宋" w:cs="仿宋" w:hint="eastAsia"/>
            <w:lang w:eastAsia="zh-CN"/>
          </w:rPr>
          <w:t>(六)、不符合与纠正措施</w:t>
        </w:r>
        <w:r>
          <w:tab/>
        </w:r>
        <w:r>
          <w:fldChar w:fldCharType="begin"/>
        </w:r>
        <w:r>
          <w:instrText xml:space="preserve"> PAGEREF _Toc28021 \h </w:instrText>
        </w:r>
        <w:r>
          <w:fldChar w:fldCharType="separate"/>
        </w:r>
        <w:r>
          <w:t>74</w:t>
        </w:r>
        <w:r>
          <w:fldChar w:fldCharType="end"/>
        </w:r>
      </w:hyperlink>
    </w:p>
    <w:p>
      <w:pPr>
        <w:pStyle w:val="TOC1"/>
        <w:tabs>
          <w:tab w:val="right" w:leader="dot" w:pos="8306"/>
        </w:tabs>
      </w:pPr>
      <w:hyperlink w:anchor="_Toc25920" w:history="1">
        <w:r>
          <w:rPr>
            <w:rFonts w:ascii="仿宋" w:eastAsia="仿宋" w:hAnsi="仿宋" w:cs="仿宋" w:hint="eastAsia"/>
            <w:lang w:eastAsia="zh-CN"/>
          </w:rPr>
          <w:t>十六、高温合金粉末项目治理与监督</w:t>
        </w:r>
        <w:r>
          <w:tab/>
        </w:r>
        <w:r>
          <w:fldChar w:fldCharType="begin"/>
        </w:r>
        <w:r>
          <w:instrText xml:space="preserve"> PAGEREF _Toc25920 \h </w:instrText>
        </w:r>
        <w:r>
          <w:fldChar w:fldCharType="separate"/>
        </w:r>
        <w:r>
          <w:t>75</w:t>
        </w:r>
        <w:r>
          <w:fldChar w:fldCharType="end"/>
        </w:r>
      </w:hyperlink>
    </w:p>
    <w:p>
      <w:pPr>
        <w:pStyle w:val="TOC2"/>
        <w:tabs>
          <w:tab w:val="right" w:leader="dot" w:pos="8306"/>
        </w:tabs>
      </w:pPr>
      <w:hyperlink w:anchor="_Toc9385" w:history="1">
        <w:r>
          <w:rPr>
            <w:rFonts w:ascii="仿宋" w:eastAsia="仿宋" w:hAnsi="仿宋" w:cs="仿宋" w:hint="eastAsia"/>
            <w:lang w:eastAsia="zh-CN"/>
          </w:rPr>
          <w:t>(一)、高温合金粉末项目治理结构</w:t>
        </w:r>
        <w:r>
          <w:tab/>
        </w:r>
        <w:r>
          <w:fldChar w:fldCharType="begin"/>
        </w:r>
        <w:r>
          <w:instrText xml:space="preserve"> PAGEREF _Toc9385 \h </w:instrText>
        </w:r>
        <w:r>
          <w:fldChar w:fldCharType="separate"/>
        </w:r>
        <w:r>
          <w:t>75</w:t>
        </w:r>
        <w:r>
          <w:fldChar w:fldCharType="end"/>
        </w:r>
      </w:hyperlink>
    </w:p>
    <w:p>
      <w:pPr>
        <w:pStyle w:val="TOC2"/>
        <w:tabs>
          <w:tab w:val="right" w:leader="dot" w:pos="8306"/>
        </w:tabs>
      </w:pPr>
      <w:hyperlink w:anchor="_Toc25407" w:history="1">
        <w:r>
          <w:rPr>
            <w:rFonts w:ascii="仿宋" w:eastAsia="仿宋" w:hAnsi="仿宋" w:cs="仿宋" w:hint="eastAsia"/>
            <w:lang w:eastAsia="zh-CN"/>
          </w:rPr>
          <w:t>(二)、监督与审计</w:t>
        </w:r>
        <w:r>
          <w:tab/>
        </w:r>
        <w:r>
          <w:fldChar w:fldCharType="begin"/>
        </w:r>
        <w:r>
          <w:instrText xml:space="preserve"> PAGEREF _Toc25407 \h </w:instrText>
        </w:r>
        <w:r>
          <w:fldChar w:fldCharType="separate"/>
        </w:r>
        <w:r>
          <w:t>77</w:t>
        </w:r>
        <w:r>
          <w:fldChar w:fldCharType="end"/>
        </w:r>
      </w:hyperlink>
    </w:p>
    <w:p>
      <w:pPr>
        <w:pStyle w:val="TOC1"/>
        <w:tabs>
          <w:tab w:val="right" w:leader="dot" w:pos="8306"/>
        </w:tabs>
      </w:pPr>
      <w:hyperlink w:anchor="_Toc7549" w:history="1">
        <w:r>
          <w:rPr>
            <w:rFonts w:ascii="仿宋" w:eastAsia="仿宋" w:hAnsi="仿宋" w:cs="仿宋" w:hint="eastAsia"/>
            <w:lang w:eastAsia="zh-CN"/>
          </w:rPr>
          <w:t>十七、高温合金粉末项目实施时间节点</w:t>
        </w:r>
        <w:r>
          <w:tab/>
        </w:r>
        <w:r>
          <w:fldChar w:fldCharType="begin"/>
        </w:r>
        <w:r>
          <w:instrText xml:space="preserve"> PAGEREF _Toc7549 \h </w:instrText>
        </w:r>
        <w:r>
          <w:fldChar w:fldCharType="separate"/>
        </w:r>
        <w:r>
          <w:t>78</w:t>
        </w:r>
        <w:r>
          <w:fldChar w:fldCharType="end"/>
        </w:r>
      </w:hyperlink>
    </w:p>
    <w:p>
      <w:pPr>
        <w:pStyle w:val="TOC2"/>
        <w:tabs>
          <w:tab w:val="right" w:leader="dot" w:pos="8306"/>
        </w:tabs>
      </w:pPr>
      <w:hyperlink w:anchor="_Toc1911" w:history="1">
        <w:r>
          <w:rPr>
            <w:rFonts w:ascii="仿宋" w:eastAsia="仿宋" w:hAnsi="仿宋" w:cs="仿宋" w:hint="eastAsia"/>
            <w:lang w:eastAsia="zh-CN"/>
          </w:rPr>
          <w:t>(一)、高温合金粉末项目启动阶段时间节点</w:t>
        </w:r>
        <w:r>
          <w:tab/>
        </w:r>
        <w:r>
          <w:fldChar w:fldCharType="begin"/>
        </w:r>
        <w:r>
          <w:instrText xml:space="preserve"> PAGEREF _Toc1911 \h </w:instrText>
        </w:r>
        <w:r>
          <w:fldChar w:fldCharType="separate"/>
        </w:r>
        <w:r>
          <w:t>78</w:t>
        </w:r>
        <w:r>
          <w:fldChar w:fldCharType="end"/>
        </w:r>
      </w:hyperlink>
    </w:p>
    <w:p>
      <w:pPr>
        <w:pStyle w:val="TOC2"/>
        <w:tabs>
          <w:tab w:val="right" w:leader="dot" w:pos="8306"/>
        </w:tabs>
      </w:pPr>
      <w:hyperlink w:anchor="_Toc20319" w:history="1">
        <w:r>
          <w:rPr>
            <w:rFonts w:ascii="仿宋" w:eastAsia="仿宋" w:hAnsi="仿宋" w:cs="仿宋" w:hint="eastAsia"/>
            <w:lang w:eastAsia="zh-CN"/>
          </w:rPr>
          <w:t>(二)、高温合金粉末项目执行阶段时间节点</w:t>
        </w:r>
        <w:r>
          <w:tab/>
        </w:r>
        <w:r>
          <w:fldChar w:fldCharType="begin"/>
        </w:r>
        <w:r>
          <w:instrText xml:space="preserve"> PAGEREF _Toc20319 \h </w:instrText>
        </w:r>
        <w:r>
          <w:fldChar w:fldCharType="separate"/>
        </w:r>
        <w:r>
          <w:t>79</w:t>
        </w:r>
        <w:r>
          <w:fldChar w:fldCharType="end"/>
        </w:r>
      </w:hyperlink>
    </w:p>
    <w:p>
      <w:pPr>
        <w:pStyle w:val="TOC2"/>
        <w:tabs>
          <w:tab w:val="right" w:leader="dot" w:pos="8306"/>
        </w:tabs>
      </w:pPr>
      <w:hyperlink w:anchor="_Toc13907" w:history="1">
        <w:r>
          <w:rPr>
            <w:rFonts w:ascii="仿宋" w:eastAsia="仿宋" w:hAnsi="仿宋" w:cs="仿宋" w:hint="eastAsia"/>
            <w:lang w:eastAsia="zh-CN"/>
          </w:rPr>
          <w:t>(三)、高温合金粉末项目完成阶段时间节点</w:t>
        </w:r>
        <w:r>
          <w:tab/>
        </w:r>
        <w:r>
          <w:fldChar w:fldCharType="begin"/>
        </w:r>
        <w:r>
          <w:instrText xml:space="preserve"> PAGEREF _Toc13907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13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45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高温合金粉末项目的主要产品是XXXX，预计年产值为XXX万元。这一产品在市场中占据着重要的地位，其广泛的应用范围使得该高温合金粉末项目的市场前景非常广阔。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温合金粉末项目的xxx产品作为重要的原材料之一，将在多个领域发挥关键作用。其在建筑、交通、能源等方面的广泛应用将为整个产业链提供强大的支持，形成产业协同效应。高温合金粉末项目的年产值XXX万XXX万XXX万万元不仅反映了其在市场上的巨大潜力，更预示着它对国民经济的积极贡献。这种关联度高、涉及面广的产业关系，使得该高温合金粉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8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总征地面积为XXXX平方米，相当于约XX.XX亩，其中净用地面积为XXXX平方米，红线范围内相当于约XX.XX亩。这一用地规模充分考虑了高温合金粉末项目的建设需求，保障了高温合金粉末项目在合适的空间内得以充分发展。高温合金粉末项目规划的总建筑面积为XXXX平方米，其中主体工程建设占XXXX平方米，计容建筑面积达XXXX平方米。预计建筑工程的投资将达到XXXX万元，为高温合金粉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计划购置的设备共计XXXX台（套），设备购置费用为XXXX万元。这一设备购置计划充分考虑到高温合金粉末项目的生产需求和技术要求，确保了高温合金粉末项目在生产运营中具备先进的技术装备和高效的生产能力。设备的合理配置将为高温合金粉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计划总投资为XXXX万元，预计年实现营业收入为XXXX万元。这一产能规模的设定旨在确保高温合金粉末项目能够在投资与回报之间取得平衡，实现长期可持续的发展。高温合金粉末项目的总投资充分考虑到各个方面的需求，包括用地建设、设备购置等多个环节，以确保高温合金粉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351"/>
      <w:r>
        <w:rPr>
          <w:rFonts w:ascii="仿宋" w:eastAsia="仿宋" w:hAnsi="仿宋" w:cs="仿宋" w:hint="eastAsia"/>
          <w:sz w:val="28"/>
          <w:lang w:eastAsia="zh-CN"/>
        </w:rPr>
        <w:t>二、高温合金粉末项目选址可行性分析</w:t>
      </w:r>
      <w:bookmarkEnd w:id="5"/>
    </w:p>
    <w:p>
      <w:pPr>
        <w:pStyle w:val="Heading2"/>
        <w:rPr>
          <w:rFonts w:ascii="仿宋" w:eastAsia="仿宋" w:hAnsi="仿宋" w:cs="仿宋" w:hint="eastAsia"/>
          <w:lang w:eastAsia="zh-CN"/>
        </w:rPr>
      </w:pPr>
      <w:bookmarkStart w:id="6" w:name="_Toc22153"/>
      <w:r>
        <w:rPr>
          <w:rFonts w:ascii="仿宋" w:eastAsia="仿宋" w:hAnsi="仿宋" w:cs="仿宋" w:hint="eastAsia"/>
          <w:lang w:eastAsia="zh-CN"/>
        </w:rPr>
        <w:t>(一)、高温合金粉末项目选址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该高温合金粉末项目选址位于XX省XX市XX区XXX街道</w:t>
      </w:r>
    </w:p>
    <w:p>
      <w:pPr>
        <w:pStyle w:val="Heading2"/>
        <w:ind w:firstLine="560" w:firstLineChars="200"/>
        <w:rPr>
          <w:rFonts w:ascii="仿宋" w:eastAsia="仿宋" w:hAnsi="仿宋" w:cs="仿宋" w:hint="eastAsia"/>
          <w:sz w:val="28"/>
          <w:lang w:eastAsia="zh-CN"/>
        </w:rPr>
      </w:pPr>
      <w:bookmarkStart w:id="7" w:name="_Toc2827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高温合金粉末项目的征地面积将根据高温合金粉末项目的实际规模和需求进行精确规划。具体面积XXX平方米，旨在确保高温合金粉末项目不仅能够满足当前的发展需求，还能够预留空间以适应未来的扩展。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净用地面积是在征地面积基础上去除不可利用面积后的实际可开发用地。具体面积XXX平方米，考虑到环保、交通、安全等多方面因素，以确保高温合金粉末项目在整体利用效率上达到最优。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高温合金粉末项目计划建设的建筑总规模具体面积XXX平方米。这一规模的确定综合考虑了高温合金粉末项目的性质、规模，以及城市规划的相关要求，确保建筑布局与周边环境协调一致。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绿地率是高温合金粉末项目用地中被规划为绿地的比例。具体面积XXX平方米，旨在通过合理规划绿地，改善高温合金粉末项目周边环境，提升居民生活质量，并符合城市整体绿化规划。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容积率是用地上可以建设的建筑总体积与用地面积之比。具体面积XXX，通过合理的容积率规划，确保高温合金粉末项目建筑规模与周边环境和谐共生。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温合金粉末项目选址与当地城市规划相一致，具体面积XXX平方米。通过与城市规划部门深入沟通，确保高温合金粉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温合金粉末项目选址符合当地产业政策，具体面积XXX平方米。这包括高温合金粉末项目对当地经济的促进作用，以及对相关产业的带动效应，确保高温合金粉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用地总体要求必须符合环保和可持续发展的原则，具体面积XXX平方米。通过采用绿色建筑设计、节能减排等措施，确保高温合金粉末项目在建设和运营过程中对环境的影响最小化，达到可持续发展的要求。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确保高温合金粉末项目选址具备必要的公共设施配套，具体面积XXX平方米。这包括交通便利性、教育、医疗等基础设施，以提高居民生活品质，使得高温合金粉末项目选址更具吸引力。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考虑用地总体要求对当地社会稳定性的影响，具体面积XXX平方米。通过深入了解当地社区反馈，确保高温合金粉末项目的选址和建设过程对当地社会和谐稳定产生积极作用。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温合金粉末项目选址不仅符合法规和规划，还在实际操作中具有可行性。这一全面规划将为高温合金粉末项目的成功实施提供坚实的基础，确保高温合金粉末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34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合金粉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温合金粉末项目的设备规划和空间设计中，我们将采取灵活设备布局的措施。设备布局将根据实际需求进行灵活设计，避免不必要的浪费。通过合理规划设备摆放位置，我们将提高设备的利用率，减少设备间距，以确保高温合金粉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温合金粉末项目内部引入共享设施的概念，例如共享会议室、办公区等。通过这种方式，我们可以减少对资源的重复建设，提高资源共享效率，从而减小高温合金粉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35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温合金粉末项目的总图布置中，我们将不同功能区域进行明确的规划，以最大程度满足高温合金粉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50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温合金粉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温合金粉末项目对环境的影响是综合评价的重要因素之一。我们将详细考虑选址周边的自然环境、生态保护区、水源地等情况，确保高温合金粉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对选址的评价还需充分考虑当地政府的产业政策和法规。我们将详细了解高温合金粉末项目所在地的相关政策，确保高温合金粉末项目的规划和运营与当地法规相符，降低不必要的法律风险。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考虑到社会稳定性对企业运营的重要性，我们将评估选址地区的社会安全情况、劳工关系、社区反馈等方面，以确保高温合金粉末项目的建设和运营不会受到社会稳定性的负面影响。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最后，我们将综合考虑用地成本，包括土地购置费用、土地开发成本等。通过对用地成本的详细评估，我们能够做出更为精确的经济效益分析，为高温合金粉末项目的投资决策提供有力支持。</w:t>
      </w:r>
    </w:p>
    <w:p>
      <w:pPr>
        <w:pStyle w:val="Heading1"/>
        <w:ind w:firstLine="560" w:firstLineChars="200"/>
        <w:rPr>
          <w:rFonts w:ascii="仿宋" w:eastAsia="仿宋" w:hAnsi="仿宋" w:cs="仿宋" w:hint="eastAsia"/>
          <w:sz w:val="28"/>
          <w:lang w:eastAsia="zh-CN"/>
        </w:rPr>
      </w:pPr>
      <w:bookmarkStart w:id="11" w:name="_Toc16782"/>
      <w:r>
        <w:rPr>
          <w:rFonts w:ascii="仿宋" w:eastAsia="仿宋" w:hAnsi="仿宋" w:cs="仿宋" w:hint="eastAsia"/>
          <w:sz w:val="28"/>
          <w:lang w:eastAsia="zh-CN"/>
        </w:rPr>
        <w:t>三、高温合金粉末项目建设背景及必要性分析</w:t>
      </w:r>
      <w:bookmarkEnd w:id="11"/>
    </w:p>
    <w:p>
      <w:pPr>
        <w:pStyle w:val="Heading2"/>
        <w:rPr>
          <w:rFonts w:ascii="仿宋" w:eastAsia="仿宋" w:hAnsi="仿宋" w:cs="仿宋" w:hint="eastAsia"/>
          <w:lang w:eastAsia="zh-CN"/>
        </w:rPr>
      </w:pPr>
      <w:bookmarkStart w:id="12" w:name="_Toc8290"/>
      <w:r>
        <w:rPr>
          <w:rFonts w:ascii="仿宋" w:eastAsia="仿宋" w:hAnsi="仿宋" w:cs="仿宋" w:hint="eastAsia"/>
          <w:lang w:eastAsia="zh-CN"/>
        </w:rPr>
        <w:t>(一)、高温合金粉末项目背景分析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温合金粉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温合金粉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温合金粉末项目在这个潮流中的定位。同时，我们将关注行业内涌现的新兴机遇，以便高温合金粉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温合金粉末项目提供了强大的发展动力。我们将聚焦于行业内最新的技术发展趋势，包括但不限于人工智能、大数据分析、物联网等领域。通过深度的技术研究，我们将确保高温合金粉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温合金粉末项目发展的源泉。我们将投入更多的精力对市场需求进行深入剖析，超越表面的需求，深入挖掘潜在的市场痛点和机遇。通过对市场需求的细致了解，高温合金粉末项目将更有针对性地设计解决方案，满足市场的多样化需求，从而更好地促进高温合金粉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高温合金粉末项目战略至关重要。我们将对竞争态势进行更为深入的分析，包括但不限于市场份额、产品特点、客户满意度等多个维度。通过深度的竞争分析，高温合金粉末项目将能够更准确地把握市场脉搏，制定具有竞争力的高温合金粉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温合金粉末项目的发展具有直接的影响。我们将进行更为全面的法规和政策分析，了解行业发展中的潜在法律风险和合规挑战。通过充分了解和遵守相关法规，高温合金粉末项目将确保在法律框架内合法合规运营，为高温合金粉末项目的稳健发展提供有力支持。</w:t>
      </w:r>
    </w:p>
    <w:p>
      <w:pPr>
        <w:pStyle w:val="Heading2"/>
        <w:ind w:firstLine="560" w:firstLineChars="200"/>
        <w:rPr>
          <w:rFonts w:ascii="仿宋" w:eastAsia="仿宋" w:hAnsi="仿宋" w:cs="仿宋" w:hint="eastAsia"/>
          <w:sz w:val="28"/>
          <w:lang w:eastAsia="zh-CN"/>
        </w:rPr>
      </w:pPr>
      <w:bookmarkStart w:id="13" w:name="_Toc12623"/>
      <w:r>
        <w:rPr>
          <w:rFonts w:ascii="仿宋" w:eastAsia="仿宋" w:hAnsi="仿宋" w:cs="仿宋" w:hint="eastAsia"/>
          <w:sz w:val="28"/>
          <w:lang w:eastAsia="zh-CN"/>
        </w:rPr>
        <w:t>(二)、高温合金粉末项目建设必要性分析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建设的迫切性源于对行业发展趋势的深刻洞察。我们正处于一个行业变革的时代，科技创新、数字化转型成为企业发展的关键动力。高温合金粉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建设不仅仅是为了跟上潮流，更是为了通过技术创新推动企业的持续发展。通过引入先进的技术和解决方案，高温合金粉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温合金粉末项目的建设成为必然选择，通过提高产品质量、拓展服务领域，从而在竞争中获得更多的机会。高温合金粉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温合金粉末项目建设的必要性体现在对客户需求更精准的满足。通过高温合金粉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建设的背后是对企业持续创新的追求。只有通过不断创新，企业才能在竞争中立于不败之地。高温合金粉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697"/>
      <w:r>
        <w:rPr>
          <w:rFonts w:ascii="仿宋" w:eastAsia="仿宋" w:hAnsi="仿宋" w:cs="仿宋" w:hint="eastAsia"/>
          <w:sz w:val="28"/>
          <w:lang w:eastAsia="zh-CN"/>
        </w:rPr>
        <w:t>四、高温合金粉末项目建设单位说明</w:t>
      </w:r>
      <w:bookmarkEnd w:id="14"/>
    </w:p>
    <w:p>
      <w:pPr>
        <w:pStyle w:val="Heading2"/>
        <w:rPr>
          <w:rFonts w:ascii="仿宋" w:eastAsia="仿宋" w:hAnsi="仿宋" w:cs="仿宋" w:hint="eastAsia"/>
          <w:lang w:eastAsia="zh-CN"/>
        </w:rPr>
      </w:pPr>
      <w:bookmarkStart w:id="15" w:name="_Toc106"/>
      <w:r>
        <w:rPr>
          <w:rFonts w:ascii="仿宋" w:eastAsia="仿宋" w:hAnsi="仿宋" w:cs="仿宋" w:hint="eastAsia"/>
          <w:lang w:eastAsia="zh-CN"/>
        </w:rPr>
        <w:t>(一)、高温合金粉末项目承办单位基本情况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72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温合金粉末项目承办单位的XXXX，我们着眼于实现可持续的经济效益。通过技术创新和解决方案的提供，公司预计在高温合金粉末项目执行期间将获得可观的收入增长。这一收入来源主要包括高温合金粉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同时，我们注重成本控制和效率提升，以确保高温合金粉末项目的可持续盈利。透过精细的管理和资源优化，公司期望实现高温合金粉末项目利润最大化。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高温合金粉末项目实施进行全面的投资评估，包括高温合金粉末项目启动阶段的资金投入和后续运营成本。通过对高温合金粉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温合金粉末项目实施过程中具备足够的资金流动性，公司将进行详尽的现金流分析。这包括资金需求的合理预测、高温合金粉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457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610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的技术管理特点体现在其创新导向。通过引入最先进的技术趋势和解决方案，高温合金粉末项目致力于提升科技含量、提高质量和效率水平。这意味着我们将采用最新的工具和方法，确保高温合金粉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温合金粉末项目技术管理的显著特征。通过整合不同领域的技术资源，我们实现了跨学科的协同工作。这有助于优化技术架构，提高整体效能。此外，整合性策略还促进了不同技术团队之间的紧密沟通和高效合作，确保高温合金粉末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温合金粉末项目所采用的技术。通过不断优化技术方案，高温合金粉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温合金粉末项目团队将在高温合金粉末项目初期识别可能的技术风险，并采取相应的预防和应对措施。通过建立健全的风险评估机制，高温合金粉末项目能够在实施过程中及时发现并解决潜在的技术问题，保障高温合金粉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温合金粉末项目中，技术将成为高温合金粉末项目成功的有力支持。这一深度剖析揭示了技术管理在高温合金粉末项目实施中的关键作用，为高温合金粉末项目的技术基础奠定了坚实的基础。</w:t>
      </w:r>
    </w:p>
    <w:p>
      <w:pPr>
        <w:pStyle w:val="Heading2"/>
        <w:ind w:firstLine="560" w:firstLineChars="200"/>
        <w:rPr>
          <w:rFonts w:ascii="仿宋" w:eastAsia="仿宋" w:hAnsi="仿宋" w:cs="仿宋" w:hint="eastAsia"/>
          <w:sz w:val="28"/>
          <w:lang w:eastAsia="zh-CN"/>
        </w:rPr>
      </w:pPr>
      <w:bookmarkStart w:id="19" w:name="_Toc21283"/>
      <w:r>
        <w:rPr>
          <w:rFonts w:ascii="仿宋" w:eastAsia="仿宋" w:hAnsi="仿宋" w:cs="仿宋" w:hint="eastAsia"/>
          <w:sz w:val="28"/>
          <w:lang w:eastAsia="zh-CN"/>
        </w:rPr>
        <w:t>(二)、高温合金粉末项目工艺技术设计方案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温合金粉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温合金粉末项目将严格按照相关行业规范要求进行组织。通过有效控制产品质量，高温合金粉末项目将致力于为顾客提供优质的高温合金粉末项目产品和良好的服务。这体现了高温合金粉末项目对于生产活动合规性和质量标准的高度重视，为高温合金粉末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https://d.book118.com/918111126110006032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E0265D"/>
    <w:rsid w:val="1FE026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11126110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2024-01-30T11:51:00Z</dcterms:created>
  <dcterms:modified xsi:type="dcterms:W3CDTF">2024-01-30T11:52:15Z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0999290AD7324AA29E21B03C35E0C6BD_11</vt:lpwstr>
  </property>
  <property fmtid="{D5CDD505-2E9C-101B-9397-08002B2CF9AE}" pid="3" name="KSOProductBuildVer">
    <vt:lpwstr>2052-12.1.0.16250</vt:lpwstr>
  </property>
</Properties>
</file>