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轮椅相关行业公司员工职业生涯规划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3" w:history="1">
        <w:r>
          <w:rPr>
            <w:rFonts w:ascii="仿宋" w:eastAsia="仿宋" w:hAnsi="仿宋" w:cs="仿宋" w:hint="eastAsia"/>
            <w:lang w:eastAsia="zh-CN"/>
          </w:rPr>
          <w:t>前言</w:t>
        </w:r>
        <w:r>
          <w:tab/>
        </w:r>
        <w:r>
          <w:fldChar w:fldCharType="begin"/>
        </w:r>
        <w:r>
          <w:instrText xml:space="preserve"> PAGEREF _Toc26433 \h </w:instrText>
        </w:r>
        <w:r>
          <w:fldChar w:fldCharType="separate"/>
        </w:r>
        <w:r>
          <w:t>3</w:t>
        </w:r>
        <w:r>
          <w:fldChar w:fldCharType="end"/>
        </w:r>
      </w:hyperlink>
    </w:p>
    <w:p>
      <w:pPr>
        <w:pStyle w:val="TOC1"/>
        <w:tabs>
          <w:tab w:val="right" w:leader="dot" w:pos="8306"/>
        </w:tabs>
      </w:pPr>
      <w:hyperlink w:anchor="_Toc18713" w:history="1">
        <w:r>
          <w:rPr>
            <w:rFonts w:ascii="仿宋" w:eastAsia="仿宋" w:hAnsi="仿宋" w:cs="仿宋" w:hint="eastAsia"/>
            <w:lang w:eastAsia="zh-CN"/>
          </w:rPr>
          <w:t>一、员工沟通技巧培训与人际关系管理</w:t>
        </w:r>
        <w:r>
          <w:tab/>
        </w:r>
        <w:r>
          <w:fldChar w:fldCharType="begin"/>
        </w:r>
        <w:r>
          <w:instrText xml:space="preserve"> PAGEREF _Toc18713 \h </w:instrText>
        </w:r>
        <w:r>
          <w:fldChar w:fldCharType="separate"/>
        </w:r>
        <w:r>
          <w:t>3</w:t>
        </w:r>
        <w:r>
          <w:fldChar w:fldCharType="end"/>
        </w:r>
      </w:hyperlink>
    </w:p>
    <w:p>
      <w:pPr>
        <w:pStyle w:val="TOC2"/>
        <w:tabs>
          <w:tab w:val="right" w:leader="dot" w:pos="8306"/>
        </w:tabs>
      </w:pPr>
      <w:hyperlink w:anchor="_Toc15352" w:history="1">
        <w:r>
          <w:rPr>
            <w:rFonts w:ascii="仿宋" w:eastAsia="仿宋" w:hAnsi="仿宋" w:cs="仿宋" w:hint="eastAsia"/>
            <w:lang w:eastAsia="zh-CN"/>
          </w:rPr>
          <w:t>(一)、沟通技巧的重要性及培训计划</w:t>
        </w:r>
        <w:r>
          <w:tab/>
        </w:r>
        <w:r>
          <w:fldChar w:fldCharType="begin"/>
        </w:r>
        <w:r>
          <w:instrText xml:space="preserve"> PAGEREF _Toc15352 \h </w:instrText>
        </w:r>
        <w:r>
          <w:fldChar w:fldCharType="separate"/>
        </w:r>
        <w:r>
          <w:t>3</w:t>
        </w:r>
        <w:r>
          <w:fldChar w:fldCharType="end"/>
        </w:r>
      </w:hyperlink>
    </w:p>
    <w:p>
      <w:pPr>
        <w:pStyle w:val="TOC2"/>
        <w:tabs>
          <w:tab w:val="right" w:leader="dot" w:pos="8306"/>
        </w:tabs>
      </w:pPr>
      <w:hyperlink w:anchor="_Toc28945" w:history="1">
        <w:r>
          <w:rPr>
            <w:rFonts w:ascii="仿宋" w:eastAsia="仿宋" w:hAnsi="仿宋" w:cs="仿宋" w:hint="eastAsia"/>
            <w:lang w:eastAsia="zh-CN"/>
          </w:rPr>
          <w:t>(二)、人际关系管理的原则与方法</w:t>
        </w:r>
        <w:r>
          <w:tab/>
        </w:r>
        <w:r>
          <w:fldChar w:fldCharType="begin"/>
        </w:r>
        <w:r>
          <w:instrText xml:space="preserve"> PAGEREF _Toc28945 \h </w:instrText>
        </w:r>
        <w:r>
          <w:fldChar w:fldCharType="separate"/>
        </w:r>
        <w:r>
          <w:t>4</w:t>
        </w:r>
        <w:r>
          <w:fldChar w:fldCharType="end"/>
        </w:r>
      </w:hyperlink>
    </w:p>
    <w:p>
      <w:pPr>
        <w:pStyle w:val="TOC2"/>
        <w:tabs>
          <w:tab w:val="right" w:leader="dot" w:pos="8306"/>
        </w:tabs>
      </w:pPr>
      <w:hyperlink w:anchor="_Toc25561" w:history="1">
        <w:r>
          <w:rPr>
            <w:rFonts w:ascii="仿宋" w:eastAsia="仿宋" w:hAnsi="仿宋" w:cs="仿宋" w:hint="eastAsia"/>
            <w:lang w:eastAsia="zh-CN"/>
          </w:rPr>
          <w:t>(三)、良好人际关系的建立与维护</w:t>
        </w:r>
        <w:r>
          <w:tab/>
        </w:r>
        <w:r>
          <w:fldChar w:fldCharType="begin"/>
        </w:r>
        <w:r>
          <w:instrText xml:space="preserve"> PAGEREF _Toc25561 \h </w:instrText>
        </w:r>
        <w:r>
          <w:fldChar w:fldCharType="separate"/>
        </w:r>
        <w:r>
          <w:t>4</w:t>
        </w:r>
        <w:r>
          <w:fldChar w:fldCharType="end"/>
        </w:r>
      </w:hyperlink>
    </w:p>
    <w:p>
      <w:pPr>
        <w:pStyle w:val="TOC1"/>
        <w:tabs>
          <w:tab w:val="right" w:leader="dot" w:pos="8306"/>
        </w:tabs>
      </w:pPr>
      <w:hyperlink w:anchor="_Toc25534" w:history="1">
        <w:r>
          <w:rPr>
            <w:rFonts w:ascii="仿宋" w:eastAsia="仿宋" w:hAnsi="仿宋" w:cs="仿宋" w:hint="eastAsia"/>
            <w:lang w:eastAsia="zh-CN"/>
          </w:rPr>
          <w:t>二、宏观环境分析</w:t>
        </w:r>
        <w:r>
          <w:tab/>
        </w:r>
        <w:r>
          <w:fldChar w:fldCharType="begin"/>
        </w:r>
        <w:r>
          <w:instrText xml:space="preserve"> PAGEREF _Toc25534 \h </w:instrText>
        </w:r>
        <w:r>
          <w:fldChar w:fldCharType="separate"/>
        </w:r>
        <w:r>
          <w:t>5</w:t>
        </w:r>
        <w:r>
          <w:fldChar w:fldCharType="end"/>
        </w:r>
      </w:hyperlink>
    </w:p>
    <w:p>
      <w:pPr>
        <w:pStyle w:val="TOC2"/>
        <w:tabs>
          <w:tab w:val="right" w:leader="dot" w:pos="8306"/>
        </w:tabs>
      </w:pPr>
      <w:hyperlink w:anchor="_Toc28679" w:history="1">
        <w:r>
          <w:rPr>
            <w:rFonts w:ascii="仿宋" w:eastAsia="仿宋" w:hAnsi="仿宋" w:cs="仿宋" w:hint="eastAsia"/>
            <w:lang w:eastAsia="zh-CN"/>
          </w:rPr>
          <w:t>(一)、宏观环境分析</w:t>
        </w:r>
        <w:r>
          <w:tab/>
        </w:r>
        <w:r>
          <w:fldChar w:fldCharType="begin"/>
        </w:r>
        <w:r>
          <w:instrText xml:space="preserve"> PAGEREF _Toc28679 \h </w:instrText>
        </w:r>
        <w:r>
          <w:fldChar w:fldCharType="separate"/>
        </w:r>
        <w:r>
          <w:t>5</w:t>
        </w:r>
        <w:r>
          <w:fldChar w:fldCharType="end"/>
        </w:r>
      </w:hyperlink>
    </w:p>
    <w:p>
      <w:pPr>
        <w:pStyle w:val="TOC1"/>
        <w:tabs>
          <w:tab w:val="right" w:leader="dot" w:pos="8306"/>
        </w:tabs>
      </w:pPr>
      <w:hyperlink w:anchor="_Toc10547" w:history="1">
        <w:r>
          <w:rPr>
            <w:rFonts w:ascii="仿宋" w:eastAsia="仿宋" w:hAnsi="仿宋" w:cs="仿宋" w:hint="eastAsia"/>
            <w:lang w:eastAsia="zh-CN"/>
          </w:rPr>
          <w:t>三、项目基本情况</w:t>
        </w:r>
        <w:r>
          <w:tab/>
        </w:r>
        <w:r>
          <w:fldChar w:fldCharType="begin"/>
        </w:r>
        <w:r>
          <w:instrText xml:space="preserve"> PAGEREF _Toc10547 \h </w:instrText>
        </w:r>
        <w:r>
          <w:fldChar w:fldCharType="separate"/>
        </w:r>
        <w:r>
          <w:t>7</w:t>
        </w:r>
        <w:r>
          <w:fldChar w:fldCharType="end"/>
        </w:r>
      </w:hyperlink>
    </w:p>
    <w:p>
      <w:pPr>
        <w:pStyle w:val="TOC2"/>
        <w:tabs>
          <w:tab w:val="right" w:leader="dot" w:pos="8306"/>
        </w:tabs>
      </w:pPr>
      <w:hyperlink w:anchor="_Toc7620" w:history="1">
        <w:r>
          <w:rPr>
            <w:rFonts w:ascii="仿宋" w:eastAsia="仿宋" w:hAnsi="仿宋" w:cs="仿宋" w:hint="eastAsia"/>
            <w:lang w:eastAsia="zh-CN"/>
          </w:rPr>
          <w:t>(一)、项目名称及建设性质</w:t>
        </w:r>
        <w:r>
          <w:tab/>
        </w:r>
        <w:r>
          <w:fldChar w:fldCharType="begin"/>
        </w:r>
        <w:r>
          <w:instrText xml:space="preserve"> PAGEREF _Toc7620 \h </w:instrText>
        </w:r>
        <w:r>
          <w:fldChar w:fldCharType="separate"/>
        </w:r>
        <w:r>
          <w:t>7</w:t>
        </w:r>
        <w:r>
          <w:fldChar w:fldCharType="end"/>
        </w:r>
      </w:hyperlink>
    </w:p>
    <w:p>
      <w:pPr>
        <w:pStyle w:val="TOC2"/>
        <w:tabs>
          <w:tab w:val="right" w:leader="dot" w:pos="8306"/>
        </w:tabs>
      </w:pPr>
      <w:hyperlink w:anchor="_Toc28994" w:history="1">
        <w:r>
          <w:rPr>
            <w:rFonts w:ascii="仿宋" w:eastAsia="仿宋" w:hAnsi="仿宋" w:cs="仿宋" w:hint="eastAsia"/>
            <w:lang w:eastAsia="zh-CN"/>
          </w:rPr>
          <w:t>(二)、项目承办单位</w:t>
        </w:r>
        <w:r>
          <w:tab/>
        </w:r>
        <w:r>
          <w:fldChar w:fldCharType="begin"/>
        </w:r>
        <w:r>
          <w:instrText xml:space="preserve"> PAGEREF _Toc28994 \h </w:instrText>
        </w:r>
        <w:r>
          <w:fldChar w:fldCharType="separate"/>
        </w:r>
        <w:r>
          <w:t>8</w:t>
        </w:r>
        <w:r>
          <w:fldChar w:fldCharType="end"/>
        </w:r>
      </w:hyperlink>
    </w:p>
    <w:p>
      <w:pPr>
        <w:pStyle w:val="TOC2"/>
        <w:tabs>
          <w:tab w:val="right" w:leader="dot" w:pos="8306"/>
        </w:tabs>
      </w:pPr>
      <w:hyperlink w:anchor="_Toc28394" w:history="1">
        <w:r>
          <w:rPr>
            <w:rFonts w:ascii="仿宋" w:eastAsia="仿宋" w:hAnsi="仿宋" w:cs="仿宋" w:hint="eastAsia"/>
            <w:lang w:eastAsia="zh-CN"/>
          </w:rPr>
          <w:t>(三)、项目实施的可行性</w:t>
        </w:r>
        <w:r>
          <w:tab/>
        </w:r>
        <w:r>
          <w:fldChar w:fldCharType="begin"/>
        </w:r>
        <w:r>
          <w:instrText xml:space="preserve"> PAGEREF _Toc28394 \h </w:instrText>
        </w:r>
        <w:r>
          <w:fldChar w:fldCharType="separate"/>
        </w:r>
        <w:r>
          <w:t>9</w:t>
        </w:r>
        <w:r>
          <w:fldChar w:fldCharType="end"/>
        </w:r>
      </w:hyperlink>
    </w:p>
    <w:p>
      <w:pPr>
        <w:pStyle w:val="TOC2"/>
        <w:tabs>
          <w:tab w:val="right" w:leader="dot" w:pos="8306"/>
        </w:tabs>
      </w:pPr>
      <w:hyperlink w:anchor="_Toc10875" w:history="1">
        <w:r>
          <w:rPr>
            <w:rFonts w:ascii="仿宋" w:eastAsia="仿宋" w:hAnsi="仿宋" w:cs="仿宋" w:hint="eastAsia"/>
            <w:lang w:eastAsia="zh-CN"/>
          </w:rPr>
          <w:t>(四)、项目建设选址</w:t>
        </w:r>
        <w:r>
          <w:tab/>
        </w:r>
        <w:r>
          <w:fldChar w:fldCharType="begin"/>
        </w:r>
        <w:r>
          <w:instrText xml:space="preserve"> PAGEREF _Toc10875 \h </w:instrText>
        </w:r>
        <w:r>
          <w:fldChar w:fldCharType="separate"/>
        </w:r>
        <w:r>
          <w:t>10</w:t>
        </w:r>
        <w:r>
          <w:fldChar w:fldCharType="end"/>
        </w:r>
      </w:hyperlink>
    </w:p>
    <w:p>
      <w:pPr>
        <w:pStyle w:val="TOC2"/>
        <w:tabs>
          <w:tab w:val="right" w:leader="dot" w:pos="8306"/>
        </w:tabs>
      </w:pPr>
      <w:hyperlink w:anchor="_Toc17244" w:history="1">
        <w:r>
          <w:rPr>
            <w:rFonts w:ascii="仿宋" w:eastAsia="仿宋" w:hAnsi="仿宋" w:cs="仿宋" w:hint="eastAsia"/>
            <w:lang w:eastAsia="zh-CN"/>
          </w:rPr>
          <w:t>(五)、建筑物建设规模</w:t>
        </w:r>
        <w:r>
          <w:tab/>
        </w:r>
        <w:r>
          <w:fldChar w:fldCharType="begin"/>
        </w:r>
        <w:r>
          <w:instrText xml:space="preserve"> PAGEREF _Toc17244 \h </w:instrText>
        </w:r>
        <w:r>
          <w:fldChar w:fldCharType="separate"/>
        </w:r>
        <w:r>
          <w:t>11</w:t>
        </w:r>
        <w:r>
          <w:fldChar w:fldCharType="end"/>
        </w:r>
      </w:hyperlink>
    </w:p>
    <w:p>
      <w:pPr>
        <w:pStyle w:val="TOC2"/>
        <w:tabs>
          <w:tab w:val="right" w:leader="dot" w:pos="8306"/>
        </w:tabs>
      </w:pPr>
      <w:hyperlink w:anchor="_Toc6759" w:history="1">
        <w:r>
          <w:rPr>
            <w:rFonts w:ascii="仿宋" w:eastAsia="仿宋" w:hAnsi="仿宋" w:cs="仿宋" w:hint="eastAsia"/>
            <w:lang w:eastAsia="zh-CN"/>
          </w:rPr>
          <w:t>(六)、项目总投资及资金构成</w:t>
        </w:r>
        <w:r>
          <w:tab/>
        </w:r>
        <w:r>
          <w:fldChar w:fldCharType="begin"/>
        </w:r>
        <w:r>
          <w:instrText xml:space="preserve"> PAGEREF _Toc6759 \h </w:instrText>
        </w:r>
        <w:r>
          <w:fldChar w:fldCharType="separate"/>
        </w:r>
        <w:r>
          <w:t>12</w:t>
        </w:r>
        <w:r>
          <w:fldChar w:fldCharType="end"/>
        </w:r>
      </w:hyperlink>
    </w:p>
    <w:p>
      <w:pPr>
        <w:pStyle w:val="TOC2"/>
        <w:tabs>
          <w:tab w:val="right" w:leader="dot" w:pos="8306"/>
        </w:tabs>
      </w:pPr>
      <w:hyperlink w:anchor="_Toc25328" w:history="1">
        <w:r>
          <w:rPr>
            <w:rFonts w:ascii="仿宋" w:eastAsia="仿宋" w:hAnsi="仿宋" w:cs="仿宋" w:hint="eastAsia"/>
            <w:lang w:eastAsia="zh-CN"/>
          </w:rPr>
          <w:t>(七)、资金筹措方案</w:t>
        </w:r>
        <w:r>
          <w:tab/>
        </w:r>
        <w:r>
          <w:fldChar w:fldCharType="begin"/>
        </w:r>
        <w:r>
          <w:instrText xml:space="preserve"> PAGEREF _Toc25328 \h </w:instrText>
        </w:r>
        <w:r>
          <w:fldChar w:fldCharType="separate"/>
        </w:r>
        <w:r>
          <w:t>13</w:t>
        </w:r>
        <w:r>
          <w:fldChar w:fldCharType="end"/>
        </w:r>
      </w:hyperlink>
    </w:p>
    <w:p>
      <w:pPr>
        <w:pStyle w:val="TOC2"/>
        <w:tabs>
          <w:tab w:val="right" w:leader="dot" w:pos="8306"/>
        </w:tabs>
      </w:pPr>
      <w:hyperlink w:anchor="_Toc18504" w:history="1">
        <w:r>
          <w:rPr>
            <w:rFonts w:ascii="仿宋" w:eastAsia="仿宋" w:hAnsi="仿宋" w:cs="仿宋" w:hint="eastAsia"/>
            <w:lang w:eastAsia="zh-CN"/>
          </w:rPr>
          <w:t>(八)、项目预期经济效益规划目标</w:t>
        </w:r>
        <w:r>
          <w:tab/>
        </w:r>
        <w:r>
          <w:fldChar w:fldCharType="begin"/>
        </w:r>
        <w:r>
          <w:instrText xml:space="preserve"> PAGEREF _Toc18504 \h </w:instrText>
        </w:r>
        <w:r>
          <w:fldChar w:fldCharType="separate"/>
        </w:r>
        <w:r>
          <w:t>14</w:t>
        </w:r>
        <w:r>
          <w:fldChar w:fldCharType="end"/>
        </w:r>
      </w:hyperlink>
    </w:p>
    <w:p>
      <w:pPr>
        <w:pStyle w:val="TOC2"/>
        <w:tabs>
          <w:tab w:val="right" w:leader="dot" w:pos="8306"/>
        </w:tabs>
      </w:pPr>
      <w:hyperlink w:anchor="_Toc9109" w:history="1">
        <w:r>
          <w:rPr>
            <w:rFonts w:ascii="仿宋" w:eastAsia="仿宋" w:hAnsi="仿宋" w:cs="仿宋" w:hint="eastAsia"/>
            <w:lang w:eastAsia="zh-CN"/>
          </w:rPr>
          <w:t>(九)、项目建设进度规划</w:t>
        </w:r>
        <w:r>
          <w:tab/>
        </w:r>
        <w:r>
          <w:fldChar w:fldCharType="begin"/>
        </w:r>
        <w:r>
          <w:instrText xml:space="preserve"> PAGEREF _Toc9109 \h </w:instrText>
        </w:r>
        <w:r>
          <w:fldChar w:fldCharType="separate"/>
        </w:r>
        <w:r>
          <w:t>16</w:t>
        </w:r>
        <w:r>
          <w:fldChar w:fldCharType="end"/>
        </w:r>
      </w:hyperlink>
    </w:p>
    <w:p>
      <w:pPr>
        <w:pStyle w:val="TOC1"/>
        <w:tabs>
          <w:tab w:val="right" w:leader="dot" w:pos="8306"/>
        </w:tabs>
      </w:pPr>
      <w:hyperlink w:anchor="_Toc22307" w:history="1">
        <w:r>
          <w:rPr>
            <w:rFonts w:ascii="仿宋" w:eastAsia="仿宋" w:hAnsi="仿宋" w:cs="仿宋" w:hint="eastAsia"/>
            <w:lang w:eastAsia="zh-CN"/>
          </w:rPr>
          <w:t>四、员工职业生涯规划与发展</w:t>
        </w:r>
        <w:r>
          <w:tab/>
        </w:r>
        <w:r>
          <w:fldChar w:fldCharType="begin"/>
        </w:r>
        <w:r>
          <w:instrText xml:space="preserve"> PAGEREF _Toc22307 \h </w:instrText>
        </w:r>
        <w:r>
          <w:fldChar w:fldCharType="separate"/>
        </w:r>
        <w:r>
          <w:t>18</w:t>
        </w:r>
        <w:r>
          <w:fldChar w:fldCharType="end"/>
        </w:r>
      </w:hyperlink>
    </w:p>
    <w:p>
      <w:pPr>
        <w:pStyle w:val="TOC2"/>
        <w:tabs>
          <w:tab w:val="right" w:leader="dot" w:pos="8306"/>
        </w:tabs>
      </w:pPr>
      <w:hyperlink w:anchor="_Toc30150" w:history="1">
        <w:r>
          <w:rPr>
            <w:rFonts w:ascii="仿宋" w:eastAsia="仿宋" w:hAnsi="仿宋" w:cs="仿宋" w:hint="eastAsia"/>
            <w:lang w:eastAsia="zh-CN"/>
          </w:rPr>
          <w:t>(一)、职业生涯规划概述</w:t>
        </w:r>
        <w:r>
          <w:tab/>
        </w:r>
        <w:r>
          <w:fldChar w:fldCharType="begin"/>
        </w:r>
        <w:r>
          <w:instrText xml:space="preserve"> PAGEREF _Toc30150 \h </w:instrText>
        </w:r>
        <w:r>
          <w:fldChar w:fldCharType="separate"/>
        </w:r>
        <w:r>
          <w:t>18</w:t>
        </w:r>
        <w:r>
          <w:fldChar w:fldCharType="end"/>
        </w:r>
      </w:hyperlink>
    </w:p>
    <w:p>
      <w:pPr>
        <w:pStyle w:val="TOC2"/>
        <w:tabs>
          <w:tab w:val="right" w:leader="dot" w:pos="8306"/>
        </w:tabs>
      </w:pPr>
      <w:hyperlink w:anchor="_Toc4328" w:history="1">
        <w:r>
          <w:rPr>
            <w:rFonts w:ascii="仿宋" w:eastAsia="仿宋" w:hAnsi="仿宋" w:cs="仿宋" w:hint="eastAsia"/>
            <w:lang w:eastAsia="zh-CN"/>
          </w:rPr>
          <w:t>(二)、基本原则与方法</w:t>
        </w:r>
        <w:r>
          <w:tab/>
        </w:r>
        <w:r>
          <w:fldChar w:fldCharType="begin"/>
        </w:r>
        <w:r>
          <w:instrText xml:space="preserve"> PAGEREF _Toc4328 \h </w:instrText>
        </w:r>
        <w:r>
          <w:fldChar w:fldCharType="separate"/>
        </w:r>
        <w:r>
          <w:t>19</w:t>
        </w:r>
        <w:r>
          <w:fldChar w:fldCharType="end"/>
        </w:r>
      </w:hyperlink>
    </w:p>
    <w:p>
      <w:pPr>
        <w:pStyle w:val="TOC2"/>
        <w:tabs>
          <w:tab w:val="right" w:leader="dot" w:pos="8306"/>
        </w:tabs>
      </w:pPr>
      <w:hyperlink w:anchor="_Toc12686" w:history="1">
        <w:r>
          <w:rPr>
            <w:rFonts w:ascii="仿宋" w:eastAsia="仿宋" w:hAnsi="仿宋" w:cs="仿宋" w:hint="eastAsia"/>
            <w:lang w:eastAsia="zh-CN"/>
          </w:rPr>
          <w:t>(三)、员工职业生涯管理</w:t>
        </w:r>
        <w:r>
          <w:tab/>
        </w:r>
        <w:r>
          <w:fldChar w:fldCharType="begin"/>
        </w:r>
        <w:r>
          <w:instrText xml:space="preserve"> PAGEREF _Toc12686 \h </w:instrText>
        </w:r>
        <w:r>
          <w:fldChar w:fldCharType="separate"/>
        </w:r>
        <w:r>
          <w:t>19</w:t>
        </w:r>
        <w:r>
          <w:fldChar w:fldCharType="end"/>
        </w:r>
      </w:hyperlink>
    </w:p>
    <w:p>
      <w:pPr>
        <w:pStyle w:val="TOC2"/>
        <w:tabs>
          <w:tab w:val="right" w:leader="dot" w:pos="8306"/>
        </w:tabs>
      </w:pPr>
      <w:hyperlink w:anchor="_Toc13289" w:history="1">
        <w:r>
          <w:rPr>
            <w:rFonts w:ascii="仿宋" w:eastAsia="仿宋" w:hAnsi="仿宋" w:cs="仿宋" w:hint="eastAsia"/>
            <w:lang w:eastAsia="zh-CN"/>
          </w:rPr>
          <w:t>(四)、职业生涯发展支持体系</w:t>
        </w:r>
        <w:r>
          <w:tab/>
        </w:r>
        <w:r>
          <w:fldChar w:fldCharType="begin"/>
        </w:r>
        <w:r>
          <w:instrText xml:space="preserve"> PAGEREF _Toc13289 \h </w:instrText>
        </w:r>
        <w:r>
          <w:fldChar w:fldCharType="separate"/>
        </w:r>
        <w:r>
          <w:t>21</w:t>
        </w:r>
        <w:r>
          <w:fldChar w:fldCharType="end"/>
        </w:r>
      </w:hyperlink>
    </w:p>
    <w:p>
      <w:pPr>
        <w:pStyle w:val="TOC2"/>
        <w:tabs>
          <w:tab w:val="right" w:leader="dot" w:pos="8306"/>
        </w:tabs>
      </w:pPr>
      <w:hyperlink w:anchor="_Toc4260" w:history="1">
        <w:r>
          <w:rPr>
            <w:rFonts w:ascii="仿宋" w:eastAsia="仿宋" w:hAnsi="仿宋" w:cs="仿宋" w:hint="eastAsia"/>
            <w:lang w:eastAsia="zh-CN"/>
          </w:rPr>
          <w:t>(五)、公司文化与员工职业发展融合</w:t>
        </w:r>
        <w:r>
          <w:tab/>
        </w:r>
        <w:r>
          <w:fldChar w:fldCharType="begin"/>
        </w:r>
        <w:r>
          <w:instrText xml:space="preserve"> PAGEREF _Toc4260 \h </w:instrText>
        </w:r>
        <w:r>
          <w:fldChar w:fldCharType="separate"/>
        </w:r>
        <w:r>
          <w:t>23</w:t>
        </w:r>
        <w:r>
          <w:fldChar w:fldCharType="end"/>
        </w:r>
      </w:hyperlink>
    </w:p>
    <w:p>
      <w:pPr>
        <w:pStyle w:val="TOC2"/>
        <w:tabs>
          <w:tab w:val="right" w:leader="dot" w:pos="8306"/>
        </w:tabs>
      </w:pPr>
      <w:hyperlink w:anchor="_Toc23811" w:history="1">
        <w:r>
          <w:rPr>
            <w:rFonts w:ascii="仿宋" w:eastAsia="仿宋" w:hAnsi="仿宋" w:cs="仿宋" w:hint="eastAsia"/>
            <w:lang w:eastAsia="zh-CN"/>
          </w:rPr>
          <w:t>(六)、未来趋势与发展策略</w:t>
        </w:r>
        <w:r>
          <w:tab/>
        </w:r>
        <w:r>
          <w:fldChar w:fldCharType="begin"/>
        </w:r>
        <w:r>
          <w:instrText xml:space="preserve"> PAGEREF _Toc23811 \h </w:instrText>
        </w:r>
        <w:r>
          <w:fldChar w:fldCharType="separate"/>
        </w:r>
        <w:r>
          <w:t>25</w:t>
        </w:r>
        <w:r>
          <w:fldChar w:fldCharType="end"/>
        </w:r>
      </w:hyperlink>
    </w:p>
    <w:p>
      <w:pPr>
        <w:pStyle w:val="TOC1"/>
        <w:tabs>
          <w:tab w:val="right" w:leader="dot" w:pos="8306"/>
        </w:tabs>
      </w:pPr>
      <w:hyperlink w:anchor="_Toc26214" w:history="1">
        <w:r>
          <w:rPr>
            <w:rFonts w:ascii="仿宋" w:eastAsia="仿宋" w:hAnsi="仿宋" w:cs="仿宋" w:hint="eastAsia"/>
            <w:lang w:eastAsia="zh-CN"/>
          </w:rPr>
          <w:t>五、第七章员工培训与发展</w:t>
        </w:r>
        <w:r>
          <w:tab/>
        </w:r>
        <w:r>
          <w:fldChar w:fldCharType="begin"/>
        </w:r>
        <w:r>
          <w:instrText xml:space="preserve"> PAGEREF _Toc26214 \h </w:instrText>
        </w:r>
        <w:r>
          <w:fldChar w:fldCharType="separate"/>
        </w:r>
        <w:r>
          <w:t>27</w:t>
        </w:r>
        <w:r>
          <w:fldChar w:fldCharType="end"/>
        </w:r>
      </w:hyperlink>
    </w:p>
    <w:p>
      <w:pPr>
        <w:pStyle w:val="TOC2"/>
        <w:tabs>
          <w:tab w:val="right" w:leader="dot" w:pos="8306"/>
        </w:tabs>
      </w:pPr>
      <w:hyperlink w:anchor="_Toc31786" w:history="1">
        <w:r>
          <w:rPr>
            <w:rFonts w:ascii="仿宋" w:eastAsia="仿宋" w:hAnsi="仿宋" w:cs="仿宋" w:hint="eastAsia"/>
            <w:lang w:eastAsia="zh-CN"/>
          </w:rPr>
          <w:t>(一)、培训需求分析</w:t>
        </w:r>
        <w:r>
          <w:tab/>
        </w:r>
        <w:r>
          <w:fldChar w:fldCharType="begin"/>
        </w:r>
        <w:r>
          <w:instrText xml:space="preserve"> PAGEREF _Toc31786 \h </w:instrText>
        </w:r>
        <w:r>
          <w:fldChar w:fldCharType="separate"/>
        </w:r>
        <w:r>
          <w:t>27</w:t>
        </w:r>
        <w:r>
          <w:fldChar w:fldCharType="end"/>
        </w:r>
      </w:hyperlink>
    </w:p>
    <w:p>
      <w:pPr>
        <w:pStyle w:val="TOC2"/>
        <w:tabs>
          <w:tab w:val="right" w:leader="dot" w:pos="8306"/>
        </w:tabs>
      </w:pPr>
      <w:hyperlink w:anchor="_Toc27844" w:history="1">
        <w:r>
          <w:rPr>
            <w:rFonts w:ascii="仿宋" w:eastAsia="仿宋" w:hAnsi="仿宋" w:cs="仿宋" w:hint="eastAsia"/>
            <w:lang w:eastAsia="zh-CN"/>
          </w:rPr>
          <w:t>(二)、培训计划制定</w:t>
        </w:r>
        <w:r>
          <w:tab/>
        </w:r>
        <w:r>
          <w:fldChar w:fldCharType="begin"/>
        </w:r>
        <w:r>
          <w:instrText xml:space="preserve"> PAGEREF _Toc27844 \h </w:instrText>
        </w:r>
        <w:r>
          <w:fldChar w:fldCharType="separate"/>
        </w:r>
        <w:r>
          <w:t>28</w:t>
        </w:r>
        <w:r>
          <w:fldChar w:fldCharType="end"/>
        </w:r>
      </w:hyperlink>
    </w:p>
    <w:p>
      <w:pPr>
        <w:pStyle w:val="TOC2"/>
        <w:tabs>
          <w:tab w:val="right" w:leader="dot" w:pos="8306"/>
        </w:tabs>
      </w:pPr>
      <w:hyperlink w:anchor="_Toc28214" w:history="1">
        <w:r>
          <w:rPr>
            <w:rFonts w:ascii="仿宋" w:eastAsia="仿宋" w:hAnsi="仿宋" w:cs="仿宋" w:hint="eastAsia"/>
            <w:lang w:eastAsia="zh-CN"/>
          </w:rPr>
          <w:t>(三)、培训实施与评估</w:t>
        </w:r>
        <w:r>
          <w:tab/>
        </w:r>
        <w:r>
          <w:fldChar w:fldCharType="begin"/>
        </w:r>
        <w:r>
          <w:instrText xml:space="preserve"> PAGEREF _Toc28214 \h </w:instrText>
        </w:r>
        <w:r>
          <w:fldChar w:fldCharType="separate"/>
        </w:r>
        <w:r>
          <w:t>28</w:t>
        </w:r>
        <w:r>
          <w:fldChar w:fldCharType="end"/>
        </w:r>
      </w:hyperlink>
    </w:p>
    <w:p>
      <w:pPr>
        <w:pStyle w:val="TOC2"/>
        <w:tabs>
          <w:tab w:val="right" w:leader="dot" w:pos="8306"/>
        </w:tabs>
      </w:pPr>
      <w:hyperlink w:anchor="_Toc30033" w:history="1">
        <w:r>
          <w:rPr>
            <w:rFonts w:ascii="仿宋" w:eastAsia="仿宋" w:hAnsi="仿宋" w:cs="仿宋" w:hint="eastAsia"/>
            <w:lang w:eastAsia="zh-CN"/>
          </w:rPr>
          <w:t>(四)、持续学习与专业发展支持</w:t>
        </w:r>
        <w:r>
          <w:tab/>
        </w:r>
        <w:r>
          <w:fldChar w:fldCharType="begin"/>
        </w:r>
        <w:r>
          <w:instrText xml:space="preserve"> PAGEREF _Toc30033 \h </w:instrText>
        </w:r>
        <w:r>
          <w:fldChar w:fldCharType="separate"/>
        </w:r>
        <w:r>
          <w:t>30</w:t>
        </w:r>
        <w:r>
          <w:fldChar w:fldCharType="end"/>
        </w:r>
      </w:hyperlink>
    </w:p>
    <w:p>
      <w:pPr>
        <w:pStyle w:val="TOC1"/>
        <w:tabs>
          <w:tab w:val="right" w:leader="dot" w:pos="8306"/>
        </w:tabs>
      </w:pPr>
      <w:hyperlink w:anchor="_Toc28188" w:history="1">
        <w:r>
          <w:rPr>
            <w:rFonts w:ascii="仿宋" w:eastAsia="仿宋" w:hAnsi="仿宋" w:cs="仿宋" w:hint="eastAsia"/>
            <w:lang w:eastAsia="zh-CN"/>
          </w:rPr>
          <w:t>六、第十四章员工健康与安全管理</w:t>
        </w:r>
        <w:r>
          <w:tab/>
        </w:r>
        <w:r>
          <w:fldChar w:fldCharType="begin"/>
        </w:r>
        <w:r>
          <w:instrText xml:space="preserve"> PAGEREF _Toc28188 \h </w:instrText>
        </w:r>
        <w:r>
          <w:fldChar w:fldCharType="separate"/>
        </w:r>
        <w:r>
          <w:t>31</w:t>
        </w:r>
        <w:r>
          <w:fldChar w:fldCharType="end"/>
        </w:r>
      </w:hyperlink>
    </w:p>
    <w:p>
      <w:pPr>
        <w:pStyle w:val="TOC2"/>
        <w:tabs>
          <w:tab w:val="right" w:leader="dot" w:pos="8306"/>
        </w:tabs>
      </w:pPr>
      <w:hyperlink w:anchor="_Toc2072" w:history="1">
        <w:r>
          <w:rPr>
            <w:rFonts w:ascii="仿宋" w:eastAsia="仿宋" w:hAnsi="仿宋" w:cs="仿宋" w:hint="eastAsia"/>
            <w:lang w:eastAsia="zh-CN"/>
          </w:rPr>
          <w:t>(一)、健康保障计划</w:t>
        </w:r>
        <w:r>
          <w:tab/>
        </w:r>
        <w:r>
          <w:fldChar w:fldCharType="begin"/>
        </w:r>
        <w:r>
          <w:instrText xml:space="preserve"> PAGEREF _Toc2072 \h </w:instrText>
        </w:r>
        <w:r>
          <w:fldChar w:fldCharType="separate"/>
        </w:r>
        <w:r>
          <w:t>31</w:t>
        </w:r>
        <w:r>
          <w:fldChar w:fldCharType="end"/>
        </w:r>
      </w:hyperlink>
    </w:p>
    <w:p>
      <w:pPr>
        <w:pStyle w:val="TOC2"/>
        <w:tabs>
          <w:tab w:val="right" w:leader="dot" w:pos="8306"/>
        </w:tabs>
      </w:pPr>
      <w:hyperlink w:anchor="_Toc24830" w:history="1">
        <w:r>
          <w:rPr>
            <w:rFonts w:ascii="仿宋" w:eastAsia="仿宋" w:hAnsi="仿宋" w:cs="仿宋" w:hint="eastAsia"/>
            <w:lang w:eastAsia="zh-CN"/>
          </w:rPr>
          <w:t>(二)、安全管理体系</w:t>
        </w:r>
        <w:r>
          <w:tab/>
        </w:r>
        <w:r>
          <w:fldChar w:fldCharType="begin"/>
        </w:r>
        <w:r>
          <w:instrText xml:space="preserve"> PAGEREF _Toc24830 \h </w:instrText>
        </w:r>
        <w:r>
          <w:fldChar w:fldCharType="separate"/>
        </w:r>
        <w:r>
          <w:t>32</w:t>
        </w:r>
        <w:r>
          <w:fldChar w:fldCharType="end"/>
        </w:r>
      </w:hyperlink>
    </w:p>
    <w:p>
      <w:pPr>
        <w:pStyle w:val="TOC1"/>
        <w:tabs>
          <w:tab w:val="right" w:leader="dot" w:pos="8306"/>
        </w:tabs>
      </w:pPr>
      <w:hyperlink w:anchor="_Toc1515" w:history="1">
        <w:r>
          <w:rPr>
            <w:rFonts w:ascii="仿宋" w:eastAsia="仿宋" w:hAnsi="仿宋" w:cs="仿宋" w:hint="eastAsia"/>
            <w:lang w:eastAsia="zh-CN"/>
          </w:rPr>
          <w:t>七、第三十八章员工社交媒体管理</w:t>
        </w:r>
        <w:r>
          <w:tab/>
        </w:r>
        <w:r>
          <w:fldChar w:fldCharType="begin"/>
        </w:r>
        <w:r>
          <w:instrText xml:space="preserve"> PAGEREF _Toc1515 \h </w:instrText>
        </w:r>
        <w:r>
          <w:fldChar w:fldCharType="separate"/>
        </w:r>
        <w:r>
          <w:t>34</w:t>
        </w:r>
        <w:r>
          <w:fldChar w:fldCharType="end"/>
        </w:r>
      </w:hyperlink>
    </w:p>
    <w:p>
      <w:pPr>
        <w:pStyle w:val="TOC2"/>
        <w:tabs>
          <w:tab w:val="right" w:leader="dot" w:pos="8306"/>
        </w:tabs>
      </w:pPr>
      <w:hyperlink w:anchor="_Toc23482" w:history="1">
        <w:r>
          <w:rPr>
            <w:rFonts w:ascii="仿宋" w:eastAsia="仿宋" w:hAnsi="仿宋" w:cs="仿宋" w:hint="eastAsia"/>
            <w:lang w:eastAsia="zh-CN"/>
          </w:rPr>
          <w:t>(一)、员工社交媒体政策</w:t>
        </w:r>
        <w:r>
          <w:tab/>
        </w:r>
        <w:r>
          <w:fldChar w:fldCharType="begin"/>
        </w:r>
        <w:r>
          <w:instrText xml:space="preserve"> PAGEREF _Toc23482 \h </w:instrText>
        </w:r>
        <w:r>
          <w:fldChar w:fldCharType="separate"/>
        </w:r>
        <w:r>
          <w:t>34</w:t>
        </w:r>
        <w:r>
          <w:fldChar w:fldCharType="end"/>
        </w:r>
      </w:hyperlink>
    </w:p>
    <w:p>
      <w:pPr>
        <w:pStyle w:val="TOC2"/>
        <w:tabs>
          <w:tab w:val="right" w:leader="dot" w:pos="8306"/>
        </w:tabs>
      </w:pPr>
      <w:hyperlink w:anchor="_Toc21052" w:history="1">
        <w:r>
          <w:rPr>
            <w:rFonts w:ascii="仿宋" w:eastAsia="仿宋" w:hAnsi="仿宋" w:cs="仿宋" w:hint="eastAsia"/>
            <w:lang w:eastAsia="zh-CN"/>
          </w:rPr>
          <w:t>(二)、个人品牌与公司形象的关联</w:t>
        </w:r>
        <w:r>
          <w:tab/>
        </w:r>
        <w:r>
          <w:fldChar w:fldCharType="begin"/>
        </w:r>
        <w:r>
          <w:instrText xml:space="preserve"> PAGEREF _Toc21052 \h </w:instrText>
        </w:r>
        <w:r>
          <w:fldChar w:fldCharType="separate"/>
        </w:r>
        <w:r>
          <w:t>35</w:t>
        </w:r>
        <w:r>
          <w:fldChar w:fldCharType="end"/>
        </w:r>
      </w:hyperlink>
    </w:p>
    <w:p>
      <w:pPr>
        <w:pStyle w:val="TOC2"/>
        <w:tabs>
          <w:tab w:val="right" w:leader="dot" w:pos="8306"/>
        </w:tabs>
      </w:pPr>
      <w:hyperlink w:anchor="_Toc30168" w:history="1">
        <w:r>
          <w:rPr>
            <w:rFonts w:ascii="仿宋" w:eastAsia="仿宋" w:hAnsi="仿宋" w:cs="仿宋" w:hint="eastAsia"/>
            <w:lang w:eastAsia="zh-CN"/>
          </w:rPr>
          <w:t>(三)、社交媒体使用准则</w:t>
        </w:r>
        <w:r>
          <w:tab/>
        </w:r>
        <w:r>
          <w:fldChar w:fldCharType="begin"/>
        </w:r>
        <w:r>
          <w:instrText xml:space="preserve"> PAGEREF _Toc30168 \h </w:instrText>
        </w:r>
        <w:r>
          <w:fldChar w:fldCharType="separate"/>
        </w:r>
        <w:r>
          <w:t>36</w:t>
        </w:r>
        <w:r>
          <w:fldChar w:fldCharType="end"/>
        </w:r>
      </w:hyperlink>
    </w:p>
    <w:p>
      <w:pPr>
        <w:pStyle w:val="TOC2"/>
        <w:tabs>
          <w:tab w:val="right" w:leader="dot" w:pos="8306"/>
        </w:tabs>
      </w:pPr>
      <w:hyperlink w:anchor="_Toc26828" w:history="1">
        <w:r>
          <w:rPr>
            <w:rFonts w:ascii="仿宋" w:eastAsia="仿宋" w:hAnsi="仿宋" w:cs="仿宋" w:hint="eastAsia"/>
            <w:lang w:eastAsia="zh-CN"/>
          </w:rPr>
          <w:t>(四)、公司与员工互动</w:t>
        </w:r>
        <w:r>
          <w:tab/>
        </w:r>
        <w:r>
          <w:fldChar w:fldCharType="begin"/>
        </w:r>
        <w:r>
          <w:instrText xml:space="preserve"> PAGEREF _Toc26828 \h </w:instrText>
        </w:r>
        <w:r>
          <w:fldChar w:fldCharType="separate"/>
        </w:r>
        <w:r>
          <w:t>39</w:t>
        </w:r>
        <w:r>
          <w:fldChar w:fldCharType="end"/>
        </w:r>
      </w:hyperlink>
    </w:p>
    <w:p>
      <w:pPr>
        <w:pStyle w:val="TOC2"/>
        <w:tabs>
          <w:tab w:val="right" w:leader="dot" w:pos="8306"/>
        </w:tabs>
      </w:pPr>
      <w:hyperlink w:anchor="_Toc23820" w:history="1">
        <w:r>
          <w:rPr>
            <w:rFonts w:ascii="仿宋" w:eastAsia="仿宋" w:hAnsi="仿宋" w:cs="仿宋" w:hint="eastAsia"/>
            <w:lang w:eastAsia="zh-CN"/>
          </w:rPr>
          <w:t>(五)、公司社交媒体账号管理</w:t>
        </w:r>
        <w:r>
          <w:tab/>
        </w:r>
        <w:r>
          <w:fldChar w:fldCharType="begin"/>
        </w:r>
        <w:r>
          <w:instrText xml:space="preserve"> PAGEREF _Toc23820 \h </w:instrText>
        </w:r>
        <w:r>
          <w:fldChar w:fldCharType="separate"/>
        </w:r>
        <w:r>
          <w:t>40</w:t>
        </w:r>
        <w:r>
          <w:fldChar w:fldCharType="end"/>
        </w:r>
      </w:hyperlink>
    </w:p>
    <w:p>
      <w:pPr>
        <w:pStyle w:val="TOC2"/>
        <w:tabs>
          <w:tab w:val="right" w:leader="dot" w:pos="8306"/>
        </w:tabs>
      </w:pPr>
      <w:hyperlink w:anchor="_Toc9642" w:history="1">
        <w:r>
          <w:rPr>
            <w:rFonts w:ascii="仿宋" w:eastAsia="仿宋" w:hAnsi="仿宋" w:cs="仿宋" w:hint="eastAsia"/>
            <w:lang w:eastAsia="zh-CN"/>
          </w:rPr>
          <w:t>(六)、职业发展机会的分享与推广</w:t>
        </w:r>
        <w:r>
          <w:tab/>
        </w:r>
        <w:r>
          <w:fldChar w:fldCharType="begin"/>
        </w:r>
        <w:r>
          <w:instrText xml:space="preserve"> PAGEREF _Toc9642 \h </w:instrText>
        </w:r>
        <w:r>
          <w:fldChar w:fldCharType="separate"/>
        </w:r>
        <w:r>
          <w:t>41</w:t>
        </w:r>
        <w:r>
          <w:fldChar w:fldCharType="end"/>
        </w:r>
      </w:hyperlink>
    </w:p>
    <w:p>
      <w:pPr>
        <w:pStyle w:val="TOC1"/>
        <w:tabs>
          <w:tab w:val="right" w:leader="dot" w:pos="8306"/>
        </w:tabs>
      </w:pPr>
      <w:hyperlink w:anchor="_Toc30118" w:history="1">
        <w:r>
          <w:rPr>
            <w:rFonts w:ascii="仿宋" w:eastAsia="仿宋" w:hAnsi="仿宋" w:cs="仿宋" w:hint="eastAsia"/>
            <w:lang w:eastAsia="zh-CN"/>
          </w:rPr>
          <w:t>八、员工社会责任履行及参与公益活动</w:t>
        </w:r>
        <w:r>
          <w:tab/>
        </w:r>
        <w:r>
          <w:fldChar w:fldCharType="begin"/>
        </w:r>
        <w:r>
          <w:instrText xml:space="preserve"> PAGEREF _Toc30118 \h </w:instrText>
        </w:r>
        <w:r>
          <w:fldChar w:fldCharType="separate"/>
        </w:r>
        <w:r>
          <w:t>42</w:t>
        </w:r>
        <w:r>
          <w:fldChar w:fldCharType="end"/>
        </w:r>
      </w:hyperlink>
    </w:p>
    <w:p>
      <w:pPr>
        <w:pStyle w:val="TOC2"/>
        <w:tabs>
          <w:tab w:val="right" w:leader="dot" w:pos="8306"/>
        </w:tabs>
      </w:pPr>
      <w:hyperlink w:anchor="_Toc31324" w:history="1">
        <w:r>
          <w:rPr>
            <w:rFonts w:ascii="仿宋" w:eastAsia="仿宋" w:hAnsi="仿宋" w:cs="仿宋" w:hint="eastAsia"/>
            <w:lang w:eastAsia="zh-CN"/>
          </w:rPr>
          <w:t>(一)、员工社会责任的内涵及履行方式</w:t>
        </w:r>
        <w:r>
          <w:tab/>
        </w:r>
        <w:r>
          <w:fldChar w:fldCharType="begin"/>
        </w:r>
        <w:r>
          <w:instrText xml:space="preserve"> PAGEREF _Toc31324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2" w:history="1">
        <w:r>
          <w:rPr>
            <w:rFonts w:ascii="仿宋" w:eastAsia="仿宋" w:hAnsi="仿宋" w:cs="仿宋" w:hint="eastAsia"/>
            <w:lang w:eastAsia="zh-CN"/>
          </w:rPr>
          <w:t>(二)、参与公益活动的意义及实施策略</w:t>
        </w:r>
        <w:r>
          <w:tab/>
        </w:r>
        <w:r>
          <w:fldChar w:fldCharType="begin"/>
        </w:r>
        <w:r>
          <w:instrText xml:space="preserve"> PAGEREF _Toc30632 \h </w:instrText>
        </w:r>
        <w:r>
          <w:fldChar w:fldCharType="separate"/>
        </w:r>
        <w:r>
          <w:t>43</w:t>
        </w:r>
        <w:r>
          <w:fldChar w:fldCharType="end"/>
        </w:r>
      </w:hyperlink>
    </w:p>
    <w:p>
      <w:pPr>
        <w:pStyle w:val="TOC2"/>
        <w:tabs>
          <w:tab w:val="right" w:leader="dot" w:pos="8306"/>
        </w:tabs>
      </w:pPr>
      <w:hyperlink w:anchor="_Toc24877" w:history="1">
        <w:r>
          <w:rPr>
            <w:rFonts w:ascii="仿宋" w:eastAsia="仿宋" w:hAnsi="仿宋" w:cs="仿宋" w:hint="eastAsia"/>
            <w:lang w:eastAsia="zh-CN"/>
          </w:rPr>
          <w:t>(三)、社会责任履行及公益活动参与的持续推进</w:t>
        </w:r>
        <w:r>
          <w:tab/>
        </w:r>
        <w:r>
          <w:fldChar w:fldCharType="begin"/>
        </w:r>
        <w:r>
          <w:instrText xml:space="preserve"> PAGEREF _Toc24877 \h </w:instrText>
        </w:r>
        <w:r>
          <w:fldChar w:fldCharType="separate"/>
        </w:r>
        <w:r>
          <w:t>43</w:t>
        </w:r>
        <w:r>
          <w:fldChar w:fldCharType="end"/>
        </w:r>
      </w:hyperlink>
    </w:p>
    <w:p>
      <w:pPr>
        <w:pStyle w:val="TOC1"/>
        <w:tabs>
          <w:tab w:val="right" w:leader="dot" w:pos="8306"/>
        </w:tabs>
      </w:pPr>
      <w:hyperlink w:anchor="_Toc13653" w:history="1">
        <w:r>
          <w:rPr>
            <w:rFonts w:ascii="仿宋" w:eastAsia="仿宋" w:hAnsi="仿宋" w:cs="仿宋" w:hint="eastAsia"/>
            <w:lang w:eastAsia="zh-CN"/>
          </w:rPr>
          <w:t>九、第三十二章未来发展愿景</w:t>
        </w:r>
        <w:r>
          <w:tab/>
        </w:r>
        <w:r>
          <w:fldChar w:fldCharType="begin"/>
        </w:r>
        <w:r>
          <w:instrText xml:space="preserve"> PAGEREF _Toc13653 \h </w:instrText>
        </w:r>
        <w:r>
          <w:fldChar w:fldCharType="separate"/>
        </w:r>
        <w:r>
          <w:t>44</w:t>
        </w:r>
        <w:r>
          <w:fldChar w:fldCharType="end"/>
        </w:r>
      </w:hyperlink>
    </w:p>
    <w:p>
      <w:pPr>
        <w:pStyle w:val="TOC2"/>
        <w:tabs>
          <w:tab w:val="right" w:leader="dot" w:pos="8306"/>
        </w:tabs>
      </w:pPr>
      <w:hyperlink w:anchor="_Toc10216" w:history="1">
        <w:r>
          <w:rPr>
            <w:rFonts w:ascii="仿宋" w:eastAsia="仿宋" w:hAnsi="仿宋" w:cs="仿宋" w:hint="eastAsia"/>
            <w:lang w:eastAsia="zh-CN"/>
          </w:rPr>
          <w:t>(一)、员工职业生涯管理的未来趋势</w:t>
        </w:r>
        <w:r>
          <w:tab/>
        </w:r>
        <w:r>
          <w:fldChar w:fldCharType="begin"/>
        </w:r>
        <w:r>
          <w:instrText xml:space="preserve"> PAGEREF _Toc10216 \h </w:instrText>
        </w:r>
        <w:r>
          <w:fldChar w:fldCharType="separate"/>
        </w:r>
        <w:r>
          <w:t>44</w:t>
        </w:r>
        <w:r>
          <w:fldChar w:fldCharType="end"/>
        </w:r>
      </w:hyperlink>
    </w:p>
    <w:p>
      <w:pPr>
        <w:pStyle w:val="TOC2"/>
        <w:tabs>
          <w:tab w:val="right" w:leader="dot" w:pos="8306"/>
        </w:tabs>
      </w:pPr>
      <w:hyperlink w:anchor="_Toc24441" w:history="1">
        <w:r>
          <w:rPr>
            <w:rFonts w:ascii="仿宋" w:eastAsia="仿宋" w:hAnsi="仿宋" w:cs="仿宋" w:hint="eastAsia"/>
            <w:lang w:eastAsia="zh-CN"/>
          </w:rPr>
          <w:t>(二)、公司在员工发展中的未来愿景</w:t>
        </w:r>
        <w:r>
          <w:tab/>
        </w:r>
        <w:r>
          <w:fldChar w:fldCharType="begin"/>
        </w:r>
        <w:r>
          <w:instrText xml:space="preserve"> PAGEREF _Toc24441 \h </w:instrText>
        </w:r>
        <w:r>
          <w:fldChar w:fldCharType="separate"/>
        </w:r>
        <w:r>
          <w:t>44</w:t>
        </w:r>
        <w:r>
          <w:fldChar w:fldCharType="end"/>
        </w:r>
      </w:hyperlink>
    </w:p>
    <w:p>
      <w:pPr>
        <w:pStyle w:val="TOC1"/>
        <w:tabs>
          <w:tab w:val="right" w:leader="dot" w:pos="8306"/>
        </w:tabs>
      </w:pPr>
      <w:hyperlink w:anchor="_Toc13720" w:history="1">
        <w:r>
          <w:rPr>
            <w:rFonts w:ascii="仿宋" w:eastAsia="仿宋" w:hAnsi="仿宋" w:cs="仿宋" w:hint="eastAsia"/>
            <w:lang w:eastAsia="zh-CN"/>
          </w:rPr>
          <w:t>十、第十三章技术与创新支持</w:t>
        </w:r>
        <w:r>
          <w:tab/>
        </w:r>
        <w:r>
          <w:fldChar w:fldCharType="begin"/>
        </w:r>
        <w:r>
          <w:instrText xml:space="preserve"> PAGEREF _Toc13720 \h </w:instrText>
        </w:r>
        <w:r>
          <w:fldChar w:fldCharType="separate"/>
        </w:r>
        <w:r>
          <w:t>45</w:t>
        </w:r>
        <w:r>
          <w:fldChar w:fldCharType="end"/>
        </w:r>
      </w:hyperlink>
    </w:p>
    <w:p>
      <w:pPr>
        <w:pStyle w:val="TOC2"/>
        <w:tabs>
          <w:tab w:val="right" w:leader="dot" w:pos="8306"/>
        </w:tabs>
      </w:pPr>
      <w:hyperlink w:anchor="_Toc31933" w:history="1">
        <w:r>
          <w:rPr>
            <w:rFonts w:ascii="仿宋" w:eastAsia="仿宋" w:hAnsi="仿宋" w:cs="仿宋" w:hint="eastAsia"/>
            <w:lang w:eastAsia="zh-CN"/>
          </w:rPr>
          <w:t>(一)、技术培训与更新</w:t>
        </w:r>
        <w:r>
          <w:tab/>
        </w:r>
        <w:r>
          <w:fldChar w:fldCharType="begin"/>
        </w:r>
        <w:r>
          <w:instrText xml:space="preserve"> PAGEREF _Toc31933 \h </w:instrText>
        </w:r>
        <w:r>
          <w:fldChar w:fldCharType="separate"/>
        </w:r>
        <w:r>
          <w:t>45</w:t>
        </w:r>
        <w:r>
          <w:fldChar w:fldCharType="end"/>
        </w:r>
      </w:hyperlink>
    </w:p>
    <w:p>
      <w:pPr>
        <w:pStyle w:val="TOC2"/>
        <w:tabs>
          <w:tab w:val="right" w:leader="dot" w:pos="8306"/>
        </w:tabs>
      </w:pPr>
      <w:hyperlink w:anchor="_Toc19190" w:history="1">
        <w:r>
          <w:rPr>
            <w:rFonts w:ascii="仿宋" w:eastAsia="仿宋" w:hAnsi="仿宋" w:cs="仿宋" w:hint="eastAsia"/>
            <w:lang w:eastAsia="zh-CN"/>
          </w:rPr>
          <w:t>(二)、创新文化与项目支持</w:t>
        </w:r>
        <w:r>
          <w:tab/>
        </w:r>
        <w:r>
          <w:fldChar w:fldCharType="begin"/>
        </w:r>
        <w:r>
          <w:instrText xml:space="preserve"> PAGEREF _Toc19190 \h </w:instrText>
        </w:r>
        <w:r>
          <w:fldChar w:fldCharType="separate"/>
        </w:r>
        <w:r>
          <w:t>46</w:t>
        </w:r>
        <w:r>
          <w:fldChar w:fldCharType="end"/>
        </w:r>
      </w:hyperlink>
    </w:p>
    <w:p>
      <w:pPr>
        <w:pStyle w:val="TOC1"/>
        <w:tabs>
          <w:tab w:val="right" w:leader="dot" w:pos="8306"/>
        </w:tabs>
      </w:pPr>
      <w:hyperlink w:anchor="_Toc13503" w:history="1">
        <w:r>
          <w:rPr>
            <w:rFonts w:ascii="仿宋" w:eastAsia="仿宋" w:hAnsi="仿宋" w:cs="仿宋" w:hint="eastAsia"/>
            <w:lang w:eastAsia="zh-CN"/>
          </w:rPr>
          <w:t>十一、员工多元化与包容性管理</w:t>
        </w:r>
        <w:r>
          <w:tab/>
        </w:r>
        <w:r>
          <w:fldChar w:fldCharType="begin"/>
        </w:r>
        <w:r>
          <w:instrText xml:space="preserve"> PAGEREF _Toc13503 \h </w:instrText>
        </w:r>
        <w:r>
          <w:fldChar w:fldCharType="separate"/>
        </w:r>
        <w:r>
          <w:t>47</w:t>
        </w:r>
        <w:r>
          <w:fldChar w:fldCharType="end"/>
        </w:r>
      </w:hyperlink>
    </w:p>
    <w:p>
      <w:pPr>
        <w:pStyle w:val="TOC2"/>
        <w:tabs>
          <w:tab w:val="right" w:leader="dot" w:pos="8306"/>
        </w:tabs>
      </w:pPr>
      <w:hyperlink w:anchor="_Toc31671" w:history="1">
        <w:r>
          <w:rPr>
            <w:rFonts w:ascii="仿宋" w:eastAsia="仿宋" w:hAnsi="仿宋" w:cs="仿宋" w:hint="eastAsia"/>
            <w:lang w:eastAsia="zh-CN"/>
          </w:rPr>
          <w:t>(一)、员工多元化的价值与挑战</w:t>
        </w:r>
        <w:r>
          <w:tab/>
        </w:r>
        <w:r>
          <w:fldChar w:fldCharType="begin"/>
        </w:r>
        <w:r>
          <w:instrText xml:space="preserve"> PAGEREF _Toc31671 \h </w:instrText>
        </w:r>
        <w:r>
          <w:fldChar w:fldCharType="separate"/>
        </w:r>
        <w:r>
          <w:t>47</w:t>
        </w:r>
        <w:r>
          <w:fldChar w:fldCharType="end"/>
        </w:r>
      </w:hyperlink>
    </w:p>
    <w:p>
      <w:pPr>
        <w:pStyle w:val="TOC2"/>
        <w:tabs>
          <w:tab w:val="right" w:leader="dot" w:pos="8306"/>
        </w:tabs>
      </w:pPr>
      <w:hyperlink w:anchor="_Toc21704" w:history="1">
        <w:r>
          <w:rPr>
            <w:rFonts w:ascii="仿宋" w:eastAsia="仿宋" w:hAnsi="仿宋" w:cs="仿宋" w:hint="eastAsia"/>
            <w:lang w:eastAsia="zh-CN"/>
          </w:rPr>
          <w:t>(二)、员工包容性政策与实践</w:t>
        </w:r>
        <w:r>
          <w:tab/>
        </w:r>
        <w:r>
          <w:fldChar w:fldCharType="begin"/>
        </w:r>
        <w:r>
          <w:instrText xml:space="preserve"> PAGEREF _Toc21704 \h </w:instrText>
        </w:r>
        <w:r>
          <w:fldChar w:fldCharType="separate"/>
        </w:r>
        <w:r>
          <w:t>48</w:t>
        </w:r>
        <w:r>
          <w:fldChar w:fldCharType="end"/>
        </w:r>
      </w:hyperlink>
    </w:p>
    <w:p>
      <w:pPr>
        <w:pStyle w:val="TOC2"/>
        <w:tabs>
          <w:tab w:val="right" w:leader="dot" w:pos="8306"/>
        </w:tabs>
      </w:pPr>
      <w:hyperlink w:anchor="_Toc20182" w:history="1">
        <w:r>
          <w:rPr>
            <w:rFonts w:ascii="仿宋" w:eastAsia="仿宋" w:hAnsi="仿宋" w:cs="仿宋" w:hint="eastAsia"/>
            <w:lang w:eastAsia="zh-CN"/>
          </w:rPr>
          <w:t>(三)、多元与包容性文化的培育与维护</w:t>
        </w:r>
        <w:r>
          <w:tab/>
        </w:r>
        <w:r>
          <w:fldChar w:fldCharType="begin"/>
        </w:r>
        <w:r>
          <w:instrText xml:space="preserve"> PAGEREF _Toc20182 \h </w:instrText>
        </w:r>
        <w:r>
          <w:fldChar w:fldCharType="separate"/>
        </w:r>
        <w:r>
          <w:t>49</w:t>
        </w:r>
        <w:r>
          <w:fldChar w:fldCharType="end"/>
        </w:r>
      </w:hyperlink>
    </w:p>
    <w:p>
      <w:pPr>
        <w:pStyle w:val="TOC1"/>
        <w:tabs>
          <w:tab w:val="right" w:leader="dot" w:pos="8306"/>
        </w:tabs>
      </w:pPr>
      <w:hyperlink w:anchor="_Toc25431" w:history="1">
        <w:r>
          <w:rPr>
            <w:rFonts w:ascii="仿宋" w:eastAsia="仿宋" w:hAnsi="仿宋" w:cs="仿宋" w:hint="eastAsia"/>
            <w:lang w:eastAsia="zh-CN"/>
          </w:rPr>
          <w:t>十二、员工关系管理与危机处理</w:t>
        </w:r>
        <w:r>
          <w:tab/>
        </w:r>
        <w:r>
          <w:fldChar w:fldCharType="begin"/>
        </w:r>
        <w:r>
          <w:instrText xml:space="preserve"> PAGEREF _Toc25431 \h </w:instrText>
        </w:r>
        <w:r>
          <w:fldChar w:fldCharType="separate"/>
        </w:r>
        <w:r>
          <w:t>49</w:t>
        </w:r>
        <w:r>
          <w:fldChar w:fldCharType="end"/>
        </w:r>
      </w:hyperlink>
    </w:p>
    <w:p>
      <w:pPr>
        <w:pStyle w:val="TOC2"/>
        <w:tabs>
          <w:tab w:val="right" w:leader="dot" w:pos="8306"/>
        </w:tabs>
      </w:pPr>
      <w:hyperlink w:anchor="_Toc9862" w:history="1">
        <w:r>
          <w:rPr>
            <w:rFonts w:ascii="仿宋" w:eastAsia="仿宋" w:hAnsi="仿宋" w:cs="仿宋" w:hint="eastAsia"/>
            <w:lang w:eastAsia="zh-CN"/>
          </w:rPr>
          <w:t>(一)、员工关系管理原则与方法</w:t>
        </w:r>
        <w:r>
          <w:tab/>
        </w:r>
        <w:r>
          <w:fldChar w:fldCharType="begin"/>
        </w:r>
        <w:r>
          <w:instrText xml:space="preserve"> PAGEREF _Toc9862 \h </w:instrText>
        </w:r>
        <w:r>
          <w:fldChar w:fldCharType="separate"/>
        </w:r>
        <w:r>
          <w:t>49</w:t>
        </w:r>
        <w:r>
          <w:fldChar w:fldCharType="end"/>
        </w:r>
      </w:hyperlink>
    </w:p>
    <w:p>
      <w:pPr>
        <w:pStyle w:val="TOC2"/>
        <w:tabs>
          <w:tab w:val="right" w:leader="dot" w:pos="8306"/>
        </w:tabs>
      </w:pPr>
      <w:hyperlink w:anchor="_Toc215" w:history="1">
        <w:r>
          <w:rPr>
            <w:rFonts w:ascii="仿宋" w:eastAsia="仿宋" w:hAnsi="仿宋" w:cs="仿宋" w:hint="eastAsia"/>
            <w:lang w:eastAsia="zh-CN"/>
          </w:rPr>
          <w:t>(二)、危机处理机制的建立与实施</w:t>
        </w:r>
        <w:r>
          <w:tab/>
        </w:r>
        <w:r>
          <w:fldChar w:fldCharType="begin"/>
        </w:r>
        <w:r>
          <w:instrText xml:space="preserve"> PAGEREF _Toc215 \h </w:instrText>
        </w:r>
        <w:r>
          <w:fldChar w:fldCharType="separate"/>
        </w:r>
        <w:r>
          <w:t>50</w:t>
        </w:r>
        <w:r>
          <w:fldChar w:fldCharType="end"/>
        </w:r>
      </w:hyperlink>
    </w:p>
    <w:p>
      <w:pPr>
        <w:pStyle w:val="TOC2"/>
        <w:tabs>
          <w:tab w:val="right" w:leader="dot" w:pos="8306"/>
        </w:tabs>
      </w:pPr>
      <w:hyperlink w:anchor="_Toc21626" w:history="1">
        <w:r>
          <w:rPr>
            <w:rFonts w:ascii="仿宋" w:eastAsia="仿宋" w:hAnsi="仿宋" w:cs="仿宋" w:hint="eastAsia"/>
            <w:lang w:eastAsia="zh-CN"/>
          </w:rPr>
          <w:t>(三)、劳动争议解决与法律风险防范</w:t>
        </w:r>
        <w:r>
          <w:tab/>
        </w:r>
        <w:r>
          <w:fldChar w:fldCharType="begin"/>
        </w:r>
        <w:r>
          <w:instrText xml:space="preserve"> PAGEREF _Toc21626 \h </w:instrText>
        </w:r>
        <w:r>
          <w:fldChar w:fldCharType="separate"/>
        </w:r>
        <w:r>
          <w:t>51</w:t>
        </w:r>
        <w:r>
          <w:fldChar w:fldCharType="end"/>
        </w:r>
      </w:hyperlink>
    </w:p>
    <w:p>
      <w:pPr>
        <w:pStyle w:val="TOC1"/>
        <w:tabs>
          <w:tab w:val="right" w:leader="dot" w:pos="8306"/>
        </w:tabs>
      </w:pPr>
      <w:hyperlink w:anchor="_Toc1853" w:history="1">
        <w:r>
          <w:rPr>
            <w:rFonts w:ascii="仿宋" w:eastAsia="仿宋" w:hAnsi="仿宋" w:cs="仿宋" w:hint="eastAsia"/>
            <w:lang w:eastAsia="zh-CN"/>
          </w:rPr>
          <w:t>十三、员工晋升与职业发展通道</w:t>
        </w:r>
        <w:r>
          <w:tab/>
        </w:r>
        <w:r>
          <w:fldChar w:fldCharType="begin"/>
        </w:r>
        <w:r>
          <w:instrText xml:space="preserve"> PAGEREF _Toc1853 \h </w:instrText>
        </w:r>
        <w:r>
          <w:fldChar w:fldCharType="separate"/>
        </w:r>
        <w:r>
          <w:t>51</w:t>
        </w:r>
        <w:r>
          <w:fldChar w:fldCharType="end"/>
        </w:r>
      </w:hyperlink>
    </w:p>
    <w:p>
      <w:pPr>
        <w:pStyle w:val="TOC2"/>
        <w:tabs>
          <w:tab w:val="right" w:leader="dot" w:pos="8306"/>
        </w:tabs>
      </w:pPr>
      <w:hyperlink w:anchor="_Toc9633" w:history="1">
        <w:r>
          <w:rPr>
            <w:rFonts w:ascii="仿宋" w:eastAsia="仿宋" w:hAnsi="仿宋" w:cs="仿宋" w:hint="eastAsia"/>
            <w:lang w:eastAsia="zh-CN"/>
          </w:rPr>
          <w:t>(一)、晋升制度的设计与实施</w:t>
        </w:r>
        <w:r>
          <w:tab/>
        </w:r>
        <w:r>
          <w:fldChar w:fldCharType="begin"/>
        </w:r>
        <w:r>
          <w:instrText xml:space="preserve"> PAGEREF _Toc9633 \h </w:instrText>
        </w:r>
        <w:r>
          <w:fldChar w:fldCharType="separate"/>
        </w:r>
        <w:r>
          <w:t>51</w:t>
        </w:r>
        <w:r>
          <w:fldChar w:fldCharType="end"/>
        </w:r>
      </w:hyperlink>
    </w:p>
    <w:p>
      <w:pPr>
        <w:pStyle w:val="TOC2"/>
        <w:tabs>
          <w:tab w:val="right" w:leader="dot" w:pos="8306"/>
        </w:tabs>
      </w:pPr>
      <w:hyperlink w:anchor="_Toc10081" w:history="1">
        <w:r>
          <w:rPr>
            <w:rFonts w:ascii="仿宋" w:eastAsia="仿宋" w:hAnsi="仿宋" w:cs="仿宋" w:hint="eastAsia"/>
            <w:lang w:eastAsia="zh-CN"/>
          </w:rPr>
          <w:t>(二)、职业发展通道的建立与拓展</w:t>
        </w:r>
        <w:r>
          <w:tab/>
        </w:r>
        <w:r>
          <w:fldChar w:fldCharType="begin"/>
        </w:r>
        <w:r>
          <w:instrText xml:space="preserve"> PAGEREF _Toc10081 \h </w:instrText>
        </w:r>
        <w:r>
          <w:fldChar w:fldCharType="separate"/>
        </w:r>
        <w:r>
          <w:t>53</w:t>
        </w:r>
        <w:r>
          <w:fldChar w:fldCharType="end"/>
        </w:r>
      </w:hyperlink>
    </w:p>
    <w:p>
      <w:pPr>
        <w:pStyle w:val="TOC2"/>
        <w:tabs>
          <w:tab w:val="right" w:leader="dot" w:pos="8306"/>
        </w:tabs>
      </w:pPr>
      <w:hyperlink w:anchor="_Toc18568" w:history="1">
        <w:r>
          <w:rPr>
            <w:rFonts w:ascii="仿宋" w:eastAsia="仿宋" w:hAnsi="仿宋" w:cs="仿宋" w:hint="eastAsia"/>
            <w:lang w:eastAsia="zh-CN"/>
          </w:rPr>
          <w:t>(三)、晋升机会的公平与透明保障</w:t>
        </w:r>
        <w:r>
          <w:tab/>
        </w:r>
        <w:r>
          <w:fldChar w:fldCharType="begin"/>
        </w:r>
        <w:r>
          <w:instrText xml:space="preserve"> PAGEREF _Toc18568 \h </w:instrText>
        </w:r>
        <w:r>
          <w:fldChar w:fldCharType="separate"/>
        </w:r>
        <w:r>
          <w:t>55</w:t>
        </w:r>
        <w:r>
          <w:fldChar w:fldCharType="end"/>
        </w:r>
      </w:hyperlink>
    </w:p>
    <w:p>
      <w:pPr>
        <w:pStyle w:val="TOC1"/>
        <w:tabs>
          <w:tab w:val="right" w:leader="dot" w:pos="8306"/>
        </w:tabs>
      </w:pPr>
      <w:hyperlink w:anchor="_Toc31311" w:history="1">
        <w:r>
          <w:rPr>
            <w:rFonts w:ascii="仿宋" w:eastAsia="仿宋" w:hAnsi="仿宋" w:cs="仿宋" w:hint="eastAsia"/>
            <w:lang w:eastAsia="zh-CN"/>
          </w:rPr>
          <w:t>十四、第四十五章员工品牌建设</w:t>
        </w:r>
        <w:r>
          <w:tab/>
        </w:r>
        <w:r>
          <w:fldChar w:fldCharType="begin"/>
        </w:r>
        <w:r>
          <w:instrText xml:space="preserve"> PAGEREF _Toc31311 \h </w:instrText>
        </w:r>
        <w:r>
          <w:fldChar w:fldCharType="separate"/>
        </w:r>
        <w:r>
          <w:t>56</w:t>
        </w:r>
        <w:r>
          <w:fldChar w:fldCharType="end"/>
        </w:r>
      </w:hyperlink>
    </w:p>
    <w:p>
      <w:pPr>
        <w:pStyle w:val="TOC2"/>
        <w:tabs>
          <w:tab w:val="right" w:leader="dot" w:pos="8306"/>
        </w:tabs>
      </w:pPr>
      <w:hyperlink w:anchor="_Toc19452" w:history="1">
        <w:r>
          <w:rPr>
            <w:rFonts w:ascii="仿宋" w:eastAsia="仿宋" w:hAnsi="仿宋" w:cs="仿宋" w:hint="eastAsia"/>
            <w:lang w:eastAsia="zh-CN"/>
          </w:rPr>
          <w:t>(一)、个人品牌管理</w:t>
        </w:r>
        <w:r>
          <w:tab/>
        </w:r>
        <w:r>
          <w:fldChar w:fldCharType="begin"/>
        </w:r>
        <w:r>
          <w:instrText xml:space="preserve"> PAGEREF _Toc19452 \h </w:instrText>
        </w:r>
        <w:r>
          <w:fldChar w:fldCharType="separate"/>
        </w:r>
        <w:r>
          <w:t>56</w:t>
        </w:r>
        <w:r>
          <w:fldChar w:fldCharType="end"/>
        </w:r>
      </w:hyperlink>
    </w:p>
    <w:p>
      <w:pPr>
        <w:pStyle w:val="TOC2"/>
        <w:tabs>
          <w:tab w:val="right" w:leader="dot" w:pos="8306"/>
        </w:tabs>
      </w:pPr>
      <w:hyperlink w:anchor="_Toc28125" w:history="1">
        <w:r>
          <w:rPr>
            <w:rFonts w:ascii="仿宋" w:eastAsia="仿宋" w:hAnsi="仿宋" w:cs="仿宋" w:hint="eastAsia"/>
            <w:lang w:eastAsia="zh-CN"/>
          </w:rPr>
          <w:t>(二)、在轮椅行业内建立个人影响力</w:t>
        </w:r>
        <w:r>
          <w:tab/>
        </w:r>
        <w:r>
          <w:fldChar w:fldCharType="begin"/>
        </w:r>
        <w:r>
          <w:instrText xml:space="preserve"> PAGEREF _Toc28125 \h </w:instrText>
        </w:r>
        <w:r>
          <w:fldChar w:fldCharType="separate"/>
        </w:r>
        <w:r>
          <w:t>56</w:t>
        </w:r>
        <w:r>
          <w:fldChar w:fldCharType="end"/>
        </w:r>
      </w:hyperlink>
    </w:p>
    <w:p>
      <w:pPr>
        <w:pStyle w:val="TOC2"/>
        <w:tabs>
          <w:tab w:val="right" w:leader="dot" w:pos="8306"/>
        </w:tabs>
      </w:pPr>
      <w:hyperlink w:anchor="_Toc8108" w:history="1">
        <w:r>
          <w:rPr>
            <w:rFonts w:ascii="仿宋" w:eastAsia="仿宋" w:hAnsi="仿宋" w:cs="仿宋" w:hint="eastAsia"/>
            <w:lang w:eastAsia="zh-CN"/>
          </w:rPr>
          <w:t>(三)、个人品牌与公司品牌的关联</w:t>
        </w:r>
        <w:r>
          <w:tab/>
        </w:r>
        <w:r>
          <w:fldChar w:fldCharType="begin"/>
        </w:r>
        <w:r>
          <w:instrText xml:space="preserve"> PAGEREF _Toc8108 \h </w:instrText>
        </w:r>
        <w:r>
          <w:fldChar w:fldCharType="separate"/>
        </w:r>
        <w:r>
          <w:t>57</w:t>
        </w:r>
        <w:r>
          <w:fldChar w:fldCharType="end"/>
        </w:r>
      </w:hyperlink>
    </w:p>
    <w:p>
      <w:pPr>
        <w:pStyle w:val="TOC2"/>
        <w:tabs>
          <w:tab w:val="right" w:leader="dot" w:pos="8306"/>
        </w:tabs>
      </w:pPr>
      <w:hyperlink w:anchor="_Toc28499" w:history="1">
        <w:r>
          <w:rPr>
            <w:rFonts w:ascii="仿宋" w:eastAsia="仿宋" w:hAnsi="仿宋" w:cs="仿宋" w:hint="eastAsia"/>
            <w:lang w:eastAsia="zh-CN"/>
          </w:rPr>
          <w:t>(四)、社交媒体与个人品牌</w:t>
        </w:r>
        <w:r>
          <w:tab/>
        </w:r>
        <w:r>
          <w:fldChar w:fldCharType="begin"/>
        </w:r>
        <w:r>
          <w:instrText xml:space="preserve"> PAGEREF _Toc28499 \h </w:instrText>
        </w:r>
        <w:r>
          <w:fldChar w:fldCharType="separate"/>
        </w:r>
        <w:r>
          <w:t>58</w:t>
        </w:r>
        <w:r>
          <w:fldChar w:fldCharType="end"/>
        </w:r>
      </w:hyperlink>
    </w:p>
    <w:p>
      <w:pPr>
        <w:pStyle w:val="TOC2"/>
        <w:tabs>
          <w:tab w:val="right" w:leader="dot" w:pos="8306"/>
        </w:tabs>
      </w:pPr>
      <w:hyperlink w:anchor="_Toc3796" w:history="1">
        <w:r>
          <w:rPr>
            <w:rFonts w:ascii="仿宋" w:eastAsia="仿宋" w:hAnsi="仿宋" w:cs="仿宋" w:hint="eastAsia"/>
            <w:lang w:eastAsia="zh-CN"/>
          </w:rPr>
          <w:t>(五)、个人品牌的社交媒体传播</w:t>
        </w:r>
        <w:r>
          <w:tab/>
        </w:r>
        <w:r>
          <w:fldChar w:fldCharType="begin"/>
        </w:r>
        <w:r>
          <w:instrText xml:space="preserve"> PAGEREF _Toc3796 \h </w:instrText>
        </w:r>
        <w:r>
          <w:fldChar w:fldCharType="separate"/>
        </w:r>
        <w:r>
          <w:t>59</w:t>
        </w:r>
        <w:r>
          <w:fldChar w:fldCharType="end"/>
        </w:r>
      </w:hyperlink>
    </w:p>
    <w:p>
      <w:pPr>
        <w:pStyle w:val="TOC2"/>
        <w:tabs>
          <w:tab w:val="right" w:leader="dot" w:pos="8306"/>
        </w:tabs>
      </w:pPr>
      <w:hyperlink w:anchor="_Toc3043" w:history="1">
        <w:r>
          <w:rPr>
            <w:rFonts w:ascii="仿宋" w:eastAsia="仿宋" w:hAnsi="仿宋" w:cs="仿宋" w:hint="eastAsia"/>
            <w:lang w:eastAsia="zh-CN"/>
          </w:rPr>
          <w:t>(六)、员工品牌建设与公司形象一致性</w:t>
        </w:r>
        <w:r>
          <w:tab/>
        </w:r>
        <w:r>
          <w:fldChar w:fldCharType="begin"/>
        </w:r>
        <w:r>
          <w:instrText xml:space="preserve"> PAGEREF _Toc3043 \h </w:instrText>
        </w:r>
        <w:r>
          <w:fldChar w:fldCharType="separate"/>
        </w:r>
        <w:r>
          <w:t>60</w:t>
        </w:r>
        <w:r>
          <w:fldChar w:fldCharType="end"/>
        </w:r>
      </w:hyperlink>
    </w:p>
    <w:p>
      <w:pPr>
        <w:pStyle w:val="TOC1"/>
        <w:tabs>
          <w:tab w:val="right" w:leader="dot" w:pos="8306"/>
        </w:tabs>
      </w:pPr>
      <w:hyperlink w:anchor="_Toc11571" w:history="1">
        <w:r>
          <w:rPr>
            <w:rFonts w:ascii="仿宋" w:eastAsia="仿宋" w:hAnsi="仿宋" w:cs="仿宋" w:hint="eastAsia"/>
            <w:lang w:eastAsia="zh-CN"/>
          </w:rPr>
          <w:t>十五、第四十八章员工环保与可持续发展</w:t>
        </w:r>
        <w:r>
          <w:tab/>
        </w:r>
        <w:r>
          <w:fldChar w:fldCharType="begin"/>
        </w:r>
        <w:r>
          <w:instrText xml:space="preserve"> PAGEREF _Toc11571 \h </w:instrText>
        </w:r>
        <w:r>
          <w:fldChar w:fldCharType="separate"/>
        </w:r>
        <w:r>
          <w:t>61</w:t>
        </w:r>
        <w:r>
          <w:fldChar w:fldCharType="end"/>
        </w:r>
      </w:hyperlink>
    </w:p>
    <w:p>
      <w:pPr>
        <w:pStyle w:val="TOC2"/>
        <w:tabs>
          <w:tab w:val="right" w:leader="dot" w:pos="8306"/>
        </w:tabs>
      </w:pPr>
      <w:hyperlink w:anchor="_Toc15932" w:history="1">
        <w:r>
          <w:rPr>
            <w:rFonts w:ascii="仿宋" w:eastAsia="仿宋" w:hAnsi="仿宋" w:cs="仿宋" w:hint="eastAsia"/>
            <w:lang w:eastAsia="zh-CN"/>
          </w:rPr>
          <w:t>(一)、环保意识与培训</w:t>
        </w:r>
        <w:r>
          <w:tab/>
        </w:r>
        <w:r>
          <w:fldChar w:fldCharType="begin"/>
        </w:r>
        <w:r>
          <w:instrText xml:space="preserve"> PAGEREF _Toc15932 \h </w:instrText>
        </w:r>
        <w:r>
          <w:fldChar w:fldCharType="separate"/>
        </w:r>
        <w:r>
          <w:t>61</w:t>
        </w:r>
        <w:r>
          <w:fldChar w:fldCharType="end"/>
        </w:r>
      </w:hyperlink>
    </w:p>
    <w:p>
      <w:pPr>
        <w:pStyle w:val="TOC2"/>
        <w:tabs>
          <w:tab w:val="right" w:leader="dot" w:pos="8306"/>
        </w:tabs>
      </w:pPr>
      <w:hyperlink w:anchor="_Toc12517" w:history="1">
        <w:r>
          <w:rPr>
            <w:rFonts w:ascii="仿宋" w:eastAsia="仿宋" w:hAnsi="仿宋" w:cs="仿宋" w:hint="eastAsia"/>
            <w:lang w:eastAsia="zh-CN"/>
          </w:rPr>
          <w:t>(二)、公司环保文化的传播</w:t>
        </w:r>
        <w:r>
          <w:tab/>
        </w:r>
        <w:r>
          <w:fldChar w:fldCharType="begin"/>
        </w:r>
        <w:r>
          <w:instrText xml:space="preserve"> PAGEREF _Toc12517 \h </w:instrText>
        </w:r>
        <w:r>
          <w:fldChar w:fldCharType="separate"/>
        </w:r>
        <w:r>
          <w:t>62</w:t>
        </w:r>
        <w:r>
          <w:fldChar w:fldCharType="end"/>
        </w:r>
      </w:hyperlink>
    </w:p>
    <w:p>
      <w:pPr>
        <w:pStyle w:val="TOC2"/>
        <w:tabs>
          <w:tab w:val="right" w:leader="dot" w:pos="8306"/>
        </w:tabs>
      </w:pPr>
      <w:hyperlink w:anchor="_Toc6542" w:history="1">
        <w:r>
          <w:rPr>
            <w:rFonts w:ascii="仿宋" w:eastAsia="仿宋" w:hAnsi="仿宋" w:cs="仿宋" w:hint="eastAsia"/>
            <w:lang w:eastAsia="zh-CN"/>
          </w:rPr>
          <w:t>(三)、员工参与的环保培训</w:t>
        </w:r>
        <w:r>
          <w:tab/>
        </w:r>
        <w:r>
          <w:fldChar w:fldCharType="begin"/>
        </w:r>
        <w:r>
          <w:instrText xml:space="preserve"> PAGEREF _Toc6542 \h </w:instrText>
        </w:r>
        <w:r>
          <w:fldChar w:fldCharType="separate"/>
        </w:r>
        <w:r>
          <w:t>63</w:t>
        </w:r>
        <w:r>
          <w:fldChar w:fldCharType="end"/>
        </w:r>
      </w:hyperlink>
    </w:p>
    <w:p>
      <w:pPr>
        <w:pStyle w:val="TOC2"/>
        <w:tabs>
          <w:tab w:val="right" w:leader="dot" w:pos="8306"/>
        </w:tabs>
      </w:pPr>
      <w:hyperlink w:anchor="_Toc18390" w:history="1">
        <w:r>
          <w:rPr>
            <w:rFonts w:ascii="仿宋" w:eastAsia="仿宋" w:hAnsi="仿宋" w:cs="仿宋" w:hint="eastAsia"/>
            <w:lang w:eastAsia="zh-CN"/>
          </w:rPr>
          <w:t>(四)、可持续发展目标与实践</w:t>
        </w:r>
        <w:r>
          <w:tab/>
        </w:r>
        <w:r>
          <w:fldChar w:fldCharType="begin"/>
        </w:r>
        <w:r>
          <w:instrText xml:space="preserve"> PAGEREF _Toc18390 \h </w:instrText>
        </w:r>
        <w:r>
          <w:fldChar w:fldCharType="separate"/>
        </w:r>
        <w:r>
          <w:t>64</w:t>
        </w:r>
        <w:r>
          <w:fldChar w:fldCharType="end"/>
        </w:r>
      </w:hyperlink>
    </w:p>
    <w:p>
      <w:pPr>
        <w:pStyle w:val="TOC2"/>
        <w:tabs>
          <w:tab w:val="right" w:leader="dot" w:pos="8306"/>
        </w:tabs>
      </w:pPr>
      <w:hyperlink w:anchor="_Toc17833" w:history="1">
        <w:r>
          <w:rPr>
            <w:rFonts w:ascii="仿宋" w:eastAsia="仿宋" w:hAnsi="仿宋" w:cs="仿宋" w:hint="eastAsia"/>
            <w:lang w:eastAsia="zh-CN"/>
          </w:rPr>
          <w:t>(五)、员工参与可持续项目</w:t>
        </w:r>
        <w:r>
          <w:tab/>
        </w:r>
        <w:r>
          <w:fldChar w:fldCharType="begin"/>
        </w:r>
        <w:r>
          <w:instrText xml:space="preserve"> PAGEREF _Toc17833 \h </w:instrText>
        </w:r>
        <w:r>
          <w:fldChar w:fldCharType="separate"/>
        </w:r>
        <w:r>
          <w:t>65</w:t>
        </w:r>
        <w:r>
          <w:fldChar w:fldCharType="end"/>
        </w:r>
      </w:hyperlink>
    </w:p>
    <w:p>
      <w:pPr>
        <w:pStyle w:val="TOC2"/>
        <w:tabs>
          <w:tab w:val="right" w:leader="dot" w:pos="8306"/>
        </w:tabs>
      </w:pPr>
      <w:hyperlink w:anchor="_Toc11742" w:history="1">
        <w:r>
          <w:rPr>
            <w:rFonts w:ascii="仿宋" w:eastAsia="仿宋" w:hAnsi="仿宋" w:cs="仿宋" w:hint="eastAsia"/>
            <w:lang w:eastAsia="zh-CN"/>
          </w:rPr>
          <w:t>(六)、公司可持续发展的战略规划</w:t>
        </w:r>
        <w:r>
          <w:tab/>
        </w:r>
        <w:r>
          <w:fldChar w:fldCharType="begin"/>
        </w:r>
        <w:r>
          <w:instrText xml:space="preserve"> PAGEREF _Toc11742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轮椅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713"/>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5352"/>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894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556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5534"/>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8679"/>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轮椅行业中具有重要意义。随着社会结构的变化，消费者对产品和服务的需求也发生了变化。当前，社会对可持续性和社会责任的关注不断增加，这对 轮椅行业提出了更高的要求。企业需要适应社会价值观的演变，关注社会趋势，以更好地满足市场需求。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轮椅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轮椅行业的发展至关重要。政府政策的变化、国际关系的调整都可能对企业产生深刻的影响。特别是在 轮椅行业可能涉及到的领域，如法规、知识产权保护等，企业需要密切关注政治动态，及时调整战略。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轮椅行业的驱动力之一。新技术的引入可能改变轮椅行业格局，提高生产效率，创造新的商业机会。企业需要保持对技术趋势的敏感性，不断更新技术和提升创新能力，以保持竞争力。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轮椅行业的运营产生直接的约束和引导。合规性、知识产权的保护、劳动法规等都是企业必须遵循的法律框架。企业需要建立完善的法律团队，确保在法规范围内经营，降低法律风险。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轮椅行业需要更加重视环境因素。降低碳足迹、可持续生产、环保政策的遵守等都成为企业经营的重要考量。企业需要通过绿色技术和环保举措，积极履行社会责任。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0547"/>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7620"/>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8994"/>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28394"/>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轮椅行业进行新材料、新工艺、新产品的研发，以促进整个轮椅行业的结构调整和转型升级。这一系列政策的实施为轮椅行业提供了有力的支持，有助于轮椅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轮椅行业提供了增长的空间，同时，逐步升级的消费需求也促使轮椅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轮椅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0875"/>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7244"/>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6759"/>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5328"/>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公司计划邀请合作伙伴参与项目投资，共同分享项目的发展成果。通过与轮椅行业内有实力、资源丰富的合作伙伴达成合作协议，实现资源共享、风险分担，提高项目的整体实力。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8504"/>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9109"/>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2307"/>
      <w:r>
        <w:rPr>
          <w:rFonts w:ascii="仿宋" w:eastAsia="仿宋" w:hAnsi="仿宋" w:cs="仿宋" w:hint="eastAsia"/>
          <w:sz w:val="28"/>
          <w:lang w:eastAsia="zh-CN"/>
        </w:rPr>
        <w:t>四、员工职业生涯规划与发展</w:t>
      </w:r>
      <w:bookmarkEnd w:id="18"/>
    </w:p>
    <w:p>
      <w:pPr>
        <w:pStyle w:val="Heading2"/>
        <w:rPr>
          <w:rFonts w:ascii="仿宋" w:eastAsia="仿宋" w:hAnsi="仿宋" w:cs="仿宋" w:hint="eastAsia"/>
          <w:lang w:eastAsia="zh-CN"/>
        </w:rPr>
      </w:pPr>
      <w:bookmarkStart w:id="19" w:name="_Toc30150"/>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了解当前和未来的职业市场趋势，以及所处轮椅行业的发展方向，有助于调整个人的职业规划，确保与市场需求保持一致。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4328"/>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轮椅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12686"/>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13289"/>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建立一个职业发展资源中心，集中提供各类有关职业发展的信息和工具，有助于员工更便捷地获取所需的资源。这可以包括在线平台、内部文档、轮椅行业报告等。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3" w:name="_Toc4260"/>
      <w:r>
        <w:rPr>
          <w:rFonts w:ascii="仿宋" w:eastAsia="仿宋" w:hAnsi="仿宋" w:cs="仿宋" w:hint="eastAsia"/>
          <w:sz w:val="28"/>
          <w:lang w:eastAsia="zh-CN"/>
        </w:rPr>
        <w:t>(五)、公司文化与员工职业发展融合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4" w:name="_Toc23811"/>
      <w:r>
        <w:rPr>
          <w:rFonts w:ascii="仿宋" w:eastAsia="仿宋" w:hAnsi="仿宋" w:cs="仿宋" w:hint="eastAsia"/>
          <w:sz w:val="28"/>
          <w:lang w:eastAsia="zh-CN"/>
        </w:rPr>
        <w:t>(六)、未来趋势与发展策略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轮椅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投资于员工的技能培训，确保他们具备未来工作所需的新技能。与轮椅行业专业机构建立合作关系，提供最新的轮椅行业培训。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5" w:name="_Toc26214"/>
      <w:r>
        <w:rPr>
          <w:rFonts w:ascii="仿宋" w:eastAsia="仿宋" w:hAnsi="仿宋" w:cs="仿宋" w:hint="eastAsia"/>
          <w:sz w:val="28"/>
          <w:lang w:eastAsia="zh-CN"/>
        </w:rPr>
        <w:t>五、第七章员工培训与发展</w:t>
      </w:r>
      <w:bookmarkEnd w:id="25"/>
    </w:p>
    <w:p>
      <w:pPr>
        <w:pStyle w:val="Heading2"/>
        <w:rPr>
          <w:rFonts w:ascii="仿宋" w:eastAsia="仿宋" w:hAnsi="仿宋" w:cs="仿宋" w:hint="eastAsia"/>
          <w:lang w:eastAsia="zh-CN"/>
        </w:rPr>
      </w:pPr>
      <w:bookmarkStart w:id="26" w:name="_Toc31786"/>
      <w:r>
        <w:rPr>
          <w:rFonts w:ascii="仿宋" w:eastAsia="仿宋" w:hAnsi="仿宋" w:cs="仿宋" w:hint="eastAsia"/>
          <w:lang w:eastAsia="zh-CN"/>
        </w:rPr>
        <w:t>(一)、培训需求分析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7" w:name="_Toc27844"/>
      <w:r>
        <w:rPr>
          <w:rFonts w:ascii="仿宋" w:eastAsia="仿宋" w:hAnsi="仿宋" w:cs="仿宋" w:hint="eastAsia"/>
          <w:sz w:val="28"/>
          <w:lang w:eastAsia="zh-CN"/>
        </w:rPr>
        <w:t>(二)、培训计划制定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8" w:name="_Toc28214"/>
      <w:r>
        <w:rPr>
          <w:rFonts w:ascii="仿宋" w:eastAsia="仿宋" w:hAnsi="仿宋" w:cs="仿宋" w:hint="eastAsia"/>
          <w:sz w:val="28"/>
          <w:lang w:eastAsia="zh-CN"/>
        </w:rPr>
        <w:t>(三)、培训实施与评估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https://d.book118.com/918114135003006032</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9440D"/>
    <w:rsid w:val="109944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91811413500300603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2023-12-19T12:40:00Z</dcterms:created>
  <dcterms:modified xsi:type="dcterms:W3CDTF">2023-12-19T12:40:25Z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B69C9B68A8AA4F368DDE5161CA0E871E_11</vt:lpwstr>
  </property>
  <property fmtid="{D5CDD505-2E9C-101B-9397-08002B2CF9AE}" pid="3" name="KSOProductBuildVer">
    <vt:lpwstr>2052-12.1.0.16120</vt:lpwstr>
  </property>
</Properties>
</file>