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通用橡胶项目规划设计纲要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52" w:history="1">
        <w:r>
          <w:rPr>
            <w:rFonts w:ascii="仿宋" w:eastAsia="仿宋" w:hAnsi="仿宋" w:cs="仿宋" w:hint="eastAsia"/>
            <w:lang w:eastAsia="zh-CN"/>
          </w:rPr>
          <w:t>前言</w:t>
        </w:r>
        <w:r>
          <w:tab/>
        </w:r>
        <w:r>
          <w:fldChar w:fldCharType="begin"/>
        </w:r>
        <w:r>
          <w:instrText xml:space="preserve"> PAGEREF _Toc31252 \h </w:instrText>
        </w:r>
        <w:r>
          <w:fldChar w:fldCharType="separate"/>
        </w:r>
        <w:r>
          <w:t>3</w:t>
        </w:r>
        <w:r>
          <w:fldChar w:fldCharType="end"/>
        </w:r>
      </w:hyperlink>
    </w:p>
    <w:p>
      <w:pPr>
        <w:pStyle w:val="TOC1"/>
        <w:tabs>
          <w:tab w:val="right" w:leader="dot" w:pos="8306"/>
        </w:tabs>
      </w:pPr>
      <w:hyperlink w:anchor="_Toc17223" w:history="1">
        <w:r>
          <w:rPr>
            <w:rFonts w:ascii="仿宋" w:eastAsia="仿宋" w:hAnsi="仿宋" w:cs="仿宋" w:hint="eastAsia"/>
            <w:lang w:eastAsia="zh-CN"/>
          </w:rPr>
          <w:t>一、产品规划分析</w:t>
        </w:r>
        <w:r>
          <w:tab/>
        </w:r>
        <w:r>
          <w:fldChar w:fldCharType="begin"/>
        </w:r>
        <w:r>
          <w:instrText xml:space="preserve"> PAGEREF _Toc17223 \h </w:instrText>
        </w:r>
        <w:r>
          <w:fldChar w:fldCharType="separate"/>
        </w:r>
        <w:r>
          <w:t>3</w:t>
        </w:r>
        <w:r>
          <w:fldChar w:fldCharType="end"/>
        </w:r>
      </w:hyperlink>
    </w:p>
    <w:p>
      <w:pPr>
        <w:pStyle w:val="TOC2"/>
        <w:tabs>
          <w:tab w:val="right" w:leader="dot" w:pos="8306"/>
        </w:tabs>
      </w:pPr>
      <w:hyperlink w:anchor="_Toc11848" w:history="1">
        <w:r>
          <w:rPr>
            <w:rFonts w:ascii="仿宋" w:eastAsia="仿宋" w:hAnsi="仿宋" w:cs="仿宋" w:hint="eastAsia"/>
            <w:lang w:eastAsia="zh-CN"/>
          </w:rPr>
          <w:t>(一)、产品规划</w:t>
        </w:r>
        <w:r>
          <w:tab/>
        </w:r>
        <w:r>
          <w:fldChar w:fldCharType="begin"/>
        </w:r>
        <w:r>
          <w:instrText xml:space="preserve"> PAGEREF _Toc11848 \h </w:instrText>
        </w:r>
        <w:r>
          <w:fldChar w:fldCharType="separate"/>
        </w:r>
        <w:r>
          <w:t>3</w:t>
        </w:r>
        <w:r>
          <w:fldChar w:fldCharType="end"/>
        </w:r>
      </w:hyperlink>
    </w:p>
    <w:p>
      <w:pPr>
        <w:pStyle w:val="TOC2"/>
        <w:tabs>
          <w:tab w:val="right" w:leader="dot" w:pos="8306"/>
        </w:tabs>
      </w:pPr>
      <w:hyperlink w:anchor="_Toc19753" w:history="1">
        <w:r>
          <w:rPr>
            <w:rFonts w:ascii="仿宋" w:eastAsia="仿宋" w:hAnsi="仿宋" w:cs="仿宋" w:hint="eastAsia"/>
            <w:lang w:eastAsia="zh-CN"/>
          </w:rPr>
          <w:t>(二)、建设规模</w:t>
        </w:r>
        <w:r>
          <w:tab/>
        </w:r>
        <w:r>
          <w:fldChar w:fldCharType="begin"/>
        </w:r>
        <w:r>
          <w:instrText xml:space="preserve"> PAGEREF _Toc19753 \h </w:instrText>
        </w:r>
        <w:r>
          <w:fldChar w:fldCharType="separate"/>
        </w:r>
        <w:r>
          <w:t>4</w:t>
        </w:r>
        <w:r>
          <w:fldChar w:fldCharType="end"/>
        </w:r>
      </w:hyperlink>
    </w:p>
    <w:p>
      <w:pPr>
        <w:pStyle w:val="TOC1"/>
        <w:tabs>
          <w:tab w:val="right" w:leader="dot" w:pos="8306"/>
        </w:tabs>
      </w:pPr>
      <w:hyperlink w:anchor="_Toc30154" w:history="1">
        <w:r>
          <w:rPr>
            <w:rFonts w:ascii="仿宋" w:eastAsia="仿宋" w:hAnsi="仿宋" w:cs="仿宋" w:hint="eastAsia"/>
            <w:lang w:eastAsia="zh-CN"/>
          </w:rPr>
          <w:t>二、通用橡胶项目绩效评估</w:t>
        </w:r>
        <w:r>
          <w:tab/>
        </w:r>
        <w:r>
          <w:fldChar w:fldCharType="begin"/>
        </w:r>
        <w:r>
          <w:instrText xml:space="preserve"> PAGEREF _Toc30154 \h </w:instrText>
        </w:r>
        <w:r>
          <w:fldChar w:fldCharType="separate"/>
        </w:r>
        <w:r>
          <w:t>5</w:t>
        </w:r>
        <w:r>
          <w:fldChar w:fldCharType="end"/>
        </w:r>
      </w:hyperlink>
    </w:p>
    <w:p>
      <w:pPr>
        <w:pStyle w:val="TOC2"/>
        <w:tabs>
          <w:tab w:val="right" w:leader="dot" w:pos="8306"/>
        </w:tabs>
      </w:pPr>
      <w:hyperlink w:anchor="_Toc15695" w:history="1">
        <w:r>
          <w:rPr>
            <w:rFonts w:ascii="仿宋" w:eastAsia="仿宋" w:hAnsi="仿宋" w:cs="仿宋" w:hint="eastAsia"/>
            <w:lang w:eastAsia="zh-CN"/>
          </w:rPr>
          <w:t>(一)、绩效评估指标</w:t>
        </w:r>
        <w:r>
          <w:tab/>
        </w:r>
        <w:r>
          <w:fldChar w:fldCharType="begin"/>
        </w:r>
        <w:r>
          <w:instrText xml:space="preserve"> PAGEREF _Toc15695 \h </w:instrText>
        </w:r>
        <w:r>
          <w:fldChar w:fldCharType="separate"/>
        </w:r>
        <w:r>
          <w:t>5</w:t>
        </w:r>
        <w:r>
          <w:fldChar w:fldCharType="end"/>
        </w:r>
      </w:hyperlink>
    </w:p>
    <w:p>
      <w:pPr>
        <w:pStyle w:val="TOC2"/>
        <w:tabs>
          <w:tab w:val="right" w:leader="dot" w:pos="8306"/>
        </w:tabs>
      </w:pPr>
      <w:hyperlink w:anchor="_Toc28407" w:history="1">
        <w:r>
          <w:rPr>
            <w:rFonts w:ascii="仿宋" w:eastAsia="仿宋" w:hAnsi="仿宋" w:cs="仿宋" w:hint="eastAsia"/>
            <w:lang w:eastAsia="zh-CN"/>
          </w:rPr>
          <w:t>(二)、绩效评估方法</w:t>
        </w:r>
        <w:r>
          <w:tab/>
        </w:r>
        <w:r>
          <w:fldChar w:fldCharType="begin"/>
        </w:r>
        <w:r>
          <w:instrText xml:space="preserve"> PAGEREF _Toc28407 \h </w:instrText>
        </w:r>
        <w:r>
          <w:fldChar w:fldCharType="separate"/>
        </w:r>
        <w:r>
          <w:t>6</w:t>
        </w:r>
        <w:r>
          <w:fldChar w:fldCharType="end"/>
        </w:r>
      </w:hyperlink>
    </w:p>
    <w:p>
      <w:pPr>
        <w:pStyle w:val="TOC2"/>
        <w:tabs>
          <w:tab w:val="right" w:leader="dot" w:pos="8306"/>
        </w:tabs>
      </w:pPr>
      <w:hyperlink w:anchor="_Toc7178" w:history="1">
        <w:r>
          <w:rPr>
            <w:rFonts w:ascii="仿宋" w:eastAsia="仿宋" w:hAnsi="仿宋" w:cs="仿宋" w:hint="eastAsia"/>
            <w:lang w:eastAsia="zh-CN"/>
          </w:rPr>
          <w:t>(三)、绩效评估周期</w:t>
        </w:r>
        <w:r>
          <w:tab/>
        </w:r>
        <w:r>
          <w:fldChar w:fldCharType="begin"/>
        </w:r>
        <w:r>
          <w:instrText xml:space="preserve"> PAGEREF _Toc7178 \h </w:instrText>
        </w:r>
        <w:r>
          <w:fldChar w:fldCharType="separate"/>
        </w:r>
        <w:r>
          <w:t>7</w:t>
        </w:r>
        <w:r>
          <w:fldChar w:fldCharType="end"/>
        </w:r>
      </w:hyperlink>
    </w:p>
    <w:p>
      <w:pPr>
        <w:pStyle w:val="TOC1"/>
        <w:tabs>
          <w:tab w:val="right" w:leader="dot" w:pos="8306"/>
        </w:tabs>
      </w:pPr>
      <w:hyperlink w:anchor="_Toc32416" w:history="1">
        <w:r>
          <w:rPr>
            <w:rFonts w:ascii="仿宋" w:eastAsia="仿宋" w:hAnsi="仿宋" w:cs="仿宋" w:hint="eastAsia"/>
            <w:lang w:eastAsia="zh-CN"/>
          </w:rPr>
          <w:t>三、通用橡胶项目建设单位说明</w:t>
        </w:r>
        <w:r>
          <w:tab/>
        </w:r>
        <w:r>
          <w:fldChar w:fldCharType="begin"/>
        </w:r>
        <w:r>
          <w:instrText xml:space="preserve"> PAGEREF _Toc32416 \h </w:instrText>
        </w:r>
        <w:r>
          <w:fldChar w:fldCharType="separate"/>
        </w:r>
        <w:r>
          <w:t>8</w:t>
        </w:r>
        <w:r>
          <w:fldChar w:fldCharType="end"/>
        </w:r>
      </w:hyperlink>
    </w:p>
    <w:p>
      <w:pPr>
        <w:pStyle w:val="TOC2"/>
        <w:tabs>
          <w:tab w:val="right" w:leader="dot" w:pos="8306"/>
        </w:tabs>
      </w:pPr>
      <w:hyperlink w:anchor="_Toc18850" w:history="1">
        <w:r>
          <w:rPr>
            <w:rFonts w:ascii="仿宋" w:eastAsia="仿宋" w:hAnsi="仿宋" w:cs="仿宋" w:hint="eastAsia"/>
            <w:lang w:eastAsia="zh-CN"/>
          </w:rPr>
          <w:t>(一)、通用橡胶项目承办单位基本情况</w:t>
        </w:r>
        <w:r>
          <w:tab/>
        </w:r>
        <w:r>
          <w:fldChar w:fldCharType="begin"/>
        </w:r>
        <w:r>
          <w:instrText xml:space="preserve"> PAGEREF _Toc18850 \h </w:instrText>
        </w:r>
        <w:r>
          <w:fldChar w:fldCharType="separate"/>
        </w:r>
        <w:r>
          <w:t>8</w:t>
        </w:r>
        <w:r>
          <w:fldChar w:fldCharType="end"/>
        </w:r>
      </w:hyperlink>
    </w:p>
    <w:p>
      <w:pPr>
        <w:pStyle w:val="TOC2"/>
        <w:tabs>
          <w:tab w:val="right" w:leader="dot" w:pos="8306"/>
        </w:tabs>
      </w:pPr>
      <w:hyperlink w:anchor="_Toc16316" w:history="1">
        <w:r>
          <w:rPr>
            <w:rFonts w:ascii="仿宋" w:eastAsia="仿宋" w:hAnsi="仿宋" w:cs="仿宋" w:hint="eastAsia"/>
            <w:lang w:eastAsia="zh-CN"/>
          </w:rPr>
          <w:t>(二)、公司经济效益分析</w:t>
        </w:r>
        <w:r>
          <w:tab/>
        </w:r>
        <w:r>
          <w:fldChar w:fldCharType="begin"/>
        </w:r>
        <w:r>
          <w:instrText xml:space="preserve"> PAGEREF _Toc16316 \h </w:instrText>
        </w:r>
        <w:r>
          <w:fldChar w:fldCharType="separate"/>
        </w:r>
        <w:r>
          <w:t>9</w:t>
        </w:r>
        <w:r>
          <w:fldChar w:fldCharType="end"/>
        </w:r>
      </w:hyperlink>
    </w:p>
    <w:p>
      <w:pPr>
        <w:pStyle w:val="TOC1"/>
        <w:tabs>
          <w:tab w:val="right" w:leader="dot" w:pos="8306"/>
        </w:tabs>
      </w:pPr>
      <w:hyperlink w:anchor="_Toc2491" w:history="1">
        <w:r>
          <w:rPr>
            <w:rFonts w:ascii="仿宋" w:eastAsia="仿宋" w:hAnsi="仿宋" w:cs="仿宋" w:hint="eastAsia"/>
            <w:lang w:eastAsia="zh-CN"/>
          </w:rPr>
          <w:t>四、通用橡胶项目建设背景及必要性分析</w:t>
        </w:r>
        <w:r>
          <w:tab/>
        </w:r>
        <w:r>
          <w:fldChar w:fldCharType="begin"/>
        </w:r>
        <w:r>
          <w:instrText xml:space="preserve"> PAGEREF _Toc2491 \h </w:instrText>
        </w:r>
        <w:r>
          <w:fldChar w:fldCharType="separate"/>
        </w:r>
        <w:r>
          <w:t>10</w:t>
        </w:r>
        <w:r>
          <w:fldChar w:fldCharType="end"/>
        </w:r>
      </w:hyperlink>
    </w:p>
    <w:p>
      <w:pPr>
        <w:pStyle w:val="TOC2"/>
        <w:tabs>
          <w:tab w:val="right" w:leader="dot" w:pos="8306"/>
        </w:tabs>
      </w:pPr>
      <w:hyperlink w:anchor="_Toc20933" w:history="1">
        <w:r>
          <w:rPr>
            <w:rFonts w:ascii="仿宋" w:eastAsia="仿宋" w:hAnsi="仿宋" w:cs="仿宋" w:hint="eastAsia"/>
            <w:lang w:eastAsia="zh-CN"/>
          </w:rPr>
          <w:t>(一)、通用橡胶项目背景分析</w:t>
        </w:r>
        <w:r>
          <w:tab/>
        </w:r>
        <w:r>
          <w:fldChar w:fldCharType="begin"/>
        </w:r>
        <w:r>
          <w:instrText xml:space="preserve"> PAGEREF _Toc20933 \h </w:instrText>
        </w:r>
        <w:r>
          <w:fldChar w:fldCharType="separate"/>
        </w:r>
        <w:r>
          <w:t>10</w:t>
        </w:r>
        <w:r>
          <w:fldChar w:fldCharType="end"/>
        </w:r>
      </w:hyperlink>
    </w:p>
    <w:p>
      <w:pPr>
        <w:pStyle w:val="TOC2"/>
        <w:tabs>
          <w:tab w:val="right" w:leader="dot" w:pos="8306"/>
        </w:tabs>
      </w:pPr>
      <w:hyperlink w:anchor="_Toc18118" w:history="1">
        <w:r>
          <w:rPr>
            <w:rFonts w:ascii="仿宋" w:eastAsia="仿宋" w:hAnsi="仿宋" w:cs="仿宋" w:hint="eastAsia"/>
            <w:lang w:eastAsia="zh-CN"/>
          </w:rPr>
          <w:t>(二)、通用橡胶项目建设必要性分析</w:t>
        </w:r>
        <w:r>
          <w:tab/>
        </w:r>
        <w:r>
          <w:fldChar w:fldCharType="begin"/>
        </w:r>
        <w:r>
          <w:instrText xml:space="preserve"> PAGEREF _Toc18118 \h </w:instrText>
        </w:r>
        <w:r>
          <w:fldChar w:fldCharType="separate"/>
        </w:r>
        <w:r>
          <w:t>11</w:t>
        </w:r>
        <w:r>
          <w:fldChar w:fldCharType="end"/>
        </w:r>
      </w:hyperlink>
    </w:p>
    <w:p>
      <w:pPr>
        <w:pStyle w:val="TOC1"/>
        <w:tabs>
          <w:tab w:val="right" w:leader="dot" w:pos="8306"/>
        </w:tabs>
      </w:pPr>
      <w:hyperlink w:anchor="_Toc729" w:history="1">
        <w:r>
          <w:rPr>
            <w:rFonts w:ascii="仿宋" w:eastAsia="仿宋" w:hAnsi="仿宋" w:cs="仿宋" w:hint="eastAsia"/>
            <w:lang w:eastAsia="zh-CN"/>
          </w:rPr>
          <w:t>五、通用橡胶项目文档管理</w:t>
        </w:r>
        <w:r>
          <w:tab/>
        </w:r>
        <w:r>
          <w:fldChar w:fldCharType="begin"/>
        </w:r>
        <w:r>
          <w:instrText xml:space="preserve"> PAGEREF _Toc729 \h </w:instrText>
        </w:r>
        <w:r>
          <w:fldChar w:fldCharType="separate"/>
        </w:r>
        <w:r>
          <w:t>13</w:t>
        </w:r>
        <w:r>
          <w:fldChar w:fldCharType="end"/>
        </w:r>
      </w:hyperlink>
    </w:p>
    <w:p>
      <w:pPr>
        <w:pStyle w:val="TOC2"/>
        <w:tabs>
          <w:tab w:val="right" w:leader="dot" w:pos="8306"/>
        </w:tabs>
      </w:pPr>
      <w:hyperlink w:anchor="_Toc13836" w:history="1">
        <w:r>
          <w:rPr>
            <w:rFonts w:ascii="仿宋" w:eastAsia="仿宋" w:hAnsi="仿宋" w:cs="仿宋" w:hint="eastAsia"/>
            <w:lang w:eastAsia="zh-CN"/>
          </w:rPr>
          <w:t>(一)、文档编制与审查</w:t>
        </w:r>
        <w:r>
          <w:tab/>
        </w:r>
        <w:r>
          <w:fldChar w:fldCharType="begin"/>
        </w:r>
        <w:r>
          <w:instrText xml:space="preserve"> PAGEREF _Toc13836 \h </w:instrText>
        </w:r>
        <w:r>
          <w:fldChar w:fldCharType="separate"/>
        </w:r>
        <w:r>
          <w:t>13</w:t>
        </w:r>
        <w:r>
          <w:fldChar w:fldCharType="end"/>
        </w:r>
      </w:hyperlink>
    </w:p>
    <w:p>
      <w:pPr>
        <w:pStyle w:val="TOC2"/>
        <w:tabs>
          <w:tab w:val="right" w:leader="dot" w:pos="8306"/>
        </w:tabs>
      </w:pPr>
      <w:hyperlink w:anchor="_Toc31772" w:history="1">
        <w:r>
          <w:rPr>
            <w:rFonts w:ascii="仿宋" w:eastAsia="仿宋" w:hAnsi="仿宋" w:cs="仿宋" w:hint="eastAsia"/>
            <w:lang w:eastAsia="zh-CN"/>
          </w:rPr>
          <w:t>(二)、文档发布与分发</w:t>
        </w:r>
        <w:r>
          <w:tab/>
        </w:r>
        <w:r>
          <w:fldChar w:fldCharType="begin"/>
        </w:r>
        <w:r>
          <w:instrText xml:space="preserve"> PAGEREF _Toc31772 \h </w:instrText>
        </w:r>
        <w:r>
          <w:fldChar w:fldCharType="separate"/>
        </w:r>
        <w:r>
          <w:t>14</w:t>
        </w:r>
        <w:r>
          <w:fldChar w:fldCharType="end"/>
        </w:r>
      </w:hyperlink>
    </w:p>
    <w:p>
      <w:pPr>
        <w:pStyle w:val="TOC2"/>
        <w:tabs>
          <w:tab w:val="right" w:leader="dot" w:pos="8306"/>
        </w:tabs>
      </w:pPr>
      <w:hyperlink w:anchor="_Toc2336" w:history="1">
        <w:r>
          <w:rPr>
            <w:rFonts w:ascii="仿宋" w:eastAsia="仿宋" w:hAnsi="仿宋" w:cs="仿宋" w:hint="eastAsia"/>
            <w:lang w:eastAsia="zh-CN"/>
          </w:rPr>
          <w:t>(三)、文档存档与归档</w:t>
        </w:r>
        <w:r>
          <w:tab/>
        </w:r>
        <w:r>
          <w:fldChar w:fldCharType="begin"/>
        </w:r>
        <w:r>
          <w:instrText xml:space="preserve"> PAGEREF _Toc2336 \h </w:instrText>
        </w:r>
        <w:r>
          <w:fldChar w:fldCharType="separate"/>
        </w:r>
        <w:r>
          <w:t>15</w:t>
        </w:r>
        <w:r>
          <w:fldChar w:fldCharType="end"/>
        </w:r>
      </w:hyperlink>
    </w:p>
    <w:p>
      <w:pPr>
        <w:pStyle w:val="TOC1"/>
        <w:tabs>
          <w:tab w:val="right" w:leader="dot" w:pos="8306"/>
        </w:tabs>
      </w:pPr>
      <w:hyperlink w:anchor="_Toc2540" w:history="1">
        <w:r>
          <w:rPr>
            <w:rFonts w:ascii="仿宋" w:eastAsia="仿宋" w:hAnsi="仿宋" w:cs="仿宋" w:hint="eastAsia"/>
            <w:lang w:eastAsia="zh-CN"/>
          </w:rPr>
          <w:t>六、通用橡胶项目概论</w:t>
        </w:r>
        <w:r>
          <w:tab/>
        </w:r>
        <w:r>
          <w:fldChar w:fldCharType="begin"/>
        </w:r>
        <w:r>
          <w:instrText xml:space="preserve"> PAGEREF _Toc2540 \h </w:instrText>
        </w:r>
        <w:r>
          <w:fldChar w:fldCharType="separate"/>
        </w:r>
        <w:r>
          <w:t>16</w:t>
        </w:r>
        <w:r>
          <w:fldChar w:fldCharType="end"/>
        </w:r>
      </w:hyperlink>
    </w:p>
    <w:p>
      <w:pPr>
        <w:pStyle w:val="TOC2"/>
        <w:tabs>
          <w:tab w:val="right" w:leader="dot" w:pos="8306"/>
        </w:tabs>
      </w:pPr>
      <w:hyperlink w:anchor="_Toc32686" w:history="1">
        <w:r>
          <w:rPr>
            <w:rFonts w:ascii="仿宋" w:eastAsia="仿宋" w:hAnsi="仿宋" w:cs="仿宋" w:hint="eastAsia"/>
            <w:lang w:eastAsia="zh-CN"/>
          </w:rPr>
          <w:t>(一)、通用橡胶项目概况</w:t>
        </w:r>
        <w:r>
          <w:tab/>
        </w:r>
        <w:r>
          <w:fldChar w:fldCharType="begin"/>
        </w:r>
        <w:r>
          <w:instrText xml:space="preserve"> PAGEREF _Toc32686 \h </w:instrText>
        </w:r>
        <w:r>
          <w:fldChar w:fldCharType="separate"/>
        </w:r>
        <w:r>
          <w:t>16</w:t>
        </w:r>
        <w:r>
          <w:fldChar w:fldCharType="end"/>
        </w:r>
      </w:hyperlink>
    </w:p>
    <w:p>
      <w:pPr>
        <w:pStyle w:val="TOC2"/>
        <w:tabs>
          <w:tab w:val="right" w:leader="dot" w:pos="8306"/>
        </w:tabs>
      </w:pPr>
      <w:hyperlink w:anchor="_Toc9954" w:history="1">
        <w:r>
          <w:rPr>
            <w:rFonts w:ascii="仿宋" w:eastAsia="仿宋" w:hAnsi="仿宋" w:cs="仿宋" w:hint="eastAsia"/>
            <w:lang w:eastAsia="zh-CN"/>
          </w:rPr>
          <w:t>(二)、通用橡胶项目目标</w:t>
        </w:r>
        <w:r>
          <w:tab/>
        </w:r>
        <w:r>
          <w:fldChar w:fldCharType="begin"/>
        </w:r>
        <w:r>
          <w:instrText xml:space="preserve"> PAGEREF _Toc9954 \h </w:instrText>
        </w:r>
        <w:r>
          <w:fldChar w:fldCharType="separate"/>
        </w:r>
        <w:r>
          <w:t>18</w:t>
        </w:r>
        <w:r>
          <w:fldChar w:fldCharType="end"/>
        </w:r>
      </w:hyperlink>
    </w:p>
    <w:p>
      <w:pPr>
        <w:pStyle w:val="TOC2"/>
        <w:tabs>
          <w:tab w:val="right" w:leader="dot" w:pos="8306"/>
        </w:tabs>
      </w:pPr>
      <w:hyperlink w:anchor="_Toc1290" w:history="1">
        <w:r>
          <w:rPr>
            <w:rFonts w:ascii="仿宋" w:eastAsia="仿宋" w:hAnsi="仿宋" w:cs="仿宋" w:hint="eastAsia"/>
            <w:lang w:eastAsia="zh-CN"/>
          </w:rPr>
          <w:t>(三)、通用橡胶项目提出的理由</w:t>
        </w:r>
        <w:r>
          <w:tab/>
        </w:r>
        <w:r>
          <w:fldChar w:fldCharType="begin"/>
        </w:r>
        <w:r>
          <w:instrText xml:space="preserve"> PAGEREF _Toc1290 \h </w:instrText>
        </w:r>
        <w:r>
          <w:fldChar w:fldCharType="separate"/>
        </w:r>
        <w:r>
          <w:t>19</w:t>
        </w:r>
        <w:r>
          <w:fldChar w:fldCharType="end"/>
        </w:r>
      </w:hyperlink>
    </w:p>
    <w:p>
      <w:pPr>
        <w:pStyle w:val="TOC2"/>
        <w:tabs>
          <w:tab w:val="right" w:leader="dot" w:pos="8306"/>
        </w:tabs>
      </w:pPr>
      <w:hyperlink w:anchor="_Toc26553" w:history="1">
        <w:r>
          <w:rPr>
            <w:rFonts w:ascii="仿宋" w:eastAsia="仿宋" w:hAnsi="仿宋" w:cs="仿宋" w:hint="eastAsia"/>
            <w:lang w:eastAsia="zh-CN"/>
          </w:rPr>
          <w:t>(四)、通用橡胶项目意义</w:t>
        </w:r>
        <w:r>
          <w:tab/>
        </w:r>
        <w:r>
          <w:fldChar w:fldCharType="begin"/>
        </w:r>
        <w:r>
          <w:instrText xml:space="preserve"> PAGEREF _Toc26553 \h </w:instrText>
        </w:r>
        <w:r>
          <w:fldChar w:fldCharType="separate"/>
        </w:r>
        <w:r>
          <w:t>21</w:t>
        </w:r>
        <w:r>
          <w:fldChar w:fldCharType="end"/>
        </w:r>
      </w:hyperlink>
    </w:p>
    <w:p>
      <w:pPr>
        <w:pStyle w:val="TOC2"/>
        <w:tabs>
          <w:tab w:val="right" w:leader="dot" w:pos="8306"/>
        </w:tabs>
      </w:pPr>
      <w:hyperlink w:anchor="_Toc7912" w:history="1">
        <w:r>
          <w:rPr>
            <w:rFonts w:ascii="仿宋" w:eastAsia="仿宋" w:hAnsi="仿宋" w:cs="仿宋" w:hint="eastAsia"/>
            <w:lang w:eastAsia="zh-CN"/>
          </w:rPr>
          <w:t>(五)、通用橡胶项目背景</w:t>
        </w:r>
        <w:r>
          <w:tab/>
        </w:r>
        <w:r>
          <w:fldChar w:fldCharType="begin"/>
        </w:r>
        <w:r>
          <w:instrText xml:space="preserve"> PAGEREF _Toc7912 \h </w:instrText>
        </w:r>
        <w:r>
          <w:fldChar w:fldCharType="separate"/>
        </w:r>
        <w:r>
          <w:t>22</w:t>
        </w:r>
        <w:r>
          <w:fldChar w:fldCharType="end"/>
        </w:r>
      </w:hyperlink>
    </w:p>
    <w:p>
      <w:pPr>
        <w:pStyle w:val="TOC1"/>
        <w:tabs>
          <w:tab w:val="right" w:leader="dot" w:pos="8306"/>
        </w:tabs>
      </w:pPr>
      <w:hyperlink w:anchor="_Toc6034" w:history="1">
        <w:r>
          <w:rPr>
            <w:rFonts w:ascii="仿宋" w:eastAsia="仿宋" w:hAnsi="仿宋" w:cs="仿宋" w:hint="eastAsia"/>
            <w:lang w:eastAsia="zh-CN"/>
          </w:rPr>
          <w:t>七、通用橡胶项目财务管理</w:t>
        </w:r>
        <w:r>
          <w:tab/>
        </w:r>
        <w:r>
          <w:fldChar w:fldCharType="begin"/>
        </w:r>
        <w:r>
          <w:instrText xml:space="preserve"> PAGEREF _Toc6034 \h </w:instrText>
        </w:r>
        <w:r>
          <w:fldChar w:fldCharType="separate"/>
        </w:r>
        <w:r>
          <w:t>22</w:t>
        </w:r>
        <w:r>
          <w:fldChar w:fldCharType="end"/>
        </w:r>
      </w:hyperlink>
    </w:p>
    <w:p>
      <w:pPr>
        <w:pStyle w:val="TOC2"/>
        <w:tabs>
          <w:tab w:val="right" w:leader="dot" w:pos="8306"/>
        </w:tabs>
      </w:pPr>
      <w:hyperlink w:anchor="_Toc24357" w:history="1">
        <w:r>
          <w:rPr>
            <w:rFonts w:ascii="仿宋" w:eastAsia="仿宋" w:hAnsi="仿宋" w:cs="仿宋" w:hint="eastAsia"/>
            <w:lang w:eastAsia="zh-CN"/>
          </w:rPr>
          <w:t>(一)、资金需求大</w:t>
        </w:r>
        <w:r>
          <w:tab/>
        </w:r>
        <w:r>
          <w:fldChar w:fldCharType="begin"/>
        </w:r>
        <w:r>
          <w:instrText xml:space="preserve"> PAGEREF _Toc24357 \h </w:instrText>
        </w:r>
        <w:r>
          <w:fldChar w:fldCharType="separate"/>
        </w:r>
        <w:r>
          <w:t>22</w:t>
        </w:r>
        <w:r>
          <w:fldChar w:fldCharType="end"/>
        </w:r>
      </w:hyperlink>
    </w:p>
    <w:p>
      <w:pPr>
        <w:pStyle w:val="TOC2"/>
        <w:tabs>
          <w:tab w:val="right" w:leader="dot" w:pos="8306"/>
        </w:tabs>
      </w:pPr>
      <w:hyperlink w:anchor="_Toc3882" w:history="1">
        <w:r>
          <w:rPr>
            <w:rFonts w:ascii="仿宋" w:eastAsia="仿宋" w:hAnsi="仿宋" w:cs="仿宋" w:hint="eastAsia"/>
            <w:lang w:eastAsia="zh-CN"/>
          </w:rPr>
          <w:t>(二)、研发周期长</w:t>
        </w:r>
        <w:r>
          <w:tab/>
        </w:r>
        <w:r>
          <w:fldChar w:fldCharType="begin"/>
        </w:r>
        <w:r>
          <w:instrText xml:space="preserve"> PAGEREF _Toc3882 \h </w:instrText>
        </w:r>
        <w:r>
          <w:fldChar w:fldCharType="separate"/>
        </w:r>
        <w:r>
          <w:t>24</w:t>
        </w:r>
        <w:r>
          <w:fldChar w:fldCharType="end"/>
        </w:r>
      </w:hyperlink>
    </w:p>
    <w:p>
      <w:pPr>
        <w:pStyle w:val="TOC2"/>
        <w:tabs>
          <w:tab w:val="right" w:leader="dot" w:pos="8306"/>
        </w:tabs>
      </w:pPr>
      <w:hyperlink w:anchor="_Toc22667" w:history="1">
        <w:r>
          <w:rPr>
            <w:rFonts w:ascii="仿宋" w:eastAsia="仿宋" w:hAnsi="仿宋" w:cs="仿宋" w:hint="eastAsia"/>
            <w:lang w:eastAsia="zh-CN"/>
          </w:rPr>
          <w:t>(三)、市场风险大</w:t>
        </w:r>
        <w:r>
          <w:tab/>
        </w:r>
        <w:r>
          <w:fldChar w:fldCharType="begin"/>
        </w:r>
        <w:r>
          <w:instrText xml:space="preserve"> PAGEREF _Toc22667 \h </w:instrText>
        </w:r>
        <w:r>
          <w:fldChar w:fldCharType="separate"/>
        </w:r>
        <w:r>
          <w:t>25</w:t>
        </w:r>
        <w:r>
          <w:fldChar w:fldCharType="end"/>
        </w:r>
      </w:hyperlink>
    </w:p>
    <w:p>
      <w:pPr>
        <w:pStyle w:val="TOC2"/>
        <w:tabs>
          <w:tab w:val="right" w:leader="dot" w:pos="8306"/>
        </w:tabs>
      </w:pPr>
      <w:hyperlink w:anchor="_Toc26373" w:history="1">
        <w:r>
          <w:rPr>
            <w:rFonts w:ascii="仿宋" w:eastAsia="仿宋" w:hAnsi="仿宋" w:cs="仿宋" w:hint="eastAsia"/>
            <w:lang w:eastAsia="zh-CN"/>
          </w:rPr>
          <w:t>(四)、利润率高</w:t>
        </w:r>
        <w:r>
          <w:tab/>
        </w:r>
        <w:r>
          <w:fldChar w:fldCharType="begin"/>
        </w:r>
        <w:r>
          <w:instrText xml:space="preserve"> PAGEREF _Toc26373 \h </w:instrText>
        </w:r>
        <w:r>
          <w:fldChar w:fldCharType="separate"/>
        </w:r>
        <w:r>
          <w:t>27</w:t>
        </w:r>
        <w:r>
          <w:fldChar w:fldCharType="end"/>
        </w:r>
      </w:hyperlink>
    </w:p>
    <w:p>
      <w:pPr>
        <w:pStyle w:val="TOC1"/>
        <w:tabs>
          <w:tab w:val="right" w:leader="dot" w:pos="8306"/>
        </w:tabs>
      </w:pPr>
      <w:hyperlink w:anchor="_Toc22256" w:history="1">
        <w:r>
          <w:rPr>
            <w:rFonts w:ascii="仿宋" w:eastAsia="仿宋" w:hAnsi="仿宋" w:cs="仿宋" w:hint="eastAsia"/>
            <w:lang w:eastAsia="zh-CN"/>
          </w:rPr>
          <w:t>八、通用橡胶项目计划安排</w:t>
        </w:r>
        <w:r>
          <w:tab/>
        </w:r>
        <w:r>
          <w:fldChar w:fldCharType="begin"/>
        </w:r>
        <w:r>
          <w:instrText xml:space="preserve"> PAGEREF _Toc22256 \h </w:instrText>
        </w:r>
        <w:r>
          <w:fldChar w:fldCharType="separate"/>
        </w:r>
        <w:r>
          <w:t>29</w:t>
        </w:r>
        <w:r>
          <w:fldChar w:fldCharType="end"/>
        </w:r>
      </w:hyperlink>
    </w:p>
    <w:p>
      <w:pPr>
        <w:pStyle w:val="TOC2"/>
        <w:tabs>
          <w:tab w:val="right" w:leader="dot" w:pos="8306"/>
        </w:tabs>
      </w:pPr>
      <w:hyperlink w:anchor="_Toc25492" w:history="1">
        <w:r>
          <w:rPr>
            <w:rFonts w:ascii="仿宋" w:eastAsia="仿宋" w:hAnsi="仿宋" w:cs="仿宋" w:hint="eastAsia"/>
            <w:lang w:eastAsia="zh-CN"/>
          </w:rPr>
          <w:t>(一)、建设周期</w:t>
        </w:r>
        <w:r>
          <w:tab/>
        </w:r>
        <w:r>
          <w:fldChar w:fldCharType="begin"/>
        </w:r>
        <w:r>
          <w:instrText xml:space="preserve"> PAGEREF _Toc25492 \h </w:instrText>
        </w:r>
        <w:r>
          <w:fldChar w:fldCharType="separate"/>
        </w:r>
        <w:r>
          <w:t>29</w:t>
        </w:r>
        <w:r>
          <w:fldChar w:fldCharType="end"/>
        </w:r>
      </w:hyperlink>
    </w:p>
    <w:p>
      <w:pPr>
        <w:pStyle w:val="TOC2"/>
        <w:tabs>
          <w:tab w:val="right" w:leader="dot" w:pos="8306"/>
        </w:tabs>
      </w:pPr>
      <w:hyperlink w:anchor="_Toc23848" w:history="1">
        <w:r>
          <w:rPr>
            <w:rFonts w:ascii="仿宋" w:eastAsia="仿宋" w:hAnsi="仿宋" w:cs="仿宋" w:hint="eastAsia"/>
            <w:lang w:eastAsia="zh-CN"/>
          </w:rPr>
          <w:t>(二)、建设进度</w:t>
        </w:r>
        <w:r>
          <w:tab/>
        </w:r>
        <w:r>
          <w:fldChar w:fldCharType="begin"/>
        </w:r>
        <w:r>
          <w:instrText xml:space="preserve"> PAGEREF _Toc23848 \h </w:instrText>
        </w:r>
        <w:r>
          <w:fldChar w:fldCharType="separate"/>
        </w:r>
        <w:r>
          <w:t>30</w:t>
        </w:r>
        <w:r>
          <w:fldChar w:fldCharType="end"/>
        </w:r>
      </w:hyperlink>
    </w:p>
    <w:p>
      <w:pPr>
        <w:pStyle w:val="TOC2"/>
        <w:tabs>
          <w:tab w:val="right" w:leader="dot" w:pos="8306"/>
        </w:tabs>
      </w:pPr>
      <w:hyperlink w:anchor="_Toc13278" w:history="1">
        <w:r>
          <w:rPr>
            <w:rFonts w:ascii="仿宋" w:eastAsia="仿宋" w:hAnsi="仿宋" w:cs="仿宋" w:hint="eastAsia"/>
            <w:lang w:eastAsia="zh-CN"/>
          </w:rPr>
          <w:t>(三)、进度安排注意事项</w:t>
        </w:r>
        <w:r>
          <w:tab/>
        </w:r>
        <w:r>
          <w:fldChar w:fldCharType="begin"/>
        </w:r>
        <w:r>
          <w:instrText xml:space="preserve"> PAGEREF _Toc13278 \h </w:instrText>
        </w:r>
        <w:r>
          <w:fldChar w:fldCharType="separate"/>
        </w:r>
        <w:r>
          <w:t>31</w:t>
        </w:r>
        <w:r>
          <w:fldChar w:fldCharType="end"/>
        </w:r>
      </w:hyperlink>
    </w:p>
    <w:p>
      <w:pPr>
        <w:pStyle w:val="TOC2"/>
        <w:tabs>
          <w:tab w:val="right" w:leader="dot" w:pos="8306"/>
        </w:tabs>
      </w:pPr>
      <w:hyperlink w:anchor="_Toc16282" w:history="1">
        <w:r>
          <w:rPr>
            <w:rFonts w:ascii="仿宋" w:eastAsia="仿宋" w:hAnsi="仿宋" w:cs="仿宋" w:hint="eastAsia"/>
            <w:lang w:eastAsia="zh-CN"/>
          </w:rPr>
          <w:t>(四)、人力资源配置</w:t>
        </w:r>
        <w:r>
          <w:tab/>
        </w:r>
        <w:r>
          <w:fldChar w:fldCharType="begin"/>
        </w:r>
        <w:r>
          <w:instrText xml:space="preserve"> PAGEREF _Toc16282 \h </w:instrText>
        </w:r>
        <w:r>
          <w:fldChar w:fldCharType="separate"/>
        </w:r>
        <w:r>
          <w:t>33</w:t>
        </w:r>
        <w:r>
          <w:fldChar w:fldCharType="end"/>
        </w:r>
      </w:hyperlink>
    </w:p>
    <w:p>
      <w:pPr>
        <w:pStyle w:val="TOC1"/>
        <w:tabs>
          <w:tab w:val="right" w:leader="dot" w:pos="8306"/>
        </w:tabs>
      </w:pPr>
      <w:hyperlink w:anchor="_Toc7740" w:history="1">
        <w:r>
          <w:rPr>
            <w:rFonts w:ascii="仿宋" w:eastAsia="仿宋" w:hAnsi="仿宋" w:cs="仿宋" w:hint="eastAsia"/>
            <w:lang w:eastAsia="zh-CN"/>
          </w:rPr>
          <w:t>九、通用橡胶项目人力资源培养与发展</w:t>
        </w:r>
        <w:r>
          <w:tab/>
        </w:r>
        <w:r>
          <w:fldChar w:fldCharType="begin"/>
        </w:r>
        <w:r>
          <w:instrText xml:space="preserve"> PAGEREF _Toc7740 \h </w:instrText>
        </w:r>
        <w:r>
          <w:fldChar w:fldCharType="separate"/>
        </w:r>
        <w:r>
          <w:t>34</w:t>
        </w:r>
        <w:r>
          <w:fldChar w:fldCharType="end"/>
        </w:r>
      </w:hyperlink>
    </w:p>
    <w:p>
      <w:pPr>
        <w:pStyle w:val="TOC2"/>
        <w:tabs>
          <w:tab w:val="right" w:leader="dot" w:pos="8306"/>
        </w:tabs>
      </w:pPr>
      <w:hyperlink w:anchor="_Toc10368" w:history="1">
        <w:r>
          <w:rPr>
            <w:rFonts w:ascii="仿宋" w:eastAsia="仿宋" w:hAnsi="仿宋" w:cs="仿宋" w:hint="eastAsia"/>
            <w:lang w:eastAsia="zh-CN"/>
          </w:rPr>
          <w:t>(一)、人才需求与规划</w:t>
        </w:r>
        <w:r>
          <w:tab/>
        </w:r>
        <w:r>
          <w:fldChar w:fldCharType="begin"/>
        </w:r>
        <w:r>
          <w:instrText xml:space="preserve"> PAGEREF _Toc10368 \h </w:instrText>
        </w:r>
        <w:r>
          <w:fldChar w:fldCharType="separate"/>
        </w:r>
        <w:r>
          <w:t>34</w:t>
        </w:r>
        <w:r>
          <w:fldChar w:fldCharType="end"/>
        </w:r>
      </w:hyperlink>
    </w:p>
    <w:p>
      <w:pPr>
        <w:pStyle w:val="TOC2"/>
        <w:tabs>
          <w:tab w:val="right" w:leader="dot" w:pos="8306"/>
        </w:tabs>
      </w:pPr>
      <w:hyperlink w:anchor="_Toc21541" w:history="1">
        <w:r>
          <w:rPr>
            <w:rFonts w:ascii="仿宋" w:eastAsia="仿宋" w:hAnsi="仿宋" w:cs="仿宋" w:hint="eastAsia"/>
            <w:lang w:eastAsia="zh-CN"/>
          </w:rPr>
          <w:t>(二)、培训与发展计划</w:t>
        </w:r>
        <w:r>
          <w:tab/>
        </w:r>
        <w:r>
          <w:fldChar w:fldCharType="begin"/>
        </w:r>
        <w:r>
          <w:instrText xml:space="preserve"> PAGEREF _Toc21541 \h </w:instrText>
        </w:r>
        <w:r>
          <w:fldChar w:fldCharType="separate"/>
        </w:r>
        <w:r>
          <w:t>34</w:t>
        </w:r>
        <w:r>
          <w:fldChar w:fldCharType="end"/>
        </w:r>
      </w:hyperlink>
    </w:p>
    <w:p>
      <w:pPr>
        <w:pStyle w:val="TOC1"/>
        <w:tabs>
          <w:tab w:val="right" w:leader="dot" w:pos="8306"/>
        </w:tabs>
      </w:pPr>
      <w:hyperlink w:anchor="_Toc31509" w:history="1">
        <w:r>
          <w:rPr>
            <w:rFonts w:ascii="仿宋" w:eastAsia="仿宋" w:hAnsi="仿宋" w:cs="仿宋" w:hint="eastAsia"/>
            <w:lang w:eastAsia="zh-CN"/>
          </w:rPr>
          <w:t>十、通用橡胶项目创新与研发</w:t>
        </w:r>
        <w:r>
          <w:tab/>
        </w:r>
        <w:r>
          <w:fldChar w:fldCharType="begin"/>
        </w:r>
        <w:r>
          <w:instrText xml:space="preserve"> PAGEREF _Toc31509 \h </w:instrText>
        </w:r>
        <w:r>
          <w:fldChar w:fldCharType="separate"/>
        </w:r>
        <w:r>
          <w:t>35</w:t>
        </w:r>
        <w:r>
          <w:fldChar w:fldCharType="end"/>
        </w:r>
      </w:hyperlink>
    </w:p>
    <w:p>
      <w:pPr>
        <w:pStyle w:val="TOC2"/>
        <w:tabs>
          <w:tab w:val="right" w:leader="dot" w:pos="8306"/>
        </w:tabs>
      </w:pPr>
      <w:hyperlink w:anchor="_Toc11546" w:history="1">
        <w:r>
          <w:rPr>
            <w:rFonts w:ascii="仿宋" w:eastAsia="仿宋" w:hAnsi="仿宋" w:cs="仿宋" w:hint="eastAsia"/>
            <w:lang w:eastAsia="zh-CN"/>
          </w:rPr>
          <w:t>(一)、创新策略与方向</w:t>
        </w:r>
        <w:r>
          <w:tab/>
        </w:r>
        <w:r>
          <w:fldChar w:fldCharType="begin"/>
        </w:r>
        <w:r>
          <w:instrText xml:space="preserve"> PAGEREF _Toc11546 \h </w:instrText>
        </w:r>
        <w:r>
          <w:fldChar w:fldCharType="separate"/>
        </w:r>
        <w:r>
          <w:t>35</w:t>
        </w:r>
        <w:r>
          <w:fldChar w:fldCharType="end"/>
        </w:r>
      </w:hyperlink>
    </w:p>
    <w:p>
      <w:pPr>
        <w:pStyle w:val="TOC2"/>
        <w:tabs>
          <w:tab w:val="right" w:leader="dot" w:pos="8306"/>
        </w:tabs>
      </w:pPr>
      <w:hyperlink w:anchor="_Toc30012" w:history="1">
        <w:r>
          <w:rPr>
            <w:rFonts w:ascii="仿宋" w:eastAsia="仿宋" w:hAnsi="仿宋" w:cs="仿宋" w:hint="eastAsia"/>
            <w:lang w:eastAsia="zh-CN"/>
          </w:rPr>
          <w:t>(二)、研发规划与投入</w:t>
        </w:r>
        <w:r>
          <w:tab/>
        </w:r>
        <w:r>
          <w:fldChar w:fldCharType="begin"/>
        </w:r>
        <w:r>
          <w:instrText xml:space="preserve"> PAGEREF _Toc30012 \h </w:instrText>
        </w:r>
        <w:r>
          <w:fldChar w:fldCharType="separate"/>
        </w:r>
        <w:r>
          <w:t>36</w:t>
        </w:r>
        <w:r>
          <w:fldChar w:fldCharType="end"/>
        </w:r>
      </w:hyperlink>
    </w:p>
    <w:p>
      <w:pPr>
        <w:pStyle w:val="TOC1"/>
        <w:tabs>
          <w:tab w:val="right" w:leader="dot" w:pos="8306"/>
        </w:tabs>
      </w:pPr>
      <w:hyperlink w:anchor="_Toc18994" w:history="1">
        <w:r>
          <w:rPr>
            <w:rFonts w:ascii="仿宋" w:eastAsia="仿宋" w:hAnsi="仿宋" w:cs="仿宋" w:hint="eastAsia"/>
            <w:lang w:eastAsia="zh-CN"/>
          </w:rPr>
          <w:t>十一、通用橡胶项目风险管理</w:t>
        </w:r>
        <w:r>
          <w:tab/>
        </w:r>
        <w:r>
          <w:fldChar w:fldCharType="begin"/>
        </w:r>
        <w:r>
          <w:instrText xml:space="preserve"> PAGEREF _Toc18994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16" w:history="1">
        <w:r>
          <w:rPr>
            <w:rFonts w:ascii="仿宋" w:eastAsia="仿宋" w:hAnsi="仿宋" w:cs="仿宋" w:hint="eastAsia"/>
            <w:lang w:eastAsia="zh-CN"/>
          </w:rPr>
          <w:t>(一)、风险识别与评估</w:t>
        </w:r>
        <w:r>
          <w:tab/>
        </w:r>
        <w:r>
          <w:fldChar w:fldCharType="begin"/>
        </w:r>
        <w:r>
          <w:instrText xml:space="preserve"> PAGEREF _Toc11116 \h </w:instrText>
        </w:r>
        <w:r>
          <w:fldChar w:fldCharType="separate"/>
        </w:r>
        <w:r>
          <w:t>38</w:t>
        </w:r>
        <w:r>
          <w:fldChar w:fldCharType="end"/>
        </w:r>
      </w:hyperlink>
    </w:p>
    <w:p>
      <w:pPr>
        <w:pStyle w:val="TOC2"/>
        <w:tabs>
          <w:tab w:val="right" w:leader="dot" w:pos="8306"/>
        </w:tabs>
      </w:pPr>
      <w:hyperlink w:anchor="_Toc28381" w:history="1">
        <w:r>
          <w:rPr>
            <w:rFonts w:ascii="仿宋" w:eastAsia="仿宋" w:hAnsi="仿宋" w:cs="仿宋" w:hint="eastAsia"/>
            <w:lang w:eastAsia="zh-CN"/>
          </w:rPr>
          <w:t>(二)、风险应对策略</w:t>
        </w:r>
        <w:r>
          <w:tab/>
        </w:r>
        <w:r>
          <w:fldChar w:fldCharType="begin"/>
        </w:r>
        <w:r>
          <w:instrText xml:space="preserve"> PAGEREF _Toc28381 \h </w:instrText>
        </w:r>
        <w:r>
          <w:fldChar w:fldCharType="separate"/>
        </w:r>
        <w:r>
          <w:t>39</w:t>
        </w:r>
        <w:r>
          <w:fldChar w:fldCharType="end"/>
        </w:r>
      </w:hyperlink>
    </w:p>
    <w:p>
      <w:pPr>
        <w:pStyle w:val="TOC2"/>
        <w:tabs>
          <w:tab w:val="right" w:leader="dot" w:pos="8306"/>
        </w:tabs>
      </w:pPr>
      <w:hyperlink w:anchor="_Toc6367" w:history="1">
        <w:r>
          <w:rPr>
            <w:rFonts w:ascii="仿宋" w:eastAsia="仿宋" w:hAnsi="仿宋" w:cs="仿宋" w:hint="eastAsia"/>
            <w:lang w:eastAsia="zh-CN"/>
          </w:rPr>
          <w:t>(三)、风险监控与控制</w:t>
        </w:r>
        <w:r>
          <w:tab/>
        </w:r>
        <w:r>
          <w:fldChar w:fldCharType="begin"/>
        </w:r>
        <w:r>
          <w:instrText xml:space="preserve"> PAGEREF _Toc6367 \h </w:instrText>
        </w:r>
        <w:r>
          <w:fldChar w:fldCharType="separate"/>
        </w:r>
        <w:r>
          <w:t>41</w:t>
        </w:r>
        <w:r>
          <w:fldChar w:fldCharType="end"/>
        </w:r>
      </w:hyperlink>
    </w:p>
    <w:p>
      <w:pPr>
        <w:pStyle w:val="TOC1"/>
        <w:tabs>
          <w:tab w:val="right" w:leader="dot" w:pos="8306"/>
        </w:tabs>
      </w:pPr>
      <w:hyperlink w:anchor="_Toc205" w:history="1">
        <w:r>
          <w:rPr>
            <w:rFonts w:ascii="仿宋" w:eastAsia="仿宋" w:hAnsi="仿宋" w:cs="仿宋" w:hint="eastAsia"/>
            <w:lang w:eastAsia="zh-CN"/>
          </w:rPr>
          <w:t>十二、通用橡胶项目环境影响分析</w:t>
        </w:r>
        <w:r>
          <w:tab/>
        </w:r>
        <w:r>
          <w:fldChar w:fldCharType="begin"/>
        </w:r>
        <w:r>
          <w:instrText xml:space="preserve"> PAGEREF _Toc205 \h </w:instrText>
        </w:r>
        <w:r>
          <w:fldChar w:fldCharType="separate"/>
        </w:r>
        <w:r>
          <w:t>42</w:t>
        </w:r>
        <w:r>
          <w:fldChar w:fldCharType="end"/>
        </w:r>
      </w:hyperlink>
    </w:p>
    <w:p>
      <w:pPr>
        <w:pStyle w:val="TOC2"/>
        <w:tabs>
          <w:tab w:val="right" w:leader="dot" w:pos="8306"/>
        </w:tabs>
      </w:pPr>
      <w:hyperlink w:anchor="_Toc3670" w:history="1">
        <w:r>
          <w:rPr>
            <w:rFonts w:ascii="仿宋" w:eastAsia="仿宋" w:hAnsi="仿宋" w:cs="仿宋" w:hint="eastAsia"/>
            <w:lang w:eastAsia="zh-CN"/>
          </w:rPr>
          <w:t>(一)、建设区域环境质量现状</w:t>
        </w:r>
        <w:r>
          <w:tab/>
        </w:r>
        <w:r>
          <w:fldChar w:fldCharType="begin"/>
        </w:r>
        <w:r>
          <w:instrText xml:space="preserve"> PAGEREF _Toc3670 \h </w:instrText>
        </w:r>
        <w:r>
          <w:fldChar w:fldCharType="separate"/>
        </w:r>
        <w:r>
          <w:t>42</w:t>
        </w:r>
        <w:r>
          <w:fldChar w:fldCharType="end"/>
        </w:r>
      </w:hyperlink>
    </w:p>
    <w:p>
      <w:pPr>
        <w:pStyle w:val="TOC2"/>
        <w:tabs>
          <w:tab w:val="right" w:leader="dot" w:pos="8306"/>
        </w:tabs>
      </w:pPr>
      <w:hyperlink w:anchor="_Toc28719" w:history="1">
        <w:r>
          <w:rPr>
            <w:rFonts w:ascii="仿宋" w:eastAsia="仿宋" w:hAnsi="仿宋" w:cs="仿宋" w:hint="eastAsia"/>
            <w:lang w:eastAsia="zh-CN"/>
          </w:rPr>
          <w:t>(二)、建设期环境保护</w:t>
        </w:r>
        <w:r>
          <w:tab/>
        </w:r>
        <w:r>
          <w:fldChar w:fldCharType="begin"/>
        </w:r>
        <w:r>
          <w:instrText xml:space="preserve"> PAGEREF _Toc28719 \h </w:instrText>
        </w:r>
        <w:r>
          <w:fldChar w:fldCharType="separate"/>
        </w:r>
        <w:r>
          <w:t>43</w:t>
        </w:r>
        <w:r>
          <w:fldChar w:fldCharType="end"/>
        </w:r>
      </w:hyperlink>
    </w:p>
    <w:p>
      <w:pPr>
        <w:pStyle w:val="TOC2"/>
        <w:tabs>
          <w:tab w:val="right" w:leader="dot" w:pos="8306"/>
        </w:tabs>
      </w:pPr>
      <w:hyperlink w:anchor="_Toc23544" w:history="1">
        <w:r>
          <w:rPr>
            <w:rFonts w:ascii="仿宋" w:eastAsia="仿宋" w:hAnsi="仿宋" w:cs="仿宋" w:hint="eastAsia"/>
            <w:lang w:eastAsia="zh-CN"/>
          </w:rPr>
          <w:t>(三)、运营期环境保护</w:t>
        </w:r>
        <w:r>
          <w:tab/>
        </w:r>
        <w:r>
          <w:fldChar w:fldCharType="begin"/>
        </w:r>
        <w:r>
          <w:instrText xml:space="preserve"> PAGEREF _Toc23544 \h </w:instrText>
        </w:r>
        <w:r>
          <w:fldChar w:fldCharType="separate"/>
        </w:r>
        <w:r>
          <w:t>45</w:t>
        </w:r>
        <w:r>
          <w:fldChar w:fldCharType="end"/>
        </w:r>
      </w:hyperlink>
    </w:p>
    <w:p>
      <w:pPr>
        <w:pStyle w:val="TOC2"/>
        <w:tabs>
          <w:tab w:val="right" w:leader="dot" w:pos="8306"/>
        </w:tabs>
      </w:pPr>
      <w:hyperlink w:anchor="_Toc4755" w:history="1">
        <w:r>
          <w:rPr>
            <w:rFonts w:ascii="仿宋" w:eastAsia="仿宋" w:hAnsi="仿宋" w:cs="仿宋" w:hint="eastAsia"/>
            <w:lang w:eastAsia="zh-CN"/>
          </w:rPr>
          <w:t>(四)、通用橡胶项目建设对区域经济的影响</w:t>
        </w:r>
        <w:r>
          <w:tab/>
        </w:r>
        <w:r>
          <w:fldChar w:fldCharType="begin"/>
        </w:r>
        <w:r>
          <w:instrText xml:space="preserve"> PAGEREF _Toc4755 \h </w:instrText>
        </w:r>
        <w:r>
          <w:fldChar w:fldCharType="separate"/>
        </w:r>
        <w:r>
          <w:t>46</w:t>
        </w:r>
        <w:r>
          <w:fldChar w:fldCharType="end"/>
        </w:r>
      </w:hyperlink>
    </w:p>
    <w:p>
      <w:pPr>
        <w:pStyle w:val="TOC2"/>
        <w:tabs>
          <w:tab w:val="right" w:leader="dot" w:pos="8306"/>
        </w:tabs>
      </w:pPr>
      <w:hyperlink w:anchor="_Toc14091" w:history="1">
        <w:r>
          <w:rPr>
            <w:rFonts w:ascii="仿宋" w:eastAsia="仿宋" w:hAnsi="仿宋" w:cs="仿宋" w:hint="eastAsia"/>
            <w:lang w:eastAsia="zh-CN"/>
          </w:rPr>
          <w:t>(五)、废弃物处理</w:t>
        </w:r>
        <w:r>
          <w:tab/>
        </w:r>
        <w:r>
          <w:fldChar w:fldCharType="begin"/>
        </w:r>
        <w:r>
          <w:instrText xml:space="preserve"> PAGEREF _Toc14091 \h </w:instrText>
        </w:r>
        <w:r>
          <w:fldChar w:fldCharType="separate"/>
        </w:r>
        <w:r>
          <w:t>48</w:t>
        </w:r>
        <w:r>
          <w:fldChar w:fldCharType="end"/>
        </w:r>
      </w:hyperlink>
    </w:p>
    <w:p>
      <w:pPr>
        <w:pStyle w:val="TOC2"/>
        <w:tabs>
          <w:tab w:val="right" w:leader="dot" w:pos="8306"/>
        </w:tabs>
      </w:pPr>
      <w:hyperlink w:anchor="_Toc3641" w:history="1">
        <w:r>
          <w:rPr>
            <w:rFonts w:ascii="仿宋" w:eastAsia="仿宋" w:hAnsi="仿宋" w:cs="仿宋" w:hint="eastAsia"/>
            <w:lang w:eastAsia="zh-CN"/>
          </w:rPr>
          <w:t>(六)、特殊环境影响分析</w:t>
        </w:r>
        <w:r>
          <w:tab/>
        </w:r>
        <w:r>
          <w:fldChar w:fldCharType="begin"/>
        </w:r>
        <w:r>
          <w:instrText xml:space="preserve"> PAGEREF _Toc3641 \h </w:instrText>
        </w:r>
        <w:r>
          <w:fldChar w:fldCharType="separate"/>
        </w:r>
        <w:r>
          <w:t>49</w:t>
        </w:r>
        <w:r>
          <w:fldChar w:fldCharType="end"/>
        </w:r>
      </w:hyperlink>
    </w:p>
    <w:p>
      <w:pPr>
        <w:pStyle w:val="TOC2"/>
        <w:tabs>
          <w:tab w:val="right" w:leader="dot" w:pos="8306"/>
        </w:tabs>
      </w:pPr>
      <w:hyperlink w:anchor="_Toc8860" w:history="1">
        <w:r>
          <w:rPr>
            <w:rFonts w:ascii="仿宋" w:eastAsia="仿宋" w:hAnsi="仿宋" w:cs="仿宋" w:hint="eastAsia"/>
            <w:lang w:eastAsia="zh-CN"/>
          </w:rPr>
          <w:t>(七)、清洁生产</w:t>
        </w:r>
        <w:r>
          <w:tab/>
        </w:r>
        <w:r>
          <w:fldChar w:fldCharType="begin"/>
        </w:r>
        <w:r>
          <w:instrText xml:space="preserve"> PAGEREF _Toc8860 \h </w:instrText>
        </w:r>
        <w:r>
          <w:fldChar w:fldCharType="separate"/>
        </w:r>
        <w:r>
          <w:t>50</w:t>
        </w:r>
        <w:r>
          <w:fldChar w:fldCharType="end"/>
        </w:r>
      </w:hyperlink>
    </w:p>
    <w:p>
      <w:pPr>
        <w:pStyle w:val="TOC2"/>
        <w:tabs>
          <w:tab w:val="right" w:leader="dot" w:pos="8306"/>
        </w:tabs>
      </w:pPr>
      <w:hyperlink w:anchor="_Toc8348" w:history="1">
        <w:r>
          <w:rPr>
            <w:rFonts w:ascii="仿宋" w:eastAsia="仿宋" w:hAnsi="仿宋" w:cs="仿宋" w:hint="eastAsia"/>
            <w:lang w:eastAsia="zh-CN"/>
          </w:rPr>
          <w:t>(八)、环境保护综合评价</w:t>
        </w:r>
        <w:r>
          <w:tab/>
        </w:r>
        <w:r>
          <w:fldChar w:fldCharType="begin"/>
        </w:r>
        <w:r>
          <w:instrText xml:space="preserve"> PAGEREF _Toc8348 \h </w:instrText>
        </w:r>
        <w:r>
          <w:fldChar w:fldCharType="separate"/>
        </w:r>
        <w:r>
          <w:t>51</w:t>
        </w:r>
        <w:r>
          <w:fldChar w:fldCharType="end"/>
        </w:r>
      </w:hyperlink>
    </w:p>
    <w:p>
      <w:pPr>
        <w:pStyle w:val="TOC1"/>
        <w:tabs>
          <w:tab w:val="right" w:leader="dot" w:pos="8306"/>
        </w:tabs>
      </w:pPr>
      <w:hyperlink w:anchor="_Toc6742" w:history="1">
        <w:r>
          <w:rPr>
            <w:rFonts w:ascii="仿宋" w:eastAsia="仿宋" w:hAnsi="仿宋" w:cs="仿宋" w:hint="eastAsia"/>
            <w:lang w:eastAsia="zh-CN"/>
          </w:rPr>
          <w:t>十三、通用橡胶项目治理与监督</w:t>
        </w:r>
        <w:r>
          <w:tab/>
        </w:r>
        <w:r>
          <w:fldChar w:fldCharType="begin"/>
        </w:r>
        <w:r>
          <w:instrText xml:space="preserve"> PAGEREF _Toc6742 \h </w:instrText>
        </w:r>
        <w:r>
          <w:fldChar w:fldCharType="separate"/>
        </w:r>
        <w:r>
          <w:t>52</w:t>
        </w:r>
        <w:r>
          <w:fldChar w:fldCharType="end"/>
        </w:r>
      </w:hyperlink>
    </w:p>
    <w:p>
      <w:pPr>
        <w:pStyle w:val="TOC2"/>
        <w:tabs>
          <w:tab w:val="right" w:leader="dot" w:pos="8306"/>
        </w:tabs>
      </w:pPr>
      <w:hyperlink w:anchor="_Toc8810" w:history="1">
        <w:r>
          <w:rPr>
            <w:rFonts w:ascii="仿宋" w:eastAsia="仿宋" w:hAnsi="仿宋" w:cs="仿宋" w:hint="eastAsia"/>
            <w:lang w:eastAsia="zh-CN"/>
          </w:rPr>
          <w:t>(一)、通用橡胶项目治理结构</w:t>
        </w:r>
        <w:r>
          <w:tab/>
        </w:r>
        <w:r>
          <w:fldChar w:fldCharType="begin"/>
        </w:r>
        <w:r>
          <w:instrText xml:space="preserve"> PAGEREF _Toc8810 \h </w:instrText>
        </w:r>
        <w:r>
          <w:fldChar w:fldCharType="separate"/>
        </w:r>
        <w:r>
          <w:t>52</w:t>
        </w:r>
        <w:r>
          <w:fldChar w:fldCharType="end"/>
        </w:r>
      </w:hyperlink>
    </w:p>
    <w:p>
      <w:pPr>
        <w:pStyle w:val="TOC2"/>
        <w:tabs>
          <w:tab w:val="right" w:leader="dot" w:pos="8306"/>
        </w:tabs>
      </w:pPr>
      <w:hyperlink w:anchor="_Toc30995" w:history="1">
        <w:r>
          <w:rPr>
            <w:rFonts w:ascii="仿宋" w:eastAsia="仿宋" w:hAnsi="仿宋" w:cs="仿宋" w:hint="eastAsia"/>
            <w:lang w:eastAsia="zh-CN"/>
          </w:rPr>
          <w:t>(二)、监督与审计</w:t>
        </w:r>
        <w:r>
          <w:tab/>
        </w:r>
        <w:r>
          <w:fldChar w:fldCharType="begin"/>
        </w:r>
        <w:r>
          <w:instrText xml:space="preserve"> PAGEREF _Toc30995 \h </w:instrText>
        </w:r>
        <w:r>
          <w:fldChar w:fldCharType="separate"/>
        </w:r>
        <w:r>
          <w:t>54</w:t>
        </w:r>
        <w:r>
          <w:fldChar w:fldCharType="end"/>
        </w:r>
      </w:hyperlink>
    </w:p>
    <w:p>
      <w:pPr>
        <w:pStyle w:val="TOC1"/>
        <w:tabs>
          <w:tab w:val="right" w:leader="dot" w:pos="8306"/>
        </w:tabs>
      </w:pPr>
      <w:hyperlink w:anchor="_Toc31834" w:history="1">
        <w:r>
          <w:rPr>
            <w:rFonts w:ascii="仿宋" w:eastAsia="仿宋" w:hAnsi="仿宋" w:cs="仿宋" w:hint="eastAsia"/>
            <w:lang w:eastAsia="zh-CN"/>
          </w:rPr>
          <w:t>十四、质量管理体系</w:t>
        </w:r>
        <w:r>
          <w:tab/>
        </w:r>
        <w:r>
          <w:fldChar w:fldCharType="begin"/>
        </w:r>
        <w:r>
          <w:instrText xml:space="preserve"> PAGEREF _Toc31834 \h </w:instrText>
        </w:r>
        <w:r>
          <w:fldChar w:fldCharType="separate"/>
        </w:r>
        <w:r>
          <w:t>55</w:t>
        </w:r>
        <w:r>
          <w:fldChar w:fldCharType="end"/>
        </w:r>
      </w:hyperlink>
    </w:p>
    <w:p>
      <w:pPr>
        <w:pStyle w:val="TOC2"/>
        <w:tabs>
          <w:tab w:val="right" w:leader="dot" w:pos="8306"/>
        </w:tabs>
      </w:pPr>
      <w:hyperlink w:anchor="_Toc8428" w:history="1">
        <w:r>
          <w:rPr>
            <w:rFonts w:ascii="仿宋" w:eastAsia="仿宋" w:hAnsi="仿宋" w:cs="仿宋" w:hint="eastAsia"/>
            <w:lang w:eastAsia="zh-CN"/>
          </w:rPr>
          <w:t>(一)、质量目标与方针</w:t>
        </w:r>
        <w:r>
          <w:tab/>
        </w:r>
        <w:r>
          <w:fldChar w:fldCharType="begin"/>
        </w:r>
        <w:r>
          <w:instrText xml:space="preserve"> PAGEREF _Toc8428 \h </w:instrText>
        </w:r>
        <w:r>
          <w:fldChar w:fldCharType="separate"/>
        </w:r>
        <w:r>
          <w:t>55</w:t>
        </w:r>
        <w:r>
          <w:fldChar w:fldCharType="end"/>
        </w:r>
      </w:hyperlink>
    </w:p>
    <w:p>
      <w:pPr>
        <w:pStyle w:val="TOC2"/>
        <w:tabs>
          <w:tab w:val="right" w:leader="dot" w:pos="8306"/>
        </w:tabs>
      </w:pPr>
      <w:hyperlink w:anchor="_Toc7028" w:history="1">
        <w:r>
          <w:rPr>
            <w:rFonts w:ascii="仿宋" w:eastAsia="仿宋" w:hAnsi="仿宋" w:cs="仿宋" w:hint="eastAsia"/>
            <w:lang w:eastAsia="zh-CN"/>
          </w:rPr>
          <w:t>(二)、质量管理责任</w:t>
        </w:r>
        <w:r>
          <w:tab/>
        </w:r>
        <w:r>
          <w:fldChar w:fldCharType="begin"/>
        </w:r>
        <w:r>
          <w:instrText xml:space="preserve"> PAGEREF _Toc7028 \h </w:instrText>
        </w:r>
        <w:r>
          <w:fldChar w:fldCharType="separate"/>
        </w:r>
        <w:r>
          <w:t>56</w:t>
        </w:r>
        <w:r>
          <w:fldChar w:fldCharType="end"/>
        </w:r>
      </w:hyperlink>
    </w:p>
    <w:p>
      <w:pPr>
        <w:pStyle w:val="TOC2"/>
        <w:tabs>
          <w:tab w:val="right" w:leader="dot" w:pos="8306"/>
        </w:tabs>
      </w:pPr>
      <w:hyperlink w:anchor="_Toc22738" w:history="1">
        <w:r>
          <w:rPr>
            <w:rFonts w:ascii="仿宋" w:eastAsia="仿宋" w:hAnsi="仿宋" w:cs="仿宋" w:hint="eastAsia"/>
            <w:lang w:eastAsia="zh-CN"/>
          </w:rPr>
          <w:t>(三)、质量管理体系文件</w:t>
        </w:r>
        <w:r>
          <w:tab/>
        </w:r>
        <w:r>
          <w:fldChar w:fldCharType="begin"/>
        </w:r>
        <w:r>
          <w:instrText xml:space="preserve"> PAGEREF _Toc22738 \h </w:instrText>
        </w:r>
        <w:r>
          <w:fldChar w:fldCharType="separate"/>
        </w:r>
        <w:r>
          <w:t>57</w:t>
        </w:r>
        <w:r>
          <w:fldChar w:fldCharType="end"/>
        </w:r>
      </w:hyperlink>
    </w:p>
    <w:p>
      <w:pPr>
        <w:pStyle w:val="TOC2"/>
        <w:tabs>
          <w:tab w:val="right" w:leader="dot" w:pos="8306"/>
        </w:tabs>
      </w:pPr>
      <w:hyperlink w:anchor="_Toc10436" w:history="1">
        <w:r>
          <w:rPr>
            <w:rFonts w:ascii="仿宋" w:eastAsia="仿宋" w:hAnsi="仿宋" w:cs="仿宋" w:hint="eastAsia"/>
            <w:lang w:eastAsia="zh-CN"/>
          </w:rPr>
          <w:t>(四)、质量培训与教育</w:t>
        </w:r>
        <w:r>
          <w:tab/>
        </w:r>
        <w:r>
          <w:fldChar w:fldCharType="begin"/>
        </w:r>
        <w:r>
          <w:instrText xml:space="preserve"> PAGEREF _Toc10436 \h </w:instrText>
        </w:r>
        <w:r>
          <w:fldChar w:fldCharType="separate"/>
        </w:r>
        <w:r>
          <w:t>60</w:t>
        </w:r>
        <w:r>
          <w:fldChar w:fldCharType="end"/>
        </w:r>
      </w:hyperlink>
    </w:p>
    <w:p>
      <w:pPr>
        <w:pStyle w:val="TOC2"/>
        <w:tabs>
          <w:tab w:val="right" w:leader="dot" w:pos="8306"/>
        </w:tabs>
      </w:pPr>
      <w:hyperlink w:anchor="_Toc13308" w:history="1">
        <w:r>
          <w:rPr>
            <w:rFonts w:ascii="仿宋" w:eastAsia="仿宋" w:hAnsi="仿宋" w:cs="仿宋" w:hint="eastAsia"/>
            <w:lang w:eastAsia="zh-CN"/>
          </w:rPr>
          <w:t>(五)、质量审核与评价</w:t>
        </w:r>
        <w:r>
          <w:tab/>
        </w:r>
        <w:r>
          <w:fldChar w:fldCharType="begin"/>
        </w:r>
        <w:r>
          <w:instrText xml:space="preserve"> PAGEREF _Toc13308 \h </w:instrText>
        </w:r>
        <w:r>
          <w:fldChar w:fldCharType="separate"/>
        </w:r>
        <w:r>
          <w:t>61</w:t>
        </w:r>
        <w:r>
          <w:fldChar w:fldCharType="end"/>
        </w:r>
      </w:hyperlink>
    </w:p>
    <w:p>
      <w:pPr>
        <w:pStyle w:val="TOC2"/>
        <w:tabs>
          <w:tab w:val="right" w:leader="dot" w:pos="8306"/>
        </w:tabs>
      </w:pPr>
      <w:hyperlink w:anchor="_Toc10136" w:history="1">
        <w:r>
          <w:rPr>
            <w:rFonts w:ascii="仿宋" w:eastAsia="仿宋" w:hAnsi="仿宋" w:cs="仿宋" w:hint="eastAsia"/>
            <w:lang w:eastAsia="zh-CN"/>
          </w:rPr>
          <w:t>(六)、不符合与纠正措施</w:t>
        </w:r>
        <w:r>
          <w:tab/>
        </w:r>
        <w:r>
          <w:fldChar w:fldCharType="begin"/>
        </w:r>
        <w:r>
          <w:instrText xml:space="preserve"> PAGEREF _Toc10136 \h </w:instrText>
        </w:r>
        <w:r>
          <w:fldChar w:fldCharType="separate"/>
        </w:r>
        <w:r>
          <w:t>62</w:t>
        </w:r>
        <w:r>
          <w:fldChar w:fldCharType="end"/>
        </w:r>
      </w:hyperlink>
    </w:p>
    <w:p>
      <w:pPr>
        <w:pStyle w:val="TOC1"/>
        <w:tabs>
          <w:tab w:val="right" w:leader="dot" w:pos="8306"/>
        </w:tabs>
      </w:pPr>
      <w:hyperlink w:anchor="_Toc14761" w:history="1">
        <w:r>
          <w:rPr>
            <w:rFonts w:ascii="仿宋" w:eastAsia="仿宋" w:hAnsi="仿宋" w:cs="仿宋" w:hint="eastAsia"/>
            <w:lang w:eastAsia="zh-CN"/>
          </w:rPr>
          <w:t>十五、风险识别与分类</w:t>
        </w:r>
        <w:r>
          <w:tab/>
        </w:r>
        <w:r>
          <w:fldChar w:fldCharType="begin"/>
        </w:r>
        <w:r>
          <w:instrText xml:space="preserve"> PAGEREF _Toc14761 \h </w:instrText>
        </w:r>
        <w:r>
          <w:fldChar w:fldCharType="separate"/>
        </w:r>
        <w:r>
          <w:t>63</w:t>
        </w:r>
        <w:r>
          <w:fldChar w:fldCharType="end"/>
        </w:r>
      </w:hyperlink>
    </w:p>
    <w:p>
      <w:pPr>
        <w:pStyle w:val="TOC2"/>
        <w:tabs>
          <w:tab w:val="right" w:leader="dot" w:pos="8306"/>
        </w:tabs>
      </w:pPr>
      <w:hyperlink w:anchor="_Toc30388" w:history="1">
        <w:r>
          <w:rPr>
            <w:rFonts w:ascii="仿宋" w:eastAsia="仿宋" w:hAnsi="仿宋" w:cs="仿宋" w:hint="eastAsia"/>
            <w:lang w:eastAsia="zh-CN"/>
          </w:rPr>
          <w:t>(一)、风险识别</w:t>
        </w:r>
        <w:r>
          <w:tab/>
        </w:r>
        <w:r>
          <w:fldChar w:fldCharType="begin"/>
        </w:r>
        <w:r>
          <w:instrText xml:space="preserve"> PAGEREF _Toc30388 \h </w:instrText>
        </w:r>
        <w:r>
          <w:fldChar w:fldCharType="separate"/>
        </w:r>
        <w:r>
          <w:t>63</w:t>
        </w:r>
        <w:r>
          <w:fldChar w:fldCharType="end"/>
        </w:r>
      </w:hyperlink>
    </w:p>
    <w:p>
      <w:pPr>
        <w:pStyle w:val="TOC2"/>
        <w:tabs>
          <w:tab w:val="right" w:leader="dot" w:pos="8306"/>
        </w:tabs>
      </w:pPr>
      <w:hyperlink w:anchor="_Toc30727" w:history="1">
        <w:r>
          <w:rPr>
            <w:rFonts w:ascii="仿宋" w:eastAsia="仿宋" w:hAnsi="仿宋" w:cs="仿宋" w:hint="eastAsia"/>
            <w:lang w:eastAsia="zh-CN"/>
          </w:rPr>
          <w:t>(二)、风险分类</w:t>
        </w:r>
        <w:r>
          <w:tab/>
        </w:r>
        <w:r>
          <w:fldChar w:fldCharType="begin"/>
        </w:r>
        <w:r>
          <w:instrText xml:space="preserve"> PAGEREF _Toc30727 \h </w:instrText>
        </w:r>
        <w:r>
          <w:fldChar w:fldCharType="separate"/>
        </w:r>
        <w:r>
          <w:t>64</w:t>
        </w:r>
        <w:r>
          <w:fldChar w:fldCharType="end"/>
        </w:r>
      </w:hyperlink>
    </w:p>
    <w:p>
      <w:pPr>
        <w:pStyle w:val="TOC1"/>
        <w:tabs>
          <w:tab w:val="right" w:leader="dot" w:pos="8306"/>
        </w:tabs>
      </w:pPr>
      <w:hyperlink w:anchor="_Toc21540" w:history="1">
        <w:r>
          <w:rPr>
            <w:rFonts w:ascii="仿宋" w:eastAsia="仿宋" w:hAnsi="仿宋" w:cs="仿宋" w:hint="eastAsia"/>
            <w:lang w:eastAsia="zh-CN"/>
          </w:rPr>
          <w:t>十六、通用橡胶项目实施保障措施</w:t>
        </w:r>
        <w:r>
          <w:tab/>
        </w:r>
        <w:r>
          <w:fldChar w:fldCharType="begin"/>
        </w:r>
        <w:r>
          <w:instrText xml:space="preserve"> PAGEREF _Toc21540 \h </w:instrText>
        </w:r>
        <w:r>
          <w:fldChar w:fldCharType="separate"/>
        </w:r>
        <w:r>
          <w:t>66</w:t>
        </w:r>
        <w:r>
          <w:fldChar w:fldCharType="end"/>
        </w:r>
      </w:hyperlink>
    </w:p>
    <w:p>
      <w:pPr>
        <w:pStyle w:val="TOC2"/>
        <w:tabs>
          <w:tab w:val="right" w:leader="dot" w:pos="8306"/>
        </w:tabs>
      </w:pPr>
      <w:hyperlink w:anchor="_Toc17214" w:history="1">
        <w:r>
          <w:rPr>
            <w:rFonts w:ascii="仿宋" w:eastAsia="仿宋" w:hAnsi="仿宋" w:cs="仿宋" w:hint="eastAsia"/>
            <w:lang w:eastAsia="zh-CN"/>
          </w:rPr>
          <w:t>(一)、通用橡胶项目实施保障机制</w:t>
        </w:r>
        <w:r>
          <w:tab/>
        </w:r>
        <w:r>
          <w:fldChar w:fldCharType="begin"/>
        </w:r>
        <w:r>
          <w:instrText xml:space="preserve"> PAGEREF _Toc17214 \h </w:instrText>
        </w:r>
        <w:r>
          <w:fldChar w:fldCharType="separate"/>
        </w:r>
        <w:r>
          <w:t>66</w:t>
        </w:r>
        <w:r>
          <w:fldChar w:fldCharType="end"/>
        </w:r>
      </w:hyperlink>
    </w:p>
    <w:p>
      <w:pPr>
        <w:pStyle w:val="TOC2"/>
        <w:tabs>
          <w:tab w:val="right" w:leader="dot" w:pos="8306"/>
        </w:tabs>
      </w:pPr>
      <w:hyperlink w:anchor="_Toc16526" w:history="1">
        <w:r>
          <w:rPr>
            <w:rFonts w:ascii="仿宋" w:eastAsia="仿宋" w:hAnsi="仿宋" w:cs="仿宋" w:hint="eastAsia"/>
            <w:lang w:eastAsia="zh-CN"/>
          </w:rPr>
          <w:t>(二)、通用橡胶项目法律合规要求</w:t>
        </w:r>
        <w:r>
          <w:tab/>
        </w:r>
        <w:r>
          <w:fldChar w:fldCharType="begin"/>
        </w:r>
        <w:r>
          <w:instrText xml:space="preserve"> PAGEREF _Toc16526 \h </w:instrText>
        </w:r>
        <w:r>
          <w:fldChar w:fldCharType="separate"/>
        </w:r>
        <w:r>
          <w:t>69</w:t>
        </w:r>
        <w:r>
          <w:fldChar w:fldCharType="end"/>
        </w:r>
      </w:hyperlink>
    </w:p>
    <w:p>
      <w:pPr>
        <w:pStyle w:val="TOC2"/>
        <w:tabs>
          <w:tab w:val="right" w:leader="dot" w:pos="8306"/>
        </w:tabs>
      </w:pPr>
      <w:hyperlink w:anchor="_Toc10738" w:history="1">
        <w:r>
          <w:rPr>
            <w:rFonts w:ascii="仿宋" w:eastAsia="仿宋" w:hAnsi="仿宋" w:cs="仿宋" w:hint="eastAsia"/>
            <w:lang w:eastAsia="zh-CN"/>
          </w:rPr>
          <w:t>(三)、通用橡胶项目合同管理与法律事务</w:t>
        </w:r>
        <w:r>
          <w:tab/>
        </w:r>
        <w:r>
          <w:fldChar w:fldCharType="begin"/>
        </w:r>
        <w:r>
          <w:instrText xml:space="preserve"> PAGEREF _Toc10738 \h </w:instrText>
        </w:r>
        <w:r>
          <w:fldChar w:fldCharType="separate"/>
        </w:r>
        <w:r>
          <w:t>74</w:t>
        </w:r>
        <w:r>
          <w:fldChar w:fldCharType="end"/>
        </w:r>
      </w:hyperlink>
    </w:p>
    <w:p>
      <w:pPr>
        <w:pStyle w:val="TOC2"/>
        <w:tabs>
          <w:tab w:val="right" w:leader="dot" w:pos="8306"/>
        </w:tabs>
      </w:pPr>
      <w:hyperlink w:anchor="_Toc17978" w:history="1">
        <w:r>
          <w:rPr>
            <w:rFonts w:ascii="仿宋" w:eastAsia="仿宋" w:hAnsi="仿宋" w:cs="仿宋" w:hint="eastAsia"/>
            <w:lang w:eastAsia="zh-CN"/>
          </w:rPr>
          <w:t>(四)、通用橡胶项目知识产权保护策略</w:t>
        </w:r>
        <w:r>
          <w:tab/>
        </w:r>
        <w:r>
          <w:fldChar w:fldCharType="begin"/>
        </w:r>
        <w:r>
          <w:instrText xml:space="preserve"> PAGEREF _Toc17978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22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184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通用橡胶项目的主要产品是XXXX，预计年产值为XXX万元。这一产品在市场中占据着重要的地位，其广泛的应用范围使得该通用橡胶项目的市场前景非常广阔。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通用橡胶项目的xxx产品作为重要的原材料之一，将在多个领域发挥关键作用。其在建筑、交通、能源等方面的广泛应用将为整个产业链提供强大的支持，形成产业协同效应。通用橡胶项目的年产值XXX万XXX万XXX万万元不仅反映了其在市场上的巨大潜力，更预示着它对国民经济的积极贡献。这种关联度高、涉及面广的产业关系，使得该通用橡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975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橡胶项目总征地面积为XXXX平方米，相当于约XX.XX亩，其中净用地面积为XXXX平方米，红线范围内相当于约XX.XX亩。这一用地规模充分考虑了通用橡胶项目的建设需求，保障了通用橡胶项目在合适的空间内得以充分发展。通用橡胶项目规划的总建筑面积为XXXX平方米，其中主体工程建设占XXXX平方米，计容建筑面积达XXXX平方米。预计建筑工程的投资将达到XXXX万元，为通用橡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橡胶项目计划购置的设备共计XXXX台（套），设备购置费用为XXXX万元。这一设备购置计划充分考虑到通用橡胶项目的生产需求和技术要求，确保了通用橡胶项目在生产运营中具备先进的技术装备和高效的生产能力。设备的合理配置将为通用橡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用橡胶项目计划总投资为XXXX万元，预计年实现营业收入为XXXX万元。这一产能规模的设定旨在确保通用橡胶项目能够在投资与回报之间取得平衡，实现长期可持续的发展。通用橡胶项目的总投资充分考虑到各个方面的需求，包括用地建设、设备购置等多个环节，以确保通用橡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0154"/>
      <w:r>
        <w:rPr>
          <w:rFonts w:ascii="仿宋" w:eastAsia="仿宋" w:hAnsi="仿宋" w:cs="仿宋" w:hint="eastAsia"/>
          <w:sz w:val="28"/>
          <w:lang w:eastAsia="zh-CN"/>
        </w:rPr>
        <w:t>二、通用橡胶项目绩效评估</w:t>
      </w:r>
      <w:bookmarkEnd w:id="5"/>
    </w:p>
    <w:p>
      <w:pPr>
        <w:pStyle w:val="Heading2"/>
        <w:rPr>
          <w:rFonts w:ascii="仿宋" w:eastAsia="仿宋" w:hAnsi="仿宋" w:cs="仿宋" w:hint="eastAsia"/>
          <w:lang w:eastAsia="zh-CN"/>
        </w:rPr>
      </w:pPr>
      <w:bookmarkStart w:id="6" w:name="_Toc15695"/>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通用橡胶项目中，我们设计了一套全面的绩效评估指标，以确保通用橡胶项目的可控和成功交付。这些指标跨足通用橡胶项目目标、成本、进度和质量等多个维度，为我们提供了全面洞察通用橡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橡胶项目目标达成率是我们关注的首要指标。我们设定了明确的目标，并通过定期监测和评估，迅速发现并应对潜在的目标偏差。这为通用橡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成本绩效是另一个核心关注点。通过实际成本与预算成本的对比分析，我们深入了解成本差异的原因，及时调整资源分配，保持通用橡胶项目在经济效益方面的合理水平。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用橡胶项目进度作为关键的绩效指标之一，得到了精心的关注。我们制定了详细的通用橡胶项目进度计划，并设立了进度符合度指标，确保实际进度与计划进度保持一致。这使我们能够快速发现和解决潜在的进度问题，保持通用橡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通用橡胶项目绩效的不可或缺的一环。我们引入了一系列的质量标准和客户满意度指标，以确保通用橡胶项目交付的成果在质量上达到或超越预期水平。通过持续监测这些指标，我们努力提升通用橡胶项目整体质量水平，为通用橡胶项目的成功交付提供有力保障。通过这些科学且全面的绩效评估，我们能够更好地引导通用橡胶项目的持续改进，确保通用橡胶项目目标的顺利达成。</w:t>
      </w:r>
    </w:p>
    <w:p>
      <w:pPr>
        <w:pStyle w:val="Heading2"/>
        <w:ind w:firstLine="560" w:firstLineChars="200"/>
        <w:rPr>
          <w:rFonts w:ascii="仿宋" w:eastAsia="仿宋" w:hAnsi="仿宋" w:cs="仿宋" w:hint="eastAsia"/>
          <w:sz w:val="28"/>
          <w:lang w:eastAsia="zh-CN"/>
        </w:rPr>
      </w:pPr>
      <w:bookmarkStart w:id="7" w:name="_Toc28407"/>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绩效评估是通用橡胶项目中的关键环节，为确保通用橡胶项目达到预期目标，我们采用了多层次、多维度的绩效评估方法。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通用橡胶项目的战略目标对齐，确保每个决策和行动都与通用橡胶项目整体目标保持一致。团队会定期召开战略对齐会议，审视当前工作与通用橡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通用橡胶项目进度、质量、成本和风险等方面。这些指标通过数据收集和分析，为通用橡胶项目管理团队提供了客观的评估依据。例如，我们通过通用橡胶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绩效评估不仅仅停留在通用橡胶项目内部，还考虑了通用橡胶项目对外部环境的影响。我们定期进行干系人满意度调查，以了解各利益相关方对通用橡胶项目的期望和满意度，并及时做出调整。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这种多层次、多角度的绩效评估方法，使得我们能够全面了解通用橡胶项目的运行状态，及时做出调整，确保通用橡胶项目在不断变化的环境中保持稳健前行。</w:t>
      </w:r>
    </w:p>
    <w:p>
      <w:pPr>
        <w:pStyle w:val="Heading2"/>
        <w:ind w:firstLine="560" w:firstLineChars="200"/>
        <w:rPr>
          <w:rFonts w:ascii="仿宋" w:eastAsia="仿宋" w:hAnsi="仿宋" w:cs="仿宋" w:hint="eastAsia"/>
          <w:sz w:val="28"/>
          <w:lang w:eastAsia="zh-CN"/>
        </w:rPr>
      </w:pPr>
      <w:bookmarkStart w:id="8" w:name="_Toc7178"/>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为了确保通用橡胶项目的有效管理和不断优化，我们采用了精心设计的绩效评估周期。这个周期旨在实现灵活、实时和全面的评估，以适应通用橡胶项目执行中的各种挑战。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通用橡胶项目的不同需求，分为短期、中期和长期。短期评估关注每个迭代或工作周期，以及时发现和解决当前任务中的问题。中期评估涵盖几个迭代，深入了解整体通用橡胶项目的趋势和性能。长期评估则着眼于整个通用橡胶项目阶段，确保通用橡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通用橡胶项目管理工具和协作平台，团队成员能够随时更新和分享通用橡胶项目数据。这种实时性的反馈机制使我们能够及时察觉潜在问题，快速调整，保持通用橡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通用橡胶项目的决策制定密不可分。每个周期的通用橡胶项目回顾会议成为集体总结经验、识别问题深层次原因并找到创新解决方案的平台。这种定期的反思与调整机制使通用橡胶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2416"/>
      <w:r>
        <w:rPr>
          <w:rFonts w:ascii="仿宋" w:eastAsia="仿宋" w:hAnsi="仿宋" w:cs="仿宋" w:hint="eastAsia"/>
          <w:sz w:val="28"/>
          <w:lang w:eastAsia="zh-CN"/>
        </w:rPr>
        <w:t>三、通用橡胶项目建设单位说明</w:t>
      </w:r>
      <w:bookmarkEnd w:id="9"/>
    </w:p>
    <w:p>
      <w:pPr>
        <w:pStyle w:val="Heading2"/>
        <w:rPr>
          <w:rFonts w:ascii="仿宋" w:eastAsia="仿宋" w:hAnsi="仿宋" w:cs="仿宋" w:hint="eastAsia"/>
          <w:lang w:eastAsia="zh-CN"/>
        </w:rPr>
      </w:pPr>
      <w:bookmarkStart w:id="10" w:name="_Toc18850"/>
      <w:r>
        <w:rPr>
          <w:rFonts w:ascii="仿宋" w:eastAsia="仿宋" w:hAnsi="仿宋" w:cs="仿宋" w:hint="eastAsia"/>
          <w:lang w:eastAsia="zh-CN"/>
        </w:rPr>
        <w:t>(一)、通用橡胶项目承办单位基本情况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6316"/>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通用橡胶项目承办单位的XXXX，我们着眼于实现可持续的经济效益。通过技术创新和解决方案的提供，公司预计在通用橡胶项目执行期间将获得可观的收入增长。这一收入来源主要包括通用橡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同时，我们注重成本控制和效率提升，以确保通用橡胶项目的可持续盈利。透过精细的管理和资源优化，公司期望实现通用橡胶项目利润最大化。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通用橡胶项目实施进行全面的投资评估，包括通用橡胶项目启动阶段的资金投入和后续运营成本。通过对通用橡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通用橡胶项目实施过程中具备足够的资金流动性，公司将进行详尽的现金流分析。这包括资金需求的合理预测、通用橡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491"/>
      <w:r>
        <w:rPr>
          <w:rFonts w:ascii="仿宋" w:eastAsia="仿宋" w:hAnsi="仿宋" w:cs="仿宋" w:hint="eastAsia"/>
          <w:sz w:val="28"/>
          <w:lang w:eastAsia="zh-CN"/>
        </w:rPr>
        <w:t>四、通用橡胶项目建设背景及必要性分析</w:t>
      </w:r>
      <w:bookmarkEnd w:id="12"/>
    </w:p>
    <w:p>
      <w:pPr>
        <w:pStyle w:val="Heading2"/>
        <w:rPr>
          <w:rFonts w:ascii="仿宋" w:eastAsia="仿宋" w:hAnsi="仿宋" w:cs="仿宋" w:hint="eastAsia"/>
          <w:lang w:eastAsia="zh-CN"/>
        </w:rPr>
      </w:pPr>
      <w:bookmarkStart w:id="13" w:name="_Toc20933"/>
      <w:r>
        <w:rPr>
          <w:rFonts w:ascii="仿宋" w:eastAsia="仿宋" w:hAnsi="仿宋" w:cs="仿宋" w:hint="eastAsia"/>
          <w:lang w:eastAsia="zh-CN"/>
        </w:rPr>
        <w:t>(一)、通用橡胶项目背景分析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橡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通用橡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通用橡胶项目在这个潮流中的定位。同时，我们将关注行业内涌现的新兴机遇，以便通用橡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通用橡胶项目提供了强大的发展动力。我们将聚焦于行业内最新的技术发展趋势，包括但不限于人工智能、大数据分析、物联网等领域。通过深度的技术研究，我们将确保通用橡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通用橡胶项目发展的源泉。我们将投入更多的精力对市场需求进行深入剖析，超越表面的需求，深入挖掘潜在的市场痛点和机遇。通过对市场需求的细致了解，通用橡胶项目将更有针对性地设计解决方案，满足市场的多样化需求，从而更好地促进通用橡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通用橡胶项目战略至关重要。我们将对竞争态势进行更为深入的分析，包括但不限于市场份额、产品特点、客户满意度等多个维度。通过深度的竞争分析，通用橡胶项目将能够更准确地把握市场脉搏，制定具有竞争力的通用橡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通用橡胶项目的发展具有直接的影响。我们将进行更为全面的法规和政策分析，了解行业发展中的潜在法律风险和合规挑战。通过充分了解和遵守相关法规，通用橡胶项目将确保在法律框架内合法合规运营，为通用橡胶项目的稳健发展提供有力支持。</w:t>
      </w:r>
    </w:p>
    <w:p>
      <w:pPr>
        <w:pStyle w:val="Heading2"/>
        <w:ind w:firstLine="560" w:firstLineChars="200"/>
        <w:rPr>
          <w:rFonts w:ascii="仿宋" w:eastAsia="仿宋" w:hAnsi="仿宋" w:cs="仿宋" w:hint="eastAsia"/>
          <w:sz w:val="28"/>
          <w:lang w:eastAsia="zh-CN"/>
        </w:rPr>
      </w:pPr>
      <w:bookmarkStart w:id="14" w:name="_Toc18118"/>
      <w:r>
        <w:rPr>
          <w:rFonts w:ascii="仿宋" w:eastAsia="仿宋" w:hAnsi="仿宋" w:cs="仿宋" w:hint="eastAsia"/>
          <w:sz w:val="28"/>
          <w:lang w:eastAsia="zh-CN"/>
        </w:rPr>
        <w:t>(二)、通用橡胶项目建设必要性分析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用橡胶项目建设的迫切性源于对行业发展趋势的深刻洞察。我们正处于一个行业变革的时代，科技创新、数字化转型成为企业发展的关键动力。通用橡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橡胶项目建设不仅仅是为了跟上潮流，更是为了通过技术创新推动企业的持续发展。通过引入先进的技术和解决方案，通用橡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通用橡胶项目的建设成为必然选择，通过提高产品质量、拓展服务领域，从而在竞争中获得更多的机会。通用橡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通用橡胶项目建设的必要性体现在对客户需求更精准的满足。通过通用橡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用橡胶项目建设的背后是对企业持续创新的追求。只有通过不断创新，企业才能在竞争中立于不败之地。通用橡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729"/>
      <w:r>
        <w:rPr>
          <w:rFonts w:ascii="仿宋" w:eastAsia="仿宋" w:hAnsi="仿宋" w:cs="仿宋" w:hint="eastAsia"/>
          <w:sz w:val="28"/>
          <w:lang w:eastAsia="zh-CN"/>
        </w:rPr>
        <w:t>五、通用橡胶项目文档管理</w:t>
      </w:r>
      <w:bookmarkEnd w:id="15"/>
    </w:p>
    <w:p>
      <w:pPr>
        <w:pStyle w:val="Heading2"/>
        <w:rPr>
          <w:rFonts w:ascii="仿宋" w:eastAsia="仿宋" w:hAnsi="仿宋" w:cs="仿宋" w:hint="eastAsia"/>
          <w:lang w:eastAsia="zh-CN"/>
        </w:rPr>
      </w:pPr>
      <w:bookmarkStart w:id="16" w:name="_Toc13836"/>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通用橡胶项目高度重视文档的质量和准确性，以支持通用橡胶项目的各项活动和决策。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橡胶项目文档的编制始于通用橡胶项目计划的初期，我们制定了详细的文档编制计划，明确了每个文档的内容、格式和编写责任人。在通用橡胶项目启动阶段，我们首先编制了通用橡胶项目章程，明确定义了通用橡胶项目的目标、范围、风险等关键要素。随后，通用橡胶项目团队根据计划陆续编制了需求文档、设计文档、测试文档等各类文档，确保通用橡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审查是通用橡胶项目管理中的重要环节，旨在确保通用橡胶项目文档符合质量标准和通用橡胶项目需求。在通用橡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除了内部审查，我们还进行了外部审查，邀请通用橡胶项目相关利益方和专业领域的专家对文档进行独立审查。这有助于获取更全面、客观的反馈，确保通用橡胶项目文档不仅符合内部标准，也满足外部需求。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通用橡胶项目在文档编制与审查方面建立了严格的管理机制，通过规范的流程和多维度的审查，确保通用橡胶项目文档的质量、准确性和可靠性，为通用橡胶项目的顺利推进提供了有力支持。</w:t>
      </w:r>
    </w:p>
    <w:p>
      <w:pPr>
        <w:pStyle w:val="Heading2"/>
        <w:ind w:firstLine="560" w:firstLineChars="200"/>
        <w:rPr>
          <w:rFonts w:ascii="仿宋" w:eastAsia="仿宋" w:hAnsi="仿宋" w:cs="仿宋" w:hint="eastAsia"/>
          <w:sz w:val="28"/>
          <w:lang w:eastAsia="zh-CN"/>
        </w:rPr>
      </w:pPr>
      <w:bookmarkStart w:id="17" w:name="_Toc31772"/>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在通用橡胶项目中，我们致力于优化文档发布与分发过程，以确保信息的高效传递和团队间协作的顺畅进行。以下是我们采取的关键优化策略：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我们通过多渠道发布文档，包括电子邮件、通用橡胶项目管理平台、内部网站等，以满足不同团队成员的偏好和需求。多渠道发布确保了信息的全面覆盖。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我们采用了精细的权限控制，确保只有授权人员可以访问敏感信息。这种安全措施保护了通用橡胶项目文档的机密性，防止了未经授权的信息泄露。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336"/>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文档存档与归档是通用橡胶项目生命周期中一个至关重要的环节，直接关系到通用橡胶项目信息的长期保存和历史记录的完整性。在通用橡胶项目中，我们实施了一系列有效的文档存档与归档管理策略：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2540"/>
      <w:r>
        <w:rPr>
          <w:rFonts w:ascii="仿宋" w:eastAsia="仿宋" w:hAnsi="仿宋" w:cs="仿宋" w:hint="eastAsia"/>
          <w:sz w:val="28"/>
          <w:lang w:eastAsia="zh-CN"/>
        </w:rPr>
        <w:t>六、通用橡胶项目概论</w:t>
      </w:r>
      <w:bookmarkEnd w:id="19"/>
    </w:p>
    <w:p>
      <w:pPr>
        <w:pStyle w:val="Heading2"/>
        <w:rPr>
          <w:rFonts w:ascii="仿宋" w:eastAsia="仿宋" w:hAnsi="仿宋" w:cs="仿宋" w:hint="eastAsia"/>
          <w:lang w:eastAsia="zh-CN"/>
        </w:rPr>
      </w:pPr>
      <w:bookmarkStart w:id="20" w:name="_Toc32686"/>
      <w:r>
        <w:rPr>
          <w:rFonts w:ascii="仿宋" w:eastAsia="仿宋" w:hAnsi="仿宋" w:cs="仿宋" w:hint="eastAsia"/>
          <w:lang w:eastAsia="zh-CN"/>
        </w:rPr>
        <w:t>(一)、通用橡胶项目概况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橡胶项目的起源追溯至对市场的深入洞察。市场的不断演变与变革为通用橡胶项目提供了难得的机遇。当前市场存在的需求缺口和变革的大环境共同构成了通用橡胶项目的背景。这个通用橡胶项目旨在充分利用市场机遇，填补行业中尚未满足的需求，为客户提供全新的解决方案。市场的变革和需求的增长使得这个通用橡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通用橡胶项目名称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https://d.book118.com/918114141107006032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917012"/>
    <w:rsid w:val="239170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8114141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2024-01-30T02:56:00Z</dcterms:created>
  <dcterms:modified xsi:type="dcterms:W3CDTF">2024-01-30T02:56:57Z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40FD30F84039459F8AC3ACD815C10EB5_11</vt:lpwstr>
  </property>
  <property fmtid="{D5CDD505-2E9C-101B-9397-08002B2CF9AE}" pid="3" name="KSOProductBuildVer">
    <vt:lpwstr>2052-12.1.0.16250</vt:lpwstr>
  </property>
</Properties>
</file>