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HTM-1型废纸脱墨剂项目投资建议书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6" w:history="1">
        <w:r>
          <w:rPr>
            <w:rFonts w:ascii="仿宋" w:eastAsia="仿宋" w:hAnsi="仿宋" w:cs="仿宋" w:hint="eastAsia"/>
            <w:lang w:eastAsia="zh-CN"/>
          </w:rPr>
          <w:t>概论</w:t>
        </w:r>
        <w:r>
          <w:tab/>
        </w:r>
        <w:r>
          <w:fldChar w:fldCharType="begin"/>
        </w:r>
        <w:r>
          <w:instrText xml:space="preserve"> PAGEREF _Toc29446 \h </w:instrText>
        </w:r>
        <w:r>
          <w:fldChar w:fldCharType="separate"/>
        </w:r>
        <w:r>
          <w:t>4</w:t>
        </w:r>
        <w:r>
          <w:fldChar w:fldCharType="end"/>
        </w:r>
      </w:hyperlink>
    </w:p>
    <w:p>
      <w:pPr>
        <w:pStyle w:val="TOC1"/>
        <w:tabs>
          <w:tab w:val="right" w:leader="dot" w:pos="8306"/>
        </w:tabs>
      </w:pPr>
      <w:hyperlink w:anchor="_Toc26838" w:history="1">
        <w:r>
          <w:rPr>
            <w:rFonts w:ascii="仿宋" w:eastAsia="仿宋" w:hAnsi="仿宋" w:cs="仿宋" w:hint="eastAsia"/>
            <w:lang w:eastAsia="zh-CN"/>
          </w:rPr>
          <w:t>一、HTM-1型废纸脱墨剂项目工程方案分析</w:t>
        </w:r>
        <w:r>
          <w:tab/>
        </w:r>
        <w:r>
          <w:fldChar w:fldCharType="begin"/>
        </w:r>
        <w:r>
          <w:instrText xml:space="preserve"> PAGEREF _Toc26838 \h </w:instrText>
        </w:r>
        <w:r>
          <w:fldChar w:fldCharType="separate"/>
        </w:r>
        <w:r>
          <w:t>4</w:t>
        </w:r>
        <w:r>
          <w:fldChar w:fldCharType="end"/>
        </w:r>
      </w:hyperlink>
    </w:p>
    <w:p>
      <w:pPr>
        <w:pStyle w:val="TOC2"/>
        <w:tabs>
          <w:tab w:val="right" w:leader="dot" w:pos="8306"/>
        </w:tabs>
      </w:pPr>
      <w:hyperlink w:anchor="_Toc22011" w:history="1">
        <w:r>
          <w:rPr>
            <w:rFonts w:ascii="仿宋" w:eastAsia="仿宋" w:hAnsi="仿宋" w:cs="仿宋" w:hint="eastAsia"/>
            <w:lang w:eastAsia="zh-CN"/>
          </w:rPr>
          <w:t>(一)、建筑工程设计原则</w:t>
        </w:r>
        <w:r>
          <w:tab/>
        </w:r>
        <w:r>
          <w:fldChar w:fldCharType="begin"/>
        </w:r>
        <w:r>
          <w:instrText xml:space="preserve"> PAGEREF _Toc22011 \h </w:instrText>
        </w:r>
        <w:r>
          <w:fldChar w:fldCharType="separate"/>
        </w:r>
        <w:r>
          <w:t>4</w:t>
        </w:r>
        <w:r>
          <w:fldChar w:fldCharType="end"/>
        </w:r>
      </w:hyperlink>
    </w:p>
    <w:p>
      <w:pPr>
        <w:pStyle w:val="TOC2"/>
        <w:tabs>
          <w:tab w:val="right" w:leader="dot" w:pos="8306"/>
        </w:tabs>
      </w:pPr>
      <w:hyperlink w:anchor="_Toc28735" w:history="1">
        <w:r>
          <w:rPr>
            <w:rFonts w:ascii="仿宋" w:eastAsia="仿宋" w:hAnsi="仿宋" w:cs="仿宋" w:hint="eastAsia"/>
            <w:lang w:eastAsia="zh-CN"/>
          </w:rPr>
          <w:t>(二)、土建工程建设指标</w:t>
        </w:r>
        <w:r>
          <w:tab/>
        </w:r>
        <w:r>
          <w:fldChar w:fldCharType="begin"/>
        </w:r>
        <w:r>
          <w:instrText xml:space="preserve"> PAGEREF _Toc28735 \h </w:instrText>
        </w:r>
        <w:r>
          <w:fldChar w:fldCharType="separate"/>
        </w:r>
        <w:r>
          <w:t>5</w:t>
        </w:r>
        <w:r>
          <w:fldChar w:fldCharType="end"/>
        </w:r>
      </w:hyperlink>
    </w:p>
    <w:p>
      <w:pPr>
        <w:pStyle w:val="TOC1"/>
        <w:tabs>
          <w:tab w:val="right" w:leader="dot" w:pos="8306"/>
        </w:tabs>
      </w:pPr>
      <w:hyperlink w:anchor="_Toc21515" w:history="1">
        <w:r>
          <w:rPr>
            <w:rFonts w:ascii="仿宋" w:eastAsia="仿宋" w:hAnsi="仿宋" w:cs="仿宋" w:hint="eastAsia"/>
            <w:lang w:eastAsia="zh-CN"/>
          </w:rPr>
          <w:t>二、资源开发及综合利用分析</w:t>
        </w:r>
        <w:r>
          <w:tab/>
        </w:r>
        <w:r>
          <w:fldChar w:fldCharType="begin"/>
        </w:r>
        <w:r>
          <w:instrText xml:space="preserve"> PAGEREF _Toc21515 \h </w:instrText>
        </w:r>
        <w:r>
          <w:fldChar w:fldCharType="separate"/>
        </w:r>
        <w:r>
          <w:t>6</w:t>
        </w:r>
        <w:r>
          <w:fldChar w:fldCharType="end"/>
        </w:r>
      </w:hyperlink>
    </w:p>
    <w:p>
      <w:pPr>
        <w:pStyle w:val="TOC2"/>
        <w:tabs>
          <w:tab w:val="right" w:leader="dot" w:pos="8306"/>
        </w:tabs>
      </w:pPr>
      <w:hyperlink w:anchor="_Toc18891" w:history="1">
        <w:r>
          <w:rPr>
            <w:rFonts w:ascii="仿宋" w:eastAsia="仿宋" w:hAnsi="仿宋" w:cs="仿宋" w:hint="eastAsia"/>
            <w:lang w:eastAsia="zh-CN"/>
          </w:rPr>
          <w:t>(一)、资源开发方案</w:t>
        </w:r>
        <w:r>
          <w:tab/>
        </w:r>
        <w:r>
          <w:fldChar w:fldCharType="begin"/>
        </w:r>
        <w:r>
          <w:instrText xml:space="preserve"> PAGEREF _Toc18891 \h </w:instrText>
        </w:r>
        <w:r>
          <w:fldChar w:fldCharType="separate"/>
        </w:r>
        <w:r>
          <w:t>6</w:t>
        </w:r>
        <w:r>
          <w:fldChar w:fldCharType="end"/>
        </w:r>
      </w:hyperlink>
    </w:p>
    <w:p>
      <w:pPr>
        <w:pStyle w:val="TOC2"/>
        <w:tabs>
          <w:tab w:val="right" w:leader="dot" w:pos="8306"/>
        </w:tabs>
      </w:pPr>
      <w:hyperlink w:anchor="_Toc6737" w:history="1">
        <w:r>
          <w:rPr>
            <w:rFonts w:ascii="仿宋" w:eastAsia="仿宋" w:hAnsi="仿宋" w:cs="仿宋" w:hint="eastAsia"/>
            <w:lang w:eastAsia="zh-CN"/>
          </w:rPr>
          <w:t>(二)、资源利用方案</w:t>
        </w:r>
        <w:r>
          <w:tab/>
        </w:r>
        <w:r>
          <w:fldChar w:fldCharType="begin"/>
        </w:r>
        <w:r>
          <w:instrText xml:space="preserve"> PAGEREF _Toc6737 \h </w:instrText>
        </w:r>
        <w:r>
          <w:fldChar w:fldCharType="separate"/>
        </w:r>
        <w:r>
          <w:t>7</w:t>
        </w:r>
        <w:r>
          <w:fldChar w:fldCharType="end"/>
        </w:r>
      </w:hyperlink>
    </w:p>
    <w:p>
      <w:pPr>
        <w:pStyle w:val="TOC2"/>
        <w:tabs>
          <w:tab w:val="right" w:leader="dot" w:pos="8306"/>
        </w:tabs>
      </w:pPr>
      <w:hyperlink w:anchor="_Toc5086" w:history="1">
        <w:r>
          <w:rPr>
            <w:rFonts w:ascii="仿宋" w:eastAsia="仿宋" w:hAnsi="仿宋" w:cs="仿宋" w:hint="eastAsia"/>
            <w:lang w:eastAsia="zh-CN"/>
          </w:rPr>
          <w:t>(三)、资源节约措施</w:t>
        </w:r>
        <w:r>
          <w:tab/>
        </w:r>
        <w:r>
          <w:fldChar w:fldCharType="begin"/>
        </w:r>
        <w:r>
          <w:instrText xml:space="preserve"> PAGEREF _Toc5086 \h </w:instrText>
        </w:r>
        <w:r>
          <w:fldChar w:fldCharType="separate"/>
        </w:r>
        <w:r>
          <w:t>8</w:t>
        </w:r>
        <w:r>
          <w:fldChar w:fldCharType="end"/>
        </w:r>
      </w:hyperlink>
    </w:p>
    <w:p>
      <w:pPr>
        <w:pStyle w:val="TOC1"/>
        <w:tabs>
          <w:tab w:val="right" w:leader="dot" w:pos="8306"/>
        </w:tabs>
      </w:pPr>
      <w:hyperlink w:anchor="_Toc9353" w:history="1">
        <w:r>
          <w:rPr>
            <w:rFonts w:ascii="仿宋" w:eastAsia="仿宋" w:hAnsi="仿宋" w:cs="仿宋" w:hint="eastAsia"/>
            <w:lang w:eastAsia="zh-CN"/>
          </w:rPr>
          <w:t>三、战略风险的识别</w:t>
        </w:r>
        <w:r>
          <w:tab/>
        </w:r>
        <w:r>
          <w:fldChar w:fldCharType="begin"/>
        </w:r>
        <w:r>
          <w:instrText xml:space="preserve"> PAGEREF _Toc9353 \h </w:instrText>
        </w:r>
        <w:r>
          <w:fldChar w:fldCharType="separate"/>
        </w:r>
        <w:r>
          <w:t>9</w:t>
        </w:r>
        <w:r>
          <w:fldChar w:fldCharType="end"/>
        </w:r>
      </w:hyperlink>
    </w:p>
    <w:p>
      <w:pPr>
        <w:pStyle w:val="TOC2"/>
        <w:tabs>
          <w:tab w:val="right" w:leader="dot" w:pos="8306"/>
        </w:tabs>
      </w:pPr>
      <w:hyperlink w:anchor="_Toc32390" w:history="1">
        <w:r>
          <w:rPr>
            <w:rFonts w:ascii="仿宋" w:eastAsia="仿宋" w:hAnsi="仿宋" w:cs="仿宋" w:hint="eastAsia"/>
            <w:lang w:eastAsia="zh-CN"/>
          </w:rPr>
          <w:t>(一)、HTM-1型废纸脱墨剂行业企业在确定愿景及使命时的风险识别</w:t>
        </w:r>
        <w:r>
          <w:tab/>
        </w:r>
        <w:r>
          <w:fldChar w:fldCharType="begin"/>
        </w:r>
        <w:r>
          <w:instrText xml:space="preserve"> PAGEREF _Toc32390 \h </w:instrText>
        </w:r>
        <w:r>
          <w:fldChar w:fldCharType="separate"/>
        </w:r>
        <w:r>
          <w:t>9</w:t>
        </w:r>
        <w:r>
          <w:fldChar w:fldCharType="end"/>
        </w:r>
      </w:hyperlink>
    </w:p>
    <w:p>
      <w:pPr>
        <w:pStyle w:val="TOC2"/>
        <w:tabs>
          <w:tab w:val="right" w:leader="dot" w:pos="8306"/>
        </w:tabs>
      </w:pPr>
      <w:hyperlink w:anchor="_Toc194" w:history="1">
        <w:r>
          <w:rPr>
            <w:rFonts w:ascii="仿宋" w:eastAsia="仿宋" w:hAnsi="仿宋" w:cs="仿宋" w:hint="eastAsia"/>
            <w:lang w:eastAsia="zh-CN"/>
          </w:rPr>
          <w:t>(二)、制定HTM-1型废纸脱墨剂行业企业战略目标的风险识别</w:t>
        </w:r>
        <w:r>
          <w:tab/>
        </w:r>
        <w:r>
          <w:fldChar w:fldCharType="begin"/>
        </w:r>
        <w:r>
          <w:instrText xml:space="preserve"> PAGEREF _Toc194 \h </w:instrText>
        </w:r>
        <w:r>
          <w:fldChar w:fldCharType="separate"/>
        </w:r>
        <w:r>
          <w:t>10</w:t>
        </w:r>
        <w:r>
          <w:fldChar w:fldCharType="end"/>
        </w:r>
      </w:hyperlink>
    </w:p>
    <w:p>
      <w:pPr>
        <w:pStyle w:val="TOC2"/>
        <w:tabs>
          <w:tab w:val="right" w:leader="dot" w:pos="8306"/>
        </w:tabs>
      </w:pPr>
      <w:hyperlink w:anchor="_Toc27880" w:history="1">
        <w:r>
          <w:rPr>
            <w:rFonts w:ascii="仿宋" w:eastAsia="仿宋" w:hAnsi="仿宋" w:cs="仿宋" w:hint="eastAsia"/>
            <w:lang w:eastAsia="zh-CN"/>
          </w:rPr>
          <w:t>(三)、HTM-1型废纸脱墨剂行业企业战略分析的风险识别</w:t>
        </w:r>
        <w:r>
          <w:tab/>
        </w:r>
        <w:r>
          <w:fldChar w:fldCharType="begin"/>
        </w:r>
        <w:r>
          <w:instrText xml:space="preserve"> PAGEREF _Toc27880 \h </w:instrText>
        </w:r>
        <w:r>
          <w:fldChar w:fldCharType="separate"/>
        </w:r>
        <w:r>
          <w:t>12</w:t>
        </w:r>
        <w:r>
          <w:fldChar w:fldCharType="end"/>
        </w:r>
      </w:hyperlink>
    </w:p>
    <w:p>
      <w:pPr>
        <w:pStyle w:val="TOC2"/>
        <w:tabs>
          <w:tab w:val="right" w:leader="dot" w:pos="8306"/>
        </w:tabs>
      </w:pPr>
      <w:hyperlink w:anchor="_Toc9623" w:history="1">
        <w:r>
          <w:rPr>
            <w:rFonts w:ascii="仿宋" w:eastAsia="仿宋" w:hAnsi="仿宋" w:cs="仿宋" w:hint="eastAsia"/>
            <w:lang w:eastAsia="zh-CN"/>
          </w:rPr>
          <w:t>(四)、HTM-1型废纸脱墨剂行业企业战略选择的风险识别</w:t>
        </w:r>
        <w:r>
          <w:tab/>
        </w:r>
        <w:r>
          <w:fldChar w:fldCharType="begin"/>
        </w:r>
        <w:r>
          <w:instrText xml:space="preserve"> PAGEREF _Toc9623 \h </w:instrText>
        </w:r>
        <w:r>
          <w:fldChar w:fldCharType="separate"/>
        </w:r>
        <w:r>
          <w:t>12</w:t>
        </w:r>
        <w:r>
          <w:fldChar w:fldCharType="end"/>
        </w:r>
      </w:hyperlink>
    </w:p>
    <w:p>
      <w:pPr>
        <w:pStyle w:val="TOC2"/>
        <w:tabs>
          <w:tab w:val="right" w:leader="dot" w:pos="8306"/>
        </w:tabs>
      </w:pPr>
      <w:hyperlink w:anchor="_Toc17169" w:history="1">
        <w:r>
          <w:rPr>
            <w:rFonts w:ascii="仿宋" w:eastAsia="仿宋" w:hAnsi="仿宋" w:cs="仿宋" w:hint="eastAsia"/>
            <w:lang w:eastAsia="zh-CN"/>
          </w:rPr>
          <w:t>(五)、HTM-1型废纸脱墨剂行业企业战略实施的风险识别</w:t>
        </w:r>
        <w:r>
          <w:tab/>
        </w:r>
        <w:r>
          <w:fldChar w:fldCharType="begin"/>
        </w:r>
        <w:r>
          <w:instrText xml:space="preserve"> PAGEREF _Toc17169 \h </w:instrText>
        </w:r>
        <w:r>
          <w:fldChar w:fldCharType="separate"/>
        </w:r>
        <w:r>
          <w:t>16</w:t>
        </w:r>
        <w:r>
          <w:fldChar w:fldCharType="end"/>
        </w:r>
      </w:hyperlink>
    </w:p>
    <w:p>
      <w:pPr>
        <w:pStyle w:val="TOC1"/>
        <w:tabs>
          <w:tab w:val="right" w:leader="dot" w:pos="8306"/>
        </w:tabs>
      </w:pPr>
      <w:hyperlink w:anchor="_Toc5952" w:history="1">
        <w:r>
          <w:rPr>
            <w:rFonts w:ascii="仿宋" w:eastAsia="仿宋" w:hAnsi="仿宋" w:cs="仿宋" w:hint="eastAsia"/>
            <w:lang w:eastAsia="zh-CN"/>
          </w:rPr>
          <w:t>四、产品规划</w:t>
        </w:r>
        <w:r>
          <w:tab/>
        </w:r>
        <w:r>
          <w:fldChar w:fldCharType="begin"/>
        </w:r>
        <w:r>
          <w:instrText xml:space="preserve"> PAGEREF _Toc5952 \h </w:instrText>
        </w:r>
        <w:r>
          <w:fldChar w:fldCharType="separate"/>
        </w:r>
        <w:r>
          <w:t>18</w:t>
        </w:r>
        <w:r>
          <w:fldChar w:fldCharType="end"/>
        </w:r>
      </w:hyperlink>
    </w:p>
    <w:p>
      <w:pPr>
        <w:pStyle w:val="TOC2"/>
        <w:tabs>
          <w:tab w:val="right" w:leader="dot" w:pos="8306"/>
        </w:tabs>
      </w:pPr>
      <w:hyperlink w:anchor="_Toc19282" w:history="1">
        <w:r>
          <w:rPr>
            <w:rFonts w:ascii="仿宋" w:eastAsia="仿宋" w:hAnsi="仿宋" w:cs="仿宋" w:hint="eastAsia"/>
            <w:lang w:eastAsia="zh-CN"/>
          </w:rPr>
          <w:t>(一)、产品规划</w:t>
        </w:r>
        <w:r>
          <w:tab/>
        </w:r>
        <w:r>
          <w:fldChar w:fldCharType="begin"/>
        </w:r>
        <w:r>
          <w:instrText xml:space="preserve"> PAGEREF _Toc19282 \h </w:instrText>
        </w:r>
        <w:r>
          <w:fldChar w:fldCharType="separate"/>
        </w:r>
        <w:r>
          <w:t>18</w:t>
        </w:r>
        <w:r>
          <w:fldChar w:fldCharType="end"/>
        </w:r>
      </w:hyperlink>
    </w:p>
    <w:p>
      <w:pPr>
        <w:pStyle w:val="TOC2"/>
        <w:tabs>
          <w:tab w:val="right" w:leader="dot" w:pos="8306"/>
        </w:tabs>
      </w:pPr>
      <w:hyperlink w:anchor="_Toc14828" w:history="1">
        <w:r>
          <w:rPr>
            <w:rFonts w:ascii="仿宋" w:eastAsia="仿宋" w:hAnsi="仿宋" w:cs="仿宋" w:hint="eastAsia"/>
            <w:lang w:eastAsia="zh-CN"/>
          </w:rPr>
          <w:t>(二)、建设规模</w:t>
        </w:r>
        <w:r>
          <w:tab/>
        </w:r>
        <w:r>
          <w:fldChar w:fldCharType="begin"/>
        </w:r>
        <w:r>
          <w:instrText xml:space="preserve"> PAGEREF _Toc14828 \h </w:instrText>
        </w:r>
        <w:r>
          <w:fldChar w:fldCharType="separate"/>
        </w:r>
        <w:r>
          <w:t>19</w:t>
        </w:r>
        <w:r>
          <w:fldChar w:fldCharType="end"/>
        </w:r>
      </w:hyperlink>
    </w:p>
    <w:p>
      <w:pPr>
        <w:pStyle w:val="TOC1"/>
        <w:tabs>
          <w:tab w:val="right" w:leader="dot" w:pos="8306"/>
        </w:tabs>
      </w:pPr>
      <w:hyperlink w:anchor="_Toc14234" w:history="1">
        <w:r>
          <w:rPr>
            <w:rFonts w:ascii="仿宋" w:eastAsia="仿宋" w:hAnsi="仿宋" w:cs="仿宋" w:hint="eastAsia"/>
            <w:lang w:eastAsia="zh-CN"/>
          </w:rPr>
          <w:t>五、HTM-1型废纸脱墨剂项目选址方案</w:t>
        </w:r>
        <w:r>
          <w:tab/>
        </w:r>
        <w:r>
          <w:fldChar w:fldCharType="begin"/>
        </w:r>
        <w:r>
          <w:instrText xml:space="preserve"> PAGEREF _Toc14234 \h </w:instrText>
        </w:r>
        <w:r>
          <w:fldChar w:fldCharType="separate"/>
        </w:r>
        <w:r>
          <w:t>20</w:t>
        </w:r>
        <w:r>
          <w:fldChar w:fldCharType="end"/>
        </w:r>
      </w:hyperlink>
    </w:p>
    <w:p>
      <w:pPr>
        <w:pStyle w:val="TOC2"/>
        <w:tabs>
          <w:tab w:val="right" w:leader="dot" w:pos="8306"/>
        </w:tabs>
      </w:pPr>
      <w:hyperlink w:anchor="_Toc25680" w:history="1">
        <w:r>
          <w:rPr>
            <w:rFonts w:ascii="仿宋" w:eastAsia="仿宋" w:hAnsi="仿宋" w:cs="仿宋" w:hint="eastAsia"/>
            <w:lang w:eastAsia="zh-CN"/>
          </w:rPr>
          <w:t>(一)、HTM-1型废纸脱墨剂项目选址原则</w:t>
        </w:r>
        <w:r>
          <w:tab/>
        </w:r>
        <w:r>
          <w:fldChar w:fldCharType="begin"/>
        </w:r>
        <w:r>
          <w:instrText xml:space="preserve"> PAGEREF _Toc25680 \h </w:instrText>
        </w:r>
        <w:r>
          <w:fldChar w:fldCharType="separate"/>
        </w:r>
        <w:r>
          <w:t>20</w:t>
        </w:r>
        <w:r>
          <w:fldChar w:fldCharType="end"/>
        </w:r>
      </w:hyperlink>
    </w:p>
    <w:p>
      <w:pPr>
        <w:pStyle w:val="TOC2"/>
        <w:tabs>
          <w:tab w:val="right" w:leader="dot" w:pos="8306"/>
        </w:tabs>
      </w:pPr>
      <w:hyperlink w:anchor="_Toc9823" w:history="1">
        <w:r>
          <w:rPr>
            <w:rFonts w:ascii="仿宋" w:eastAsia="仿宋" w:hAnsi="仿宋" w:cs="仿宋" w:hint="eastAsia"/>
            <w:lang w:eastAsia="zh-CN"/>
          </w:rPr>
          <w:t>(二)、建设区基本情况</w:t>
        </w:r>
        <w:r>
          <w:tab/>
        </w:r>
        <w:r>
          <w:fldChar w:fldCharType="begin"/>
        </w:r>
        <w:r>
          <w:instrText xml:space="preserve"> PAGEREF _Toc9823 \h </w:instrText>
        </w:r>
        <w:r>
          <w:fldChar w:fldCharType="separate"/>
        </w:r>
        <w:r>
          <w:t>20</w:t>
        </w:r>
        <w:r>
          <w:fldChar w:fldCharType="end"/>
        </w:r>
      </w:hyperlink>
    </w:p>
    <w:p>
      <w:pPr>
        <w:pStyle w:val="TOC2"/>
        <w:tabs>
          <w:tab w:val="right" w:leader="dot" w:pos="8306"/>
        </w:tabs>
      </w:pPr>
      <w:hyperlink w:anchor="_Toc6991" w:history="1">
        <w:r>
          <w:rPr>
            <w:rFonts w:ascii="仿宋" w:eastAsia="仿宋" w:hAnsi="仿宋" w:cs="仿宋" w:hint="eastAsia"/>
            <w:lang w:eastAsia="zh-CN"/>
          </w:rPr>
          <w:t>(三)、产业发展方向</w:t>
        </w:r>
        <w:r>
          <w:tab/>
        </w:r>
        <w:r>
          <w:fldChar w:fldCharType="begin"/>
        </w:r>
        <w:r>
          <w:instrText xml:space="preserve"> PAGEREF _Toc6991 \h </w:instrText>
        </w:r>
        <w:r>
          <w:fldChar w:fldCharType="separate"/>
        </w:r>
        <w:r>
          <w:t>21</w:t>
        </w:r>
        <w:r>
          <w:fldChar w:fldCharType="end"/>
        </w:r>
      </w:hyperlink>
    </w:p>
    <w:p>
      <w:pPr>
        <w:pStyle w:val="TOC2"/>
        <w:tabs>
          <w:tab w:val="right" w:leader="dot" w:pos="8306"/>
        </w:tabs>
      </w:pPr>
      <w:hyperlink w:anchor="_Toc4121" w:history="1">
        <w:r>
          <w:rPr>
            <w:rFonts w:ascii="仿宋" w:eastAsia="仿宋" w:hAnsi="仿宋" w:cs="仿宋" w:hint="eastAsia"/>
            <w:lang w:eastAsia="zh-CN"/>
          </w:rPr>
          <w:t>(四)、HTM-1型废纸脱墨剂项目选址综合评价</w:t>
        </w:r>
        <w:r>
          <w:tab/>
        </w:r>
        <w:r>
          <w:fldChar w:fldCharType="begin"/>
        </w:r>
        <w:r>
          <w:instrText xml:space="preserve"> PAGEREF _Toc4121 \h </w:instrText>
        </w:r>
        <w:r>
          <w:fldChar w:fldCharType="separate"/>
        </w:r>
        <w:r>
          <w:t>23</w:t>
        </w:r>
        <w:r>
          <w:fldChar w:fldCharType="end"/>
        </w:r>
      </w:hyperlink>
    </w:p>
    <w:p>
      <w:pPr>
        <w:pStyle w:val="TOC1"/>
        <w:tabs>
          <w:tab w:val="right" w:leader="dot" w:pos="8306"/>
        </w:tabs>
      </w:pPr>
      <w:hyperlink w:anchor="_Toc26651" w:history="1">
        <w:r>
          <w:rPr>
            <w:rFonts w:ascii="仿宋" w:eastAsia="仿宋" w:hAnsi="仿宋" w:cs="仿宋" w:hint="eastAsia"/>
            <w:lang w:eastAsia="zh-CN"/>
          </w:rPr>
          <w:t>六、员工沟通技巧培训与人际关系管理</w:t>
        </w:r>
        <w:r>
          <w:tab/>
        </w:r>
        <w:r>
          <w:fldChar w:fldCharType="begin"/>
        </w:r>
        <w:r>
          <w:instrText xml:space="preserve"> PAGEREF _Toc26651 \h </w:instrText>
        </w:r>
        <w:r>
          <w:fldChar w:fldCharType="separate"/>
        </w:r>
        <w:r>
          <w:t>23</w:t>
        </w:r>
        <w:r>
          <w:fldChar w:fldCharType="end"/>
        </w:r>
      </w:hyperlink>
    </w:p>
    <w:p>
      <w:pPr>
        <w:pStyle w:val="TOC2"/>
        <w:tabs>
          <w:tab w:val="right" w:leader="dot" w:pos="8306"/>
        </w:tabs>
      </w:pPr>
      <w:hyperlink w:anchor="_Toc26979" w:history="1">
        <w:r>
          <w:rPr>
            <w:rFonts w:ascii="仿宋" w:eastAsia="仿宋" w:hAnsi="仿宋" w:cs="仿宋" w:hint="eastAsia"/>
            <w:lang w:eastAsia="zh-CN"/>
          </w:rPr>
          <w:t>(一)、沟通技巧的重要性及培训计划</w:t>
        </w:r>
        <w:r>
          <w:tab/>
        </w:r>
        <w:r>
          <w:fldChar w:fldCharType="begin"/>
        </w:r>
        <w:r>
          <w:instrText xml:space="preserve"> PAGEREF _Toc26979 \h </w:instrText>
        </w:r>
        <w:r>
          <w:fldChar w:fldCharType="separate"/>
        </w:r>
        <w:r>
          <w:t>23</w:t>
        </w:r>
        <w:r>
          <w:fldChar w:fldCharType="end"/>
        </w:r>
      </w:hyperlink>
    </w:p>
    <w:p>
      <w:pPr>
        <w:pStyle w:val="TOC2"/>
        <w:tabs>
          <w:tab w:val="right" w:leader="dot" w:pos="8306"/>
        </w:tabs>
      </w:pPr>
      <w:hyperlink w:anchor="_Toc1102" w:history="1">
        <w:r>
          <w:rPr>
            <w:rFonts w:ascii="仿宋" w:eastAsia="仿宋" w:hAnsi="仿宋" w:cs="仿宋" w:hint="eastAsia"/>
            <w:lang w:eastAsia="zh-CN"/>
          </w:rPr>
          <w:t>(二)、人际关系管理的原则与方法</w:t>
        </w:r>
        <w:r>
          <w:tab/>
        </w:r>
        <w:r>
          <w:fldChar w:fldCharType="begin"/>
        </w:r>
        <w:r>
          <w:instrText xml:space="preserve"> PAGEREF _Toc1102 \h </w:instrText>
        </w:r>
        <w:r>
          <w:fldChar w:fldCharType="separate"/>
        </w:r>
        <w:r>
          <w:t>24</w:t>
        </w:r>
        <w:r>
          <w:fldChar w:fldCharType="end"/>
        </w:r>
      </w:hyperlink>
    </w:p>
    <w:p>
      <w:pPr>
        <w:pStyle w:val="TOC2"/>
        <w:tabs>
          <w:tab w:val="right" w:leader="dot" w:pos="8306"/>
        </w:tabs>
      </w:pPr>
      <w:hyperlink w:anchor="_Toc26419" w:history="1">
        <w:r>
          <w:rPr>
            <w:rFonts w:ascii="仿宋" w:eastAsia="仿宋" w:hAnsi="仿宋" w:cs="仿宋" w:hint="eastAsia"/>
            <w:lang w:eastAsia="zh-CN"/>
          </w:rPr>
          <w:t>(三)、良好人际关系的建立与维护</w:t>
        </w:r>
        <w:r>
          <w:tab/>
        </w:r>
        <w:r>
          <w:fldChar w:fldCharType="begin"/>
        </w:r>
        <w:r>
          <w:instrText xml:space="preserve"> PAGEREF _Toc26419 \h </w:instrText>
        </w:r>
        <w:r>
          <w:fldChar w:fldCharType="separate"/>
        </w:r>
        <w:r>
          <w:t>25</w:t>
        </w:r>
        <w:r>
          <w:fldChar w:fldCharType="end"/>
        </w:r>
      </w:hyperlink>
    </w:p>
    <w:p>
      <w:pPr>
        <w:pStyle w:val="TOC1"/>
        <w:tabs>
          <w:tab w:val="right" w:leader="dot" w:pos="8306"/>
        </w:tabs>
      </w:pPr>
      <w:hyperlink w:anchor="_Toc13250" w:history="1">
        <w:r>
          <w:rPr>
            <w:rFonts w:ascii="仿宋" w:eastAsia="仿宋" w:hAnsi="仿宋" w:cs="仿宋" w:hint="eastAsia"/>
            <w:lang w:eastAsia="zh-CN"/>
          </w:rPr>
          <w:t>七、发展规划产业政策和行业准入分析</w:t>
        </w:r>
        <w:r>
          <w:tab/>
        </w:r>
        <w:r>
          <w:fldChar w:fldCharType="begin"/>
        </w:r>
        <w:r>
          <w:instrText xml:space="preserve"> PAGEREF _Toc13250 \h </w:instrText>
        </w:r>
        <w:r>
          <w:fldChar w:fldCharType="separate"/>
        </w:r>
        <w:r>
          <w:t>25</w:t>
        </w:r>
        <w:r>
          <w:fldChar w:fldCharType="end"/>
        </w:r>
      </w:hyperlink>
    </w:p>
    <w:p>
      <w:pPr>
        <w:pStyle w:val="TOC2"/>
        <w:tabs>
          <w:tab w:val="right" w:leader="dot" w:pos="8306"/>
        </w:tabs>
      </w:pPr>
      <w:hyperlink w:anchor="_Toc32205" w:history="1">
        <w:r>
          <w:rPr>
            <w:rFonts w:ascii="仿宋" w:eastAsia="仿宋" w:hAnsi="仿宋" w:cs="仿宋" w:hint="eastAsia"/>
            <w:lang w:eastAsia="zh-CN"/>
          </w:rPr>
          <w:t>(一)、发展规划分析</w:t>
        </w:r>
        <w:r>
          <w:tab/>
        </w:r>
        <w:r>
          <w:fldChar w:fldCharType="begin"/>
        </w:r>
        <w:r>
          <w:instrText xml:space="preserve"> PAGEREF _Toc32205 \h </w:instrText>
        </w:r>
        <w:r>
          <w:fldChar w:fldCharType="separate"/>
        </w:r>
        <w:r>
          <w:t>25</w:t>
        </w:r>
        <w:r>
          <w:fldChar w:fldCharType="end"/>
        </w:r>
      </w:hyperlink>
    </w:p>
    <w:p>
      <w:pPr>
        <w:pStyle w:val="TOC2"/>
        <w:tabs>
          <w:tab w:val="right" w:leader="dot" w:pos="8306"/>
        </w:tabs>
      </w:pPr>
      <w:hyperlink w:anchor="_Toc8755" w:history="1">
        <w:r>
          <w:rPr>
            <w:rFonts w:ascii="仿宋" w:eastAsia="仿宋" w:hAnsi="仿宋" w:cs="仿宋" w:hint="eastAsia"/>
            <w:lang w:eastAsia="zh-CN"/>
          </w:rPr>
          <w:t>(二)、产业政策分析</w:t>
        </w:r>
        <w:r>
          <w:tab/>
        </w:r>
        <w:r>
          <w:fldChar w:fldCharType="begin"/>
        </w:r>
        <w:r>
          <w:instrText xml:space="preserve"> PAGEREF _Toc8755 \h </w:instrText>
        </w:r>
        <w:r>
          <w:fldChar w:fldCharType="separate"/>
        </w:r>
        <w:r>
          <w:t>27</w:t>
        </w:r>
        <w:r>
          <w:fldChar w:fldCharType="end"/>
        </w:r>
      </w:hyperlink>
    </w:p>
    <w:p>
      <w:pPr>
        <w:pStyle w:val="TOC2"/>
        <w:tabs>
          <w:tab w:val="right" w:leader="dot" w:pos="8306"/>
        </w:tabs>
      </w:pPr>
      <w:hyperlink w:anchor="_Toc14430" w:history="1">
        <w:r>
          <w:rPr>
            <w:rFonts w:ascii="仿宋" w:eastAsia="仿宋" w:hAnsi="仿宋" w:cs="仿宋" w:hint="eastAsia"/>
            <w:lang w:eastAsia="zh-CN"/>
          </w:rPr>
          <w:t>(三)、行业准入分析</w:t>
        </w:r>
        <w:r>
          <w:tab/>
        </w:r>
        <w:r>
          <w:fldChar w:fldCharType="begin"/>
        </w:r>
        <w:r>
          <w:instrText xml:space="preserve"> PAGEREF _Toc14430 \h </w:instrText>
        </w:r>
        <w:r>
          <w:fldChar w:fldCharType="separate"/>
        </w:r>
        <w:r>
          <w:t>28</w:t>
        </w:r>
        <w:r>
          <w:fldChar w:fldCharType="end"/>
        </w:r>
      </w:hyperlink>
    </w:p>
    <w:p>
      <w:pPr>
        <w:pStyle w:val="TOC1"/>
        <w:tabs>
          <w:tab w:val="right" w:leader="dot" w:pos="8306"/>
        </w:tabs>
      </w:pPr>
      <w:hyperlink w:anchor="_Toc2803" w:history="1">
        <w:r>
          <w:rPr>
            <w:rFonts w:ascii="仿宋" w:eastAsia="仿宋" w:hAnsi="仿宋" w:cs="仿宋" w:hint="eastAsia"/>
            <w:lang w:eastAsia="zh-CN"/>
          </w:rPr>
          <w:t>八、HTM-1型废纸脱墨剂行业竞争对选址的影响</w:t>
        </w:r>
        <w:r>
          <w:tab/>
        </w:r>
        <w:r>
          <w:fldChar w:fldCharType="begin"/>
        </w:r>
        <w:r>
          <w:instrText xml:space="preserve"> PAGEREF _Toc2803 \h </w:instrText>
        </w:r>
        <w:r>
          <w:fldChar w:fldCharType="separate"/>
        </w:r>
        <w:r>
          <w:t>29</w:t>
        </w:r>
        <w:r>
          <w:fldChar w:fldCharType="end"/>
        </w:r>
      </w:hyperlink>
    </w:p>
    <w:p>
      <w:pPr>
        <w:pStyle w:val="TOC2"/>
        <w:tabs>
          <w:tab w:val="right" w:leader="dot" w:pos="8306"/>
        </w:tabs>
      </w:pPr>
      <w:hyperlink w:anchor="_Toc13924" w:history="1">
        <w:r>
          <w:rPr>
            <w:rFonts w:ascii="仿宋" w:eastAsia="仿宋" w:hAnsi="仿宋" w:cs="仿宋" w:hint="eastAsia"/>
            <w:lang w:eastAsia="zh-CN"/>
          </w:rPr>
          <w:t>(一)、地理位置分析</w:t>
        </w:r>
        <w:r>
          <w:tab/>
        </w:r>
        <w:r>
          <w:fldChar w:fldCharType="begin"/>
        </w:r>
        <w:r>
          <w:instrText xml:space="preserve"> PAGEREF _Toc13924 \h </w:instrText>
        </w:r>
        <w:r>
          <w:fldChar w:fldCharType="separate"/>
        </w:r>
        <w:r>
          <w:t>29</w:t>
        </w:r>
        <w:r>
          <w:fldChar w:fldCharType="end"/>
        </w:r>
      </w:hyperlink>
    </w:p>
    <w:p>
      <w:pPr>
        <w:pStyle w:val="TOC2"/>
        <w:tabs>
          <w:tab w:val="right" w:leader="dot" w:pos="8306"/>
        </w:tabs>
      </w:pPr>
      <w:hyperlink w:anchor="_Toc25396" w:history="1">
        <w:r>
          <w:rPr>
            <w:rFonts w:ascii="仿宋" w:eastAsia="仿宋" w:hAnsi="仿宋" w:cs="仿宋" w:hint="eastAsia"/>
            <w:lang w:eastAsia="zh-CN"/>
          </w:rPr>
          <w:t>(二)、供应链优势</w:t>
        </w:r>
        <w:r>
          <w:tab/>
        </w:r>
        <w:r>
          <w:fldChar w:fldCharType="begin"/>
        </w:r>
        <w:r>
          <w:instrText xml:space="preserve"> PAGEREF _Toc25396 \h </w:instrText>
        </w:r>
        <w:r>
          <w:fldChar w:fldCharType="separate"/>
        </w:r>
        <w:r>
          <w:t>31</w:t>
        </w:r>
        <w:r>
          <w:fldChar w:fldCharType="end"/>
        </w:r>
      </w:hyperlink>
    </w:p>
    <w:p>
      <w:pPr>
        <w:pStyle w:val="TOC2"/>
        <w:tabs>
          <w:tab w:val="right" w:leader="dot" w:pos="8306"/>
        </w:tabs>
      </w:pPr>
      <w:hyperlink w:anchor="_Toc17735" w:history="1">
        <w:r>
          <w:rPr>
            <w:rFonts w:ascii="仿宋" w:eastAsia="仿宋" w:hAnsi="仿宋" w:cs="仿宋" w:hint="eastAsia"/>
            <w:lang w:eastAsia="zh-CN"/>
          </w:rPr>
          <w:t>(三)、人才资源</w:t>
        </w:r>
        <w:r>
          <w:tab/>
        </w:r>
        <w:r>
          <w:fldChar w:fldCharType="begin"/>
        </w:r>
        <w:r>
          <w:instrText xml:space="preserve"> PAGEREF _Toc17735 \h </w:instrText>
        </w:r>
        <w:r>
          <w:fldChar w:fldCharType="separate"/>
        </w:r>
        <w:r>
          <w:t>32</w:t>
        </w:r>
        <w:r>
          <w:fldChar w:fldCharType="end"/>
        </w:r>
      </w:hyperlink>
    </w:p>
    <w:p>
      <w:pPr>
        <w:pStyle w:val="TOC2"/>
        <w:tabs>
          <w:tab w:val="right" w:leader="dot" w:pos="8306"/>
        </w:tabs>
      </w:pPr>
      <w:hyperlink w:anchor="_Toc17338" w:history="1">
        <w:r>
          <w:rPr>
            <w:rFonts w:ascii="仿宋" w:eastAsia="仿宋" w:hAnsi="仿宋" w:cs="仿宋" w:hint="eastAsia"/>
            <w:lang w:eastAsia="zh-CN"/>
          </w:rPr>
          <w:t>(四)、政策支持</w:t>
        </w:r>
        <w:r>
          <w:tab/>
        </w:r>
        <w:r>
          <w:fldChar w:fldCharType="begin"/>
        </w:r>
        <w:r>
          <w:instrText xml:space="preserve"> PAGEREF _Toc17338 \h </w:instrText>
        </w:r>
        <w:r>
          <w:fldChar w:fldCharType="separate"/>
        </w:r>
        <w:r>
          <w:t>33</w:t>
        </w:r>
        <w:r>
          <w:fldChar w:fldCharType="end"/>
        </w:r>
      </w:hyperlink>
    </w:p>
    <w:p>
      <w:pPr>
        <w:pStyle w:val="TOC1"/>
        <w:tabs>
          <w:tab w:val="right" w:leader="dot" w:pos="8306"/>
        </w:tabs>
      </w:pPr>
      <w:hyperlink w:anchor="_Toc32721" w:history="1">
        <w:r>
          <w:rPr>
            <w:rFonts w:ascii="仿宋" w:eastAsia="仿宋" w:hAnsi="仿宋" w:cs="仿宋" w:hint="eastAsia"/>
            <w:lang w:eastAsia="zh-CN"/>
          </w:rPr>
          <w:t>九、进度计划</w:t>
        </w:r>
        <w:r>
          <w:tab/>
        </w:r>
        <w:r>
          <w:fldChar w:fldCharType="begin"/>
        </w:r>
        <w:r>
          <w:instrText xml:space="preserve"> PAGEREF _Toc32721 \h </w:instrText>
        </w:r>
        <w:r>
          <w:fldChar w:fldCharType="separate"/>
        </w:r>
        <w:r>
          <w:t>34</w:t>
        </w:r>
        <w:r>
          <w:fldChar w:fldCharType="end"/>
        </w:r>
      </w:hyperlink>
    </w:p>
    <w:p>
      <w:pPr>
        <w:pStyle w:val="TOC2"/>
        <w:tabs>
          <w:tab w:val="right" w:leader="dot" w:pos="8306"/>
        </w:tabs>
      </w:pPr>
      <w:hyperlink w:anchor="_Toc29930" w:history="1">
        <w:r>
          <w:rPr>
            <w:rFonts w:ascii="仿宋" w:eastAsia="仿宋" w:hAnsi="仿宋" w:cs="仿宋" w:hint="eastAsia"/>
            <w:lang w:eastAsia="zh-CN"/>
          </w:rPr>
          <w:t>(一)、HTM-1型废纸脱墨剂项目进度安排</w:t>
        </w:r>
        <w:r>
          <w:tab/>
        </w:r>
        <w:r>
          <w:fldChar w:fldCharType="begin"/>
        </w:r>
        <w:r>
          <w:instrText xml:space="preserve"> PAGEREF _Toc29930 \h </w:instrText>
        </w:r>
        <w:r>
          <w:fldChar w:fldCharType="separate"/>
        </w:r>
        <w:r>
          <w:t>34</w:t>
        </w:r>
        <w:r>
          <w:fldChar w:fldCharType="end"/>
        </w:r>
      </w:hyperlink>
    </w:p>
    <w:p>
      <w:pPr>
        <w:pStyle w:val="TOC2"/>
        <w:tabs>
          <w:tab w:val="right" w:leader="dot" w:pos="8306"/>
        </w:tabs>
      </w:pPr>
      <w:hyperlink w:anchor="_Toc27249" w:history="1">
        <w:r>
          <w:rPr>
            <w:rFonts w:ascii="仿宋" w:eastAsia="仿宋" w:hAnsi="仿宋" w:cs="仿宋" w:hint="eastAsia"/>
            <w:lang w:eastAsia="zh-CN"/>
          </w:rPr>
          <w:t>(二)、HTM-1型废纸脱墨剂项目实施保障措施</w:t>
        </w:r>
        <w:r>
          <w:tab/>
        </w:r>
        <w:r>
          <w:fldChar w:fldCharType="begin"/>
        </w:r>
        <w:r>
          <w:instrText xml:space="preserve"> PAGEREF _Toc27249 \h </w:instrText>
        </w:r>
        <w:r>
          <w:fldChar w:fldCharType="separate"/>
        </w:r>
        <w:r>
          <w:t>35</w:t>
        </w:r>
        <w:r>
          <w:fldChar w:fldCharType="end"/>
        </w:r>
      </w:hyperlink>
    </w:p>
    <w:p>
      <w:pPr>
        <w:pStyle w:val="TOC1"/>
        <w:tabs>
          <w:tab w:val="right" w:leader="dot" w:pos="8306"/>
        </w:tabs>
      </w:pPr>
      <w:hyperlink w:anchor="_Toc22681" w:history="1">
        <w:r>
          <w:rPr>
            <w:rFonts w:ascii="仿宋" w:eastAsia="仿宋" w:hAnsi="仿宋" w:cs="仿宋" w:hint="eastAsia"/>
            <w:lang w:eastAsia="zh-CN"/>
          </w:rPr>
          <w:t>十、风险风险及应对措施</w:t>
        </w:r>
        <w:r>
          <w:tab/>
        </w:r>
        <w:r>
          <w:fldChar w:fldCharType="begin"/>
        </w:r>
        <w:r>
          <w:instrText xml:space="preserve"> PAGEREF _Toc22681 \h </w:instrText>
        </w:r>
        <w:r>
          <w:fldChar w:fldCharType="separate"/>
        </w:r>
        <w:r>
          <w:t>37</w:t>
        </w:r>
        <w:r>
          <w:fldChar w:fldCharType="end"/>
        </w:r>
      </w:hyperlink>
    </w:p>
    <w:p>
      <w:pPr>
        <w:pStyle w:val="TOC2"/>
        <w:tabs>
          <w:tab w:val="right" w:leader="dot" w:pos="8306"/>
        </w:tabs>
      </w:pPr>
      <w:hyperlink w:anchor="_Toc31326" w:history="1">
        <w:r>
          <w:rPr>
            <w:rFonts w:ascii="仿宋" w:eastAsia="仿宋" w:hAnsi="仿宋" w:cs="仿宋" w:hint="eastAsia"/>
            <w:lang w:eastAsia="zh-CN"/>
          </w:rPr>
          <w:t>(一)、HTM-1型废纸脱墨剂项目风险分析</w:t>
        </w:r>
        <w:r>
          <w:tab/>
        </w:r>
        <w:r>
          <w:fldChar w:fldCharType="begin"/>
        </w:r>
        <w:r>
          <w:instrText xml:space="preserve"> PAGEREF _Toc31326 \h </w:instrText>
        </w:r>
        <w:r>
          <w:fldChar w:fldCharType="separate"/>
        </w:r>
        <w:r>
          <w:t>37</w:t>
        </w:r>
        <w:r>
          <w:fldChar w:fldCharType="end"/>
        </w:r>
      </w:hyperlink>
    </w:p>
    <w:p>
      <w:pPr>
        <w:pStyle w:val="TOC2"/>
        <w:tabs>
          <w:tab w:val="right" w:leader="dot" w:pos="8306"/>
        </w:tabs>
      </w:pPr>
      <w:hyperlink w:anchor="_Toc1797" w:history="1">
        <w:r>
          <w:rPr>
            <w:rFonts w:ascii="仿宋" w:eastAsia="仿宋" w:hAnsi="仿宋" w:cs="仿宋" w:hint="eastAsia"/>
            <w:lang w:eastAsia="zh-CN"/>
          </w:rPr>
          <w:t>(二)、HTM-1型废纸脱墨剂项目风险对策</w:t>
        </w:r>
        <w:r>
          <w:tab/>
        </w:r>
        <w:r>
          <w:fldChar w:fldCharType="begin"/>
        </w:r>
        <w:r>
          <w:instrText xml:space="preserve"> PAGEREF _Toc1797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4" w:history="1">
        <w:r>
          <w:rPr>
            <w:rFonts w:ascii="仿宋" w:eastAsia="仿宋" w:hAnsi="仿宋" w:cs="仿宋" w:hint="eastAsia"/>
            <w:lang w:eastAsia="zh-CN"/>
          </w:rPr>
          <w:t>十一、营销策略和销售计划</w:t>
        </w:r>
        <w:r>
          <w:tab/>
        </w:r>
        <w:r>
          <w:fldChar w:fldCharType="begin"/>
        </w:r>
        <w:r>
          <w:instrText xml:space="preserve"> PAGEREF _Toc10014 \h </w:instrText>
        </w:r>
        <w:r>
          <w:fldChar w:fldCharType="separate"/>
        </w:r>
        <w:r>
          <w:t>40</w:t>
        </w:r>
        <w:r>
          <w:fldChar w:fldCharType="end"/>
        </w:r>
      </w:hyperlink>
    </w:p>
    <w:p>
      <w:pPr>
        <w:pStyle w:val="TOC2"/>
        <w:tabs>
          <w:tab w:val="right" w:leader="dot" w:pos="8306"/>
        </w:tabs>
      </w:pPr>
      <w:hyperlink w:anchor="_Toc24794" w:history="1">
        <w:r>
          <w:rPr>
            <w:rFonts w:ascii="仿宋" w:eastAsia="仿宋" w:hAnsi="仿宋" w:cs="仿宋" w:hint="eastAsia"/>
            <w:lang w:eastAsia="zh-CN"/>
          </w:rPr>
          <w:t>(一)、品牌定位与推广策略</w:t>
        </w:r>
        <w:r>
          <w:tab/>
        </w:r>
        <w:r>
          <w:fldChar w:fldCharType="begin"/>
        </w:r>
        <w:r>
          <w:instrText xml:space="preserve"> PAGEREF _Toc24794 \h </w:instrText>
        </w:r>
        <w:r>
          <w:fldChar w:fldCharType="separate"/>
        </w:r>
        <w:r>
          <w:t>40</w:t>
        </w:r>
        <w:r>
          <w:fldChar w:fldCharType="end"/>
        </w:r>
      </w:hyperlink>
    </w:p>
    <w:p>
      <w:pPr>
        <w:pStyle w:val="TOC2"/>
        <w:tabs>
          <w:tab w:val="right" w:leader="dot" w:pos="8306"/>
        </w:tabs>
      </w:pPr>
      <w:hyperlink w:anchor="_Toc24829" w:history="1">
        <w:r>
          <w:rPr>
            <w:rFonts w:ascii="仿宋" w:eastAsia="仿宋" w:hAnsi="仿宋" w:cs="仿宋" w:hint="eastAsia"/>
            <w:lang w:eastAsia="zh-CN"/>
          </w:rPr>
          <w:t>(二)、定价策略</w:t>
        </w:r>
        <w:r>
          <w:tab/>
        </w:r>
        <w:r>
          <w:fldChar w:fldCharType="begin"/>
        </w:r>
        <w:r>
          <w:instrText xml:space="preserve"> PAGEREF _Toc24829 \h </w:instrText>
        </w:r>
        <w:r>
          <w:fldChar w:fldCharType="separate"/>
        </w:r>
        <w:r>
          <w:t>41</w:t>
        </w:r>
        <w:r>
          <w:fldChar w:fldCharType="end"/>
        </w:r>
      </w:hyperlink>
    </w:p>
    <w:p>
      <w:pPr>
        <w:pStyle w:val="TOC2"/>
        <w:tabs>
          <w:tab w:val="right" w:leader="dot" w:pos="8306"/>
        </w:tabs>
      </w:pPr>
      <w:hyperlink w:anchor="_Toc9789" w:history="1">
        <w:r>
          <w:rPr>
            <w:rFonts w:ascii="仿宋" w:eastAsia="仿宋" w:hAnsi="仿宋" w:cs="仿宋" w:hint="eastAsia"/>
            <w:lang w:eastAsia="zh-CN"/>
          </w:rPr>
          <w:t>(三)、销售渠道与销售策略</w:t>
        </w:r>
        <w:r>
          <w:tab/>
        </w:r>
        <w:r>
          <w:fldChar w:fldCharType="begin"/>
        </w:r>
        <w:r>
          <w:instrText xml:space="preserve"> PAGEREF _Toc9789 \h </w:instrText>
        </w:r>
        <w:r>
          <w:fldChar w:fldCharType="separate"/>
        </w:r>
        <w:r>
          <w:t>42</w:t>
        </w:r>
        <w:r>
          <w:fldChar w:fldCharType="end"/>
        </w:r>
      </w:hyperlink>
    </w:p>
    <w:p>
      <w:pPr>
        <w:pStyle w:val="TOC2"/>
        <w:tabs>
          <w:tab w:val="right" w:leader="dot" w:pos="8306"/>
        </w:tabs>
      </w:pPr>
      <w:hyperlink w:anchor="_Toc23666" w:history="1">
        <w:r>
          <w:rPr>
            <w:rFonts w:ascii="仿宋" w:eastAsia="仿宋" w:hAnsi="仿宋" w:cs="仿宋" w:hint="eastAsia"/>
            <w:lang w:eastAsia="zh-CN"/>
          </w:rPr>
          <w:t>(四)、促销活动与市场研究</w:t>
        </w:r>
        <w:r>
          <w:tab/>
        </w:r>
        <w:r>
          <w:fldChar w:fldCharType="begin"/>
        </w:r>
        <w:r>
          <w:instrText xml:space="preserve"> PAGEREF _Toc23666 \h </w:instrText>
        </w:r>
        <w:r>
          <w:fldChar w:fldCharType="separate"/>
        </w:r>
        <w:r>
          <w:t>43</w:t>
        </w:r>
        <w:r>
          <w:fldChar w:fldCharType="end"/>
        </w:r>
      </w:hyperlink>
    </w:p>
    <w:p>
      <w:pPr>
        <w:pStyle w:val="TOC2"/>
        <w:tabs>
          <w:tab w:val="right" w:leader="dot" w:pos="8306"/>
        </w:tabs>
      </w:pPr>
      <w:hyperlink w:anchor="_Toc25380" w:history="1">
        <w:r>
          <w:rPr>
            <w:rFonts w:ascii="仿宋" w:eastAsia="仿宋" w:hAnsi="仿宋" w:cs="仿宋" w:hint="eastAsia"/>
            <w:lang w:eastAsia="zh-CN"/>
          </w:rPr>
          <w:t>(五)、客户关系管理</w:t>
        </w:r>
        <w:r>
          <w:tab/>
        </w:r>
        <w:r>
          <w:fldChar w:fldCharType="begin"/>
        </w:r>
        <w:r>
          <w:instrText xml:space="preserve"> PAGEREF _Toc25380 \h </w:instrText>
        </w:r>
        <w:r>
          <w:fldChar w:fldCharType="separate"/>
        </w:r>
        <w:r>
          <w:t>44</w:t>
        </w:r>
        <w:r>
          <w:fldChar w:fldCharType="end"/>
        </w:r>
      </w:hyperlink>
    </w:p>
    <w:p>
      <w:pPr>
        <w:pStyle w:val="TOC1"/>
        <w:tabs>
          <w:tab w:val="right" w:leader="dot" w:pos="8306"/>
        </w:tabs>
      </w:pPr>
      <w:hyperlink w:anchor="_Toc24972" w:history="1">
        <w:r>
          <w:rPr>
            <w:rFonts w:ascii="仿宋" w:eastAsia="仿宋" w:hAnsi="仿宋" w:cs="仿宋" w:hint="eastAsia"/>
            <w:lang w:eastAsia="zh-CN"/>
          </w:rPr>
          <w:t>十二、项目投资情况</w:t>
        </w:r>
        <w:r>
          <w:tab/>
        </w:r>
        <w:r>
          <w:fldChar w:fldCharType="begin"/>
        </w:r>
        <w:r>
          <w:instrText xml:space="preserve"> PAGEREF _Toc24972 \h </w:instrText>
        </w:r>
        <w:r>
          <w:fldChar w:fldCharType="separate"/>
        </w:r>
        <w:r>
          <w:t>45</w:t>
        </w:r>
        <w:r>
          <w:fldChar w:fldCharType="end"/>
        </w:r>
      </w:hyperlink>
    </w:p>
    <w:p>
      <w:pPr>
        <w:pStyle w:val="TOC2"/>
        <w:tabs>
          <w:tab w:val="right" w:leader="dot" w:pos="8306"/>
        </w:tabs>
      </w:pPr>
      <w:hyperlink w:anchor="_Toc17292" w:history="1">
        <w:r>
          <w:rPr>
            <w:rFonts w:ascii="仿宋" w:eastAsia="仿宋" w:hAnsi="仿宋" w:cs="仿宋" w:hint="eastAsia"/>
            <w:lang w:eastAsia="zh-CN"/>
          </w:rPr>
          <w:t>(一)、项目总投资估算</w:t>
        </w:r>
        <w:r>
          <w:tab/>
        </w:r>
        <w:r>
          <w:fldChar w:fldCharType="begin"/>
        </w:r>
        <w:r>
          <w:instrText xml:space="preserve"> PAGEREF _Toc17292 \h </w:instrText>
        </w:r>
        <w:r>
          <w:fldChar w:fldCharType="separate"/>
        </w:r>
        <w:r>
          <w:t>45</w:t>
        </w:r>
        <w:r>
          <w:fldChar w:fldCharType="end"/>
        </w:r>
      </w:hyperlink>
    </w:p>
    <w:p>
      <w:pPr>
        <w:pStyle w:val="TOC2"/>
        <w:tabs>
          <w:tab w:val="right" w:leader="dot" w:pos="8306"/>
        </w:tabs>
      </w:pPr>
      <w:hyperlink w:anchor="_Toc2006" w:history="1">
        <w:r>
          <w:rPr>
            <w:rFonts w:ascii="仿宋" w:eastAsia="仿宋" w:hAnsi="仿宋" w:cs="仿宋" w:hint="eastAsia"/>
            <w:lang w:eastAsia="zh-CN"/>
          </w:rPr>
          <w:t>(二)、资金筹措</w:t>
        </w:r>
        <w:r>
          <w:tab/>
        </w:r>
        <w:r>
          <w:fldChar w:fldCharType="begin"/>
        </w:r>
        <w:r>
          <w:instrText xml:space="preserve"> PAGEREF _Toc2006 \h </w:instrText>
        </w:r>
        <w:r>
          <w:fldChar w:fldCharType="separate"/>
        </w:r>
        <w:r>
          <w:t>47</w:t>
        </w:r>
        <w:r>
          <w:fldChar w:fldCharType="end"/>
        </w:r>
      </w:hyperlink>
    </w:p>
    <w:p>
      <w:pPr>
        <w:pStyle w:val="TOC1"/>
        <w:tabs>
          <w:tab w:val="right" w:leader="dot" w:pos="8306"/>
        </w:tabs>
      </w:pPr>
      <w:hyperlink w:anchor="_Toc13901" w:history="1">
        <w:r>
          <w:rPr>
            <w:rFonts w:ascii="仿宋" w:eastAsia="仿宋" w:hAnsi="仿宋" w:cs="仿宋" w:hint="eastAsia"/>
            <w:lang w:eastAsia="zh-CN"/>
          </w:rPr>
          <w:t>十三、投资估算</w:t>
        </w:r>
        <w:r>
          <w:tab/>
        </w:r>
        <w:r>
          <w:fldChar w:fldCharType="begin"/>
        </w:r>
        <w:r>
          <w:instrText xml:space="preserve"> PAGEREF _Toc13901 \h </w:instrText>
        </w:r>
        <w:r>
          <w:fldChar w:fldCharType="separate"/>
        </w:r>
        <w:r>
          <w:t>47</w:t>
        </w:r>
        <w:r>
          <w:fldChar w:fldCharType="end"/>
        </w:r>
      </w:hyperlink>
    </w:p>
    <w:p>
      <w:pPr>
        <w:pStyle w:val="TOC2"/>
        <w:tabs>
          <w:tab w:val="right" w:leader="dot" w:pos="8306"/>
        </w:tabs>
      </w:pPr>
      <w:hyperlink w:anchor="_Toc19031" w:history="1">
        <w:r>
          <w:rPr>
            <w:rFonts w:ascii="仿宋" w:eastAsia="仿宋" w:hAnsi="仿宋" w:cs="仿宋" w:hint="eastAsia"/>
            <w:lang w:eastAsia="zh-CN"/>
          </w:rPr>
          <w:t>(一)、投资估算的依据和说明</w:t>
        </w:r>
        <w:r>
          <w:tab/>
        </w:r>
        <w:r>
          <w:fldChar w:fldCharType="begin"/>
        </w:r>
        <w:r>
          <w:instrText xml:space="preserve"> PAGEREF _Toc19031 \h </w:instrText>
        </w:r>
        <w:r>
          <w:fldChar w:fldCharType="separate"/>
        </w:r>
        <w:r>
          <w:t>47</w:t>
        </w:r>
        <w:r>
          <w:fldChar w:fldCharType="end"/>
        </w:r>
      </w:hyperlink>
    </w:p>
    <w:p>
      <w:pPr>
        <w:pStyle w:val="TOC2"/>
        <w:tabs>
          <w:tab w:val="right" w:leader="dot" w:pos="8306"/>
        </w:tabs>
      </w:pPr>
      <w:hyperlink w:anchor="_Toc15258" w:history="1">
        <w:r>
          <w:rPr>
            <w:rFonts w:ascii="仿宋" w:eastAsia="仿宋" w:hAnsi="仿宋" w:cs="仿宋" w:hint="eastAsia"/>
            <w:lang w:eastAsia="zh-CN"/>
          </w:rPr>
          <w:t>(二)、建设投资估算</w:t>
        </w:r>
        <w:r>
          <w:tab/>
        </w:r>
        <w:r>
          <w:fldChar w:fldCharType="begin"/>
        </w:r>
        <w:r>
          <w:instrText xml:space="preserve"> PAGEREF _Toc15258 \h </w:instrText>
        </w:r>
        <w:r>
          <w:fldChar w:fldCharType="separate"/>
        </w:r>
        <w:r>
          <w:t>48</w:t>
        </w:r>
        <w:r>
          <w:fldChar w:fldCharType="end"/>
        </w:r>
      </w:hyperlink>
    </w:p>
    <w:p>
      <w:pPr>
        <w:pStyle w:val="TOC2"/>
        <w:tabs>
          <w:tab w:val="right" w:leader="dot" w:pos="8306"/>
        </w:tabs>
      </w:pPr>
      <w:hyperlink w:anchor="_Toc31899" w:history="1">
        <w:r>
          <w:rPr>
            <w:rFonts w:ascii="仿宋" w:eastAsia="仿宋" w:hAnsi="仿宋" w:cs="仿宋" w:hint="eastAsia"/>
            <w:lang w:eastAsia="zh-CN"/>
          </w:rPr>
          <w:t>(三)、建设期利息</w:t>
        </w:r>
        <w:r>
          <w:tab/>
        </w:r>
        <w:r>
          <w:fldChar w:fldCharType="begin"/>
        </w:r>
        <w:r>
          <w:instrText xml:space="preserve"> PAGEREF _Toc31899 \h </w:instrText>
        </w:r>
        <w:r>
          <w:fldChar w:fldCharType="separate"/>
        </w:r>
        <w:r>
          <w:t>51</w:t>
        </w:r>
        <w:r>
          <w:fldChar w:fldCharType="end"/>
        </w:r>
      </w:hyperlink>
    </w:p>
    <w:p>
      <w:pPr>
        <w:pStyle w:val="TOC2"/>
        <w:tabs>
          <w:tab w:val="right" w:leader="dot" w:pos="8306"/>
        </w:tabs>
      </w:pPr>
      <w:hyperlink w:anchor="_Toc25711" w:history="1">
        <w:r>
          <w:rPr>
            <w:rFonts w:ascii="仿宋" w:eastAsia="仿宋" w:hAnsi="仿宋" w:cs="仿宋" w:hint="eastAsia"/>
            <w:lang w:eastAsia="zh-CN"/>
          </w:rPr>
          <w:t>(四)、流动资金</w:t>
        </w:r>
        <w:r>
          <w:tab/>
        </w:r>
        <w:r>
          <w:fldChar w:fldCharType="begin"/>
        </w:r>
        <w:r>
          <w:instrText xml:space="preserve"> PAGEREF _Toc25711 \h </w:instrText>
        </w:r>
        <w:r>
          <w:fldChar w:fldCharType="separate"/>
        </w:r>
        <w:r>
          <w:t>51</w:t>
        </w:r>
        <w:r>
          <w:fldChar w:fldCharType="end"/>
        </w:r>
      </w:hyperlink>
    </w:p>
    <w:p>
      <w:pPr>
        <w:pStyle w:val="TOC2"/>
        <w:tabs>
          <w:tab w:val="right" w:leader="dot" w:pos="8306"/>
        </w:tabs>
      </w:pPr>
      <w:hyperlink w:anchor="_Toc12511" w:history="1">
        <w:r>
          <w:rPr>
            <w:rFonts w:ascii="仿宋" w:eastAsia="仿宋" w:hAnsi="仿宋" w:cs="仿宋" w:hint="eastAsia"/>
            <w:lang w:eastAsia="zh-CN"/>
          </w:rPr>
          <w:t>(五)、总投资</w:t>
        </w:r>
        <w:r>
          <w:tab/>
        </w:r>
        <w:r>
          <w:fldChar w:fldCharType="begin"/>
        </w:r>
        <w:r>
          <w:instrText xml:space="preserve"> PAGEREF _Toc12511 \h </w:instrText>
        </w:r>
        <w:r>
          <w:fldChar w:fldCharType="separate"/>
        </w:r>
        <w:r>
          <w:t>52</w:t>
        </w:r>
        <w:r>
          <w:fldChar w:fldCharType="end"/>
        </w:r>
      </w:hyperlink>
    </w:p>
    <w:p>
      <w:pPr>
        <w:pStyle w:val="TOC2"/>
        <w:tabs>
          <w:tab w:val="right" w:leader="dot" w:pos="8306"/>
        </w:tabs>
      </w:pPr>
      <w:hyperlink w:anchor="_Toc29305" w:history="1">
        <w:r>
          <w:rPr>
            <w:rFonts w:ascii="仿宋" w:eastAsia="仿宋" w:hAnsi="仿宋" w:cs="仿宋" w:hint="eastAsia"/>
            <w:lang w:eastAsia="zh-CN"/>
          </w:rPr>
          <w:t>(六)、资金筹措与投资计划</w:t>
        </w:r>
        <w:r>
          <w:tab/>
        </w:r>
        <w:r>
          <w:fldChar w:fldCharType="begin"/>
        </w:r>
        <w:r>
          <w:instrText xml:space="preserve"> PAGEREF _Toc29305 \h </w:instrText>
        </w:r>
        <w:r>
          <w:fldChar w:fldCharType="separate"/>
        </w:r>
        <w:r>
          <w:t>53</w:t>
        </w:r>
        <w:r>
          <w:fldChar w:fldCharType="end"/>
        </w:r>
      </w:hyperlink>
    </w:p>
    <w:p>
      <w:pPr>
        <w:pStyle w:val="TOC1"/>
        <w:tabs>
          <w:tab w:val="right" w:leader="dot" w:pos="8306"/>
        </w:tabs>
      </w:pPr>
      <w:hyperlink w:anchor="_Toc24799" w:history="1">
        <w:r>
          <w:rPr>
            <w:rFonts w:ascii="仿宋" w:eastAsia="仿宋" w:hAnsi="仿宋" w:cs="仿宋" w:hint="eastAsia"/>
            <w:lang w:eastAsia="zh-CN"/>
          </w:rPr>
          <w:t>十四、组织结构的基本类型</w:t>
        </w:r>
        <w:r>
          <w:tab/>
        </w:r>
        <w:r>
          <w:fldChar w:fldCharType="begin"/>
        </w:r>
        <w:r>
          <w:instrText xml:space="preserve"> PAGEREF _Toc24799 \h </w:instrText>
        </w:r>
        <w:r>
          <w:fldChar w:fldCharType="separate"/>
        </w:r>
        <w:r>
          <w:t>53</w:t>
        </w:r>
        <w:r>
          <w:fldChar w:fldCharType="end"/>
        </w:r>
      </w:hyperlink>
    </w:p>
    <w:p>
      <w:pPr>
        <w:pStyle w:val="TOC2"/>
        <w:tabs>
          <w:tab w:val="right" w:leader="dot" w:pos="8306"/>
        </w:tabs>
      </w:pPr>
      <w:hyperlink w:anchor="_Toc17470" w:history="1">
        <w:r>
          <w:rPr>
            <w:rFonts w:ascii="仿宋" w:eastAsia="仿宋" w:hAnsi="仿宋" w:cs="仿宋" w:hint="eastAsia"/>
            <w:lang w:eastAsia="zh-CN"/>
          </w:rPr>
          <w:t>(一)、组织结构的基本类型</w:t>
        </w:r>
        <w:r>
          <w:tab/>
        </w:r>
        <w:r>
          <w:fldChar w:fldCharType="begin"/>
        </w:r>
        <w:r>
          <w:instrText xml:space="preserve"> PAGEREF _Toc17470 \h </w:instrText>
        </w:r>
        <w:r>
          <w:fldChar w:fldCharType="separate"/>
        </w:r>
        <w:r>
          <w:t>53</w:t>
        </w:r>
        <w:r>
          <w:fldChar w:fldCharType="end"/>
        </w:r>
      </w:hyperlink>
    </w:p>
    <w:p>
      <w:pPr>
        <w:pStyle w:val="TOC1"/>
        <w:tabs>
          <w:tab w:val="right" w:leader="dot" w:pos="8306"/>
        </w:tabs>
      </w:pPr>
      <w:hyperlink w:anchor="_Toc30170" w:history="1">
        <w:r>
          <w:rPr>
            <w:rFonts w:ascii="仿宋" w:eastAsia="仿宋" w:hAnsi="仿宋" w:cs="仿宋" w:hint="eastAsia"/>
            <w:lang w:eastAsia="zh-CN"/>
          </w:rPr>
          <w:t>十五、质量管理与持续改进</w:t>
        </w:r>
        <w:r>
          <w:tab/>
        </w:r>
        <w:r>
          <w:fldChar w:fldCharType="begin"/>
        </w:r>
        <w:r>
          <w:instrText xml:space="preserve"> PAGEREF _Toc30170 \h </w:instrText>
        </w:r>
        <w:r>
          <w:fldChar w:fldCharType="separate"/>
        </w:r>
        <w:r>
          <w:t>55</w:t>
        </w:r>
        <w:r>
          <w:fldChar w:fldCharType="end"/>
        </w:r>
      </w:hyperlink>
    </w:p>
    <w:p>
      <w:pPr>
        <w:pStyle w:val="TOC2"/>
        <w:tabs>
          <w:tab w:val="right" w:leader="dot" w:pos="8306"/>
        </w:tabs>
      </w:pPr>
      <w:hyperlink w:anchor="_Toc22418" w:history="1">
        <w:r>
          <w:rPr>
            <w:rFonts w:ascii="仿宋" w:eastAsia="仿宋" w:hAnsi="仿宋" w:cs="仿宋" w:hint="eastAsia"/>
            <w:lang w:eastAsia="zh-CN"/>
          </w:rPr>
          <w:t>(一)、质量管理体系建设</w:t>
        </w:r>
        <w:r>
          <w:tab/>
        </w:r>
        <w:r>
          <w:fldChar w:fldCharType="begin"/>
        </w:r>
        <w:r>
          <w:instrText xml:space="preserve"> PAGEREF _Toc22418 \h </w:instrText>
        </w:r>
        <w:r>
          <w:fldChar w:fldCharType="separate"/>
        </w:r>
        <w:r>
          <w:t>55</w:t>
        </w:r>
        <w:r>
          <w:fldChar w:fldCharType="end"/>
        </w:r>
      </w:hyperlink>
    </w:p>
    <w:p>
      <w:pPr>
        <w:pStyle w:val="TOC2"/>
        <w:tabs>
          <w:tab w:val="right" w:leader="dot" w:pos="8306"/>
        </w:tabs>
      </w:pPr>
      <w:hyperlink w:anchor="_Toc29109" w:history="1">
        <w:r>
          <w:rPr>
            <w:rFonts w:ascii="仿宋" w:eastAsia="仿宋" w:hAnsi="仿宋" w:cs="仿宋" w:hint="eastAsia"/>
            <w:lang w:eastAsia="zh-CN"/>
          </w:rPr>
          <w:t>(二)、生产过程控制与优化</w:t>
        </w:r>
        <w:r>
          <w:tab/>
        </w:r>
        <w:r>
          <w:fldChar w:fldCharType="begin"/>
        </w:r>
        <w:r>
          <w:instrText xml:space="preserve"> PAGEREF _Toc29109 \h </w:instrText>
        </w:r>
        <w:r>
          <w:fldChar w:fldCharType="separate"/>
        </w:r>
        <w:r>
          <w:t>56</w:t>
        </w:r>
        <w:r>
          <w:fldChar w:fldCharType="end"/>
        </w:r>
      </w:hyperlink>
    </w:p>
    <w:p>
      <w:pPr>
        <w:pStyle w:val="TOC2"/>
        <w:tabs>
          <w:tab w:val="right" w:leader="dot" w:pos="8306"/>
        </w:tabs>
      </w:pPr>
      <w:hyperlink w:anchor="_Toc15512" w:history="1">
        <w:r>
          <w:rPr>
            <w:rFonts w:ascii="仿宋" w:eastAsia="仿宋" w:hAnsi="仿宋" w:cs="仿宋" w:hint="eastAsia"/>
            <w:lang w:eastAsia="zh-CN"/>
          </w:rPr>
          <w:t>(三)、产品质量检验与测试</w:t>
        </w:r>
        <w:r>
          <w:tab/>
        </w:r>
        <w:r>
          <w:fldChar w:fldCharType="begin"/>
        </w:r>
        <w:r>
          <w:instrText xml:space="preserve"> PAGEREF _Toc15512 \h </w:instrText>
        </w:r>
        <w:r>
          <w:fldChar w:fldCharType="separate"/>
        </w:r>
        <w:r>
          <w:t>57</w:t>
        </w:r>
        <w:r>
          <w:fldChar w:fldCharType="end"/>
        </w:r>
      </w:hyperlink>
    </w:p>
    <w:p>
      <w:pPr>
        <w:pStyle w:val="TOC2"/>
        <w:tabs>
          <w:tab w:val="right" w:leader="dot" w:pos="8306"/>
        </w:tabs>
      </w:pPr>
      <w:hyperlink w:anchor="_Toc19066" w:history="1">
        <w:r>
          <w:rPr>
            <w:rFonts w:ascii="仿宋" w:eastAsia="仿宋" w:hAnsi="仿宋" w:cs="仿宋" w:hint="eastAsia"/>
            <w:lang w:eastAsia="zh-CN"/>
          </w:rPr>
          <w:t>(四)、用户反馈与质量改进</w:t>
        </w:r>
        <w:r>
          <w:tab/>
        </w:r>
        <w:r>
          <w:fldChar w:fldCharType="begin"/>
        </w:r>
        <w:r>
          <w:instrText xml:space="preserve"> PAGEREF _Toc19066 \h </w:instrText>
        </w:r>
        <w:r>
          <w:fldChar w:fldCharType="separate"/>
        </w:r>
        <w:r>
          <w:t>57</w:t>
        </w:r>
        <w:r>
          <w:fldChar w:fldCharType="end"/>
        </w:r>
      </w:hyperlink>
    </w:p>
    <w:p>
      <w:pPr>
        <w:pStyle w:val="TOC1"/>
        <w:tabs>
          <w:tab w:val="right" w:leader="dot" w:pos="8306"/>
        </w:tabs>
      </w:pPr>
      <w:hyperlink w:anchor="_Toc26079" w:history="1">
        <w:r>
          <w:rPr>
            <w:rFonts w:ascii="仿宋" w:eastAsia="仿宋" w:hAnsi="仿宋" w:cs="仿宋" w:hint="eastAsia"/>
            <w:lang w:eastAsia="zh-CN"/>
          </w:rPr>
          <w:t>十六、HTM-1型废纸脱墨剂项目工程方案</w:t>
        </w:r>
        <w:r>
          <w:tab/>
        </w:r>
        <w:r>
          <w:fldChar w:fldCharType="begin"/>
        </w:r>
        <w:r>
          <w:instrText xml:space="preserve"> PAGEREF _Toc26079 \h </w:instrText>
        </w:r>
        <w:r>
          <w:fldChar w:fldCharType="separate"/>
        </w:r>
        <w:r>
          <w:t>58</w:t>
        </w:r>
        <w:r>
          <w:fldChar w:fldCharType="end"/>
        </w:r>
      </w:hyperlink>
    </w:p>
    <w:p>
      <w:pPr>
        <w:pStyle w:val="TOC2"/>
        <w:tabs>
          <w:tab w:val="right" w:leader="dot" w:pos="8306"/>
        </w:tabs>
      </w:pPr>
      <w:hyperlink w:anchor="_Toc21120" w:history="1">
        <w:r>
          <w:rPr>
            <w:rFonts w:ascii="仿宋" w:eastAsia="仿宋" w:hAnsi="仿宋" w:cs="仿宋" w:hint="eastAsia"/>
            <w:lang w:eastAsia="zh-CN"/>
          </w:rPr>
          <w:t>(一)、建筑工程设计原则</w:t>
        </w:r>
        <w:r>
          <w:tab/>
        </w:r>
        <w:r>
          <w:fldChar w:fldCharType="begin"/>
        </w:r>
        <w:r>
          <w:instrText xml:space="preserve"> PAGEREF _Toc21120 \h </w:instrText>
        </w:r>
        <w:r>
          <w:fldChar w:fldCharType="separate"/>
        </w:r>
        <w:r>
          <w:t>58</w:t>
        </w:r>
        <w:r>
          <w:fldChar w:fldCharType="end"/>
        </w:r>
      </w:hyperlink>
    </w:p>
    <w:p>
      <w:pPr>
        <w:pStyle w:val="TOC2"/>
        <w:tabs>
          <w:tab w:val="right" w:leader="dot" w:pos="8306"/>
        </w:tabs>
      </w:pPr>
      <w:hyperlink w:anchor="_Toc26206" w:history="1">
        <w:r>
          <w:rPr>
            <w:rFonts w:ascii="仿宋" w:eastAsia="仿宋" w:hAnsi="仿宋" w:cs="仿宋" w:hint="eastAsia"/>
            <w:lang w:eastAsia="zh-CN"/>
          </w:rPr>
          <w:t>(二)、土建工程设计年限及安全等级</w:t>
        </w:r>
        <w:r>
          <w:tab/>
        </w:r>
        <w:r>
          <w:fldChar w:fldCharType="begin"/>
        </w:r>
        <w:r>
          <w:instrText xml:space="preserve"> PAGEREF _Toc26206 \h </w:instrText>
        </w:r>
        <w:r>
          <w:fldChar w:fldCharType="separate"/>
        </w:r>
        <w:r>
          <w:t>58</w:t>
        </w:r>
        <w:r>
          <w:fldChar w:fldCharType="end"/>
        </w:r>
      </w:hyperlink>
    </w:p>
    <w:p>
      <w:pPr>
        <w:pStyle w:val="TOC2"/>
        <w:tabs>
          <w:tab w:val="right" w:leader="dot" w:pos="8306"/>
        </w:tabs>
      </w:pPr>
      <w:hyperlink w:anchor="_Toc6898" w:history="1">
        <w:r>
          <w:rPr>
            <w:rFonts w:ascii="仿宋" w:eastAsia="仿宋" w:hAnsi="仿宋" w:cs="仿宋" w:hint="eastAsia"/>
            <w:lang w:eastAsia="zh-CN"/>
          </w:rPr>
          <w:t>(三)、建筑工程设计总体要求</w:t>
        </w:r>
        <w:r>
          <w:tab/>
        </w:r>
        <w:r>
          <w:fldChar w:fldCharType="begin"/>
        </w:r>
        <w:r>
          <w:instrText xml:space="preserve"> PAGEREF _Toc6898 \h </w:instrText>
        </w:r>
        <w:r>
          <w:fldChar w:fldCharType="separate"/>
        </w:r>
        <w:r>
          <w:t>59</w:t>
        </w:r>
        <w:r>
          <w:fldChar w:fldCharType="end"/>
        </w:r>
      </w:hyperlink>
    </w:p>
    <w:p>
      <w:pPr>
        <w:pStyle w:val="TOC2"/>
        <w:tabs>
          <w:tab w:val="right" w:leader="dot" w:pos="8306"/>
        </w:tabs>
      </w:pPr>
      <w:hyperlink w:anchor="_Toc29787" w:history="1">
        <w:r>
          <w:rPr>
            <w:rFonts w:ascii="仿宋" w:eastAsia="仿宋" w:hAnsi="仿宋" w:cs="仿宋" w:hint="eastAsia"/>
            <w:lang w:eastAsia="zh-CN"/>
          </w:rPr>
          <w:t>(四)、土建工程建设指标</w:t>
        </w:r>
        <w:r>
          <w:tab/>
        </w:r>
        <w:r>
          <w:fldChar w:fldCharType="begin"/>
        </w:r>
        <w:r>
          <w:instrText xml:space="preserve"> PAGEREF _Toc29787 \h </w:instrText>
        </w:r>
        <w:r>
          <w:fldChar w:fldCharType="separate"/>
        </w:r>
        <w:r>
          <w:t>60</w:t>
        </w:r>
        <w:r>
          <w:fldChar w:fldCharType="end"/>
        </w:r>
      </w:hyperlink>
    </w:p>
    <w:p>
      <w:pPr>
        <w:pStyle w:val="TOC1"/>
        <w:tabs>
          <w:tab w:val="right" w:leader="dot" w:pos="8306"/>
        </w:tabs>
      </w:pPr>
      <w:hyperlink w:anchor="_Toc27552" w:history="1">
        <w:r>
          <w:rPr>
            <w:rFonts w:ascii="仿宋" w:eastAsia="仿宋" w:hAnsi="仿宋" w:cs="仿宋" w:hint="eastAsia"/>
            <w:lang w:eastAsia="zh-CN"/>
          </w:rPr>
          <w:t>十七、危机管理与应急响应</w:t>
        </w:r>
        <w:r>
          <w:tab/>
        </w:r>
        <w:r>
          <w:fldChar w:fldCharType="begin"/>
        </w:r>
        <w:r>
          <w:instrText xml:space="preserve"> PAGEREF _Toc27552 \h </w:instrText>
        </w:r>
        <w:r>
          <w:fldChar w:fldCharType="separate"/>
        </w:r>
        <w:r>
          <w:t>60</w:t>
        </w:r>
        <w:r>
          <w:fldChar w:fldCharType="end"/>
        </w:r>
      </w:hyperlink>
    </w:p>
    <w:p>
      <w:pPr>
        <w:pStyle w:val="TOC2"/>
        <w:tabs>
          <w:tab w:val="right" w:leader="dot" w:pos="8306"/>
        </w:tabs>
      </w:pPr>
      <w:hyperlink w:anchor="_Toc131" w:history="1">
        <w:r>
          <w:rPr>
            <w:rFonts w:ascii="仿宋" w:eastAsia="仿宋" w:hAnsi="仿宋" w:cs="仿宋" w:hint="eastAsia"/>
            <w:lang w:eastAsia="zh-CN"/>
          </w:rPr>
          <w:t>(一)、危机预警机制</w:t>
        </w:r>
        <w:r>
          <w:tab/>
        </w:r>
        <w:r>
          <w:fldChar w:fldCharType="begin"/>
        </w:r>
        <w:r>
          <w:instrText xml:space="preserve"> PAGEREF _Toc131 \h </w:instrText>
        </w:r>
        <w:r>
          <w:fldChar w:fldCharType="separate"/>
        </w:r>
        <w:r>
          <w:t>60</w:t>
        </w:r>
        <w:r>
          <w:fldChar w:fldCharType="end"/>
        </w:r>
      </w:hyperlink>
    </w:p>
    <w:p>
      <w:pPr>
        <w:pStyle w:val="TOC2"/>
        <w:tabs>
          <w:tab w:val="right" w:leader="dot" w:pos="8306"/>
        </w:tabs>
      </w:pPr>
      <w:hyperlink w:anchor="_Toc567" w:history="1">
        <w:r>
          <w:rPr>
            <w:rFonts w:ascii="仿宋" w:eastAsia="仿宋" w:hAnsi="仿宋" w:cs="仿宋" w:hint="eastAsia"/>
            <w:lang w:eastAsia="zh-CN"/>
          </w:rPr>
          <w:t>(二)、应急预案与演练</w:t>
        </w:r>
        <w:r>
          <w:tab/>
        </w:r>
        <w:r>
          <w:fldChar w:fldCharType="begin"/>
        </w:r>
        <w:r>
          <w:instrText xml:space="preserve"> PAGEREF _Toc567 \h </w:instrText>
        </w:r>
        <w:r>
          <w:fldChar w:fldCharType="separate"/>
        </w:r>
        <w:r>
          <w:t>62</w:t>
        </w:r>
        <w:r>
          <w:fldChar w:fldCharType="end"/>
        </w:r>
      </w:hyperlink>
    </w:p>
    <w:p>
      <w:pPr>
        <w:pStyle w:val="TOC2"/>
        <w:tabs>
          <w:tab w:val="right" w:leader="dot" w:pos="8306"/>
        </w:tabs>
      </w:pPr>
      <w:hyperlink w:anchor="_Toc27319" w:history="1">
        <w:r>
          <w:rPr>
            <w:rFonts w:ascii="仿宋" w:eastAsia="仿宋" w:hAnsi="仿宋" w:cs="仿宋" w:hint="eastAsia"/>
            <w:lang w:eastAsia="zh-CN"/>
          </w:rPr>
          <w:t>(三)、公关与舆情管理</w:t>
        </w:r>
        <w:r>
          <w:tab/>
        </w:r>
        <w:r>
          <w:fldChar w:fldCharType="begin"/>
        </w:r>
        <w:r>
          <w:instrText xml:space="preserve"> PAGEREF _Toc27319 \h </w:instrText>
        </w:r>
        <w:r>
          <w:fldChar w:fldCharType="separate"/>
        </w:r>
        <w:r>
          <w:t>63</w:t>
        </w:r>
        <w:r>
          <w:fldChar w:fldCharType="end"/>
        </w:r>
      </w:hyperlink>
    </w:p>
    <w:p>
      <w:pPr>
        <w:pStyle w:val="TOC2"/>
        <w:tabs>
          <w:tab w:val="right" w:leader="dot" w:pos="8306"/>
        </w:tabs>
      </w:pPr>
      <w:hyperlink w:anchor="_Toc7249" w:history="1">
        <w:r>
          <w:rPr>
            <w:rFonts w:ascii="仿宋" w:eastAsia="仿宋" w:hAnsi="仿宋" w:cs="仿宋" w:hint="eastAsia"/>
            <w:lang w:eastAsia="zh-CN"/>
          </w:rPr>
          <w:t>(四)、危机后期修复与改进</w:t>
        </w:r>
        <w:r>
          <w:tab/>
        </w:r>
        <w:r>
          <w:fldChar w:fldCharType="begin"/>
        </w:r>
        <w:r>
          <w:instrText xml:space="preserve"> PAGEREF _Toc7249 \h </w:instrText>
        </w:r>
        <w:r>
          <w:fldChar w:fldCharType="separate"/>
        </w:r>
        <w:r>
          <w:t>65</w:t>
        </w:r>
        <w:r>
          <w:fldChar w:fldCharType="end"/>
        </w:r>
      </w:hyperlink>
    </w:p>
    <w:p>
      <w:pPr>
        <w:pStyle w:val="TOC1"/>
        <w:tabs>
          <w:tab w:val="right" w:leader="dot" w:pos="8306"/>
        </w:tabs>
      </w:pPr>
      <w:hyperlink w:anchor="_Toc27234" w:history="1">
        <w:r>
          <w:rPr>
            <w:rFonts w:ascii="仿宋" w:eastAsia="仿宋" w:hAnsi="仿宋" w:cs="仿宋" w:hint="eastAsia"/>
            <w:lang w:eastAsia="zh-CN"/>
          </w:rPr>
          <w:t>十八、供应链管理与物流优化</w:t>
        </w:r>
        <w:r>
          <w:tab/>
        </w:r>
        <w:r>
          <w:fldChar w:fldCharType="begin"/>
        </w:r>
        <w:r>
          <w:instrText xml:space="preserve"> PAGEREF _Toc27234 \h </w:instrText>
        </w:r>
        <w:r>
          <w:fldChar w:fldCharType="separate"/>
        </w:r>
        <w:r>
          <w:t>66</w:t>
        </w:r>
        <w:r>
          <w:fldChar w:fldCharType="end"/>
        </w:r>
      </w:hyperlink>
    </w:p>
    <w:p>
      <w:pPr>
        <w:pStyle w:val="TOC2"/>
        <w:tabs>
          <w:tab w:val="right" w:leader="dot" w:pos="8306"/>
        </w:tabs>
      </w:pPr>
      <w:hyperlink w:anchor="_Toc11011" w:history="1">
        <w:r>
          <w:rPr>
            <w:rFonts w:ascii="仿宋" w:eastAsia="仿宋" w:hAnsi="仿宋" w:cs="仿宋" w:hint="eastAsia"/>
            <w:lang w:eastAsia="zh-CN"/>
          </w:rPr>
          <w:t>(一)、供应链规划与优化</w:t>
        </w:r>
        <w:r>
          <w:tab/>
        </w:r>
        <w:r>
          <w:fldChar w:fldCharType="begin"/>
        </w:r>
        <w:r>
          <w:instrText xml:space="preserve"> PAGEREF _Toc11011 \h </w:instrText>
        </w:r>
        <w:r>
          <w:fldChar w:fldCharType="separate"/>
        </w:r>
        <w:r>
          <w:t>66</w:t>
        </w:r>
        <w:r>
          <w:fldChar w:fldCharType="end"/>
        </w:r>
      </w:hyperlink>
    </w:p>
    <w:p>
      <w:pPr>
        <w:pStyle w:val="TOC2"/>
        <w:tabs>
          <w:tab w:val="right" w:leader="dot" w:pos="8306"/>
        </w:tabs>
      </w:pPr>
      <w:hyperlink w:anchor="_Toc11855" w:history="1">
        <w:r>
          <w:rPr>
            <w:rFonts w:ascii="仿宋" w:eastAsia="仿宋" w:hAnsi="仿宋" w:cs="仿宋" w:hint="eastAsia"/>
            <w:lang w:eastAsia="zh-CN"/>
          </w:rPr>
          <w:t>(二)、供应商选择与评估</w:t>
        </w:r>
        <w:r>
          <w:tab/>
        </w:r>
        <w:r>
          <w:fldChar w:fldCharType="begin"/>
        </w:r>
        <w:r>
          <w:instrText xml:space="preserve"> PAGEREF _Toc11855 \h </w:instrText>
        </w:r>
        <w:r>
          <w:fldChar w:fldCharType="separate"/>
        </w:r>
        <w:r>
          <w:t>68</w:t>
        </w:r>
        <w:r>
          <w:fldChar w:fldCharType="end"/>
        </w:r>
      </w:hyperlink>
    </w:p>
    <w:p>
      <w:pPr>
        <w:pStyle w:val="TOC2"/>
        <w:tabs>
          <w:tab w:val="right" w:leader="dot" w:pos="8306"/>
        </w:tabs>
      </w:pPr>
      <w:hyperlink w:anchor="_Toc17359" w:history="1">
        <w:r>
          <w:rPr>
            <w:rFonts w:ascii="仿宋" w:eastAsia="仿宋" w:hAnsi="仿宋" w:cs="仿宋" w:hint="eastAsia"/>
            <w:lang w:eastAsia="zh-CN"/>
          </w:rPr>
          <w:t>(三)、物流网络设计与管理</w:t>
        </w:r>
        <w:r>
          <w:tab/>
        </w:r>
        <w:r>
          <w:fldChar w:fldCharType="begin"/>
        </w:r>
        <w:r>
          <w:instrText xml:space="preserve"> PAGEREF _Toc17359 \h </w:instrText>
        </w:r>
        <w:r>
          <w:fldChar w:fldCharType="separate"/>
        </w:r>
        <w:r>
          <w:t>70</w:t>
        </w:r>
        <w:r>
          <w:fldChar w:fldCharType="end"/>
        </w:r>
      </w:hyperlink>
    </w:p>
    <w:p>
      <w:pPr>
        <w:pStyle w:val="TOC2"/>
        <w:tabs>
          <w:tab w:val="right" w:leader="dot" w:pos="8306"/>
        </w:tabs>
      </w:pPr>
      <w:hyperlink w:anchor="_Toc6229" w:history="1">
        <w:r>
          <w:rPr>
            <w:rFonts w:ascii="仿宋" w:eastAsia="仿宋" w:hAnsi="仿宋" w:cs="仿宋" w:hint="eastAsia"/>
            <w:lang w:eastAsia="zh-CN"/>
          </w:rPr>
          <w:t>(四)、库存控制与仓储管理</w:t>
        </w:r>
        <w:r>
          <w:tab/>
        </w:r>
        <w:r>
          <w:fldChar w:fldCharType="begin"/>
        </w:r>
        <w:r>
          <w:instrText xml:space="preserve"> PAGEREF _Toc6229 \h </w:instrText>
        </w:r>
        <w:r>
          <w:fldChar w:fldCharType="separate"/>
        </w:r>
        <w:r>
          <w:t>72</w:t>
        </w:r>
        <w:r>
          <w:fldChar w:fldCharType="end"/>
        </w:r>
      </w:hyperlink>
    </w:p>
    <w:p>
      <w:pPr>
        <w:pStyle w:val="TOC1"/>
        <w:tabs>
          <w:tab w:val="right" w:leader="dot" w:pos="8306"/>
        </w:tabs>
      </w:pPr>
      <w:hyperlink w:anchor="_Toc16928" w:history="1">
        <w:r>
          <w:rPr>
            <w:rFonts w:ascii="仿宋" w:eastAsia="仿宋" w:hAnsi="仿宋" w:cs="仿宋" w:hint="eastAsia"/>
            <w:lang w:eastAsia="zh-CN"/>
          </w:rPr>
          <w:t>十九、HTM-1型废纸脱墨剂项目安全现状评价报告的后续管理</w:t>
        </w:r>
        <w:r>
          <w:tab/>
        </w:r>
        <w:r>
          <w:fldChar w:fldCharType="begin"/>
        </w:r>
        <w:r>
          <w:instrText xml:space="preserve"> PAGEREF _Toc16928 \h </w:instrText>
        </w:r>
        <w:r>
          <w:fldChar w:fldCharType="separate"/>
        </w:r>
        <w:r>
          <w:t>74</w:t>
        </w:r>
        <w:r>
          <w:fldChar w:fldCharType="end"/>
        </w:r>
      </w:hyperlink>
    </w:p>
    <w:p>
      <w:pPr>
        <w:pStyle w:val="TOC2"/>
        <w:tabs>
          <w:tab w:val="right" w:leader="dot" w:pos="8306"/>
        </w:tabs>
      </w:pPr>
      <w:hyperlink w:anchor="_Toc23388" w:history="1">
        <w:r>
          <w:rPr>
            <w:rFonts w:ascii="仿宋" w:eastAsia="仿宋" w:hAnsi="仿宋" w:cs="仿宋" w:hint="eastAsia"/>
            <w:lang w:eastAsia="zh-CN"/>
          </w:rPr>
          <w:t>(一)、后续管理目的</w:t>
        </w:r>
        <w:r>
          <w:tab/>
        </w:r>
        <w:r>
          <w:fldChar w:fldCharType="begin"/>
        </w:r>
        <w:r>
          <w:instrText xml:space="preserve"> PAGEREF _Toc23388 \h </w:instrText>
        </w:r>
        <w:r>
          <w:fldChar w:fldCharType="separate"/>
        </w:r>
        <w:r>
          <w:t>74</w:t>
        </w:r>
        <w:r>
          <w:fldChar w:fldCharType="end"/>
        </w:r>
      </w:hyperlink>
    </w:p>
    <w:p>
      <w:pPr>
        <w:pStyle w:val="TOC2"/>
        <w:tabs>
          <w:tab w:val="right" w:leader="dot" w:pos="8306"/>
        </w:tabs>
      </w:pPr>
      <w:hyperlink w:anchor="_Toc26047" w:history="1">
        <w:r>
          <w:rPr>
            <w:rFonts w:ascii="仿宋" w:eastAsia="仿宋" w:hAnsi="仿宋" w:cs="仿宋" w:hint="eastAsia"/>
            <w:lang w:eastAsia="zh-CN"/>
          </w:rPr>
          <w:t>(二)、后续管理程序</w:t>
        </w:r>
        <w:r>
          <w:tab/>
        </w:r>
        <w:r>
          <w:fldChar w:fldCharType="begin"/>
        </w:r>
        <w:r>
          <w:instrText xml:space="preserve"> PAGEREF _Toc26047 \h </w:instrText>
        </w:r>
        <w:r>
          <w:fldChar w:fldCharType="separate"/>
        </w:r>
        <w:r>
          <w:t>76</w:t>
        </w:r>
        <w:r>
          <w:fldChar w:fldCharType="end"/>
        </w:r>
      </w:hyperlink>
    </w:p>
    <w:p>
      <w:pPr>
        <w:pStyle w:val="TOC2"/>
        <w:tabs>
          <w:tab w:val="right" w:leader="dot" w:pos="8306"/>
        </w:tabs>
      </w:pPr>
      <w:hyperlink w:anchor="_Toc13955" w:history="1">
        <w:r>
          <w:rPr>
            <w:rFonts w:ascii="仿宋" w:eastAsia="仿宋" w:hAnsi="仿宋" w:cs="仿宋" w:hint="eastAsia"/>
            <w:lang w:eastAsia="zh-CN"/>
          </w:rPr>
          <w:t>(三)、后续管理内容</w:t>
        </w:r>
        <w:r>
          <w:tab/>
        </w:r>
        <w:r>
          <w:fldChar w:fldCharType="begin"/>
        </w:r>
        <w:r>
          <w:instrText xml:space="preserve"> PAGEREF _Toc13955 \h </w:instrText>
        </w:r>
        <w:r>
          <w:fldChar w:fldCharType="separate"/>
        </w:r>
        <w:r>
          <w:t>77</w:t>
        </w:r>
        <w:r>
          <w:fldChar w:fldCharType="end"/>
        </w:r>
      </w:hyperlink>
    </w:p>
    <w:p>
      <w:pPr>
        <w:pStyle w:val="TOC2"/>
        <w:tabs>
          <w:tab w:val="right" w:leader="dot" w:pos="8306"/>
        </w:tabs>
      </w:pPr>
      <w:hyperlink w:anchor="_Toc24035" w:history="1">
        <w:r>
          <w:rPr>
            <w:rFonts w:ascii="仿宋" w:eastAsia="仿宋" w:hAnsi="仿宋" w:cs="仿宋" w:hint="eastAsia"/>
            <w:lang w:eastAsia="zh-CN"/>
          </w:rPr>
          <w:t>(四)、后续管理人员</w:t>
        </w:r>
        <w:r>
          <w:tab/>
        </w:r>
        <w:r>
          <w:fldChar w:fldCharType="begin"/>
        </w:r>
        <w:r>
          <w:instrText xml:space="preserve"> PAGEREF _Toc24035 \h </w:instrText>
        </w:r>
        <w:r>
          <w:fldChar w:fldCharType="separate"/>
        </w:r>
        <w:r>
          <w:t>78</w:t>
        </w:r>
        <w:r>
          <w:fldChar w:fldCharType="end"/>
        </w:r>
      </w:hyperlink>
    </w:p>
    <w:p>
      <w:pPr>
        <w:pStyle w:val="TOC2"/>
        <w:tabs>
          <w:tab w:val="right" w:leader="dot" w:pos="8306"/>
        </w:tabs>
      </w:pPr>
      <w:hyperlink w:anchor="_Toc7787" w:history="1">
        <w:r>
          <w:rPr>
            <w:rFonts w:ascii="仿宋" w:eastAsia="仿宋" w:hAnsi="仿宋" w:cs="仿宋" w:hint="eastAsia"/>
            <w:lang w:eastAsia="zh-CN"/>
          </w:rPr>
          <w:t>(五)、后续管理要求</w:t>
        </w:r>
        <w:r>
          <w:tab/>
        </w:r>
        <w:r>
          <w:fldChar w:fldCharType="begin"/>
        </w:r>
        <w:r>
          <w:instrText xml:space="preserve"> PAGEREF _Toc7787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106" w:history="1">
        <w:r>
          <w:rPr>
            <w:rFonts w:ascii="仿宋" w:eastAsia="仿宋" w:hAnsi="仿宋" w:cs="仿宋" w:hint="eastAsia"/>
            <w:lang w:eastAsia="zh-CN"/>
          </w:rPr>
          <w:t>(六)、后续管理措施</w:t>
        </w:r>
        <w:r>
          <w:tab/>
        </w:r>
        <w:r>
          <w:fldChar w:fldCharType="begin"/>
        </w:r>
        <w:r>
          <w:instrText xml:space="preserve"> PAGEREF _Toc28106 \h </w:instrText>
        </w:r>
        <w:r>
          <w:fldChar w:fldCharType="separate"/>
        </w:r>
        <w:r>
          <w:t>80</w:t>
        </w:r>
        <w:r>
          <w:fldChar w:fldCharType="end"/>
        </w:r>
      </w:hyperlink>
    </w:p>
    <w:p>
      <w:pPr>
        <w:pStyle w:val="TOC2"/>
        <w:tabs>
          <w:tab w:val="right" w:leader="dot" w:pos="8306"/>
        </w:tabs>
      </w:pPr>
      <w:hyperlink w:anchor="_Toc28153" w:history="1">
        <w:r>
          <w:rPr>
            <w:rFonts w:ascii="仿宋" w:eastAsia="仿宋" w:hAnsi="仿宋" w:cs="仿宋" w:hint="eastAsia"/>
            <w:lang w:eastAsia="zh-CN"/>
          </w:rPr>
          <w:t>(七)、后续管理实施</w:t>
        </w:r>
        <w:r>
          <w:tab/>
        </w:r>
        <w:r>
          <w:fldChar w:fldCharType="begin"/>
        </w:r>
        <w:r>
          <w:instrText xml:space="preserve"> PAGEREF _Toc28153 \h </w:instrText>
        </w:r>
        <w:r>
          <w:fldChar w:fldCharType="separate"/>
        </w:r>
        <w:r>
          <w:t>81</w:t>
        </w:r>
        <w:r>
          <w:fldChar w:fldCharType="end"/>
        </w:r>
      </w:hyperlink>
    </w:p>
    <w:p>
      <w:pPr>
        <w:pStyle w:val="TOC2"/>
        <w:tabs>
          <w:tab w:val="right" w:leader="dot" w:pos="8306"/>
        </w:tabs>
      </w:pPr>
      <w:hyperlink w:anchor="_Toc32503" w:history="1">
        <w:r>
          <w:rPr>
            <w:rFonts w:ascii="仿宋" w:eastAsia="仿宋" w:hAnsi="仿宋" w:cs="仿宋" w:hint="eastAsia"/>
            <w:lang w:eastAsia="zh-CN"/>
          </w:rPr>
          <w:t>(八)、后续管理评价</w:t>
        </w:r>
        <w:r>
          <w:tab/>
        </w:r>
        <w:r>
          <w:fldChar w:fldCharType="begin"/>
        </w:r>
        <w:r>
          <w:instrText xml:space="preserve"> PAGEREF _Toc32503 \h </w:instrText>
        </w:r>
        <w:r>
          <w:fldChar w:fldCharType="separate"/>
        </w:r>
        <w:r>
          <w:t>82</w:t>
        </w:r>
        <w:r>
          <w:fldChar w:fldCharType="end"/>
        </w:r>
      </w:hyperlink>
    </w:p>
    <w:p>
      <w:pPr>
        <w:pStyle w:val="TOC2"/>
        <w:tabs>
          <w:tab w:val="right" w:leader="dot" w:pos="8306"/>
        </w:tabs>
      </w:pPr>
      <w:hyperlink w:anchor="_Toc16910" w:history="1">
        <w:r>
          <w:rPr>
            <w:rFonts w:ascii="仿宋" w:eastAsia="仿宋" w:hAnsi="仿宋" w:cs="仿宋" w:hint="eastAsia"/>
            <w:lang w:eastAsia="zh-CN"/>
          </w:rPr>
          <w:t>(九)、后续管理修改</w:t>
        </w:r>
        <w:r>
          <w:tab/>
        </w:r>
        <w:r>
          <w:fldChar w:fldCharType="begin"/>
        </w:r>
        <w:r>
          <w:instrText xml:space="preserve"> PAGEREF _Toc16910 \h </w:instrText>
        </w:r>
        <w:r>
          <w:fldChar w:fldCharType="separate"/>
        </w:r>
        <w:r>
          <w:t>83</w:t>
        </w:r>
        <w:r>
          <w:fldChar w:fldCharType="end"/>
        </w:r>
      </w:hyperlink>
    </w:p>
    <w:p>
      <w:pPr>
        <w:pStyle w:val="TOC2"/>
        <w:tabs>
          <w:tab w:val="right" w:leader="dot" w:pos="8306"/>
        </w:tabs>
      </w:pPr>
      <w:hyperlink w:anchor="_Toc22155" w:history="1">
        <w:r>
          <w:rPr>
            <w:rFonts w:ascii="仿宋" w:eastAsia="仿宋" w:hAnsi="仿宋" w:cs="仿宋" w:hint="eastAsia"/>
            <w:lang w:eastAsia="zh-CN"/>
          </w:rPr>
          <w:t>(十)、后续管理更新</w:t>
        </w:r>
        <w:r>
          <w:tab/>
        </w:r>
        <w:r>
          <w:fldChar w:fldCharType="begin"/>
        </w:r>
        <w:r>
          <w:instrText xml:space="preserve"> PAGEREF _Toc22155 \h </w:instrText>
        </w:r>
        <w:r>
          <w:fldChar w:fldCharType="separate"/>
        </w:r>
        <w:r>
          <w:t>84</w:t>
        </w:r>
        <w:r>
          <w:fldChar w:fldCharType="end"/>
        </w:r>
      </w:hyperlink>
    </w:p>
    <w:p>
      <w:pPr>
        <w:pStyle w:val="TOC2"/>
        <w:tabs>
          <w:tab w:val="right" w:leader="dot" w:pos="8306"/>
        </w:tabs>
      </w:pPr>
      <w:hyperlink w:anchor="_Toc32765" w:history="1">
        <w:r>
          <w:rPr>
            <w:rFonts w:ascii="仿宋" w:eastAsia="仿宋" w:hAnsi="仿宋" w:cs="仿宋" w:hint="eastAsia"/>
            <w:lang w:eastAsia="zh-CN"/>
          </w:rPr>
          <w:t>(十一)、后续管理退改</w:t>
        </w:r>
        <w:r>
          <w:tab/>
        </w:r>
        <w:r>
          <w:fldChar w:fldCharType="begin"/>
        </w:r>
        <w:r>
          <w:instrText xml:space="preserve"> PAGEREF _Toc32765 \h </w:instrText>
        </w:r>
        <w:r>
          <w:fldChar w:fldCharType="separate"/>
        </w:r>
        <w:r>
          <w:t>86</w:t>
        </w:r>
        <w:r>
          <w:fldChar w:fldCharType="end"/>
        </w:r>
      </w:hyperlink>
    </w:p>
    <w:p>
      <w:pPr>
        <w:pStyle w:val="TOC2"/>
        <w:tabs>
          <w:tab w:val="right" w:leader="dot" w:pos="8306"/>
        </w:tabs>
      </w:pPr>
      <w:hyperlink w:anchor="_Toc3675" w:history="1">
        <w:r>
          <w:rPr>
            <w:rFonts w:ascii="仿宋" w:eastAsia="仿宋" w:hAnsi="仿宋" w:cs="仿宋" w:hint="eastAsia"/>
            <w:lang w:eastAsia="zh-CN"/>
          </w:rPr>
          <w:t>(十二)、后续管理风险</w:t>
        </w:r>
        <w:r>
          <w:tab/>
        </w:r>
        <w:r>
          <w:fldChar w:fldCharType="begin"/>
        </w:r>
        <w:r>
          <w:instrText xml:space="preserve"> PAGEREF _Toc3675 \h </w:instrText>
        </w:r>
        <w:r>
          <w:fldChar w:fldCharType="separate"/>
        </w:r>
        <w:r>
          <w:t>87</w:t>
        </w:r>
        <w:r>
          <w:fldChar w:fldCharType="end"/>
        </w:r>
      </w:hyperlink>
    </w:p>
    <w:p>
      <w:pPr>
        <w:pStyle w:val="TOC1"/>
        <w:tabs>
          <w:tab w:val="right" w:leader="dot" w:pos="8306"/>
        </w:tabs>
      </w:pPr>
      <w:hyperlink w:anchor="_Toc17617" w:history="1">
        <w:r>
          <w:rPr>
            <w:rFonts w:ascii="仿宋" w:eastAsia="仿宋" w:hAnsi="仿宋" w:cs="仿宋" w:hint="eastAsia"/>
            <w:lang w:eastAsia="zh-CN"/>
          </w:rPr>
          <w:t>二十、国际化战略</w:t>
        </w:r>
        <w:r>
          <w:tab/>
        </w:r>
        <w:r>
          <w:fldChar w:fldCharType="begin"/>
        </w:r>
        <w:r>
          <w:instrText xml:space="preserve"> PAGEREF _Toc17617 \h </w:instrText>
        </w:r>
        <w:r>
          <w:fldChar w:fldCharType="separate"/>
        </w:r>
        <w:r>
          <w:t>88</w:t>
        </w:r>
        <w:r>
          <w:fldChar w:fldCharType="end"/>
        </w:r>
      </w:hyperlink>
    </w:p>
    <w:p>
      <w:pPr>
        <w:pStyle w:val="TOC2"/>
        <w:tabs>
          <w:tab w:val="right" w:leader="dot" w:pos="8306"/>
        </w:tabs>
      </w:pPr>
      <w:hyperlink w:anchor="_Toc14251" w:history="1">
        <w:r>
          <w:rPr>
            <w:rFonts w:ascii="仿宋" w:eastAsia="仿宋" w:hAnsi="仿宋" w:cs="仿宋" w:hint="eastAsia"/>
            <w:lang w:eastAsia="zh-CN"/>
          </w:rPr>
          <w:t>(一)、国际市场分析</w:t>
        </w:r>
        <w:r>
          <w:tab/>
        </w:r>
        <w:r>
          <w:fldChar w:fldCharType="begin"/>
        </w:r>
        <w:r>
          <w:instrText xml:space="preserve"> PAGEREF _Toc14251 \h </w:instrText>
        </w:r>
        <w:r>
          <w:fldChar w:fldCharType="separate"/>
        </w:r>
        <w:r>
          <w:t>88</w:t>
        </w:r>
        <w:r>
          <w:fldChar w:fldCharType="end"/>
        </w:r>
      </w:hyperlink>
    </w:p>
    <w:p>
      <w:pPr>
        <w:pStyle w:val="TOC2"/>
        <w:tabs>
          <w:tab w:val="right" w:leader="dot" w:pos="8306"/>
        </w:tabs>
      </w:pPr>
      <w:hyperlink w:anchor="_Toc11166" w:history="1">
        <w:r>
          <w:rPr>
            <w:rFonts w:ascii="仿宋" w:eastAsia="仿宋" w:hAnsi="仿宋" w:cs="仿宋" w:hint="eastAsia"/>
            <w:lang w:eastAsia="zh-CN"/>
          </w:rPr>
          <w:t>(二)、出口与国际业务发展计划</w:t>
        </w:r>
        <w:r>
          <w:tab/>
        </w:r>
        <w:r>
          <w:fldChar w:fldCharType="begin"/>
        </w:r>
        <w:r>
          <w:instrText xml:space="preserve"> PAGEREF _Toc11166 \h </w:instrText>
        </w:r>
        <w:r>
          <w:fldChar w:fldCharType="separate"/>
        </w:r>
        <w:r>
          <w:t>90</w:t>
        </w:r>
        <w:r>
          <w:fldChar w:fldCharType="end"/>
        </w:r>
      </w:hyperlink>
    </w:p>
    <w:p>
      <w:pPr>
        <w:pStyle w:val="TOC2"/>
        <w:tabs>
          <w:tab w:val="right" w:leader="dot" w:pos="8306"/>
        </w:tabs>
      </w:pPr>
      <w:hyperlink w:anchor="_Toc31918" w:history="1">
        <w:r>
          <w:rPr>
            <w:rFonts w:ascii="仿宋" w:eastAsia="仿宋" w:hAnsi="仿宋" w:cs="仿宋" w:hint="eastAsia"/>
            <w:lang w:eastAsia="zh-CN"/>
          </w:rPr>
          <w:t>(三)、跨国合作与风险管理</w:t>
        </w:r>
        <w:r>
          <w:tab/>
        </w:r>
        <w:r>
          <w:fldChar w:fldCharType="begin"/>
        </w:r>
        <w:r>
          <w:instrText xml:space="preserve"> PAGEREF _Toc31918 \h </w:instrText>
        </w:r>
        <w:r>
          <w:fldChar w:fldCharType="separate"/>
        </w:r>
        <w:r>
          <w:t>91</w:t>
        </w:r>
        <w:r>
          <w:fldChar w:fldCharType="end"/>
        </w:r>
      </w:hyperlink>
    </w:p>
    <w:p>
      <w:pPr>
        <w:pStyle w:val="TOC1"/>
        <w:tabs>
          <w:tab w:val="right" w:leader="dot" w:pos="8306"/>
        </w:tabs>
      </w:pPr>
      <w:hyperlink w:anchor="_Toc2927" w:history="1">
        <w:r>
          <w:rPr>
            <w:rFonts w:ascii="仿宋" w:eastAsia="仿宋" w:hAnsi="仿宋" w:cs="仿宋" w:hint="eastAsia"/>
            <w:lang w:eastAsia="zh-CN"/>
          </w:rPr>
          <w:t>二十一、风险分析</w:t>
        </w:r>
        <w:r>
          <w:tab/>
        </w:r>
        <w:r>
          <w:fldChar w:fldCharType="begin"/>
        </w:r>
        <w:r>
          <w:instrText xml:space="preserve"> PAGEREF _Toc2927 \h </w:instrText>
        </w:r>
        <w:r>
          <w:fldChar w:fldCharType="separate"/>
        </w:r>
        <w:r>
          <w:t>93</w:t>
        </w:r>
        <w:r>
          <w:fldChar w:fldCharType="end"/>
        </w:r>
      </w:hyperlink>
    </w:p>
    <w:p>
      <w:pPr>
        <w:pStyle w:val="TOC2"/>
        <w:tabs>
          <w:tab w:val="right" w:leader="dot" w:pos="8306"/>
        </w:tabs>
      </w:pPr>
      <w:hyperlink w:anchor="_Toc32586" w:history="1">
        <w:r>
          <w:rPr>
            <w:rFonts w:ascii="仿宋" w:eastAsia="仿宋" w:hAnsi="仿宋" w:cs="仿宋" w:hint="eastAsia"/>
            <w:lang w:eastAsia="zh-CN"/>
          </w:rPr>
          <w:t>(一)、内部风险</w:t>
        </w:r>
        <w:r>
          <w:tab/>
        </w:r>
        <w:r>
          <w:fldChar w:fldCharType="begin"/>
        </w:r>
        <w:r>
          <w:instrText xml:space="preserve"> PAGEREF _Toc32586 \h </w:instrText>
        </w:r>
        <w:r>
          <w:fldChar w:fldCharType="separate"/>
        </w:r>
        <w:r>
          <w:t>93</w:t>
        </w:r>
        <w:r>
          <w:fldChar w:fldCharType="end"/>
        </w:r>
      </w:hyperlink>
    </w:p>
    <w:p>
      <w:pPr>
        <w:pStyle w:val="TOC2"/>
        <w:tabs>
          <w:tab w:val="right" w:leader="dot" w:pos="8306"/>
        </w:tabs>
      </w:pPr>
      <w:hyperlink w:anchor="_Toc4496" w:history="1">
        <w:r>
          <w:rPr>
            <w:rFonts w:ascii="仿宋" w:eastAsia="仿宋" w:hAnsi="仿宋" w:cs="仿宋" w:hint="eastAsia"/>
            <w:lang w:eastAsia="zh-CN"/>
          </w:rPr>
          <w:t>(二)、外部风险</w:t>
        </w:r>
        <w:r>
          <w:tab/>
        </w:r>
        <w:r>
          <w:fldChar w:fldCharType="begin"/>
        </w:r>
        <w:r>
          <w:instrText xml:space="preserve"> PAGEREF _Toc4496 \h </w:instrText>
        </w:r>
        <w:r>
          <w:fldChar w:fldCharType="separate"/>
        </w:r>
        <w:r>
          <w:t>93</w:t>
        </w:r>
        <w:r>
          <w:fldChar w:fldCharType="end"/>
        </w:r>
      </w:hyperlink>
    </w:p>
    <w:p>
      <w:pPr>
        <w:pStyle w:val="TOC2"/>
        <w:tabs>
          <w:tab w:val="right" w:leader="dot" w:pos="8306"/>
        </w:tabs>
      </w:pPr>
      <w:hyperlink w:anchor="_Toc26283" w:history="1">
        <w:r>
          <w:rPr>
            <w:rFonts w:ascii="仿宋" w:eastAsia="仿宋" w:hAnsi="仿宋" w:cs="仿宋" w:hint="eastAsia"/>
            <w:lang w:eastAsia="zh-CN"/>
          </w:rPr>
          <w:t>(三)、风险管理策略</w:t>
        </w:r>
        <w:r>
          <w:tab/>
        </w:r>
        <w:r>
          <w:fldChar w:fldCharType="begin"/>
        </w:r>
        <w:r>
          <w:instrText xml:space="preserve"> PAGEREF _Toc26283 \h </w:instrText>
        </w:r>
        <w:r>
          <w:fldChar w:fldCharType="separate"/>
        </w:r>
        <w:r>
          <w:t>94</w:t>
        </w:r>
        <w:r>
          <w:fldChar w:fldCharType="end"/>
        </w:r>
      </w:hyperlink>
    </w:p>
    <w:p>
      <w:pPr>
        <w:pStyle w:val="TOC1"/>
        <w:tabs>
          <w:tab w:val="right" w:leader="dot" w:pos="8306"/>
        </w:tabs>
      </w:pPr>
      <w:hyperlink w:anchor="_Toc838" w:history="1">
        <w:r>
          <w:rPr>
            <w:rFonts w:ascii="仿宋" w:eastAsia="仿宋" w:hAnsi="仿宋" w:cs="仿宋" w:hint="eastAsia"/>
            <w:lang w:eastAsia="zh-CN"/>
          </w:rPr>
          <w:t>二十二信息化建设</w:t>
        </w:r>
        <w:r>
          <w:tab/>
        </w:r>
        <w:r>
          <w:fldChar w:fldCharType="begin"/>
        </w:r>
        <w:r>
          <w:instrText xml:space="preserve"> PAGEREF _Toc838 \h </w:instrText>
        </w:r>
        <w:r>
          <w:fldChar w:fldCharType="separate"/>
        </w:r>
        <w:r>
          <w:t>94</w:t>
        </w:r>
        <w:r>
          <w:fldChar w:fldCharType="end"/>
        </w:r>
      </w:hyperlink>
    </w:p>
    <w:p>
      <w:pPr>
        <w:pStyle w:val="TOC2"/>
        <w:tabs>
          <w:tab w:val="right" w:leader="dot" w:pos="8306"/>
        </w:tabs>
      </w:pPr>
      <w:hyperlink w:anchor="_Toc23201" w:history="1">
        <w:r>
          <w:rPr>
            <w:rFonts w:ascii="仿宋" w:eastAsia="仿宋" w:hAnsi="仿宋" w:cs="仿宋" w:hint="eastAsia"/>
            <w:lang w:eastAsia="zh-CN"/>
          </w:rPr>
          <w:t>(一)、信息化规划</w:t>
        </w:r>
        <w:r>
          <w:tab/>
        </w:r>
        <w:r>
          <w:fldChar w:fldCharType="begin"/>
        </w:r>
        <w:r>
          <w:instrText xml:space="preserve"> PAGEREF _Toc23201 \h </w:instrText>
        </w:r>
        <w:r>
          <w:fldChar w:fldCharType="separate"/>
        </w:r>
        <w:r>
          <w:t>94</w:t>
        </w:r>
        <w:r>
          <w:fldChar w:fldCharType="end"/>
        </w:r>
      </w:hyperlink>
    </w:p>
    <w:p>
      <w:pPr>
        <w:pStyle w:val="TOC2"/>
        <w:tabs>
          <w:tab w:val="right" w:leader="dot" w:pos="8306"/>
        </w:tabs>
      </w:pPr>
      <w:hyperlink w:anchor="_Toc2615" w:history="1">
        <w:r>
          <w:rPr>
            <w:rFonts w:ascii="仿宋" w:eastAsia="仿宋" w:hAnsi="仿宋" w:cs="仿宋" w:hint="eastAsia"/>
            <w:lang w:eastAsia="zh-CN"/>
          </w:rPr>
          <w:t>(二)、信息系统建设</w:t>
        </w:r>
        <w:r>
          <w:tab/>
        </w:r>
        <w:r>
          <w:fldChar w:fldCharType="begin"/>
        </w:r>
        <w:r>
          <w:instrText xml:space="preserve"> PAGEREF _Toc2615 \h </w:instrText>
        </w:r>
        <w:r>
          <w:fldChar w:fldCharType="separate"/>
        </w:r>
        <w:r>
          <w:t>95</w:t>
        </w:r>
        <w:r>
          <w:fldChar w:fldCharType="end"/>
        </w:r>
      </w:hyperlink>
    </w:p>
    <w:p>
      <w:pPr>
        <w:pStyle w:val="TOC2"/>
        <w:tabs>
          <w:tab w:val="right" w:leader="dot" w:pos="8306"/>
        </w:tabs>
      </w:pPr>
      <w:hyperlink w:anchor="_Toc25328" w:history="1">
        <w:r>
          <w:rPr>
            <w:rFonts w:ascii="仿宋" w:eastAsia="仿宋" w:hAnsi="仿宋" w:cs="仿宋" w:hint="eastAsia"/>
            <w:lang w:eastAsia="zh-CN"/>
          </w:rPr>
          <w:t>(三)、数据保护与隐私保护</w:t>
        </w:r>
        <w:r>
          <w:tab/>
        </w:r>
        <w:r>
          <w:fldChar w:fldCharType="begin"/>
        </w:r>
        <w:r>
          <w:instrText xml:space="preserve"> PAGEREF _Toc25328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838"/>
      <w:r>
        <w:rPr>
          <w:rFonts w:ascii="仿宋" w:eastAsia="仿宋" w:hAnsi="仿宋" w:cs="仿宋" w:hint="eastAsia"/>
          <w:sz w:val="28"/>
          <w:lang w:eastAsia="zh-CN"/>
        </w:rPr>
        <w:t>一、HTM-1型废纸脱墨剂项目工程方案分析</w:t>
      </w:r>
      <w:bookmarkEnd w:id="2"/>
    </w:p>
    <w:p>
      <w:pPr>
        <w:pStyle w:val="Heading2"/>
        <w:rPr>
          <w:rFonts w:ascii="仿宋" w:eastAsia="仿宋" w:hAnsi="仿宋" w:cs="仿宋" w:hint="eastAsia"/>
          <w:lang w:eastAsia="zh-CN"/>
        </w:rPr>
      </w:pPr>
      <w:bookmarkStart w:id="3" w:name="_Toc220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建筑工程设计的准则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1.1. 安全性准则: 建筑工程设计必须以确保安全为主要目标。这意味着要考虑建筑物的结构稳定性、抗震性和防火性等因素，以确保在各种自然和人为灾害中建筑物的稳定和安全性。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1.2. 环保可持续性准则: 当代建筑设计应积极采用环保材料和技术，以减少对环境的不良影响。这包括节能设计、水资源管理、废物处理和减少碳排放。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1.3. 功能性准则: 建筑设计必须根据实际使用需求来确保建筑物满足预期功能。功能性准则还包括优化易用性、人员流动性和工作效率。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1.4.</w:t>
      </w:r>
      <w:r>
        <w:rPr>
          <w:rFonts w:ascii="仿宋" w:eastAsia="仿宋" w:hAnsi="仿宋" w:cs="仿宋" w:hint="eastAsia"/>
          <w:sz w:val="28"/>
          <w:lang w:eastAsia="zh-CN"/>
        </w:rPr>
        <w:t xml:space="preserve"> 经济性准则: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https://d.book118.com/918116020071006042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HTM-1型废纸脱墨剂项目投资建议书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D2B43"/>
    <w:rsid w:val="4593521B"/>
    <w:rsid w:val="49CD2B4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8116020071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2024-03-04T06:15:00Z</dcterms:created>
  <dcterms:modified xsi:type="dcterms:W3CDTF">2024-03-04T06:15:54Z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298D5D3443F84146B1150814D3AD734B_11</vt:lpwstr>
  </property>
  <property fmtid="{D5CDD505-2E9C-101B-9397-08002B2CF9AE}" pid="3" name="KSOProductBuildVer">
    <vt:lpwstr>2052-12.1.0.16399</vt:lpwstr>
  </property>
</Properties>
</file>